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9FE29" w14:textId="25F8FB30" w:rsidR="005306C0" w:rsidRDefault="005306C0" w:rsidP="005306C0">
      <w:pPr>
        <w:jc w:val="center"/>
        <w:rPr>
          <w:rFonts w:ascii="Times New Roman" w:hAnsi="Times New Roman" w:cs="Times New Roman"/>
          <w:b/>
          <w:bCs/>
          <w:sz w:val="40"/>
          <w:szCs w:val="40"/>
        </w:rPr>
      </w:pPr>
      <w:proofErr w:type="spellStart"/>
      <w:r w:rsidRPr="005306C0">
        <w:rPr>
          <w:rFonts w:ascii="Times New Roman" w:hAnsi="Times New Roman" w:cs="Times New Roman"/>
          <w:b/>
          <w:bCs/>
          <w:sz w:val="40"/>
          <w:szCs w:val="40"/>
        </w:rPr>
        <w:t>BiodivInsights</w:t>
      </w:r>
      <w:proofErr w:type="spellEnd"/>
      <w:r w:rsidRPr="005306C0">
        <w:rPr>
          <w:rFonts w:ascii="Times New Roman" w:hAnsi="Times New Roman" w:cs="Times New Roman"/>
          <w:b/>
          <w:bCs/>
          <w:sz w:val="40"/>
          <w:szCs w:val="40"/>
        </w:rPr>
        <w:t>: Plataforma Global de Código Abierto para el Monitoreo y Predicción de Indicadores del ODS 15 mediante Inteligencia Artificial</w:t>
      </w:r>
    </w:p>
    <w:p w14:paraId="4FEA9D31" w14:textId="3380BDB8" w:rsidR="005306C0" w:rsidRDefault="005306C0" w:rsidP="005306C0">
      <w:pPr>
        <w:jc w:val="center"/>
        <w:rPr>
          <w:rFonts w:ascii="Times New Roman" w:hAnsi="Times New Roman" w:cs="Times New Roman"/>
          <w:sz w:val="22"/>
          <w:szCs w:val="22"/>
        </w:rPr>
      </w:pPr>
      <w:r w:rsidRPr="005306C0">
        <w:rPr>
          <w:rFonts w:ascii="Times New Roman" w:hAnsi="Times New Roman" w:cs="Times New Roman"/>
          <w:sz w:val="22"/>
          <w:szCs w:val="22"/>
        </w:rPr>
        <w:t>Nicolas Peña</w:t>
      </w:r>
      <w:r>
        <w:rPr>
          <w:rFonts w:ascii="Times New Roman" w:hAnsi="Times New Roman" w:cs="Times New Roman"/>
          <w:sz w:val="22"/>
          <w:szCs w:val="22"/>
        </w:rPr>
        <w:t xml:space="preserve">, </w:t>
      </w:r>
      <w:proofErr w:type="spellStart"/>
      <w:r>
        <w:rPr>
          <w:rFonts w:ascii="Times New Roman" w:hAnsi="Times New Roman" w:cs="Times New Roman"/>
          <w:sz w:val="22"/>
          <w:szCs w:val="22"/>
        </w:rPr>
        <w:t>Maria</w:t>
      </w:r>
      <w:proofErr w:type="spellEnd"/>
      <w:r>
        <w:rPr>
          <w:rFonts w:ascii="Times New Roman" w:hAnsi="Times New Roman" w:cs="Times New Roman"/>
          <w:sz w:val="22"/>
          <w:szCs w:val="22"/>
        </w:rPr>
        <w:t xml:space="preserve"> </w:t>
      </w:r>
    </w:p>
    <w:p w14:paraId="7805A609" w14:textId="2438619C" w:rsidR="005306C0" w:rsidRPr="005306C0" w:rsidRDefault="005306C0" w:rsidP="005306C0">
      <w:pPr>
        <w:jc w:val="center"/>
        <w:rPr>
          <w:rFonts w:ascii="Times New Roman" w:hAnsi="Times New Roman" w:cs="Times New Roman"/>
          <w:i/>
          <w:iCs/>
          <w:sz w:val="22"/>
          <w:szCs w:val="22"/>
        </w:rPr>
      </w:pPr>
      <w:r w:rsidRPr="005306C0">
        <w:rPr>
          <w:rFonts w:ascii="Times New Roman" w:hAnsi="Times New Roman" w:cs="Times New Roman"/>
          <w:i/>
          <w:iCs/>
          <w:sz w:val="22"/>
          <w:szCs w:val="22"/>
        </w:rPr>
        <w:t>nicolas.pena_irurita@uao.ed</w:t>
      </w:r>
      <w:r>
        <w:rPr>
          <w:rFonts w:ascii="Times New Roman" w:hAnsi="Times New Roman" w:cs="Times New Roman"/>
          <w:i/>
          <w:iCs/>
          <w:sz w:val="22"/>
          <w:szCs w:val="22"/>
        </w:rPr>
        <w:t>u</w:t>
      </w:r>
      <w:r w:rsidRPr="005306C0">
        <w:rPr>
          <w:rFonts w:ascii="Times New Roman" w:hAnsi="Times New Roman" w:cs="Times New Roman"/>
          <w:i/>
          <w:iCs/>
          <w:sz w:val="22"/>
          <w:szCs w:val="22"/>
        </w:rPr>
        <w:t>.co</w:t>
      </w:r>
    </w:p>
    <w:p w14:paraId="7C593A60" w14:textId="77777777" w:rsidR="005306C0" w:rsidRDefault="005306C0" w:rsidP="005306C0">
      <w:pPr>
        <w:rPr>
          <w:rFonts w:ascii="Times New Roman" w:hAnsi="Times New Roman" w:cs="Times New Roman"/>
          <w:b/>
          <w:bCs/>
          <w:sz w:val="22"/>
          <w:szCs w:val="22"/>
        </w:rPr>
      </w:pPr>
    </w:p>
    <w:p w14:paraId="06A7F7C4" w14:textId="3FAA1E4D" w:rsidR="005306C0" w:rsidRPr="005306C0" w:rsidRDefault="005306C0" w:rsidP="005306C0">
      <w:pPr>
        <w:rPr>
          <w:rFonts w:ascii="Times New Roman" w:hAnsi="Times New Roman" w:cs="Times New Roman"/>
          <w:b/>
          <w:bCs/>
        </w:rPr>
      </w:pPr>
      <w:r w:rsidRPr="005306C0">
        <w:rPr>
          <w:rFonts w:ascii="Times New Roman" w:hAnsi="Times New Roman" w:cs="Times New Roman"/>
          <w:b/>
          <w:bCs/>
        </w:rPr>
        <w:t>Índice</w:t>
      </w:r>
    </w:p>
    <w:p w14:paraId="74D8D731" w14:textId="77777777" w:rsidR="005306C0" w:rsidRPr="005306C0"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Introducción</w:t>
      </w:r>
    </w:p>
    <w:p w14:paraId="3DC46D75" w14:textId="77777777" w:rsidR="005306C0" w:rsidRPr="005306C0"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Planteamiento del Problema</w:t>
      </w:r>
    </w:p>
    <w:p w14:paraId="33A808AE" w14:textId="77777777" w:rsidR="005306C0" w:rsidRPr="005306C0"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Justificación</w:t>
      </w:r>
    </w:p>
    <w:p w14:paraId="5061D99F" w14:textId="77777777" w:rsidR="005306C0" w:rsidRPr="005306C0"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Marco Referencial y Teórico</w:t>
      </w:r>
    </w:p>
    <w:p w14:paraId="54E67D81" w14:textId="77777777" w:rsidR="005306C0" w:rsidRPr="005306C0"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Experiencias y Proyectos Desarrollados con Relación a la Temática de Estudio</w:t>
      </w:r>
      <w:r w:rsidRPr="005306C0">
        <w:rPr>
          <w:rFonts w:ascii="Times New Roman" w:hAnsi="Times New Roman" w:cs="Times New Roman"/>
          <w:sz w:val="22"/>
          <w:szCs w:val="22"/>
        </w:rPr>
        <w:br/>
        <w:t xml:space="preserve">5.1. UN </w:t>
      </w:r>
      <w:proofErr w:type="spellStart"/>
      <w:r w:rsidRPr="005306C0">
        <w:rPr>
          <w:rFonts w:ascii="Times New Roman" w:hAnsi="Times New Roman" w:cs="Times New Roman"/>
          <w:sz w:val="22"/>
          <w:szCs w:val="22"/>
        </w:rPr>
        <w:t>Biodiversity</w:t>
      </w:r>
      <w:proofErr w:type="spellEnd"/>
      <w:r w:rsidRPr="005306C0">
        <w:rPr>
          <w:rFonts w:ascii="Times New Roman" w:hAnsi="Times New Roman" w:cs="Times New Roman"/>
          <w:sz w:val="22"/>
          <w:szCs w:val="22"/>
        </w:rPr>
        <w:t xml:space="preserve"> </w:t>
      </w:r>
      <w:proofErr w:type="spellStart"/>
      <w:r w:rsidRPr="005306C0">
        <w:rPr>
          <w:rFonts w:ascii="Times New Roman" w:hAnsi="Times New Roman" w:cs="Times New Roman"/>
          <w:sz w:val="22"/>
          <w:szCs w:val="22"/>
        </w:rPr>
        <w:t>Lab</w:t>
      </w:r>
      <w:proofErr w:type="spellEnd"/>
      <w:r w:rsidRPr="005306C0">
        <w:rPr>
          <w:rFonts w:ascii="Times New Roman" w:hAnsi="Times New Roman" w:cs="Times New Roman"/>
          <w:sz w:val="22"/>
          <w:szCs w:val="22"/>
        </w:rPr>
        <w:br/>
        <w:t xml:space="preserve">5.2. </w:t>
      </w:r>
      <w:proofErr w:type="spellStart"/>
      <w:r w:rsidRPr="005306C0">
        <w:rPr>
          <w:rFonts w:ascii="Times New Roman" w:hAnsi="Times New Roman" w:cs="Times New Roman"/>
          <w:sz w:val="22"/>
          <w:szCs w:val="22"/>
        </w:rPr>
        <w:t>Trends.Earth</w:t>
      </w:r>
      <w:proofErr w:type="spellEnd"/>
    </w:p>
    <w:p w14:paraId="2969A86A" w14:textId="77777777" w:rsidR="005306C0" w:rsidRPr="005306C0"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Propuesta para Solucionar, Estudiar o Abordar la Temática en Estudio</w:t>
      </w:r>
    </w:p>
    <w:p w14:paraId="556EA939" w14:textId="77777777" w:rsidR="005306C0" w:rsidRPr="005306C0"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Conclusiones y Aprendizajes</w:t>
      </w:r>
    </w:p>
    <w:p w14:paraId="115ECAD3" w14:textId="77777777" w:rsidR="005306C0" w:rsidRPr="00AC7EFB" w:rsidRDefault="005306C0" w:rsidP="005306C0">
      <w:pPr>
        <w:numPr>
          <w:ilvl w:val="0"/>
          <w:numId w:val="1"/>
        </w:numPr>
        <w:rPr>
          <w:rFonts w:ascii="Times New Roman" w:hAnsi="Times New Roman" w:cs="Times New Roman"/>
          <w:sz w:val="22"/>
          <w:szCs w:val="22"/>
        </w:rPr>
      </w:pPr>
      <w:r w:rsidRPr="005306C0">
        <w:rPr>
          <w:rFonts w:ascii="Times New Roman" w:hAnsi="Times New Roman" w:cs="Times New Roman"/>
          <w:b/>
          <w:bCs/>
          <w:sz w:val="22"/>
          <w:szCs w:val="22"/>
        </w:rPr>
        <w:t>Bibliografía</w:t>
      </w:r>
    </w:p>
    <w:p w14:paraId="337FCDB0" w14:textId="77777777" w:rsidR="00AC7EFB" w:rsidRPr="005306C0" w:rsidRDefault="00AC7EFB" w:rsidP="00AC7EFB">
      <w:pPr>
        <w:rPr>
          <w:rFonts w:ascii="Times New Roman" w:hAnsi="Times New Roman" w:cs="Times New Roman"/>
          <w:sz w:val="22"/>
          <w:szCs w:val="22"/>
        </w:rPr>
      </w:pPr>
    </w:p>
    <w:p w14:paraId="7C97AF54" w14:textId="1E48B3A2" w:rsidR="005306C0" w:rsidRPr="00AC7EFB" w:rsidRDefault="005306C0" w:rsidP="00E11FEF">
      <w:pPr>
        <w:pStyle w:val="Prrafodelista"/>
        <w:numPr>
          <w:ilvl w:val="0"/>
          <w:numId w:val="13"/>
        </w:numPr>
        <w:rPr>
          <w:rFonts w:ascii="Times New Roman" w:hAnsi="Times New Roman" w:cs="Times New Roman"/>
          <w:b/>
          <w:bCs/>
          <w:sz w:val="28"/>
          <w:szCs w:val="28"/>
        </w:rPr>
      </w:pPr>
      <w:r w:rsidRPr="00AC7EFB">
        <w:rPr>
          <w:rFonts w:ascii="Times New Roman" w:hAnsi="Times New Roman" w:cs="Times New Roman"/>
          <w:b/>
          <w:bCs/>
          <w:sz w:val="28"/>
          <w:szCs w:val="28"/>
        </w:rPr>
        <w:t>Introducción</w:t>
      </w:r>
    </w:p>
    <w:p w14:paraId="622E2FEF" w14:textId="77777777" w:rsidR="005306C0" w:rsidRPr="005306C0" w:rsidRDefault="005306C0" w:rsidP="005306C0">
      <w:pPr>
        <w:rPr>
          <w:rFonts w:ascii="Times New Roman" w:hAnsi="Times New Roman" w:cs="Times New Roman"/>
          <w:sz w:val="22"/>
          <w:szCs w:val="22"/>
        </w:rPr>
      </w:pPr>
      <w:r w:rsidRPr="005306C0">
        <w:rPr>
          <w:rFonts w:ascii="Times New Roman" w:hAnsi="Times New Roman" w:cs="Times New Roman"/>
          <w:sz w:val="22"/>
          <w:szCs w:val="22"/>
        </w:rPr>
        <w:t>La biodiversidad, base fundamental de los ecosistemas terrestres, enfrenta una crisis global debido a la acción antropogénica, incluyendo la deforestación, la caza y minería ilegales, y el cambio climático. Estas amenazas comprometen los servicios ecosistémicos esenciales para la humanidad, como la regulación del clima, la provisión de alimentos y la purificación del agua. El Objetivo de Desarrollo Sostenible 15 (ODS 15) de las Naciones Unidas busca proteger, restaurar y promover el uso sostenible de los ecosistemas terrestres, con indicadores clave como la cobertura forestal (15.1.1), el índice de la Lista Roja (15.5.1) y la lucha contra el tráfico de especies (15.7.1). Sin embargo, la falta de plataformas integrales que consoliden datos heterogéneos y accesibles dificulta el monitoreo y la toma de decisiones basadas en datos para mitigar la pérdida de biodiversidad.</w:t>
      </w:r>
    </w:p>
    <w:p w14:paraId="20F1DEEF" w14:textId="3181518F" w:rsidR="005306C0" w:rsidRDefault="005306C0" w:rsidP="005306C0">
      <w:pPr>
        <w:rPr>
          <w:rFonts w:ascii="Times New Roman" w:hAnsi="Times New Roman" w:cs="Times New Roman"/>
          <w:sz w:val="22"/>
          <w:szCs w:val="22"/>
        </w:rPr>
      </w:pPr>
      <w:r w:rsidRPr="005306C0">
        <w:rPr>
          <w:rFonts w:ascii="Times New Roman" w:hAnsi="Times New Roman" w:cs="Times New Roman"/>
          <w:sz w:val="22"/>
          <w:szCs w:val="22"/>
        </w:rPr>
        <w:t xml:space="preserve">En este contexto, el </w:t>
      </w:r>
      <w:r w:rsidRPr="005306C0">
        <w:rPr>
          <w:rFonts w:ascii="Times New Roman" w:hAnsi="Times New Roman" w:cs="Times New Roman"/>
          <w:b/>
          <w:bCs/>
          <w:sz w:val="22"/>
          <w:szCs w:val="22"/>
        </w:rPr>
        <w:t>Tablero de Monitoreo de Biodiversidad Global</w:t>
      </w:r>
      <w:r w:rsidRPr="005306C0">
        <w:rPr>
          <w:rFonts w:ascii="Times New Roman" w:hAnsi="Times New Roman" w:cs="Times New Roman"/>
          <w:sz w:val="22"/>
          <w:szCs w:val="22"/>
        </w:rPr>
        <w:t xml:space="preserve"> propone una solución innovadora mediante una plataforma de código abierto que integra datos geoespaciales, climáticos, de poblaciones de especies y factores externos (caza ilegal, minería ilegal, deforestación) </w:t>
      </w:r>
      <w:r w:rsidRPr="005306C0">
        <w:rPr>
          <w:rFonts w:ascii="Times New Roman" w:hAnsi="Times New Roman" w:cs="Times New Roman"/>
          <w:sz w:val="22"/>
          <w:szCs w:val="22"/>
        </w:rPr>
        <w:lastRenderedPageBreak/>
        <w:t xml:space="preserve">provenientes de fuentes públicas como GBIF, </w:t>
      </w:r>
      <w:proofErr w:type="spellStart"/>
      <w:r w:rsidRPr="005306C0">
        <w:rPr>
          <w:rFonts w:ascii="Times New Roman" w:hAnsi="Times New Roman" w:cs="Times New Roman"/>
          <w:sz w:val="22"/>
          <w:szCs w:val="22"/>
        </w:rPr>
        <w:t>Copernicus</w:t>
      </w:r>
      <w:proofErr w:type="spellEnd"/>
      <w:r w:rsidRPr="005306C0">
        <w:rPr>
          <w:rFonts w:ascii="Times New Roman" w:hAnsi="Times New Roman" w:cs="Times New Roman"/>
          <w:sz w:val="22"/>
          <w:szCs w:val="22"/>
        </w:rPr>
        <w:t xml:space="preserve"> Sentinel-2, NASA </w:t>
      </w:r>
      <w:proofErr w:type="spellStart"/>
      <w:r w:rsidRPr="005306C0">
        <w:rPr>
          <w:rFonts w:ascii="Times New Roman" w:hAnsi="Times New Roman" w:cs="Times New Roman"/>
          <w:sz w:val="22"/>
          <w:szCs w:val="22"/>
        </w:rPr>
        <w:t>EarthData</w:t>
      </w:r>
      <w:proofErr w:type="spellEnd"/>
      <w:r w:rsidRPr="005306C0">
        <w:rPr>
          <w:rFonts w:ascii="Times New Roman" w:hAnsi="Times New Roman" w:cs="Times New Roman"/>
          <w:sz w:val="22"/>
          <w:szCs w:val="22"/>
        </w:rPr>
        <w:t xml:space="preserve">, IUCN Red </w:t>
      </w:r>
      <w:proofErr w:type="spellStart"/>
      <w:r w:rsidRPr="005306C0">
        <w:rPr>
          <w:rFonts w:ascii="Times New Roman" w:hAnsi="Times New Roman" w:cs="Times New Roman"/>
          <w:sz w:val="22"/>
          <w:szCs w:val="22"/>
        </w:rPr>
        <w:t>List</w:t>
      </w:r>
      <w:proofErr w:type="spellEnd"/>
      <w:r w:rsidRPr="005306C0">
        <w:rPr>
          <w:rFonts w:ascii="Times New Roman" w:hAnsi="Times New Roman" w:cs="Times New Roman"/>
          <w:sz w:val="22"/>
          <w:szCs w:val="22"/>
        </w:rPr>
        <w:t xml:space="preserve"> y Global Forest </w:t>
      </w:r>
      <w:proofErr w:type="spellStart"/>
      <w:r w:rsidRPr="005306C0">
        <w:rPr>
          <w:rFonts w:ascii="Times New Roman" w:hAnsi="Times New Roman" w:cs="Times New Roman"/>
          <w:sz w:val="22"/>
          <w:szCs w:val="22"/>
        </w:rPr>
        <w:t>Watch</w:t>
      </w:r>
      <w:proofErr w:type="spellEnd"/>
      <w:r w:rsidRPr="005306C0">
        <w:rPr>
          <w:rFonts w:ascii="Times New Roman" w:hAnsi="Times New Roman" w:cs="Times New Roman"/>
          <w:sz w:val="22"/>
          <w:szCs w:val="22"/>
        </w:rPr>
        <w:t xml:space="preserve">. Utilizando tecnologías de ingeniería de datos como Apache </w:t>
      </w:r>
      <w:proofErr w:type="spellStart"/>
      <w:r w:rsidRPr="005306C0">
        <w:rPr>
          <w:rFonts w:ascii="Times New Roman" w:hAnsi="Times New Roman" w:cs="Times New Roman"/>
          <w:sz w:val="22"/>
          <w:szCs w:val="22"/>
        </w:rPr>
        <w:t>Airflow</w:t>
      </w:r>
      <w:proofErr w:type="spellEnd"/>
      <w:r w:rsidRPr="005306C0">
        <w:rPr>
          <w:rFonts w:ascii="Times New Roman" w:hAnsi="Times New Roman" w:cs="Times New Roman"/>
          <w:sz w:val="22"/>
          <w:szCs w:val="22"/>
        </w:rPr>
        <w:t xml:space="preserve">, </w:t>
      </w:r>
      <w:proofErr w:type="spellStart"/>
      <w:r w:rsidRPr="005306C0">
        <w:rPr>
          <w:rFonts w:ascii="Times New Roman" w:hAnsi="Times New Roman" w:cs="Times New Roman"/>
          <w:sz w:val="22"/>
          <w:szCs w:val="22"/>
        </w:rPr>
        <w:t>Polars</w:t>
      </w:r>
      <w:proofErr w:type="spellEnd"/>
      <w:r w:rsidRPr="005306C0">
        <w:rPr>
          <w:rFonts w:ascii="Times New Roman" w:hAnsi="Times New Roman" w:cs="Times New Roman"/>
          <w:sz w:val="22"/>
          <w:szCs w:val="22"/>
        </w:rPr>
        <w:t xml:space="preserve"> y </w:t>
      </w:r>
      <w:proofErr w:type="spellStart"/>
      <w:r w:rsidRPr="005306C0">
        <w:rPr>
          <w:rFonts w:ascii="Times New Roman" w:hAnsi="Times New Roman" w:cs="Times New Roman"/>
          <w:sz w:val="22"/>
          <w:szCs w:val="22"/>
        </w:rPr>
        <w:t>GeoPandas</w:t>
      </w:r>
      <w:proofErr w:type="spellEnd"/>
      <w:r w:rsidRPr="005306C0">
        <w:rPr>
          <w:rFonts w:ascii="Times New Roman" w:hAnsi="Times New Roman" w:cs="Times New Roman"/>
          <w:sz w:val="22"/>
          <w:szCs w:val="22"/>
        </w:rPr>
        <w:t xml:space="preserve">, junto con modelos de inteligencia artificial (como </w:t>
      </w:r>
      <w:proofErr w:type="spellStart"/>
      <w:r w:rsidRPr="005306C0">
        <w:rPr>
          <w:rFonts w:ascii="Times New Roman" w:hAnsi="Times New Roman" w:cs="Times New Roman"/>
          <w:sz w:val="22"/>
          <w:szCs w:val="22"/>
        </w:rPr>
        <w:t>Prophet</w:t>
      </w:r>
      <w:proofErr w:type="spellEnd"/>
      <w:r w:rsidRPr="005306C0">
        <w:rPr>
          <w:rFonts w:ascii="Times New Roman" w:hAnsi="Times New Roman" w:cs="Times New Roman"/>
          <w:sz w:val="22"/>
          <w:szCs w:val="22"/>
        </w:rPr>
        <w:t xml:space="preserve"> y K-</w:t>
      </w:r>
      <w:proofErr w:type="spellStart"/>
      <w:r w:rsidRPr="005306C0">
        <w:rPr>
          <w:rFonts w:ascii="Times New Roman" w:hAnsi="Times New Roman" w:cs="Times New Roman"/>
          <w:sz w:val="22"/>
          <w:szCs w:val="22"/>
        </w:rPr>
        <w:t>Means</w:t>
      </w:r>
      <w:proofErr w:type="spellEnd"/>
      <w:r w:rsidRPr="005306C0">
        <w:rPr>
          <w:rFonts w:ascii="Times New Roman" w:hAnsi="Times New Roman" w:cs="Times New Roman"/>
          <w:sz w:val="22"/>
          <w:szCs w:val="22"/>
        </w:rPr>
        <w:t xml:space="preserve">), la plataforma predice tendencias de indicadores del ODS 15 y genera visualizaciones interactivas a través de un tablero desarrollado con </w:t>
      </w:r>
      <w:proofErr w:type="spellStart"/>
      <w:r w:rsidRPr="005306C0">
        <w:rPr>
          <w:rFonts w:ascii="Times New Roman" w:hAnsi="Times New Roman" w:cs="Times New Roman"/>
          <w:sz w:val="22"/>
          <w:szCs w:val="22"/>
        </w:rPr>
        <w:t>Streamlit</w:t>
      </w:r>
      <w:proofErr w:type="spellEnd"/>
      <w:r w:rsidRPr="005306C0">
        <w:rPr>
          <w:rFonts w:ascii="Times New Roman" w:hAnsi="Times New Roman" w:cs="Times New Roman"/>
          <w:sz w:val="22"/>
          <w:szCs w:val="22"/>
        </w:rPr>
        <w:t xml:space="preserve"> y </w:t>
      </w:r>
      <w:proofErr w:type="spellStart"/>
      <w:r w:rsidRPr="005306C0">
        <w:rPr>
          <w:rFonts w:ascii="Times New Roman" w:hAnsi="Times New Roman" w:cs="Times New Roman"/>
          <w:sz w:val="22"/>
          <w:szCs w:val="22"/>
        </w:rPr>
        <w:t>Folium</w:t>
      </w:r>
      <w:proofErr w:type="spellEnd"/>
      <w:r w:rsidRPr="005306C0">
        <w:rPr>
          <w:rFonts w:ascii="Times New Roman" w:hAnsi="Times New Roman" w:cs="Times New Roman"/>
          <w:sz w:val="22"/>
          <w:szCs w:val="22"/>
        </w:rPr>
        <w:t>. Hospedada en un repositorio abierto en GitHub, esta iniciativa busca democratizar el acceso a datos de biodiversidad, permitiendo que investigadores, conservacionistas y tomadores de decisiones de todo el mundo desarrollen estrategias basadas en evidencia para combatir la pérdida de biodiversidad y promover la sostenibilidad.</w:t>
      </w:r>
    </w:p>
    <w:p w14:paraId="50B59B20" w14:textId="702EBE42" w:rsidR="00220CF9" w:rsidRPr="005306C0" w:rsidRDefault="00E11FEF" w:rsidP="00220CF9">
      <w:pPr>
        <w:rPr>
          <w:rFonts w:ascii="Times New Roman" w:hAnsi="Times New Roman" w:cs="Times New Roman"/>
          <w:sz w:val="28"/>
          <w:szCs w:val="28"/>
        </w:rPr>
      </w:pPr>
      <w:r>
        <w:rPr>
          <w:rFonts w:ascii="Times New Roman" w:hAnsi="Times New Roman" w:cs="Times New Roman"/>
          <w:b/>
          <w:bCs/>
          <w:sz w:val="28"/>
          <w:szCs w:val="28"/>
        </w:rPr>
        <w:t>2.</w:t>
      </w:r>
      <w:r w:rsidR="00220CF9" w:rsidRPr="005306C0">
        <w:rPr>
          <w:rFonts w:ascii="Times New Roman" w:hAnsi="Times New Roman" w:cs="Times New Roman"/>
          <w:b/>
          <w:bCs/>
          <w:sz w:val="28"/>
          <w:szCs w:val="28"/>
        </w:rPr>
        <w:t>Planteamiento del Problema</w:t>
      </w:r>
    </w:p>
    <w:p w14:paraId="7E48E3D3" w14:textId="77777777" w:rsidR="00220CF9" w:rsidRPr="00220CF9" w:rsidRDefault="00220CF9" w:rsidP="00220CF9">
      <w:pPr>
        <w:rPr>
          <w:rFonts w:ascii="Times New Roman" w:hAnsi="Times New Roman" w:cs="Times New Roman"/>
        </w:rPr>
      </w:pPr>
      <w:r w:rsidRPr="00220CF9">
        <w:rPr>
          <w:rFonts w:ascii="Times New Roman" w:hAnsi="Times New Roman" w:cs="Times New Roman"/>
        </w:rPr>
        <w:t>La biodiversidad mundial enfrenta una crisis sin precedentes derivada de la acción antropogénica. Factores como la deforestación, la minería ilegal, la caza furtiva y el cambio climático han acelerado la pérdida de ecosistemas y especies, generando impactos negativos tanto en el ambiente como en la sociedad y la economía. Esta problemática se refleja en la reducción de la cobertura forestal, el deterioro del estado de conservación de especies y el incremento del tráfico ilegal de vida silvestre, lo que amenaza directamente los servicios ecosistémicos que sostienen la vida humana, incluyendo la regulación climática, la seguridad alimentaria y la provisión de agua limpia.</w:t>
      </w:r>
    </w:p>
    <w:p w14:paraId="4D5905AB" w14:textId="77777777" w:rsidR="00220CF9" w:rsidRPr="00220CF9" w:rsidRDefault="00220CF9" w:rsidP="00220CF9">
      <w:pPr>
        <w:rPr>
          <w:rFonts w:ascii="Times New Roman" w:hAnsi="Times New Roman" w:cs="Times New Roman"/>
        </w:rPr>
      </w:pPr>
      <w:r w:rsidRPr="00220CF9">
        <w:rPr>
          <w:rFonts w:ascii="Times New Roman" w:hAnsi="Times New Roman" w:cs="Times New Roman"/>
        </w:rPr>
        <w:t xml:space="preserve">Las estadísticas recientes son contundentes. Según la FAO, en 2020 los bosques cubrían únicamente el 31,2% de la superficie terrestre, con una pérdida neta de casi 100 millones de hectáreas en dos décadas. El análisis de Global Forest </w:t>
      </w:r>
      <w:proofErr w:type="spellStart"/>
      <w:r w:rsidRPr="00220CF9">
        <w:rPr>
          <w:rFonts w:ascii="Times New Roman" w:hAnsi="Times New Roman" w:cs="Times New Roman"/>
        </w:rPr>
        <w:t>Watch</w:t>
      </w:r>
      <w:proofErr w:type="spellEnd"/>
      <w:r w:rsidRPr="00220CF9">
        <w:rPr>
          <w:rFonts w:ascii="Times New Roman" w:hAnsi="Times New Roman" w:cs="Times New Roman"/>
        </w:rPr>
        <w:t xml:space="preserve"> (2025) confirma que en 2024 se perdieron 6,7 millones de hectáreas de bosque tropical primario, con un volumen de emisiones cercano a 3,1 gigatoneladas de CO₂, y que los incendios representaron casi la mitad de esta pérdida. Paralelamente, el </w:t>
      </w:r>
      <w:r w:rsidRPr="00220CF9">
        <w:rPr>
          <w:rFonts w:ascii="Times New Roman" w:hAnsi="Times New Roman" w:cs="Times New Roman"/>
          <w:b/>
          <w:bCs/>
        </w:rPr>
        <w:t xml:space="preserve">Red </w:t>
      </w:r>
      <w:proofErr w:type="spellStart"/>
      <w:r w:rsidRPr="00220CF9">
        <w:rPr>
          <w:rFonts w:ascii="Times New Roman" w:hAnsi="Times New Roman" w:cs="Times New Roman"/>
          <w:b/>
          <w:bCs/>
        </w:rPr>
        <w:t>List</w:t>
      </w:r>
      <w:proofErr w:type="spellEnd"/>
      <w:r w:rsidRPr="00220CF9">
        <w:rPr>
          <w:rFonts w:ascii="Times New Roman" w:hAnsi="Times New Roman" w:cs="Times New Roman"/>
          <w:b/>
          <w:bCs/>
        </w:rPr>
        <w:t xml:space="preserve"> </w:t>
      </w:r>
      <w:proofErr w:type="spellStart"/>
      <w:r w:rsidRPr="00220CF9">
        <w:rPr>
          <w:rFonts w:ascii="Times New Roman" w:hAnsi="Times New Roman" w:cs="Times New Roman"/>
          <w:b/>
          <w:bCs/>
        </w:rPr>
        <w:t>Index</w:t>
      </w:r>
      <w:proofErr w:type="spellEnd"/>
      <w:r w:rsidRPr="00220CF9">
        <w:rPr>
          <w:rFonts w:ascii="Times New Roman" w:hAnsi="Times New Roman" w:cs="Times New Roman"/>
        </w:rPr>
        <w:t xml:space="preserve"> elaborado por la UICN evidencia un deterioro progresivo del estado de conservación de especies desde 1993 hasta 2024, mientras que el </w:t>
      </w:r>
      <w:proofErr w:type="gramStart"/>
      <w:r w:rsidRPr="00220CF9">
        <w:rPr>
          <w:rFonts w:ascii="Times New Roman" w:hAnsi="Times New Roman" w:cs="Times New Roman"/>
          <w:b/>
          <w:bCs/>
        </w:rPr>
        <w:t>Living</w:t>
      </w:r>
      <w:proofErr w:type="gramEnd"/>
      <w:r w:rsidRPr="00220CF9">
        <w:rPr>
          <w:rFonts w:ascii="Times New Roman" w:hAnsi="Times New Roman" w:cs="Times New Roman"/>
          <w:b/>
          <w:bCs/>
        </w:rPr>
        <w:t xml:space="preserve"> </w:t>
      </w:r>
      <w:proofErr w:type="spellStart"/>
      <w:r w:rsidRPr="00220CF9">
        <w:rPr>
          <w:rFonts w:ascii="Times New Roman" w:hAnsi="Times New Roman" w:cs="Times New Roman"/>
          <w:b/>
          <w:bCs/>
        </w:rPr>
        <w:t>Planet</w:t>
      </w:r>
      <w:proofErr w:type="spellEnd"/>
      <w:r w:rsidRPr="00220CF9">
        <w:rPr>
          <w:rFonts w:ascii="Times New Roman" w:hAnsi="Times New Roman" w:cs="Times New Roman"/>
          <w:b/>
          <w:bCs/>
        </w:rPr>
        <w:t xml:space="preserve"> </w:t>
      </w:r>
      <w:proofErr w:type="spellStart"/>
      <w:r w:rsidRPr="00220CF9">
        <w:rPr>
          <w:rFonts w:ascii="Times New Roman" w:hAnsi="Times New Roman" w:cs="Times New Roman"/>
          <w:b/>
          <w:bCs/>
        </w:rPr>
        <w:t>Report</w:t>
      </w:r>
      <w:proofErr w:type="spellEnd"/>
      <w:r w:rsidRPr="00220CF9">
        <w:rPr>
          <w:rFonts w:ascii="Times New Roman" w:hAnsi="Times New Roman" w:cs="Times New Roman"/>
          <w:b/>
          <w:bCs/>
        </w:rPr>
        <w:t xml:space="preserve"> 2024</w:t>
      </w:r>
      <w:r w:rsidRPr="00220CF9">
        <w:rPr>
          <w:rFonts w:ascii="Times New Roman" w:hAnsi="Times New Roman" w:cs="Times New Roman"/>
        </w:rPr>
        <w:t xml:space="preserve"> señala un declive promedio del 73% en las poblaciones de vertebrados entre 1970 y 2020. De forma complementaria, la Plataforma Intergubernamental Científico-Normativa sobre Biodiversidad y Servicios Ecosistémicos (IPBES) advierte que cerca de un millón de especies están en riesgo de extinción y que tres cuartas partes de la superficie terrestre han sido alteradas significativamente por actividades humanas.</w:t>
      </w:r>
    </w:p>
    <w:p w14:paraId="6B3B603D" w14:textId="77777777" w:rsidR="00220CF9" w:rsidRPr="00220CF9" w:rsidRDefault="00220CF9" w:rsidP="00220CF9">
      <w:pPr>
        <w:rPr>
          <w:rFonts w:ascii="Times New Roman" w:hAnsi="Times New Roman" w:cs="Times New Roman"/>
        </w:rPr>
      </w:pPr>
      <w:r w:rsidRPr="00220CF9">
        <w:rPr>
          <w:rFonts w:ascii="Times New Roman" w:hAnsi="Times New Roman" w:cs="Times New Roman"/>
        </w:rPr>
        <w:t>A ello se suma el aumento del tráfico ilegal de vida silvestre, documentado por la Oficina de Naciones Unidas contra la Droga y el Delito (UNODC) en su Informe Mundial sobre Crímenes contra la Vida Silvestre 2024. Este reporte identifica actividades de tráfico en 162 países que afectan aproximadamente a 4.000 especies, muchas de ellas catalogadas como amenazadas.</w:t>
      </w:r>
    </w:p>
    <w:p w14:paraId="5FE7EC4F" w14:textId="77777777" w:rsidR="00220CF9" w:rsidRPr="00220CF9" w:rsidRDefault="00220CF9" w:rsidP="00220CF9">
      <w:pPr>
        <w:rPr>
          <w:rFonts w:ascii="Times New Roman" w:hAnsi="Times New Roman" w:cs="Times New Roman"/>
        </w:rPr>
      </w:pPr>
      <w:r w:rsidRPr="00220CF9">
        <w:rPr>
          <w:rFonts w:ascii="Times New Roman" w:hAnsi="Times New Roman" w:cs="Times New Roman"/>
        </w:rPr>
        <w:t xml:space="preserve">Las repercusiones son múltiples: desde lo </w:t>
      </w:r>
      <w:r w:rsidRPr="00220CF9">
        <w:rPr>
          <w:rFonts w:ascii="Times New Roman" w:hAnsi="Times New Roman" w:cs="Times New Roman"/>
          <w:b/>
          <w:bCs/>
        </w:rPr>
        <w:t>ambiental</w:t>
      </w:r>
      <w:r w:rsidRPr="00220CF9">
        <w:rPr>
          <w:rFonts w:ascii="Times New Roman" w:hAnsi="Times New Roman" w:cs="Times New Roman"/>
        </w:rPr>
        <w:t xml:space="preserve">, se intensifica la pérdida de hábitats y la vulnerabilidad a fenómenos climáticos extremos; en lo </w:t>
      </w:r>
      <w:r w:rsidRPr="00220CF9">
        <w:rPr>
          <w:rFonts w:ascii="Times New Roman" w:hAnsi="Times New Roman" w:cs="Times New Roman"/>
          <w:b/>
          <w:bCs/>
        </w:rPr>
        <w:t>económico</w:t>
      </w:r>
      <w:r w:rsidRPr="00220CF9">
        <w:rPr>
          <w:rFonts w:ascii="Times New Roman" w:hAnsi="Times New Roman" w:cs="Times New Roman"/>
        </w:rPr>
        <w:t xml:space="preserve">, sectores como la </w:t>
      </w:r>
      <w:r w:rsidRPr="00220CF9">
        <w:rPr>
          <w:rFonts w:ascii="Times New Roman" w:hAnsi="Times New Roman" w:cs="Times New Roman"/>
        </w:rPr>
        <w:lastRenderedPageBreak/>
        <w:t xml:space="preserve">agricultura, la pesca y el turismo sufren pérdidas al deteriorarse los servicios ecosistémicos; y en lo </w:t>
      </w:r>
      <w:r w:rsidRPr="00220CF9">
        <w:rPr>
          <w:rFonts w:ascii="Times New Roman" w:hAnsi="Times New Roman" w:cs="Times New Roman"/>
          <w:b/>
          <w:bCs/>
        </w:rPr>
        <w:t>social</w:t>
      </w:r>
      <w:r w:rsidRPr="00220CF9">
        <w:rPr>
          <w:rFonts w:ascii="Times New Roman" w:hAnsi="Times New Roman" w:cs="Times New Roman"/>
        </w:rPr>
        <w:t>, comunidades rurales e indígenas —altamente dependientes de la biodiversidad— ven comprometidos sus medios de vida y su relación cultural con el territorio.</w:t>
      </w:r>
    </w:p>
    <w:p w14:paraId="5F617F1E" w14:textId="77777777" w:rsidR="00220CF9" w:rsidRPr="00220CF9" w:rsidRDefault="00220CF9" w:rsidP="00220CF9">
      <w:pPr>
        <w:rPr>
          <w:rFonts w:ascii="Times New Roman" w:hAnsi="Times New Roman" w:cs="Times New Roman"/>
        </w:rPr>
      </w:pPr>
      <w:r w:rsidRPr="00220CF9">
        <w:rPr>
          <w:rFonts w:ascii="Times New Roman" w:hAnsi="Times New Roman" w:cs="Times New Roman"/>
        </w:rPr>
        <w:t xml:space="preserve">En este contexto, resulta evidente la carencia de herramientas integrales que consoliden información confiable y accesible sobre biodiversidad, deforestación, presión climática y tráfico ilegal de especies. Aunque existen repositorios de gran valor como la FAO, la Lista Roja de la UICN, GBIF, </w:t>
      </w:r>
      <w:proofErr w:type="spellStart"/>
      <w:r w:rsidRPr="00220CF9">
        <w:rPr>
          <w:rFonts w:ascii="Times New Roman" w:hAnsi="Times New Roman" w:cs="Times New Roman"/>
        </w:rPr>
        <w:t>Copernicus</w:t>
      </w:r>
      <w:proofErr w:type="spellEnd"/>
      <w:r w:rsidRPr="00220CF9">
        <w:rPr>
          <w:rFonts w:ascii="Times New Roman" w:hAnsi="Times New Roman" w:cs="Times New Roman"/>
        </w:rPr>
        <w:t xml:space="preserve"> Sentinel-2, NASA </w:t>
      </w:r>
      <w:proofErr w:type="spellStart"/>
      <w:r w:rsidRPr="00220CF9">
        <w:rPr>
          <w:rFonts w:ascii="Times New Roman" w:hAnsi="Times New Roman" w:cs="Times New Roman"/>
        </w:rPr>
        <w:t>EarthData</w:t>
      </w:r>
      <w:proofErr w:type="spellEnd"/>
      <w:r w:rsidRPr="00220CF9">
        <w:rPr>
          <w:rFonts w:ascii="Times New Roman" w:hAnsi="Times New Roman" w:cs="Times New Roman"/>
        </w:rPr>
        <w:t xml:space="preserve"> y Global Forest </w:t>
      </w:r>
      <w:proofErr w:type="spellStart"/>
      <w:r w:rsidRPr="00220CF9">
        <w:rPr>
          <w:rFonts w:ascii="Times New Roman" w:hAnsi="Times New Roman" w:cs="Times New Roman"/>
        </w:rPr>
        <w:t>Watch</w:t>
      </w:r>
      <w:proofErr w:type="spellEnd"/>
      <w:r w:rsidRPr="00220CF9">
        <w:rPr>
          <w:rFonts w:ascii="Times New Roman" w:hAnsi="Times New Roman" w:cs="Times New Roman"/>
        </w:rPr>
        <w:t>, la fragmentación de datos y la falta de integración tecnológica dificultan el monitoreo global y el diseño de políticas basadas en evidencia.</w:t>
      </w:r>
    </w:p>
    <w:p w14:paraId="3A569BBC" w14:textId="77777777" w:rsidR="00220CF9" w:rsidRPr="00220CF9" w:rsidRDefault="00220CF9" w:rsidP="00220CF9">
      <w:pPr>
        <w:rPr>
          <w:rFonts w:ascii="Times New Roman" w:hAnsi="Times New Roman" w:cs="Times New Roman"/>
        </w:rPr>
      </w:pPr>
      <w:r w:rsidRPr="00220CF9">
        <w:rPr>
          <w:rFonts w:ascii="Times New Roman" w:hAnsi="Times New Roman" w:cs="Times New Roman"/>
        </w:rPr>
        <w:t xml:space="preserve">El problema central, por tanto, es la </w:t>
      </w:r>
      <w:r w:rsidRPr="00220CF9">
        <w:rPr>
          <w:rFonts w:ascii="Times New Roman" w:hAnsi="Times New Roman" w:cs="Times New Roman"/>
          <w:b/>
          <w:bCs/>
        </w:rPr>
        <w:t>ausencia de una plataforma abierta, integral y colaborativa que integre datos heterogéneos de biodiversidad y factores de presión</w:t>
      </w:r>
      <w:r w:rsidRPr="00220CF9">
        <w:rPr>
          <w:rFonts w:ascii="Times New Roman" w:hAnsi="Times New Roman" w:cs="Times New Roman"/>
        </w:rPr>
        <w:t>, lo cual limita la capacidad de gobiernos, organizaciones y comunidades para implementar estrategias eficaces de conservación y avanzar en el cumplimiento del ODS 15.</w:t>
      </w:r>
    </w:p>
    <w:p w14:paraId="06BD3CA2" w14:textId="77777777" w:rsidR="009E301B" w:rsidRDefault="009E301B">
      <w:pPr>
        <w:rPr>
          <w:rFonts w:ascii="Times New Roman" w:hAnsi="Times New Roman" w:cs="Times New Roman"/>
        </w:rPr>
      </w:pPr>
    </w:p>
    <w:p w14:paraId="6939EE77" w14:textId="2F10B116" w:rsidR="00E902E6" w:rsidRPr="00E902E6" w:rsidRDefault="00E11FEF" w:rsidP="00E902E6">
      <w:pPr>
        <w:rPr>
          <w:rFonts w:ascii="Times New Roman" w:hAnsi="Times New Roman" w:cs="Times New Roman"/>
          <w:b/>
          <w:bCs/>
        </w:rPr>
      </w:pPr>
      <w:r>
        <w:rPr>
          <w:rFonts w:ascii="Times New Roman" w:hAnsi="Times New Roman" w:cs="Times New Roman"/>
          <w:b/>
          <w:bCs/>
        </w:rPr>
        <w:t>3.</w:t>
      </w:r>
      <w:r w:rsidR="00E902E6" w:rsidRPr="00E902E6">
        <w:rPr>
          <w:rFonts w:ascii="Times New Roman" w:hAnsi="Times New Roman" w:cs="Times New Roman"/>
          <w:b/>
          <w:bCs/>
        </w:rPr>
        <w:t>JUSTIFICACIÓN</w:t>
      </w:r>
    </w:p>
    <w:p w14:paraId="6E7E39BF" w14:textId="77777777" w:rsidR="00E902E6" w:rsidRPr="00E902E6" w:rsidRDefault="00E902E6" w:rsidP="00E902E6">
      <w:pPr>
        <w:rPr>
          <w:rFonts w:ascii="Times New Roman" w:hAnsi="Times New Roman" w:cs="Times New Roman"/>
        </w:rPr>
      </w:pPr>
      <w:r w:rsidRPr="00E902E6">
        <w:rPr>
          <w:rFonts w:ascii="Times New Roman" w:hAnsi="Times New Roman" w:cs="Times New Roman"/>
        </w:rPr>
        <w:t>La pérdida acelerada de biodiversidad constituye uno de los principales retos globales del siglo XXI. La degradación de hábitats, la deforestación, el tráfico ilegal de especies y los efectos del cambio climático generan un impacto directo sobre la estabilidad de los ecosistemas y los servicios que prestan a la sociedad. Esta crisis afecta no solo a las especies silvestres, sino también a la humanidad en sus dimensiones sociales, ambientales y económicas (IPBES, 2019).</w:t>
      </w:r>
    </w:p>
    <w:p w14:paraId="7B7A5184" w14:textId="77777777" w:rsidR="00E902E6" w:rsidRPr="00E902E6" w:rsidRDefault="00E902E6" w:rsidP="00E902E6">
      <w:pPr>
        <w:rPr>
          <w:rFonts w:ascii="Times New Roman" w:hAnsi="Times New Roman" w:cs="Times New Roman"/>
        </w:rPr>
      </w:pPr>
      <w:r w:rsidRPr="00E902E6">
        <w:rPr>
          <w:rFonts w:ascii="Times New Roman" w:hAnsi="Times New Roman" w:cs="Times New Roman"/>
        </w:rPr>
        <w:t xml:space="preserve">En el ámbito </w:t>
      </w:r>
      <w:r w:rsidRPr="00E902E6">
        <w:rPr>
          <w:rFonts w:ascii="Times New Roman" w:hAnsi="Times New Roman" w:cs="Times New Roman"/>
          <w:b/>
          <w:bCs/>
        </w:rPr>
        <w:t>social</w:t>
      </w:r>
      <w:r w:rsidRPr="00E902E6">
        <w:rPr>
          <w:rFonts w:ascii="Times New Roman" w:hAnsi="Times New Roman" w:cs="Times New Roman"/>
        </w:rPr>
        <w:t>, la biodiversidad es indispensable para garantizar la seguridad alimentaria, la salud y el bienestar de las comunidades, especialmente en aquellas rurales e indígenas que dependen de manera directa de los recursos naturales para su subsistencia. La disminución de poblaciones de especies y la alteración de ecosistemas restringen la disponibilidad de alimentos y medicinas naturales, al tiempo que generan inequidades sociales y pérdida cultural (WWF, 2024).</w:t>
      </w:r>
    </w:p>
    <w:p w14:paraId="1E961BFB" w14:textId="77777777" w:rsidR="00E902E6" w:rsidRPr="00E902E6" w:rsidRDefault="00E902E6" w:rsidP="00E902E6">
      <w:pPr>
        <w:rPr>
          <w:rFonts w:ascii="Times New Roman" w:hAnsi="Times New Roman" w:cs="Times New Roman"/>
        </w:rPr>
      </w:pPr>
      <w:r w:rsidRPr="00E902E6">
        <w:rPr>
          <w:rFonts w:ascii="Times New Roman" w:hAnsi="Times New Roman" w:cs="Times New Roman"/>
        </w:rPr>
        <w:t xml:space="preserve">Desde la dimensión </w:t>
      </w:r>
      <w:r w:rsidRPr="00E902E6">
        <w:rPr>
          <w:rFonts w:ascii="Times New Roman" w:hAnsi="Times New Roman" w:cs="Times New Roman"/>
          <w:b/>
          <w:bCs/>
        </w:rPr>
        <w:t>ambiental</w:t>
      </w:r>
      <w:r w:rsidRPr="00E902E6">
        <w:rPr>
          <w:rFonts w:ascii="Times New Roman" w:hAnsi="Times New Roman" w:cs="Times New Roman"/>
        </w:rPr>
        <w:t>, la reducción de la cobertura forestal es crítica: los bosques representan el 31,2% de la superficie terrestre global, pero han sufrido la pérdida de casi 100 millones de hectáreas en las últimas dos décadas (FAO, 2020). Tan solo en 2024, la pérdida de bosque primario alcanzó los 6,7 millones de hectáreas, lo que equivale a una emisión de 3,1 gigatoneladas de CO₂, incrementando la vulnerabilidad frente a fenómenos climáticos extremos (</w:t>
      </w:r>
      <w:proofErr w:type="spellStart"/>
      <w:r w:rsidRPr="00E902E6">
        <w:rPr>
          <w:rFonts w:ascii="Times New Roman" w:hAnsi="Times New Roman" w:cs="Times New Roman"/>
        </w:rPr>
        <w:t>World</w:t>
      </w:r>
      <w:proofErr w:type="spellEnd"/>
      <w:r w:rsidRPr="00E902E6">
        <w:rPr>
          <w:rFonts w:ascii="Times New Roman" w:hAnsi="Times New Roman" w:cs="Times New Roman"/>
        </w:rPr>
        <w:t xml:space="preserve"> </w:t>
      </w:r>
      <w:proofErr w:type="spellStart"/>
      <w:r w:rsidRPr="00E902E6">
        <w:rPr>
          <w:rFonts w:ascii="Times New Roman" w:hAnsi="Times New Roman" w:cs="Times New Roman"/>
        </w:rPr>
        <w:t>Resources</w:t>
      </w:r>
      <w:proofErr w:type="spellEnd"/>
      <w:r w:rsidRPr="00E902E6">
        <w:rPr>
          <w:rFonts w:ascii="Times New Roman" w:hAnsi="Times New Roman" w:cs="Times New Roman"/>
        </w:rPr>
        <w:t xml:space="preserve"> </w:t>
      </w:r>
      <w:proofErr w:type="spellStart"/>
      <w:r w:rsidRPr="00E902E6">
        <w:rPr>
          <w:rFonts w:ascii="Times New Roman" w:hAnsi="Times New Roman" w:cs="Times New Roman"/>
        </w:rPr>
        <w:t>Institute</w:t>
      </w:r>
      <w:proofErr w:type="spellEnd"/>
      <w:r w:rsidRPr="00E902E6">
        <w:rPr>
          <w:rFonts w:ascii="Times New Roman" w:hAnsi="Times New Roman" w:cs="Times New Roman"/>
        </w:rPr>
        <w:t xml:space="preserve">, 2025). La degradación ambiental también se refleja en la disminución del </w:t>
      </w:r>
      <w:r w:rsidRPr="00E902E6">
        <w:rPr>
          <w:rFonts w:ascii="Times New Roman" w:hAnsi="Times New Roman" w:cs="Times New Roman"/>
          <w:b/>
          <w:bCs/>
        </w:rPr>
        <w:t xml:space="preserve">Red </w:t>
      </w:r>
      <w:proofErr w:type="spellStart"/>
      <w:r w:rsidRPr="00E902E6">
        <w:rPr>
          <w:rFonts w:ascii="Times New Roman" w:hAnsi="Times New Roman" w:cs="Times New Roman"/>
          <w:b/>
          <w:bCs/>
        </w:rPr>
        <w:t>List</w:t>
      </w:r>
      <w:proofErr w:type="spellEnd"/>
      <w:r w:rsidRPr="00E902E6">
        <w:rPr>
          <w:rFonts w:ascii="Times New Roman" w:hAnsi="Times New Roman" w:cs="Times New Roman"/>
          <w:b/>
          <w:bCs/>
        </w:rPr>
        <w:t xml:space="preserve"> </w:t>
      </w:r>
      <w:proofErr w:type="spellStart"/>
      <w:r w:rsidRPr="00E902E6">
        <w:rPr>
          <w:rFonts w:ascii="Times New Roman" w:hAnsi="Times New Roman" w:cs="Times New Roman"/>
          <w:b/>
          <w:bCs/>
        </w:rPr>
        <w:t>Index</w:t>
      </w:r>
      <w:proofErr w:type="spellEnd"/>
      <w:r w:rsidRPr="00E902E6">
        <w:rPr>
          <w:rFonts w:ascii="Times New Roman" w:hAnsi="Times New Roman" w:cs="Times New Roman"/>
        </w:rPr>
        <w:t>, que evidencia un deterioro sostenido de especies en riesgo (IUCN, 2024).</w:t>
      </w:r>
    </w:p>
    <w:p w14:paraId="7FBC3CBA" w14:textId="77777777" w:rsidR="00E902E6" w:rsidRPr="00E902E6" w:rsidRDefault="00E902E6" w:rsidP="00E902E6">
      <w:pPr>
        <w:rPr>
          <w:rFonts w:ascii="Times New Roman" w:hAnsi="Times New Roman" w:cs="Times New Roman"/>
        </w:rPr>
      </w:pPr>
      <w:r w:rsidRPr="00E902E6">
        <w:rPr>
          <w:rFonts w:ascii="Times New Roman" w:hAnsi="Times New Roman" w:cs="Times New Roman"/>
        </w:rPr>
        <w:lastRenderedPageBreak/>
        <w:t xml:space="preserve">En cuanto al </w:t>
      </w:r>
      <w:r w:rsidRPr="00E902E6">
        <w:rPr>
          <w:rFonts w:ascii="Times New Roman" w:hAnsi="Times New Roman" w:cs="Times New Roman"/>
          <w:b/>
          <w:bCs/>
        </w:rPr>
        <w:t>impacto económico</w:t>
      </w:r>
      <w:r w:rsidRPr="00E902E6">
        <w:rPr>
          <w:rFonts w:ascii="Times New Roman" w:hAnsi="Times New Roman" w:cs="Times New Roman"/>
        </w:rPr>
        <w:t>, la pérdida de biodiversidad genera costos elevados en sectores estratégicos como la agricultura, la pesca y el turismo, los cuales dependen de servicios ecosistémicos como la polinización, la regulación hídrica y la estabilidad climática. El tráfico ilegal de vida silvestre, además de afectar los ecosistemas, constituye un mercado ilícito transnacional que compromete la seguridad y la economía de múltiples países (UNODC, 2024).</w:t>
      </w:r>
    </w:p>
    <w:p w14:paraId="7372B5E3" w14:textId="77777777" w:rsidR="00E902E6" w:rsidRPr="00E902E6" w:rsidRDefault="00E902E6" w:rsidP="00E902E6">
      <w:pPr>
        <w:rPr>
          <w:rFonts w:ascii="Times New Roman" w:hAnsi="Times New Roman" w:cs="Times New Roman"/>
        </w:rPr>
      </w:pPr>
      <w:r w:rsidRPr="00E902E6">
        <w:rPr>
          <w:rFonts w:ascii="Times New Roman" w:hAnsi="Times New Roman" w:cs="Times New Roman"/>
        </w:rPr>
        <w:t xml:space="preserve">Ante esta situación, la </w:t>
      </w:r>
      <w:r w:rsidRPr="00E902E6">
        <w:rPr>
          <w:rFonts w:ascii="Times New Roman" w:hAnsi="Times New Roman" w:cs="Times New Roman"/>
          <w:b/>
          <w:bCs/>
        </w:rPr>
        <w:t>pertinencia del proyecto</w:t>
      </w:r>
      <w:r w:rsidRPr="00E902E6">
        <w:rPr>
          <w:rFonts w:ascii="Times New Roman" w:hAnsi="Times New Roman" w:cs="Times New Roman"/>
        </w:rPr>
        <w:t xml:space="preserve"> radica en el desarrollo de una plataforma integral de monitoreo de biodiversidad, que consolide datos geoespaciales, climáticos y biológicos de múltiples fuentes abiertas (GBIF, </w:t>
      </w:r>
      <w:proofErr w:type="spellStart"/>
      <w:r w:rsidRPr="00E902E6">
        <w:rPr>
          <w:rFonts w:ascii="Times New Roman" w:hAnsi="Times New Roman" w:cs="Times New Roman"/>
        </w:rPr>
        <w:t>Copernicus</w:t>
      </w:r>
      <w:proofErr w:type="spellEnd"/>
      <w:r w:rsidRPr="00E902E6">
        <w:rPr>
          <w:rFonts w:ascii="Times New Roman" w:hAnsi="Times New Roman" w:cs="Times New Roman"/>
        </w:rPr>
        <w:t xml:space="preserve">, NASA, Global Forest </w:t>
      </w:r>
      <w:proofErr w:type="spellStart"/>
      <w:r w:rsidRPr="00E902E6">
        <w:rPr>
          <w:rFonts w:ascii="Times New Roman" w:hAnsi="Times New Roman" w:cs="Times New Roman"/>
        </w:rPr>
        <w:t>Watch</w:t>
      </w:r>
      <w:proofErr w:type="spellEnd"/>
      <w:r w:rsidRPr="00E902E6">
        <w:rPr>
          <w:rFonts w:ascii="Times New Roman" w:hAnsi="Times New Roman" w:cs="Times New Roman"/>
        </w:rPr>
        <w:t xml:space="preserve">). Esta integración permitirá generar información confiable, accesible y actualizada para apoyar la toma de decisiones, promover la gestión ambiental sostenible y fomentar la </w:t>
      </w:r>
      <w:proofErr w:type="gramStart"/>
      <w:r w:rsidRPr="00E902E6">
        <w:rPr>
          <w:rFonts w:ascii="Times New Roman" w:hAnsi="Times New Roman" w:cs="Times New Roman"/>
        </w:rPr>
        <w:t>participación activa</w:t>
      </w:r>
      <w:proofErr w:type="gramEnd"/>
      <w:r w:rsidRPr="00E902E6">
        <w:rPr>
          <w:rFonts w:ascii="Times New Roman" w:hAnsi="Times New Roman" w:cs="Times New Roman"/>
        </w:rPr>
        <w:t xml:space="preserve"> de comunidades, gobiernos y organizaciones internacionales.</w:t>
      </w:r>
    </w:p>
    <w:p w14:paraId="12B8AB4C" w14:textId="77777777" w:rsidR="00E902E6" w:rsidRPr="00E902E6" w:rsidRDefault="00E902E6" w:rsidP="00E902E6">
      <w:pPr>
        <w:rPr>
          <w:rFonts w:ascii="Times New Roman" w:hAnsi="Times New Roman" w:cs="Times New Roman"/>
        </w:rPr>
      </w:pPr>
      <w:r w:rsidRPr="00E902E6">
        <w:rPr>
          <w:rFonts w:ascii="Times New Roman" w:hAnsi="Times New Roman" w:cs="Times New Roman"/>
        </w:rPr>
        <w:t xml:space="preserve">El proyecto contribuye de manera directa al cumplimiento de los </w:t>
      </w:r>
      <w:r w:rsidRPr="00E902E6">
        <w:rPr>
          <w:rFonts w:ascii="Times New Roman" w:hAnsi="Times New Roman" w:cs="Times New Roman"/>
          <w:b/>
          <w:bCs/>
        </w:rPr>
        <w:t>Objetivos de Desarrollo Sostenible (ODS)</w:t>
      </w:r>
      <w:r w:rsidRPr="00E902E6">
        <w:rPr>
          <w:rFonts w:ascii="Times New Roman" w:hAnsi="Times New Roman" w:cs="Times New Roman"/>
        </w:rPr>
        <w:t>, en particular:</w:t>
      </w:r>
    </w:p>
    <w:p w14:paraId="51903064" w14:textId="77777777" w:rsidR="00E902E6" w:rsidRPr="00E902E6" w:rsidRDefault="00E902E6" w:rsidP="00E902E6">
      <w:pPr>
        <w:numPr>
          <w:ilvl w:val="0"/>
          <w:numId w:val="3"/>
        </w:numPr>
        <w:rPr>
          <w:rFonts w:ascii="Times New Roman" w:hAnsi="Times New Roman" w:cs="Times New Roman"/>
        </w:rPr>
      </w:pPr>
      <w:r w:rsidRPr="00E902E6">
        <w:rPr>
          <w:rFonts w:ascii="Times New Roman" w:hAnsi="Times New Roman" w:cs="Times New Roman"/>
          <w:b/>
          <w:bCs/>
        </w:rPr>
        <w:t>ODS 15: Vida de ecosistemas terrestres</w:t>
      </w:r>
      <w:r w:rsidRPr="00E902E6">
        <w:rPr>
          <w:rFonts w:ascii="Times New Roman" w:hAnsi="Times New Roman" w:cs="Times New Roman"/>
        </w:rPr>
        <w:t>, mediante el aporte a las metas 15.1 (conservación de los ecosistemas terrestres), 15.5 (reducción de la degradación de hábitats y pérdida de biodiversidad) y 15.7 (control del tráfico ilegal de especies).</w:t>
      </w:r>
    </w:p>
    <w:p w14:paraId="239D457F" w14:textId="77777777" w:rsidR="00E902E6" w:rsidRPr="00E902E6" w:rsidRDefault="00E902E6" w:rsidP="00E902E6">
      <w:pPr>
        <w:numPr>
          <w:ilvl w:val="0"/>
          <w:numId w:val="3"/>
        </w:numPr>
        <w:rPr>
          <w:rFonts w:ascii="Times New Roman" w:hAnsi="Times New Roman" w:cs="Times New Roman"/>
        </w:rPr>
      </w:pPr>
      <w:r w:rsidRPr="00E902E6">
        <w:rPr>
          <w:rFonts w:ascii="Times New Roman" w:hAnsi="Times New Roman" w:cs="Times New Roman"/>
        </w:rPr>
        <w:t xml:space="preserve">De manera transversal, también aporta a </w:t>
      </w:r>
      <w:r w:rsidRPr="00E902E6">
        <w:rPr>
          <w:rFonts w:ascii="Times New Roman" w:hAnsi="Times New Roman" w:cs="Times New Roman"/>
          <w:b/>
          <w:bCs/>
        </w:rPr>
        <w:t>ODS 13: Acción por el clima</w:t>
      </w:r>
      <w:r w:rsidRPr="00E902E6">
        <w:rPr>
          <w:rFonts w:ascii="Times New Roman" w:hAnsi="Times New Roman" w:cs="Times New Roman"/>
        </w:rPr>
        <w:t xml:space="preserve">, al integrar variables relacionadas con emisiones y deforestación, y a </w:t>
      </w:r>
      <w:r w:rsidRPr="00E902E6">
        <w:rPr>
          <w:rFonts w:ascii="Times New Roman" w:hAnsi="Times New Roman" w:cs="Times New Roman"/>
          <w:b/>
          <w:bCs/>
        </w:rPr>
        <w:t>ODS 12: Producción y consumo responsables</w:t>
      </w:r>
      <w:r w:rsidRPr="00E902E6">
        <w:rPr>
          <w:rFonts w:ascii="Times New Roman" w:hAnsi="Times New Roman" w:cs="Times New Roman"/>
        </w:rPr>
        <w:t>, al promover el uso de datos abiertos para la gestión sostenible de recursos.</w:t>
      </w:r>
    </w:p>
    <w:p w14:paraId="28D21AEF" w14:textId="4D0F854C" w:rsidR="00220CF9" w:rsidRDefault="00E902E6">
      <w:pPr>
        <w:rPr>
          <w:rFonts w:ascii="Times New Roman" w:hAnsi="Times New Roman" w:cs="Times New Roman"/>
        </w:rPr>
      </w:pPr>
      <w:r w:rsidRPr="00E902E6">
        <w:rPr>
          <w:rFonts w:ascii="Times New Roman" w:hAnsi="Times New Roman" w:cs="Times New Roman"/>
        </w:rPr>
        <w:t>En síntesis, este proyecto se justifica por su relevancia científica y social, ya que responde a una problemática global prioritaria, articula dimensiones ambientales, económicas y sociales, y aporta al cumplimiento de compromisos internacionales enmarcados en la Agenda 2030.</w:t>
      </w:r>
    </w:p>
    <w:p w14:paraId="3BA2D73D" w14:textId="77777777" w:rsidR="00E902E6" w:rsidRDefault="00E902E6">
      <w:pPr>
        <w:rPr>
          <w:rFonts w:ascii="Times New Roman" w:hAnsi="Times New Roman" w:cs="Times New Roman"/>
        </w:rPr>
      </w:pPr>
    </w:p>
    <w:p w14:paraId="4FA939F9"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4. MARCO REFERENCIAL Y TEÓRICO</w:t>
      </w:r>
    </w:p>
    <w:p w14:paraId="2A21D376"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4.1 Marco Teórico</w:t>
      </w:r>
    </w:p>
    <w:p w14:paraId="6EBA0CB6"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La </w:t>
      </w:r>
      <w:r w:rsidRPr="00E11FEF">
        <w:rPr>
          <w:rFonts w:ascii="Times New Roman" w:hAnsi="Times New Roman" w:cs="Times New Roman"/>
          <w:b/>
          <w:bCs/>
        </w:rPr>
        <w:t>biodiversidad</w:t>
      </w:r>
      <w:r w:rsidRPr="00E11FEF">
        <w:rPr>
          <w:rFonts w:ascii="Times New Roman" w:hAnsi="Times New Roman" w:cs="Times New Roman"/>
        </w:rPr>
        <w:t xml:space="preserve"> es el conjunto de la variabilidad genética, de especies y de ecosistemas que sostienen la vida en la Tierra. Su pérdida impacta de manera directa los </w:t>
      </w:r>
      <w:r w:rsidRPr="00E11FEF">
        <w:rPr>
          <w:rFonts w:ascii="Times New Roman" w:hAnsi="Times New Roman" w:cs="Times New Roman"/>
          <w:b/>
          <w:bCs/>
        </w:rPr>
        <w:t>servicios ecosistémicos</w:t>
      </w:r>
      <w:r w:rsidRPr="00E11FEF">
        <w:rPr>
          <w:rFonts w:ascii="Times New Roman" w:hAnsi="Times New Roman" w:cs="Times New Roman"/>
        </w:rPr>
        <w:t xml:space="preserve"> como la regulación climática, la polinización, el abastecimiento de agua y alimentos, y la resiliencia frente a fenómenos naturales (IPBES, 2019; WWF, 2024).</w:t>
      </w:r>
    </w:p>
    <w:p w14:paraId="7286A0D1"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El </w:t>
      </w:r>
      <w:r w:rsidRPr="00E11FEF">
        <w:rPr>
          <w:rFonts w:ascii="Times New Roman" w:hAnsi="Times New Roman" w:cs="Times New Roman"/>
          <w:b/>
          <w:bCs/>
        </w:rPr>
        <w:t>Objetivo de Desarrollo Sostenible 15 (ODS 15: Vida de ecosistemas terrestres)</w:t>
      </w:r>
      <w:r w:rsidRPr="00E11FEF">
        <w:rPr>
          <w:rFonts w:ascii="Times New Roman" w:hAnsi="Times New Roman" w:cs="Times New Roman"/>
        </w:rPr>
        <w:t xml:space="preserve"> se establece como marco normativo global para enfrentar esta crisis. Sus metas e indicadores permiten monitorear avances en la conservación y el uso sostenible de los ecosistemas:</w:t>
      </w:r>
    </w:p>
    <w:p w14:paraId="31D47820"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lastRenderedPageBreak/>
        <w:t>Meta 15.1:</w:t>
      </w:r>
      <w:r w:rsidRPr="00E11FEF">
        <w:rPr>
          <w:rFonts w:ascii="Times New Roman" w:hAnsi="Times New Roman" w:cs="Times New Roman"/>
        </w:rPr>
        <w:t xml:space="preserve"> Conservación y uso sostenible de ecosistemas terrestres y de agua dulce.</w:t>
      </w:r>
    </w:p>
    <w:p w14:paraId="3F112364"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Indicadores:</w:t>
      </w:r>
    </w:p>
    <w:p w14:paraId="0F877CE9"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15.1.1 Superficie forestal en proporción a la superficie total.</w:t>
      </w:r>
    </w:p>
    <w:p w14:paraId="5BCFB85B"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15.1.2 Proporción de lugares importantes para la biodiversidad incluidos en zonas protegidas.</w:t>
      </w:r>
    </w:p>
    <w:p w14:paraId="4AE0605C"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15.2:</w:t>
      </w:r>
      <w:r w:rsidRPr="00E11FEF">
        <w:rPr>
          <w:rFonts w:ascii="Times New Roman" w:hAnsi="Times New Roman" w:cs="Times New Roman"/>
        </w:rPr>
        <w:t xml:space="preserve"> Gestión sostenible de los bosques, detener la deforestación y fomentar la reforestación.</w:t>
      </w:r>
    </w:p>
    <w:p w14:paraId="1CDD9971"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7C544CBA"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15.2.1 Avances hacia la gestión forestal sostenible.</w:t>
      </w:r>
    </w:p>
    <w:p w14:paraId="4910831E"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15.3:</w:t>
      </w:r>
      <w:r w:rsidRPr="00E11FEF">
        <w:rPr>
          <w:rFonts w:ascii="Times New Roman" w:hAnsi="Times New Roman" w:cs="Times New Roman"/>
        </w:rPr>
        <w:t xml:space="preserve"> Luchar contra la desertificación y rehabilitar tierras degradadas.</w:t>
      </w:r>
    </w:p>
    <w:p w14:paraId="1982E001"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4CD8527D"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15.3.1 Proporción de tierras degradadas en comparación con la superficie total.</w:t>
      </w:r>
    </w:p>
    <w:p w14:paraId="21E1743B"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15.4:</w:t>
      </w:r>
      <w:r w:rsidRPr="00E11FEF">
        <w:rPr>
          <w:rFonts w:ascii="Times New Roman" w:hAnsi="Times New Roman" w:cs="Times New Roman"/>
        </w:rPr>
        <w:t xml:space="preserve"> Conservación de los ecosistemas montañosos.</w:t>
      </w:r>
    </w:p>
    <w:p w14:paraId="6134C7B5"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Indicadores:</w:t>
      </w:r>
    </w:p>
    <w:p w14:paraId="40DE6783"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15.4.1 Lugares importantes para la biodiversidad de las montañas incluidos en zonas protegidas.</w:t>
      </w:r>
    </w:p>
    <w:p w14:paraId="2F35D0A0"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15.4.2 Índice de cobertura verde de las montañas.</w:t>
      </w:r>
    </w:p>
    <w:p w14:paraId="3E916144"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15.5:</w:t>
      </w:r>
      <w:r w:rsidRPr="00E11FEF">
        <w:rPr>
          <w:rFonts w:ascii="Times New Roman" w:hAnsi="Times New Roman" w:cs="Times New Roman"/>
        </w:rPr>
        <w:t xml:space="preserve"> Reducir la degradación de hábitats y la pérdida de biodiversidad.</w:t>
      </w:r>
    </w:p>
    <w:p w14:paraId="6A4D510E"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332B80BF"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15.5.1 Índice de la Lista Roja.</w:t>
      </w:r>
    </w:p>
    <w:p w14:paraId="26F6E020"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15.6:</w:t>
      </w:r>
      <w:r w:rsidRPr="00E11FEF">
        <w:rPr>
          <w:rFonts w:ascii="Times New Roman" w:hAnsi="Times New Roman" w:cs="Times New Roman"/>
        </w:rPr>
        <w:t xml:space="preserve"> Participación justa en los beneficios derivados de los recursos genéticos.</w:t>
      </w:r>
    </w:p>
    <w:p w14:paraId="68010310"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09DF7C0B"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15.6.1 Países que han adoptado marcos legislativos y normativos para asegurar distribución justa.</w:t>
      </w:r>
    </w:p>
    <w:p w14:paraId="5DA675CE"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15.7:</w:t>
      </w:r>
      <w:r w:rsidRPr="00E11FEF">
        <w:rPr>
          <w:rFonts w:ascii="Times New Roman" w:hAnsi="Times New Roman" w:cs="Times New Roman"/>
        </w:rPr>
        <w:t xml:space="preserve"> Poner fin a la caza furtiva y tráfico ilegal de especies.</w:t>
      </w:r>
    </w:p>
    <w:p w14:paraId="5602486F"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30A1BA0B"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15.7.1 Proporción de especímenes de flora y fauna comercializados ilícitamente.</w:t>
      </w:r>
    </w:p>
    <w:p w14:paraId="476B0B2B"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lastRenderedPageBreak/>
        <w:t>Meta 15.8:</w:t>
      </w:r>
      <w:r w:rsidRPr="00E11FEF">
        <w:rPr>
          <w:rFonts w:ascii="Times New Roman" w:hAnsi="Times New Roman" w:cs="Times New Roman"/>
        </w:rPr>
        <w:t xml:space="preserve"> Prevenir la introducción de especies exóticas invasoras.</w:t>
      </w:r>
    </w:p>
    <w:p w14:paraId="70983BEC"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1B3FBBA1"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15.8.1 Países con legislación y recursos asignados para su control.</w:t>
      </w:r>
    </w:p>
    <w:p w14:paraId="770DE2BB"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15.9:</w:t>
      </w:r>
      <w:r w:rsidRPr="00E11FEF">
        <w:rPr>
          <w:rFonts w:ascii="Times New Roman" w:hAnsi="Times New Roman" w:cs="Times New Roman"/>
        </w:rPr>
        <w:t xml:space="preserve"> Integrar valores de los ecosistemas en planificación y cuentas nacionales.</w:t>
      </w:r>
    </w:p>
    <w:p w14:paraId="6AC01891"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667B5D99"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15.9.1 Avances en el logro de metas nacionales alineadas con el Plan Estratégico de Biodiversidad 2011–2020.</w:t>
      </w:r>
    </w:p>
    <w:p w14:paraId="25C29824"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15.a y 15.b:</w:t>
      </w:r>
      <w:r w:rsidRPr="00E11FEF">
        <w:rPr>
          <w:rFonts w:ascii="Times New Roman" w:hAnsi="Times New Roman" w:cs="Times New Roman"/>
        </w:rPr>
        <w:t xml:space="preserve"> Movilizar recursos financieros para la conservación y gestión forestal sostenible.</w:t>
      </w:r>
    </w:p>
    <w:p w14:paraId="35536396"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Indicadores:</w:t>
      </w:r>
    </w:p>
    <w:p w14:paraId="5B204868"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15.a.1 / 15.b.1 Asistencia oficial para el desarrollo y gasto público destinados a biodiversidad.</w:t>
      </w:r>
    </w:p>
    <w:p w14:paraId="0086B299" w14:textId="77777777" w:rsidR="00E11FEF" w:rsidRPr="00E11FEF" w:rsidRDefault="00E11FEF" w:rsidP="00E11FEF">
      <w:pPr>
        <w:numPr>
          <w:ilvl w:val="0"/>
          <w:numId w:val="4"/>
        </w:numPr>
        <w:rPr>
          <w:rFonts w:ascii="Times New Roman" w:hAnsi="Times New Roman" w:cs="Times New Roman"/>
        </w:rPr>
      </w:pPr>
      <w:r w:rsidRPr="00E11FEF">
        <w:rPr>
          <w:rFonts w:ascii="Times New Roman" w:hAnsi="Times New Roman" w:cs="Times New Roman"/>
          <w:b/>
          <w:bCs/>
        </w:rPr>
        <w:t>Meta 15.c:</w:t>
      </w:r>
      <w:r w:rsidRPr="00E11FEF">
        <w:rPr>
          <w:rFonts w:ascii="Times New Roman" w:hAnsi="Times New Roman" w:cs="Times New Roman"/>
        </w:rPr>
        <w:t xml:space="preserve"> Apoyo mundial contra la caza furtiva y el tráfico ilegal de especies.</w:t>
      </w:r>
    </w:p>
    <w:p w14:paraId="4A7E51E0" w14:textId="77777777" w:rsidR="00E11FEF" w:rsidRPr="00E11FEF" w:rsidRDefault="00E11FEF" w:rsidP="00E11FEF">
      <w:pPr>
        <w:numPr>
          <w:ilvl w:val="1"/>
          <w:numId w:val="4"/>
        </w:numPr>
        <w:rPr>
          <w:rFonts w:ascii="Times New Roman" w:hAnsi="Times New Roman" w:cs="Times New Roman"/>
        </w:rPr>
      </w:pPr>
      <w:r w:rsidRPr="00E11FEF">
        <w:rPr>
          <w:rFonts w:ascii="Times New Roman" w:hAnsi="Times New Roman" w:cs="Times New Roman"/>
          <w:i/>
          <w:iCs/>
        </w:rPr>
        <w:t>Indicador:</w:t>
      </w:r>
    </w:p>
    <w:p w14:paraId="6B17E45A" w14:textId="77777777" w:rsidR="00E11FEF" w:rsidRPr="00E11FEF" w:rsidRDefault="00E11FEF" w:rsidP="00E11FEF">
      <w:pPr>
        <w:numPr>
          <w:ilvl w:val="2"/>
          <w:numId w:val="4"/>
        </w:numPr>
        <w:rPr>
          <w:rFonts w:ascii="Times New Roman" w:hAnsi="Times New Roman" w:cs="Times New Roman"/>
        </w:rPr>
      </w:pPr>
      <w:r w:rsidRPr="00E11FEF">
        <w:rPr>
          <w:rFonts w:ascii="Times New Roman" w:hAnsi="Times New Roman" w:cs="Times New Roman"/>
        </w:rPr>
        <w:t>15.c.1 Proporción de especímenes de flora y fauna comercializados ilícitamente (complementario al 15.7.1).</w:t>
      </w:r>
    </w:p>
    <w:p w14:paraId="0EA03E2B"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Estos indicadores constituyen la base sobre la cual el </w:t>
      </w:r>
      <w:r w:rsidRPr="00E11FEF">
        <w:rPr>
          <w:rFonts w:ascii="Times New Roman" w:hAnsi="Times New Roman" w:cs="Times New Roman"/>
          <w:b/>
          <w:bCs/>
        </w:rPr>
        <w:t>Tablero de Monitoreo de Biodiversidad Global</w:t>
      </w:r>
      <w:r w:rsidRPr="00E11FEF">
        <w:rPr>
          <w:rFonts w:ascii="Times New Roman" w:hAnsi="Times New Roman" w:cs="Times New Roman"/>
        </w:rPr>
        <w:t xml:space="preserve"> podrá articular información consolidada y visualizable para la toma de decisiones.</w:t>
      </w:r>
    </w:p>
    <w:p w14:paraId="347DB9A2" w14:textId="69981083" w:rsidR="00E11FEF" w:rsidRPr="00E11FEF" w:rsidRDefault="00E11FEF" w:rsidP="00E11FEF">
      <w:pPr>
        <w:rPr>
          <w:rFonts w:ascii="Times New Roman" w:hAnsi="Times New Roman" w:cs="Times New Roman"/>
        </w:rPr>
      </w:pPr>
    </w:p>
    <w:p w14:paraId="564756AA"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4.2 Marco Referencial (Experiencias y antecedentes)</w:t>
      </w:r>
    </w:p>
    <w:p w14:paraId="09D4974C" w14:textId="77777777" w:rsidR="00E11FEF" w:rsidRPr="00E11FEF" w:rsidRDefault="00E11FEF" w:rsidP="00E11FEF">
      <w:pPr>
        <w:numPr>
          <w:ilvl w:val="0"/>
          <w:numId w:val="5"/>
        </w:numPr>
        <w:rPr>
          <w:rFonts w:ascii="Times New Roman" w:hAnsi="Times New Roman" w:cs="Times New Roman"/>
        </w:rPr>
      </w:pPr>
      <w:r w:rsidRPr="00E11FEF">
        <w:rPr>
          <w:rFonts w:ascii="Times New Roman" w:hAnsi="Times New Roman" w:cs="Times New Roman"/>
          <w:b/>
          <w:bCs/>
        </w:rPr>
        <w:t xml:space="preserve">Global Forest </w:t>
      </w:r>
      <w:proofErr w:type="spellStart"/>
      <w:r w:rsidRPr="00E11FEF">
        <w:rPr>
          <w:rFonts w:ascii="Times New Roman" w:hAnsi="Times New Roman" w:cs="Times New Roman"/>
          <w:b/>
          <w:bCs/>
        </w:rPr>
        <w:t>Watch</w:t>
      </w:r>
      <w:proofErr w:type="spellEnd"/>
      <w:r w:rsidRPr="00E11FEF">
        <w:rPr>
          <w:rFonts w:ascii="Times New Roman" w:hAnsi="Times New Roman" w:cs="Times New Roman"/>
          <w:b/>
          <w:bCs/>
        </w:rPr>
        <w:t xml:space="preserve"> (WRI/UMD):</w:t>
      </w:r>
      <w:r w:rsidRPr="00E11FEF">
        <w:rPr>
          <w:rFonts w:ascii="Times New Roman" w:hAnsi="Times New Roman" w:cs="Times New Roman"/>
        </w:rPr>
        <w:t xml:space="preserve"> monitoreo de deforestación con datos satelitales y alertas GLAD.</w:t>
      </w:r>
    </w:p>
    <w:p w14:paraId="3BBCE26D" w14:textId="77777777" w:rsidR="00E11FEF" w:rsidRPr="00E11FEF" w:rsidRDefault="00E11FEF" w:rsidP="00E11FEF">
      <w:pPr>
        <w:numPr>
          <w:ilvl w:val="0"/>
          <w:numId w:val="5"/>
        </w:numPr>
        <w:rPr>
          <w:rFonts w:ascii="Times New Roman" w:hAnsi="Times New Roman" w:cs="Times New Roman"/>
        </w:rPr>
      </w:pPr>
      <w:r w:rsidRPr="00E11FEF">
        <w:rPr>
          <w:rFonts w:ascii="Times New Roman" w:hAnsi="Times New Roman" w:cs="Times New Roman"/>
          <w:b/>
          <w:bCs/>
        </w:rPr>
        <w:t xml:space="preserve">IUCN Red </w:t>
      </w:r>
      <w:proofErr w:type="spellStart"/>
      <w:r w:rsidRPr="00E11FEF">
        <w:rPr>
          <w:rFonts w:ascii="Times New Roman" w:hAnsi="Times New Roman" w:cs="Times New Roman"/>
          <w:b/>
          <w:bCs/>
        </w:rPr>
        <w:t>List</w:t>
      </w:r>
      <w:proofErr w:type="spellEnd"/>
      <w:r w:rsidRPr="00E11FEF">
        <w:rPr>
          <w:rFonts w:ascii="Times New Roman" w:hAnsi="Times New Roman" w:cs="Times New Roman"/>
          <w:b/>
          <w:bCs/>
        </w:rPr>
        <w:t xml:space="preserve"> &amp; Red </w:t>
      </w:r>
      <w:proofErr w:type="spellStart"/>
      <w:r w:rsidRPr="00E11FEF">
        <w:rPr>
          <w:rFonts w:ascii="Times New Roman" w:hAnsi="Times New Roman" w:cs="Times New Roman"/>
          <w:b/>
          <w:bCs/>
        </w:rPr>
        <w:t>List</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Index</w:t>
      </w:r>
      <w:proofErr w:type="spellEnd"/>
      <w:r w:rsidRPr="00E11FEF">
        <w:rPr>
          <w:rFonts w:ascii="Times New Roman" w:hAnsi="Times New Roman" w:cs="Times New Roman"/>
          <w:b/>
          <w:bCs/>
        </w:rPr>
        <w:t>:</w:t>
      </w:r>
      <w:r w:rsidRPr="00E11FEF">
        <w:rPr>
          <w:rFonts w:ascii="Times New Roman" w:hAnsi="Times New Roman" w:cs="Times New Roman"/>
        </w:rPr>
        <w:t xml:space="preserve"> seguimiento al estado de conservación de especies.</w:t>
      </w:r>
    </w:p>
    <w:p w14:paraId="584742B1" w14:textId="77777777" w:rsidR="00E11FEF" w:rsidRPr="00E11FEF" w:rsidRDefault="00E11FEF" w:rsidP="00E11FEF">
      <w:pPr>
        <w:numPr>
          <w:ilvl w:val="0"/>
          <w:numId w:val="5"/>
        </w:numPr>
        <w:rPr>
          <w:rFonts w:ascii="Times New Roman" w:hAnsi="Times New Roman" w:cs="Times New Roman"/>
        </w:rPr>
      </w:pPr>
      <w:proofErr w:type="gramStart"/>
      <w:r w:rsidRPr="00E11FEF">
        <w:rPr>
          <w:rFonts w:ascii="Times New Roman" w:hAnsi="Times New Roman" w:cs="Times New Roman"/>
          <w:b/>
          <w:bCs/>
        </w:rPr>
        <w:t>Living</w:t>
      </w:r>
      <w:proofErr w:type="gramEnd"/>
      <w:r w:rsidRPr="00E11FEF">
        <w:rPr>
          <w:rFonts w:ascii="Times New Roman" w:hAnsi="Times New Roman" w:cs="Times New Roman"/>
          <w:b/>
          <w:bCs/>
        </w:rPr>
        <w:t xml:space="preserve"> </w:t>
      </w:r>
      <w:proofErr w:type="spellStart"/>
      <w:r w:rsidRPr="00E11FEF">
        <w:rPr>
          <w:rFonts w:ascii="Times New Roman" w:hAnsi="Times New Roman" w:cs="Times New Roman"/>
          <w:b/>
          <w:bCs/>
        </w:rPr>
        <w:t>Planet</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Index</w:t>
      </w:r>
      <w:proofErr w:type="spellEnd"/>
      <w:r w:rsidRPr="00E11FEF">
        <w:rPr>
          <w:rFonts w:ascii="Times New Roman" w:hAnsi="Times New Roman" w:cs="Times New Roman"/>
          <w:b/>
          <w:bCs/>
        </w:rPr>
        <w:t xml:space="preserve"> (WWF):</w:t>
      </w:r>
      <w:r w:rsidRPr="00E11FEF">
        <w:rPr>
          <w:rFonts w:ascii="Times New Roman" w:hAnsi="Times New Roman" w:cs="Times New Roman"/>
        </w:rPr>
        <w:t xml:space="preserve"> tendencias de poblaciones de vertebrados.</w:t>
      </w:r>
    </w:p>
    <w:p w14:paraId="40D66B00" w14:textId="77777777" w:rsidR="00E11FEF" w:rsidRPr="00E11FEF" w:rsidRDefault="00E11FEF" w:rsidP="00E11FEF">
      <w:pPr>
        <w:numPr>
          <w:ilvl w:val="0"/>
          <w:numId w:val="5"/>
        </w:numPr>
        <w:rPr>
          <w:rFonts w:ascii="Times New Roman" w:hAnsi="Times New Roman" w:cs="Times New Roman"/>
        </w:rPr>
      </w:pPr>
      <w:r w:rsidRPr="00E11FEF">
        <w:rPr>
          <w:rFonts w:ascii="Times New Roman" w:hAnsi="Times New Roman" w:cs="Times New Roman"/>
          <w:b/>
          <w:bCs/>
        </w:rPr>
        <w:t>GBIF:</w:t>
      </w:r>
      <w:r w:rsidRPr="00E11FEF">
        <w:rPr>
          <w:rFonts w:ascii="Times New Roman" w:hAnsi="Times New Roman" w:cs="Times New Roman"/>
        </w:rPr>
        <w:t xml:space="preserve"> base de datos de ocurrencias de especies a nivel mundial.</w:t>
      </w:r>
    </w:p>
    <w:p w14:paraId="7CD3ABA6" w14:textId="77777777" w:rsidR="00E11FEF" w:rsidRPr="00E11FEF" w:rsidRDefault="00E11FEF" w:rsidP="00E11FEF">
      <w:pPr>
        <w:numPr>
          <w:ilvl w:val="0"/>
          <w:numId w:val="5"/>
        </w:numPr>
        <w:rPr>
          <w:rFonts w:ascii="Times New Roman" w:hAnsi="Times New Roman" w:cs="Times New Roman"/>
        </w:rPr>
      </w:pPr>
      <w:r w:rsidRPr="00E11FEF">
        <w:rPr>
          <w:rFonts w:ascii="Times New Roman" w:hAnsi="Times New Roman" w:cs="Times New Roman"/>
          <w:b/>
          <w:bCs/>
        </w:rPr>
        <w:t xml:space="preserve">UNODC – </w:t>
      </w:r>
      <w:proofErr w:type="spellStart"/>
      <w:r w:rsidRPr="00E11FEF">
        <w:rPr>
          <w:rFonts w:ascii="Times New Roman" w:hAnsi="Times New Roman" w:cs="Times New Roman"/>
          <w:b/>
          <w:bCs/>
        </w:rPr>
        <w:t>World</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Wildlife</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Crime</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Report</w:t>
      </w:r>
      <w:proofErr w:type="spellEnd"/>
      <w:r w:rsidRPr="00E11FEF">
        <w:rPr>
          <w:rFonts w:ascii="Times New Roman" w:hAnsi="Times New Roman" w:cs="Times New Roman"/>
          <w:b/>
          <w:bCs/>
        </w:rPr>
        <w:t>:</w:t>
      </w:r>
      <w:r w:rsidRPr="00E11FEF">
        <w:rPr>
          <w:rFonts w:ascii="Times New Roman" w:hAnsi="Times New Roman" w:cs="Times New Roman"/>
        </w:rPr>
        <w:t xml:space="preserve"> estadísticas sobre tráfico ilegal de especies.</w:t>
      </w:r>
    </w:p>
    <w:p w14:paraId="5F6CF889" w14:textId="77777777" w:rsidR="00E11FEF" w:rsidRPr="00E11FEF" w:rsidRDefault="00E11FEF" w:rsidP="00E11FEF">
      <w:pPr>
        <w:numPr>
          <w:ilvl w:val="0"/>
          <w:numId w:val="5"/>
        </w:numPr>
        <w:rPr>
          <w:rFonts w:ascii="Times New Roman" w:hAnsi="Times New Roman" w:cs="Times New Roman"/>
        </w:rPr>
      </w:pPr>
      <w:proofErr w:type="spellStart"/>
      <w:r w:rsidRPr="00E11FEF">
        <w:rPr>
          <w:rFonts w:ascii="Times New Roman" w:hAnsi="Times New Roman" w:cs="Times New Roman"/>
          <w:b/>
          <w:bCs/>
        </w:rPr>
        <w:lastRenderedPageBreak/>
        <w:t>Copernicus</w:t>
      </w:r>
      <w:proofErr w:type="spellEnd"/>
      <w:r w:rsidRPr="00E11FEF">
        <w:rPr>
          <w:rFonts w:ascii="Times New Roman" w:hAnsi="Times New Roman" w:cs="Times New Roman"/>
          <w:b/>
          <w:bCs/>
        </w:rPr>
        <w:t xml:space="preserve"> Sentinel-2 y NASA </w:t>
      </w:r>
      <w:proofErr w:type="spellStart"/>
      <w:r w:rsidRPr="00E11FEF">
        <w:rPr>
          <w:rFonts w:ascii="Times New Roman" w:hAnsi="Times New Roman" w:cs="Times New Roman"/>
          <w:b/>
          <w:bCs/>
        </w:rPr>
        <w:t>Earthdata</w:t>
      </w:r>
      <w:proofErr w:type="spellEnd"/>
      <w:r w:rsidRPr="00E11FEF">
        <w:rPr>
          <w:rFonts w:ascii="Times New Roman" w:hAnsi="Times New Roman" w:cs="Times New Roman"/>
          <w:b/>
          <w:bCs/>
        </w:rPr>
        <w:t>:</w:t>
      </w:r>
      <w:r w:rsidRPr="00E11FEF">
        <w:rPr>
          <w:rFonts w:ascii="Times New Roman" w:hAnsi="Times New Roman" w:cs="Times New Roman"/>
        </w:rPr>
        <w:t xml:space="preserve"> observación terrestre y variables climáticas.</w:t>
      </w:r>
    </w:p>
    <w:p w14:paraId="72879C13"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Estos proyectos muestran la relevancia de la integración de datos para la conservación, aunque se mantienen dispersos en repositorios y plataformas independientes.</w:t>
      </w:r>
    </w:p>
    <w:p w14:paraId="577B6BDA" w14:textId="5B6916AF" w:rsidR="00E11FEF" w:rsidRPr="00E11FEF" w:rsidRDefault="00E11FEF" w:rsidP="00E11FEF">
      <w:pPr>
        <w:rPr>
          <w:rFonts w:ascii="Times New Roman" w:hAnsi="Times New Roman" w:cs="Times New Roman"/>
        </w:rPr>
      </w:pPr>
    </w:p>
    <w:p w14:paraId="34E57A37"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4.3 Tecnologías a utilizar en el proyecto</w:t>
      </w:r>
    </w:p>
    <w:p w14:paraId="628E58A9"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Para responder a esta necesidad de integración y monitoreo, el proyecto implementará tecnologías de </w:t>
      </w:r>
      <w:r w:rsidRPr="00E11FEF">
        <w:rPr>
          <w:rFonts w:ascii="Times New Roman" w:hAnsi="Times New Roman" w:cs="Times New Roman"/>
          <w:b/>
          <w:bCs/>
        </w:rPr>
        <w:t>ingeniería de datos, analítica y visualización</w:t>
      </w:r>
      <w:r w:rsidRPr="00E11FEF">
        <w:rPr>
          <w:rFonts w:ascii="Times New Roman" w:hAnsi="Times New Roman" w:cs="Times New Roman"/>
        </w:rPr>
        <w:t>:</w:t>
      </w:r>
    </w:p>
    <w:p w14:paraId="09EC2C95" w14:textId="77777777" w:rsidR="00E11FEF" w:rsidRPr="00E11FEF" w:rsidRDefault="00E11FEF" w:rsidP="00E11FEF">
      <w:pPr>
        <w:numPr>
          <w:ilvl w:val="0"/>
          <w:numId w:val="6"/>
        </w:numPr>
        <w:rPr>
          <w:rFonts w:ascii="Times New Roman" w:hAnsi="Times New Roman" w:cs="Times New Roman"/>
        </w:rPr>
      </w:pPr>
      <w:r w:rsidRPr="00E11FEF">
        <w:rPr>
          <w:rFonts w:ascii="Times New Roman" w:hAnsi="Times New Roman" w:cs="Times New Roman"/>
          <w:b/>
          <w:bCs/>
        </w:rPr>
        <w:t>Ingesta y orquestación de datos:</w:t>
      </w:r>
    </w:p>
    <w:p w14:paraId="4476F3CB" w14:textId="77777777" w:rsidR="00E11FEF" w:rsidRPr="00E11FEF" w:rsidRDefault="00E11FEF" w:rsidP="00E11FEF">
      <w:pPr>
        <w:numPr>
          <w:ilvl w:val="1"/>
          <w:numId w:val="6"/>
        </w:numPr>
        <w:rPr>
          <w:rFonts w:ascii="Times New Roman" w:hAnsi="Times New Roman" w:cs="Times New Roman"/>
        </w:rPr>
      </w:pPr>
      <w:r w:rsidRPr="00E11FEF">
        <w:rPr>
          <w:rFonts w:ascii="Times New Roman" w:hAnsi="Times New Roman" w:cs="Times New Roman"/>
          <w:b/>
          <w:bCs/>
        </w:rPr>
        <w:t xml:space="preserve">Apache </w:t>
      </w:r>
      <w:proofErr w:type="spellStart"/>
      <w:r w:rsidRPr="00E11FEF">
        <w:rPr>
          <w:rFonts w:ascii="Times New Roman" w:hAnsi="Times New Roman" w:cs="Times New Roman"/>
          <w:b/>
          <w:bCs/>
        </w:rPr>
        <w:t>Airflow</w:t>
      </w:r>
      <w:proofErr w:type="spellEnd"/>
      <w:r w:rsidRPr="00E11FEF">
        <w:rPr>
          <w:rFonts w:ascii="Times New Roman" w:hAnsi="Times New Roman" w:cs="Times New Roman"/>
        </w:rPr>
        <w:t xml:space="preserve"> para la automatización de flujos ETL.</w:t>
      </w:r>
    </w:p>
    <w:p w14:paraId="22739E45" w14:textId="77777777" w:rsidR="00E11FEF" w:rsidRPr="00E11FEF" w:rsidRDefault="00E11FEF" w:rsidP="00E11FEF">
      <w:pPr>
        <w:numPr>
          <w:ilvl w:val="1"/>
          <w:numId w:val="6"/>
        </w:numPr>
        <w:rPr>
          <w:rFonts w:ascii="Times New Roman" w:hAnsi="Times New Roman" w:cs="Times New Roman"/>
        </w:rPr>
      </w:pPr>
      <w:proofErr w:type="spellStart"/>
      <w:r w:rsidRPr="00E11FEF">
        <w:rPr>
          <w:rFonts w:ascii="Times New Roman" w:hAnsi="Times New Roman" w:cs="Times New Roman"/>
          <w:b/>
          <w:bCs/>
        </w:rPr>
        <w:t>APIs</w:t>
      </w:r>
      <w:proofErr w:type="spellEnd"/>
      <w:r w:rsidRPr="00E11FEF">
        <w:rPr>
          <w:rFonts w:ascii="Times New Roman" w:hAnsi="Times New Roman" w:cs="Times New Roman"/>
          <w:b/>
          <w:bCs/>
        </w:rPr>
        <w:t xml:space="preserve"> y conectores</w:t>
      </w:r>
      <w:r w:rsidRPr="00E11FEF">
        <w:rPr>
          <w:rFonts w:ascii="Times New Roman" w:hAnsi="Times New Roman" w:cs="Times New Roman"/>
        </w:rPr>
        <w:t xml:space="preserve"> para la descarga de datos desde GBIF, Global Forest </w:t>
      </w:r>
      <w:proofErr w:type="spellStart"/>
      <w:r w:rsidRPr="00E11FEF">
        <w:rPr>
          <w:rFonts w:ascii="Times New Roman" w:hAnsi="Times New Roman" w:cs="Times New Roman"/>
        </w:rPr>
        <w:t>Watch</w:t>
      </w:r>
      <w:proofErr w:type="spellEnd"/>
      <w:r w:rsidRPr="00E11FEF">
        <w:rPr>
          <w:rFonts w:ascii="Times New Roman" w:hAnsi="Times New Roman" w:cs="Times New Roman"/>
        </w:rPr>
        <w:t xml:space="preserve">, </w:t>
      </w:r>
      <w:proofErr w:type="spellStart"/>
      <w:r w:rsidRPr="00E11FEF">
        <w:rPr>
          <w:rFonts w:ascii="Times New Roman" w:hAnsi="Times New Roman" w:cs="Times New Roman"/>
        </w:rPr>
        <w:t>Copernicus</w:t>
      </w:r>
      <w:proofErr w:type="spellEnd"/>
      <w:r w:rsidRPr="00E11FEF">
        <w:rPr>
          <w:rFonts w:ascii="Times New Roman" w:hAnsi="Times New Roman" w:cs="Times New Roman"/>
        </w:rPr>
        <w:t xml:space="preserve"> y NASA </w:t>
      </w:r>
      <w:proofErr w:type="spellStart"/>
      <w:r w:rsidRPr="00E11FEF">
        <w:rPr>
          <w:rFonts w:ascii="Times New Roman" w:hAnsi="Times New Roman" w:cs="Times New Roman"/>
        </w:rPr>
        <w:t>EarthData</w:t>
      </w:r>
      <w:proofErr w:type="spellEnd"/>
      <w:r w:rsidRPr="00E11FEF">
        <w:rPr>
          <w:rFonts w:ascii="Times New Roman" w:hAnsi="Times New Roman" w:cs="Times New Roman"/>
        </w:rPr>
        <w:t>.</w:t>
      </w:r>
    </w:p>
    <w:p w14:paraId="488B89A5" w14:textId="77777777" w:rsidR="00E11FEF" w:rsidRPr="00E11FEF" w:rsidRDefault="00E11FEF" w:rsidP="00E11FEF">
      <w:pPr>
        <w:numPr>
          <w:ilvl w:val="0"/>
          <w:numId w:val="6"/>
        </w:numPr>
        <w:rPr>
          <w:rFonts w:ascii="Times New Roman" w:hAnsi="Times New Roman" w:cs="Times New Roman"/>
        </w:rPr>
      </w:pPr>
      <w:r w:rsidRPr="00E11FEF">
        <w:rPr>
          <w:rFonts w:ascii="Times New Roman" w:hAnsi="Times New Roman" w:cs="Times New Roman"/>
          <w:b/>
          <w:bCs/>
        </w:rPr>
        <w:t>Procesamiento y almacenamiento:</w:t>
      </w:r>
    </w:p>
    <w:p w14:paraId="2C2C4AD8" w14:textId="77777777" w:rsidR="00E11FEF" w:rsidRPr="00E11FEF" w:rsidRDefault="00E11FEF" w:rsidP="00E11FEF">
      <w:pPr>
        <w:numPr>
          <w:ilvl w:val="1"/>
          <w:numId w:val="6"/>
        </w:numPr>
        <w:rPr>
          <w:rFonts w:ascii="Times New Roman" w:hAnsi="Times New Roman" w:cs="Times New Roman"/>
        </w:rPr>
      </w:pPr>
      <w:r w:rsidRPr="00E11FEF">
        <w:rPr>
          <w:rFonts w:ascii="Times New Roman" w:hAnsi="Times New Roman" w:cs="Times New Roman"/>
          <w:b/>
          <w:bCs/>
        </w:rPr>
        <w:t xml:space="preserve">Python (Pandas, </w:t>
      </w:r>
      <w:proofErr w:type="spellStart"/>
      <w:r w:rsidRPr="00E11FEF">
        <w:rPr>
          <w:rFonts w:ascii="Times New Roman" w:hAnsi="Times New Roman" w:cs="Times New Roman"/>
          <w:b/>
          <w:bCs/>
        </w:rPr>
        <w:t>GeoPandas</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PySpark</w:t>
      </w:r>
      <w:proofErr w:type="spellEnd"/>
      <w:r w:rsidRPr="00E11FEF">
        <w:rPr>
          <w:rFonts w:ascii="Times New Roman" w:hAnsi="Times New Roman" w:cs="Times New Roman"/>
          <w:b/>
          <w:bCs/>
        </w:rPr>
        <w:t>)</w:t>
      </w:r>
      <w:r w:rsidRPr="00E11FEF">
        <w:rPr>
          <w:rFonts w:ascii="Times New Roman" w:hAnsi="Times New Roman" w:cs="Times New Roman"/>
        </w:rPr>
        <w:t xml:space="preserve"> para limpieza y transformación.</w:t>
      </w:r>
    </w:p>
    <w:p w14:paraId="3A401A62" w14:textId="77777777" w:rsidR="00E11FEF" w:rsidRPr="00E11FEF" w:rsidRDefault="00E11FEF" w:rsidP="00E11FEF">
      <w:pPr>
        <w:numPr>
          <w:ilvl w:val="1"/>
          <w:numId w:val="6"/>
        </w:numPr>
        <w:rPr>
          <w:rFonts w:ascii="Times New Roman" w:hAnsi="Times New Roman" w:cs="Times New Roman"/>
        </w:rPr>
      </w:pPr>
      <w:r w:rsidRPr="00E11FEF">
        <w:rPr>
          <w:rFonts w:ascii="Times New Roman" w:hAnsi="Times New Roman" w:cs="Times New Roman"/>
          <w:b/>
          <w:bCs/>
        </w:rPr>
        <w:t>Bases de datos PostgreSQL/</w:t>
      </w:r>
      <w:proofErr w:type="spellStart"/>
      <w:r w:rsidRPr="00E11FEF">
        <w:rPr>
          <w:rFonts w:ascii="Times New Roman" w:hAnsi="Times New Roman" w:cs="Times New Roman"/>
          <w:b/>
          <w:bCs/>
        </w:rPr>
        <w:t>PostGIS</w:t>
      </w:r>
      <w:proofErr w:type="spellEnd"/>
      <w:r w:rsidRPr="00E11FEF">
        <w:rPr>
          <w:rFonts w:ascii="Times New Roman" w:hAnsi="Times New Roman" w:cs="Times New Roman"/>
        </w:rPr>
        <w:t xml:space="preserve"> para almacenamiento geoespacial.</w:t>
      </w:r>
    </w:p>
    <w:p w14:paraId="4840FA3E" w14:textId="77777777" w:rsidR="00E11FEF" w:rsidRPr="00E11FEF" w:rsidRDefault="00E11FEF" w:rsidP="00E11FEF">
      <w:pPr>
        <w:numPr>
          <w:ilvl w:val="1"/>
          <w:numId w:val="6"/>
        </w:numPr>
        <w:rPr>
          <w:rFonts w:ascii="Times New Roman" w:hAnsi="Times New Roman" w:cs="Times New Roman"/>
        </w:rPr>
      </w:pPr>
      <w:r w:rsidRPr="00E11FEF">
        <w:rPr>
          <w:rFonts w:ascii="Times New Roman" w:hAnsi="Times New Roman" w:cs="Times New Roman"/>
          <w:b/>
          <w:bCs/>
        </w:rPr>
        <w:t xml:space="preserve">Data </w:t>
      </w:r>
      <w:proofErr w:type="spellStart"/>
      <w:r w:rsidRPr="00E11FEF">
        <w:rPr>
          <w:rFonts w:ascii="Times New Roman" w:hAnsi="Times New Roman" w:cs="Times New Roman"/>
          <w:b/>
          <w:bCs/>
        </w:rPr>
        <w:t>Lakes</w:t>
      </w:r>
      <w:proofErr w:type="spellEnd"/>
      <w:r w:rsidRPr="00E11FEF">
        <w:rPr>
          <w:rFonts w:ascii="Times New Roman" w:hAnsi="Times New Roman" w:cs="Times New Roman"/>
          <w:b/>
          <w:bCs/>
        </w:rPr>
        <w:t xml:space="preserve"> (ej. AWS S3 o GCP Cloud Storage)</w:t>
      </w:r>
      <w:r w:rsidRPr="00E11FEF">
        <w:rPr>
          <w:rFonts w:ascii="Times New Roman" w:hAnsi="Times New Roman" w:cs="Times New Roman"/>
        </w:rPr>
        <w:t xml:space="preserve"> para datos masivos.</w:t>
      </w:r>
    </w:p>
    <w:p w14:paraId="7FCCF1CA" w14:textId="77777777" w:rsidR="00E11FEF" w:rsidRPr="00E11FEF" w:rsidRDefault="00E11FEF" w:rsidP="00E11FEF">
      <w:pPr>
        <w:numPr>
          <w:ilvl w:val="0"/>
          <w:numId w:val="6"/>
        </w:numPr>
        <w:rPr>
          <w:rFonts w:ascii="Times New Roman" w:hAnsi="Times New Roman" w:cs="Times New Roman"/>
        </w:rPr>
      </w:pPr>
      <w:r w:rsidRPr="00E11FEF">
        <w:rPr>
          <w:rFonts w:ascii="Times New Roman" w:hAnsi="Times New Roman" w:cs="Times New Roman"/>
          <w:b/>
          <w:bCs/>
        </w:rPr>
        <w:t>Analítica y modelado:</w:t>
      </w:r>
    </w:p>
    <w:p w14:paraId="7464C758" w14:textId="77777777" w:rsidR="00E11FEF" w:rsidRPr="00E11FEF" w:rsidRDefault="00E11FEF" w:rsidP="00E11FEF">
      <w:pPr>
        <w:numPr>
          <w:ilvl w:val="1"/>
          <w:numId w:val="6"/>
        </w:numPr>
        <w:rPr>
          <w:rFonts w:ascii="Times New Roman" w:hAnsi="Times New Roman" w:cs="Times New Roman"/>
        </w:rPr>
      </w:pPr>
      <w:r w:rsidRPr="00E11FEF">
        <w:rPr>
          <w:rFonts w:ascii="Times New Roman" w:hAnsi="Times New Roman" w:cs="Times New Roman"/>
          <w:b/>
          <w:bCs/>
        </w:rPr>
        <w:t xml:space="preserve">Machine </w:t>
      </w:r>
      <w:proofErr w:type="spellStart"/>
      <w:r w:rsidRPr="00E11FEF">
        <w:rPr>
          <w:rFonts w:ascii="Times New Roman" w:hAnsi="Times New Roman" w:cs="Times New Roman"/>
          <w:b/>
          <w:bCs/>
        </w:rPr>
        <w:t>Learning</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Scikit-learn</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TensorFlow</w:t>
      </w:r>
      <w:proofErr w:type="spellEnd"/>
      <w:r w:rsidRPr="00E11FEF">
        <w:rPr>
          <w:rFonts w:ascii="Times New Roman" w:hAnsi="Times New Roman" w:cs="Times New Roman"/>
          <w:b/>
          <w:bCs/>
        </w:rPr>
        <w:t>)</w:t>
      </w:r>
      <w:r w:rsidRPr="00E11FEF">
        <w:rPr>
          <w:rFonts w:ascii="Times New Roman" w:hAnsi="Times New Roman" w:cs="Times New Roman"/>
        </w:rPr>
        <w:t xml:space="preserve"> para predicción de riesgo de pérdida de biodiversidad.</w:t>
      </w:r>
    </w:p>
    <w:p w14:paraId="594069A3" w14:textId="77777777" w:rsidR="00E11FEF" w:rsidRPr="00E11FEF" w:rsidRDefault="00E11FEF" w:rsidP="00E11FEF">
      <w:pPr>
        <w:numPr>
          <w:ilvl w:val="1"/>
          <w:numId w:val="6"/>
        </w:numPr>
        <w:rPr>
          <w:rFonts w:ascii="Times New Roman" w:hAnsi="Times New Roman" w:cs="Times New Roman"/>
        </w:rPr>
      </w:pPr>
      <w:r w:rsidRPr="00E11FEF">
        <w:rPr>
          <w:rFonts w:ascii="Times New Roman" w:hAnsi="Times New Roman" w:cs="Times New Roman"/>
          <w:b/>
          <w:bCs/>
        </w:rPr>
        <w:t>Modelos de cambio de cobertura y fragmentación de hábitats</w:t>
      </w:r>
      <w:r w:rsidRPr="00E11FEF">
        <w:rPr>
          <w:rFonts w:ascii="Times New Roman" w:hAnsi="Times New Roman" w:cs="Times New Roman"/>
        </w:rPr>
        <w:t xml:space="preserve"> usando teledetección.</w:t>
      </w:r>
    </w:p>
    <w:p w14:paraId="172176FF" w14:textId="77777777" w:rsidR="00E11FEF" w:rsidRPr="00E11FEF" w:rsidRDefault="00E11FEF" w:rsidP="00E11FEF">
      <w:pPr>
        <w:numPr>
          <w:ilvl w:val="0"/>
          <w:numId w:val="6"/>
        </w:numPr>
        <w:rPr>
          <w:rFonts w:ascii="Times New Roman" w:hAnsi="Times New Roman" w:cs="Times New Roman"/>
        </w:rPr>
      </w:pPr>
      <w:r w:rsidRPr="00E11FEF">
        <w:rPr>
          <w:rFonts w:ascii="Times New Roman" w:hAnsi="Times New Roman" w:cs="Times New Roman"/>
          <w:b/>
          <w:bCs/>
        </w:rPr>
        <w:t>Visualización y tablero:</w:t>
      </w:r>
    </w:p>
    <w:p w14:paraId="79DED3DF" w14:textId="77777777" w:rsidR="00E11FEF" w:rsidRPr="00E11FEF" w:rsidRDefault="00E11FEF" w:rsidP="00E11FEF">
      <w:pPr>
        <w:numPr>
          <w:ilvl w:val="1"/>
          <w:numId w:val="6"/>
        </w:numPr>
        <w:rPr>
          <w:rFonts w:ascii="Times New Roman" w:hAnsi="Times New Roman" w:cs="Times New Roman"/>
        </w:rPr>
      </w:pPr>
      <w:proofErr w:type="spellStart"/>
      <w:r w:rsidRPr="00E11FEF">
        <w:rPr>
          <w:rFonts w:ascii="Times New Roman" w:hAnsi="Times New Roman" w:cs="Times New Roman"/>
          <w:b/>
          <w:bCs/>
        </w:rPr>
        <w:t>Power</w:t>
      </w:r>
      <w:proofErr w:type="spellEnd"/>
      <w:r w:rsidRPr="00E11FEF">
        <w:rPr>
          <w:rFonts w:ascii="Times New Roman" w:hAnsi="Times New Roman" w:cs="Times New Roman"/>
          <w:b/>
          <w:bCs/>
        </w:rPr>
        <w:t xml:space="preserve"> BI o </w:t>
      </w:r>
      <w:proofErr w:type="spellStart"/>
      <w:r w:rsidRPr="00E11FEF">
        <w:rPr>
          <w:rFonts w:ascii="Times New Roman" w:hAnsi="Times New Roman" w:cs="Times New Roman"/>
          <w:b/>
          <w:bCs/>
        </w:rPr>
        <w:t>Superset</w:t>
      </w:r>
      <w:proofErr w:type="spellEnd"/>
      <w:r w:rsidRPr="00E11FEF">
        <w:rPr>
          <w:rFonts w:ascii="Times New Roman" w:hAnsi="Times New Roman" w:cs="Times New Roman"/>
        </w:rPr>
        <w:t xml:space="preserve"> para reportes dinámicos.</w:t>
      </w:r>
    </w:p>
    <w:p w14:paraId="74731DE6" w14:textId="77777777" w:rsidR="00E11FEF" w:rsidRPr="00E11FEF" w:rsidRDefault="00E11FEF" w:rsidP="00E11FEF">
      <w:pPr>
        <w:numPr>
          <w:ilvl w:val="1"/>
          <w:numId w:val="6"/>
        </w:numPr>
        <w:rPr>
          <w:rFonts w:ascii="Times New Roman" w:hAnsi="Times New Roman" w:cs="Times New Roman"/>
        </w:rPr>
      </w:pPr>
      <w:proofErr w:type="spellStart"/>
      <w:r w:rsidRPr="00E11FEF">
        <w:rPr>
          <w:rFonts w:ascii="Times New Roman" w:hAnsi="Times New Roman" w:cs="Times New Roman"/>
          <w:b/>
          <w:bCs/>
        </w:rPr>
        <w:t>Dashboards</w:t>
      </w:r>
      <w:proofErr w:type="spellEnd"/>
      <w:r w:rsidRPr="00E11FEF">
        <w:rPr>
          <w:rFonts w:ascii="Times New Roman" w:hAnsi="Times New Roman" w:cs="Times New Roman"/>
          <w:b/>
          <w:bCs/>
        </w:rPr>
        <w:t xml:space="preserve"> web en </w:t>
      </w:r>
      <w:proofErr w:type="spellStart"/>
      <w:r w:rsidRPr="00E11FEF">
        <w:rPr>
          <w:rFonts w:ascii="Times New Roman" w:hAnsi="Times New Roman" w:cs="Times New Roman"/>
          <w:b/>
          <w:bCs/>
        </w:rPr>
        <w:t>frameworks</w:t>
      </w:r>
      <w:proofErr w:type="spellEnd"/>
      <w:r w:rsidRPr="00E11FEF">
        <w:rPr>
          <w:rFonts w:ascii="Times New Roman" w:hAnsi="Times New Roman" w:cs="Times New Roman"/>
          <w:b/>
          <w:bCs/>
        </w:rPr>
        <w:t xml:space="preserve"> como </w:t>
      </w:r>
      <w:proofErr w:type="spellStart"/>
      <w:r w:rsidRPr="00E11FEF">
        <w:rPr>
          <w:rFonts w:ascii="Times New Roman" w:hAnsi="Times New Roman" w:cs="Times New Roman"/>
          <w:b/>
          <w:bCs/>
        </w:rPr>
        <w:t>Dash</w:t>
      </w:r>
      <w:proofErr w:type="spellEnd"/>
      <w:r w:rsidRPr="00E11FEF">
        <w:rPr>
          <w:rFonts w:ascii="Times New Roman" w:hAnsi="Times New Roman" w:cs="Times New Roman"/>
          <w:b/>
          <w:bCs/>
        </w:rPr>
        <w:t xml:space="preserve"> o </w:t>
      </w:r>
      <w:proofErr w:type="spellStart"/>
      <w:r w:rsidRPr="00E11FEF">
        <w:rPr>
          <w:rFonts w:ascii="Times New Roman" w:hAnsi="Times New Roman" w:cs="Times New Roman"/>
          <w:b/>
          <w:bCs/>
        </w:rPr>
        <w:t>Streamlit</w:t>
      </w:r>
      <w:proofErr w:type="spellEnd"/>
      <w:r w:rsidRPr="00E11FEF">
        <w:rPr>
          <w:rFonts w:ascii="Times New Roman" w:hAnsi="Times New Roman" w:cs="Times New Roman"/>
        </w:rPr>
        <w:t>, con integración de mapas interactivos (</w:t>
      </w:r>
      <w:proofErr w:type="spellStart"/>
      <w:r w:rsidRPr="00E11FEF">
        <w:rPr>
          <w:rFonts w:ascii="Times New Roman" w:hAnsi="Times New Roman" w:cs="Times New Roman"/>
        </w:rPr>
        <w:t>Leaflet</w:t>
      </w:r>
      <w:proofErr w:type="spellEnd"/>
      <w:r w:rsidRPr="00E11FEF">
        <w:rPr>
          <w:rFonts w:ascii="Times New Roman" w:hAnsi="Times New Roman" w:cs="Times New Roman"/>
        </w:rPr>
        <w:t>/Kepler.gl).</w:t>
      </w:r>
    </w:p>
    <w:p w14:paraId="7F4F058D" w14:textId="77777777" w:rsidR="00E11FEF" w:rsidRPr="00E11FEF" w:rsidRDefault="00E11FEF" w:rsidP="00E11FEF">
      <w:pPr>
        <w:numPr>
          <w:ilvl w:val="0"/>
          <w:numId w:val="6"/>
        </w:numPr>
        <w:rPr>
          <w:rFonts w:ascii="Times New Roman" w:hAnsi="Times New Roman" w:cs="Times New Roman"/>
        </w:rPr>
      </w:pPr>
      <w:r w:rsidRPr="00E11FEF">
        <w:rPr>
          <w:rFonts w:ascii="Times New Roman" w:hAnsi="Times New Roman" w:cs="Times New Roman"/>
          <w:b/>
          <w:bCs/>
        </w:rPr>
        <w:t>Observación remota:</w:t>
      </w:r>
    </w:p>
    <w:p w14:paraId="1594DBF3" w14:textId="77777777" w:rsidR="00E11FEF" w:rsidRPr="00E11FEF" w:rsidRDefault="00E11FEF" w:rsidP="00E11FEF">
      <w:pPr>
        <w:numPr>
          <w:ilvl w:val="1"/>
          <w:numId w:val="6"/>
        </w:numPr>
        <w:rPr>
          <w:rFonts w:ascii="Times New Roman" w:hAnsi="Times New Roman" w:cs="Times New Roman"/>
        </w:rPr>
      </w:pPr>
      <w:r w:rsidRPr="00E11FEF">
        <w:rPr>
          <w:rFonts w:ascii="Times New Roman" w:hAnsi="Times New Roman" w:cs="Times New Roman"/>
          <w:b/>
          <w:bCs/>
        </w:rPr>
        <w:t xml:space="preserve">Google </w:t>
      </w:r>
      <w:proofErr w:type="spellStart"/>
      <w:r w:rsidRPr="00E11FEF">
        <w:rPr>
          <w:rFonts w:ascii="Times New Roman" w:hAnsi="Times New Roman" w:cs="Times New Roman"/>
          <w:b/>
          <w:bCs/>
        </w:rPr>
        <w:t>Earth</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Engine</w:t>
      </w:r>
      <w:proofErr w:type="spellEnd"/>
      <w:r w:rsidRPr="00E11FEF">
        <w:rPr>
          <w:rFonts w:ascii="Times New Roman" w:hAnsi="Times New Roman" w:cs="Times New Roman"/>
        </w:rPr>
        <w:t xml:space="preserve"> y </w:t>
      </w:r>
      <w:proofErr w:type="spellStart"/>
      <w:r w:rsidRPr="00E11FEF">
        <w:rPr>
          <w:rFonts w:ascii="Times New Roman" w:hAnsi="Times New Roman" w:cs="Times New Roman"/>
          <w:b/>
          <w:bCs/>
        </w:rPr>
        <w:t>Sentinel</w:t>
      </w:r>
      <w:proofErr w:type="spellEnd"/>
      <w:r w:rsidRPr="00E11FEF">
        <w:rPr>
          <w:rFonts w:ascii="Times New Roman" w:hAnsi="Times New Roman" w:cs="Times New Roman"/>
          <w:b/>
          <w:bCs/>
        </w:rPr>
        <w:t xml:space="preserve"> </w:t>
      </w:r>
      <w:proofErr w:type="gramStart"/>
      <w:r w:rsidRPr="00E11FEF">
        <w:rPr>
          <w:rFonts w:ascii="Times New Roman" w:hAnsi="Times New Roman" w:cs="Times New Roman"/>
          <w:b/>
          <w:bCs/>
        </w:rPr>
        <w:t>Hub</w:t>
      </w:r>
      <w:proofErr w:type="gramEnd"/>
      <w:r w:rsidRPr="00E11FEF">
        <w:rPr>
          <w:rFonts w:ascii="Times New Roman" w:hAnsi="Times New Roman" w:cs="Times New Roman"/>
        </w:rPr>
        <w:t xml:space="preserve"> para el análisis de imágenes satelitales.</w:t>
      </w:r>
    </w:p>
    <w:p w14:paraId="0AC6B825" w14:textId="77777777" w:rsidR="00E11FEF" w:rsidRPr="00E11FEF" w:rsidRDefault="00E11FEF" w:rsidP="00E11FEF">
      <w:pPr>
        <w:numPr>
          <w:ilvl w:val="0"/>
          <w:numId w:val="6"/>
        </w:numPr>
        <w:rPr>
          <w:rFonts w:ascii="Times New Roman" w:hAnsi="Times New Roman" w:cs="Times New Roman"/>
        </w:rPr>
      </w:pPr>
      <w:r w:rsidRPr="00E11FEF">
        <w:rPr>
          <w:rFonts w:ascii="Times New Roman" w:hAnsi="Times New Roman" w:cs="Times New Roman"/>
          <w:b/>
          <w:bCs/>
        </w:rPr>
        <w:t>Interoperabilidad y ciencia abierta:</w:t>
      </w:r>
    </w:p>
    <w:p w14:paraId="04932622" w14:textId="77777777" w:rsidR="00E11FEF" w:rsidRPr="00E11FEF" w:rsidRDefault="00E11FEF" w:rsidP="00E11FEF">
      <w:pPr>
        <w:numPr>
          <w:ilvl w:val="1"/>
          <w:numId w:val="6"/>
        </w:numPr>
        <w:rPr>
          <w:rFonts w:ascii="Times New Roman" w:hAnsi="Times New Roman" w:cs="Times New Roman"/>
        </w:rPr>
      </w:pPr>
      <w:proofErr w:type="spellStart"/>
      <w:r w:rsidRPr="00E11FEF">
        <w:rPr>
          <w:rFonts w:ascii="Times New Roman" w:hAnsi="Times New Roman" w:cs="Times New Roman"/>
          <w:b/>
          <w:bCs/>
        </w:rPr>
        <w:t>APIs</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RESTful</w:t>
      </w:r>
      <w:proofErr w:type="spellEnd"/>
      <w:r w:rsidRPr="00E11FEF">
        <w:rPr>
          <w:rFonts w:ascii="Times New Roman" w:hAnsi="Times New Roman" w:cs="Times New Roman"/>
        </w:rPr>
        <w:t xml:space="preserve"> para compartir datos con terceros.</w:t>
      </w:r>
    </w:p>
    <w:p w14:paraId="3B134442" w14:textId="156DDFDF" w:rsidR="00E11FEF" w:rsidRDefault="00E11FEF" w:rsidP="00E11FEF">
      <w:pPr>
        <w:numPr>
          <w:ilvl w:val="1"/>
          <w:numId w:val="6"/>
        </w:numPr>
        <w:rPr>
          <w:rFonts w:ascii="Times New Roman" w:hAnsi="Times New Roman" w:cs="Times New Roman"/>
        </w:rPr>
      </w:pPr>
      <w:r w:rsidRPr="00E11FEF">
        <w:rPr>
          <w:rFonts w:ascii="Times New Roman" w:hAnsi="Times New Roman" w:cs="Times New Roman"/>
        </w:rPr>
        <w:lastRenderedPageBreak/>
        <w:t xml:space="preserve">Licencias abiertas de datos (Creative </w:t>
      </w:r>
      <w:proofErr w:type="spellStart"/>
      <w:r w:rsidRPr="00E11FEF">
        <w:rPr>
          <w:rFonts w:ascii="Times New Roman" w:hAnsi="Times New Roman" w:cs="Times New Roman"/>
        </w:rPr>
        <w:t>Commons</w:t>
      </w:r>
      <w:proofErr w:type="spellEnd"/>
      <w:r w:rsidRPr="00E11FEF">
        <w:rPr>
          <w:rFonts w:ascii="Times New Roman" w:hAnsi="Times New Roman" w:cs="Times New Roman"/>
        </w:rPr>
        <w:t>).</w:t>
      </w:r>
    </w:p>
    <w:p w14:paraId="25FF014A" w14:textId="77777777" w:rsidR="00E11FEF" w:rsidRPr="00E11FEF" w:rsidRDefault="00E11FEF" w:rsidP="00E11FEF">
      <w:pPr>
        <w:ind w:left="1440"/>
        <w:rPr>
          <w:rFonts w:ascii="Times New Roman" w:hAnsi="Times New Roman" w:cs="Times New Roman"/>
        </w:rPr>
      </w:pPr>
    </w:p>
    <w:p w14:paraId="61200985"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5. EXPERIENCIAS Y PROYECTOS DESARROLLADOS CON RELACIÓN A LA TEMÁTICA EN ESTUDIO</w:t>
      </w:r>
    </w:p>
    <w:p w14:paraId="251A1FF7"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 xml:space="preserve">5.1 UN </w:t>
      </w:r>
      <w:proofErr w:type="spellStart"/>
      <w:r w:rsidRPr="00E11FEF">
        <w:rPr>
          <w:rFonts w:ascii="Times New Roman" w:hAnsi="Times New Roman" w:cs="Times New Roman"/>
          <w:b/>
          <w:bCs/>
        </w:rPr>
        <w:t>Biodiversity</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Lab</w:t>
      </w:r>
      <w:proofErr w:type="spellEnd"/>
      <w:r w:rsidRPr="00E11FEF">
        <w:rPr>
          <w:rFonts w:ascii="Times New Roman" w:hAnsi="Times New Roman" w:cs="Times New Roman"/>
          <w:b/>
          <w:bCs/>
        </w:rPr>
        <w:t xml:space="preserve"> (UNDP, PNUMA y Secretaría del CDB)</w:t>
      </w:r>
    </w:p>
    <w:p w14:paraId="764908BD"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El </w:t>
      </w:r>
      <w:r w:rsidRPr="00E11FEF">
        <w:rPr>
          <w:rFonts w:ascii="Times New Roman" w:hAnsi="Times New Roman" w:cs="Times New Roman"/>
          <w:b/>
          <w:bCs/>
        </w:rPr>
        <w:t xml:space="preserve">UN </w:t>
      </w:r>
      <w:proofErr w:type="spellStart"/>
      <w:r w:rsidRPr="00E11FEF">
        <w:rPr>
          <w:rFonts w:ascii="Times New Roman" w:hAnsi="Times New Roman" w:cs="Times New Roman"/>
          <w:b/>
          <w:bCs/>
        </w:rPr>
        <w:t>Biodiversity</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Lab</w:t>
      </w:r>
      <w:proofErr w:type="spellEnd"/>
      <w:r w:rsidRPr="00E11FEF">
        <w:rPr>
          <w:rFonts w:ascii="Times New Roman" w:hAnsi="Times New Roman" w:cs="Times New Roman"/>
          <w:b/>
          <w:bCs/>
        </w:rPr>
        <w:t xml:space="preserve"> (UNBL)</w:t>
      </w:r>
      <w:r w:rsidRPr="00E11FEF">
        <w:rPr>
          <w:rFonts w:ascii="Times New Roman" w:hAnsi="Times New Roman" w:cs="Times New Roman"/>
        </w:rPr>
        <w:t xml:space="preserve"> es una plataforma digital desarrollada por el Programa de las Naciones Unidas para el Desarrollo (PNUD), el Programa de las Naciones Unidas para el Medio Ambiente (PNUMA) y la Secretaría del Convenio sobre la Diversidad Biológica (CDB). Su objetivo es proporcionar </w:t>
      </w:r>
      <w:r w:rsidRPr="00E11FEF">
        <w:rPr>
          <w:rFonts w:ascii="Times New Roman" w:hAnsi="Times New Roman" w:cs="Times New Roman"/>
          <w:b/>
          <w:bCs/>
        </w:rPr>
        <w:t>datos espaciales gratuitos, abiertos y de alta calidad</w:t>
      </w:r>
      <w:r w:rsidRPr="00E11FEF">
        <w:rPr>
          <w:rFonts w:ascii="Times New Roman" w:hAnsi="Times New Roman" w:cs="Times New Roman"/>
        </w:rPr>
        <w:t xml:space="preserve"> para apoyar la toma de decisiones en materia de biodiversidad y desarrollo sostenible.</w:t>
      </w:r>
    </w:p>
    <w:p w14:paraId="6AE13BD6"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Actualmente, el UNBL integra más de </w:t>
      </w:r>
      <w:r w:rsidRPr="00E11FEF">
        <w:rPr>
          <w:rFonts w:ascii="Times New Roman" w:hAnsi="Times New Roman" w:cs="Times New Roman"/>
          <w:b/>
          <w:bCs/>
        </w:rPr>
        <w:t>400 capas de datos globales</w:t>
      </w:r>
      <w:r w:rsidRPr="00E11FEF">
        <w:rPr>
          <w:rFonts w:ascii="Times New Roman" w:hAnsi="Times New Roman" w:cs="Times New Roman"/>
        </w:rPr>
        <w:t xml:space="preserve"> provenientes de satélites, organismos internacionales y proyectos de investigación, relacionados con cobertura terrestre, cambio climático, presiones antrópicas y conservación. Estos datos permiten a los países generar reportes oficiales sobre indicadores del </w:t>
      </w:r>
      <w:r w:rsidRPr="00E11FEF">
        <w:rPr>
          <w:rFonts w:ascii="Times New Roman" w:hAnsi="Times New Roman" w:cs="Times New Roman"/>
          <w:b/>
          <w:bCs/>
        </w:rPr>
        <w:t>ODS 15</w:t>
      </w:r>
      <w:r w:rsidRPr="00E11FEF">
        <w:rPr>
          <w:rFonts w:ascii="Times New Roman" w:hAnsi="Times New Roman" w:cs="Times New Roman"/>
        </w:rPr>
        <w:t xml:space="preserve">, apoyar la elaboración de las </w:t>
      </w:r>
      <w:r w:rsidRPr="00E11FEF">
        <w:rPr>
          <w:rFonts w:ascii="Times New Roman" w:hAnsi="Times New Roman" w:cs="Times New Roman"/>
          <w:b/>
          <w:bCs/>
        </w:rPr>
        <w:t>Estrategias y Planes de Acción Nacionales de Biodiversidad (EPANB)</w:t>
      </w:r>
      <w:r w:rsidRPr="00E11FEF">
        <w:rPr>
          <w:rFonts w:ascii="Times New Roman" w:hAnsi="Times New Roman" w:cs="Times New Roman"/>
        </w:rPr>
        <w:t xml:space="preserve"> y dar seguimiento a los compromisos del </w:t>
      </w:r>
      <w:r w:rsidRPr="00E11FEF">
        <w:rPr>
          <w:rFonts w:ascii="Times New Roman" w:hAnsi="Times New Roman" w:cs="Times New Roman"/>
          <w:b/>
          <w:bCs/>
        </w:rPr>
        <w:t>Marco Mundial de Biodiversidad de Kunming-Montreal</w:t>
      </w:r>
      <w:r w:rsidRPr="00E11FEF">
        <w:rPr>
          <w:rFonts w:ascii="Times New Roman" w:hAnsi="Times New Roman" w:cs="Times New Roman"/>
        </w:rPr>
        <w:t>.</w:t>
      </w:r>
    </w:p>
    <w:p w14:paraId="5DC16046"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Una de sus principales contribuciones es que brinda a más de </w:t>
      </w:r>
      <w:r w:rsidRPr="00E11FEF">
        <w:rPr>
          <w:rFonts w:ascii="Times New Roman" w:hAnsi="Times New Roman" w:cs="Times New Roman"/>
          <w:b/>
          <w:bCs/>
        </w:rPr>
        <w:t>140 países</w:t>
      </w:r>
      <w:r w:rsidRPr="00E11FEF">
        <w:rPr>
          <w:rFonts w:ascii="Times New Roman" w:hAnsi="Times New Roman" w:cs="Times New Roman"/>
        </w:rPr>
        <w:t xml:space="preserve"> un espacio digital seguro donde pueden integrar sus propios datos nacionales con información global, promoviendo la transparencia y la ciencia abierta en la gestión ambiental.</w:t>
      </w:r>
    </w:p>
    <w:p w14:paraId="5E974E0C" w14:textId="6248499C" w:rsidR="00E11FEF" w:rsidRPr="00E11FEF" w:rsidRDefault="00E11FEF" w:rsidP="00E11FEF">
      <w:pPr>
        <w:rPr>
          <w:rFonts w:ascii="Times New Roman" w:hAnsi="Times New Roman" w:cs="Times New Roman"/>
        </w:rPr>
      </w:pPr>
    </w:p>
    <w:p w14:paraId="6D99FC6C"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 xml:space="preserve">5.2 </w:t>
      </w:r>
      <w:proofErr w:type="spellStart"/>
      <w:r w:rsidRPr="00E11FEF">
        <w:rPr>
          <w:rFonts w:ascii="Times New Roman" w:hAnsi="Times New Roman" w:cs="Times New Roman"/>
          <w:b/>
          <w:bCs/>
        </w:rPr>
        <w:t>Trends.Earth</w:t>
      </w:r>
      <w:proofErr w:type="spellEnd"/>
      <w:r w:rsidRPr="00E11FEF">
        <w:rPr>
          <w:rFonts w:ascii="Times New Roman" w:hAnsi="Times New Roman" w:cs="Times New Roman"/>
          <w:b/>
          <w:bCs/>
        </w:rPr>
        <w:t xml:space="preserve"> (</w:t>
      </w:r>
      <w:proofErr w:type="spellStart"/>
      <w:r w:rsidRPr="00E11FEF">
        <w:rPr>
          <w:rFonts w:ascii="Times New Roman" w:hAnsi="Times New Roman" w:cs="Times New Roman"/>
          <w:b/>
          <w:bCs/>
        </w:rPr>
        <w:t>Conservation</w:t>
      </w:r>
      <w:proofErr w:type="spellEnd"/>
      <w:r w:rsidRPr="00E11FEF">
        <w:rPr>
          <w:rFonts w:ascii="Times New Roman" w:hAnsi="Times New Roman" w:cs="Times New Roman"/>
          <w:b/>
          <w:bCs/>
        </w:rPr>
        <w:t xml:space="preserve"> International y NASA SERVIR)</w:t>
      </w:r>
    </w:p>
    <w:p w14:paraId="4775A1D0" w14:textId="77777777" w:rsidR="00E11FEF" w:rsidRPr="00E11FEF" w:rsidRDefault="00E11FEF" w:rsidP="00E11FEF">
      <w:pPr>
        <w:rPr>
          <w:rFonts w:ascii="Times New Roman" w:hAnsi="Times New Roman" w:cs="Times New Roman"/>
        </w:rPr>
      </w:pPr>
      <w:proofErr w:type="spellStart"/>
      <w:r w:rsidRPr="00E11FEF">
        <w:rPr>
          <w:rFonts w:ascii="Times New Roman" w:hAnsi="Times New Roman" w:cs="Times New Roman"/>
          <w:b/>
          <w:bCs/>
        </w:rPr>
        <w:t>Trends.Earth</w:t>
      </w:r>
      <w:proofErr w:type="spellEnd"/>
      <w:r w:rsidRPr="00E11FEF">
        <w:rPr>
          <w:rFonts w:ascii="Times New Roman" w:hAnsi="Times New Roman" w:cs="Times New Roman"/>
        </w:rPr>
        <w:t xml:space="preserve"> es una herramienta desarrollada por </w:t>
      </w:r>
      <w:proofErr w:type="spellStart"/>
      <w:r w:rsidRPr="00E11FEF">
        <w:rPr>
          <w:rFonts w:ascii="Times New Roman" w:hAnsi="Times New Roman" w:cs="Times New Roman"/>
        </w:rPr>
        <w:t>Conservation</w:t>
      </w:r>
      <w:proofErr w:type="spellEnd"/>
      <w:r w:rsidRPr="00E11FEF">
        <w:rPr>
          <w:rFonts w:ascii="Times New Roman" w:hAnsi="Times New Roman" w:cs="Times New Roman"/>
        </w:rPr>
        <w:t xml:space="preserve"> International en colaboración con el programa </w:t>
      </w:r>
      <w:r w:rsidRPr="00E11FEF">
        <w:rPr>
          <w:rFonts w:ascii="Times New Roman" w:hAnsi="Times New Roman" w:cs="Times New Roman"/>
          <w:b/>
          <w:bCs/>
        </w:rPr>
        <w:t>NASA SERVIR</w:t>
      </w:r>
      <w:r w:rsidRPr="00E11FEF">
        <w:rPr>
          <w:rFonts w:ascii="Times New Roman" w:hAnsi="Times New Roman" w:cs="Times New Roman"/>
        </w:rPr>
        <w:t xml:space="preserve">, diseñada para evaluar y monitorear la </w:t>
      </w:r>
      <w:r w:rsidRPr="00E11FEF">
        <w:rPr>
          <w:rFonts w:ascii="Times New Roman" w:hAnsi="Times New Roman" w:cs="Times New Roman"/>
          <w:b/>
          <w:bCs/>
        </w:rPr>
        <w:t>degradación de la tierra, la desertificación y el cumplimiento del ODS 15.3 (neutralidad en la degradación de la tierra)</w:t>
      </w:r>
      <w:r w:rsidRPr="00E11FEF">
        <w:rPr>
          <w:rFonts w:ascii="Times New Roman" w:hAnsi="Times New Roman" w:cs="Times New Roman"/>
        </w:rPr>
        <w:t>.</w:t>
      </w:r>
    </w:p>
    <w:p w14:paraId="06CD75AB"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La plataforma permite calcular indicadores clave como:</w:t>
      </w:r>
    </w:p>
    <w:p w14:paraId="1327D114" w14:textId="77777777" w:rsidR="00E11FEF" w:rsidRPr="00E11FEF" w:rsidRDefault="00E11FEF" w:rsidP="00E11FEF">
      <w:pPr>
        <w:numPr>
          <w:ilvl w:val="0"/>
          <w:numId w:val="7"/>
        </w:numPr>
        <w:rPr>
          <w:rFonts w:ascii="Times New Roman" w:hAnsi="Times New Roman" w:cs="Times New Roman"/>
        </w:rPr>
      </w:pPr>
      <w:r w:rsidRPr="00E11FEF">
        <w:rPr>
          <w:rFonts w:ascii="Times New Roman" w:hAnsi="Times New Roman" w:cs="Times New Roman"/>
          <w:b/>
          <w:bCs/>
        </w:rPr>
        <w:t>Proporción de tierras degradadas respecto a la superficie total (15.3.1)</w:t>
      </w:r>
      <w:r w:rsidRPr="00E11FEF">
        <w:rPr>
          <w:rFonts w:ascii="Times New Roman" w:hAnsi="Times New Roman" w:cs="Times New Roman"/>
        </w:rPr>
        <w:t>.</w:t>
      </w:r>
    </w:p>
    <w:p w14:paraId="798CA954" w14:textId="77777777" w:rsidR="00E11FEF" w:rsidRPr="00E11FEF" w:rsidRDefault="00E11FEF" w:rsidP="00E11FEF">
      <w:pPr>
        <w:numPr>
          <w:ilvl w:val="0"/>
          <w:numId w:val="7"/>
        </w:numPr>
        <w:rPr>
          <w:rFonts w:ascii="Times New Roman" w:hAnsi="Times New Roman" w:cs="Times New Roman"/>
        </w:rPr>
      </w:pPr>
      <w:r w:rsidRPr="00E11FEF">
        <w:rPr>
          <w:rFonts w:ascii="Times New Roman" w:hAnsi="Times New Roman" w:cs="Times New Roman"/>
        </w:rPr>
        <w:t xml:space="preserve">Cambios en </w:t>
      </w:r>
      <w:r w:rsidRPr="00E11FEF">
        <w:rPr>
          <w:rFonts w:ascii="Times New Roman" w:hAnsi="Times New Roman" w:cs="Times New Roman"/>
          <w:b/>
          <w:bCs/>
        </w:rPr>
        <w:t>cobertura del suelo</w:t>
      </w:r>
      <w:r w:rsidRPr="00E11FEF">
        <w:rPr>
          <w:rFonts w:ascii="Times New Roman" w:hAnsi="Times New Roman" w:cs="Times New Roman"/>
        </w:rPr>
        <w:t xml:space="preserve">, </w:t>
      </w:r>
      <w:r w:rsidRPr="00E11FEF">
        <w:rPr>
          <w:rFonts w:ascii="Times New Roman" w:hAnsi="Times New Roman" w:cs="Times New Roman"/>
          <w:b/>
          <w:bCs/>
        </w:rPr>
        <w:t>productividad primaria neta</w:t>
      </w:r>
      <w:r w:rsidRPr="00E11FEF">
        <w:rPr>
          <w:rFonts w:ascii="Times New Roman" w:hAnsi="Times New Roman" w:cs="Times New Roman"/>
        </w:rPr>
        <w:t xml:space="preserve"> y </w:t>
      </w:r>
      <w:r w:rsidRPr="00E11FEF">
        <w:rPr>
          <w:rFonts w:ascii="Times New Roman" w:hAnsi="Times New Roman" w:cs="Times New Roman"/>
          <w:b/>
          <w:bCs/>
        </w:rPr>
        <w:t>reservas de carbono en la biomasa</w:t>
      </w:r>
      <w:r w:rsidRPr="00E11FEF">
        <w:rPr>
          <w:rFonts w:ascii="Times New Roman" w:hAnsi="Times New Roman" w:cs="Times New Roman"/>
        </w:rPr>
        <w:t>.</w:t>
      </w:r>
    </w:p>
    <w:p w14:paraId="2448FD25" w14:textId="77777777" w:rsidR="00E11FEF" w:rsidRPr="00E11FEF" w:rsidRDefault="00E11FEF" w:rsidP="00E11FEF">
      <w:pPr>
        <w:rPr>
          <w:rFonts w:ascii="Times New Roman" w:hAnsi="Times New Roman" w:cs="Times New Roman"/>
        </w:rPr>
      </w:pPr>
      <w:proofErr w:type="spellStart"/>
      <w:r w:rsidRPr="00E11FEF">
        <w:rPr>
          <w:rFonts w:ascii="Times New Roman" w:hAnsi="Times New Roman" w:cs="Times New Roman"/>
        </w:rPr>
        <w:t>Trends.Earth</w:t>
      </w:r>
      <w:proofErr w:type="spellEnd"/>
      <w:r w:rsidRPr="00E11FEF">
        <w:rPr>
          <w:rFonts w:ascii="Times New Roman" w:hAnsi="Times New Roman" w:cs="Times New Roman"/>
        </w:rPr>
        <w:t xml:space="preserve"> combina imágenes satelitales (MODIS, Landsat, </w:t>
      </w:r>
      <w:proofErr w:type="spellStart"/>
      <w:r w:rsidRPr="00E11FEF">
        <w:rPr>
          <w:rFonts w:ascii="Times New Roman" w:hAnsi="Times New Roman" w:cs="Times New Roman"/>
        </w:rPr>
        <w:t>Sentinel</w:t>
      </w:r>
      <w:proofErr w:type="spellEnd"/>
      <w:r w:rsidRPr="00E11FEF">
        <w:rPr>
          <w:rFonts w:ascii="Times New Roman" w:hAnsi="Times New Roman" w:cs="Times New Roman"/>
        </w:rPr>
        <w:t xml:space="preserve">) con métodos de teledetección y análisis espacial, y pone a disposición del usuario una interfaz en </w:t>
      </w:r>
      <w:r w:rsidRPr="00E11FEF">
        <w:rPr>
          <w:rFonts w:ascii="Times New Roman" w:hAnsi="Times New Roman" w:cs="Times New Roman"/>
          <w:b/>
          <w:bCs/>
        </w:rPr>
        <w:t>QGIS</w:t>
      </w:r>
      <w:r w:rsidRPr="00E11FEF">
        <w:rPr>
          <w:rFonts w:ascii="Times New Roman" w:hAnsi="Times New Roman" w:cs="Times New Roman"/>
        </w:rPr>
        <w:t>, lo que facilita su aplicación en proyectos de investigación y reportes nacionales.</w:t>
      </w:r>
    </w:p>
    <w:p w14:paraId="1F243136"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lastRenderedPageBreak/>
        <w:t xml:space="preserve">Desde 2018, más de </w:t>
      </w:r>
      <w:r w:rsidRPr="00E11FEF">
        <w:rPr>
          <w:rFonts w:ascii="Times New Roman" w:hAnsi="Times New Roman" w:cs="Times New Roman"/>
          <w:b/>
          <w:bCs/>
        </w:rPr>
        <w:t>50 países</w:t>
      </w:r>
      <w:r w:rsidRPr="00E11FEF">
        <w:rPr>
          <w:rFonts w:ascii="Times New Roman" w:hAnsi="Times New Roman" w:cs="Times New Roman"/>
        </w:rPr>
        <w:t xml:space="preserve"> han utilizado </w:t>
      </w:r>
      <w:proofErr w:type="spellStart"/>
      <w:r w:rsidRPr="00E11FEF">
        <w:rPr>
          <w:rFonts w:ascii="Times New Roman" w:hAnsi="Times New Roman" w:cs="Times New Roman"/>
        </w:rPr>
        <w:t>Trends.Earth</w:t>
      </w:r>
      <w:proofErr w:type="spellEnd"/>
      <w:r w:rsidRPr="00E11FEF">
        <w:rPr>
          <w:rFonts w:ascii="Times New Roman" w:hAnsi="Times New Roman" w:cs="Times New Roman"/>
        </w:rPr>
        <w:t xml:space="preserve"> para apoyar sus informes al </w:t>
      </w:r>
      <w:r w:rsidRPr="00E11FEF">
        <w:rPr>
          <w:rFonts w:ascii="Times New Roman" w:hAnsi="Times New Roman" w:cs="Times New Roman"/>
          <w:b/>
          <w:bCs/>
        </w:rPr>
        <w:t>Convenio de las Naciones Unidas de Lucha contra la Desertificación (UNCCD)</w:t>
      </w:r>
      <w:r w:rsidRPr="00E11FEF">
        <w:rPr>
          <w:rFonts w:ascii="Times New Roman" w:hAnsi="Times New Roman" w:cs="Times New Roman"/>
        </w:rPr>
        <w:t xml:space="preserve"> y avanzar en el cumplimiento de las metas de la </w:t>
      </w:r>
      <w:r w:rsidRPr="00E11FEF">
        <w:rPr>
          <w:rFonts w:ascii="Times New Roman" w:hAnsi="Times New Roman" w:cs="Times New Roman"/>
          <w:b/>
          <w:bCs/>
        </w:rPr>
        <w:t>Agenda 2030</w:t>
      </w:r>
      <w:r w:rsidRPr="00E11FEF">
        <w:rPr>
          <w:rFonts w:ascii="Times New Roman" w:hAnsi="Times New Roman" w:cs="Times New Roman"/>
        </w:rPr>
        <w:t>. Además, permite integrar datos locales para aumentar la precisión de los análisis, promoviendo un enfoque participativo en el monitoreo ambiental.</w:t>
      </w:r>
    </w:p>
    <w:p w14:paraId="2D902CA8" w14:textId="77777777" w:rsidR="00E902E6" w:rsidRDefault="00E902E6">
      <w:pPr>
        <w:rPr>
          <w:rFonts w:ascii="Times New Roman" w:hAnsi="Times New Roman" w:cs="Times New Roman"/>
        </w:rPr>
      </w:pPr>
    </w:p>
    <w:p w14:paraId="3B7B5C6D"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6. PROPUESTAS PARA SOLUCIONAR, ESTUDIAR O ABORDAR LA TEMÁTICA EN ESTUDIO</w:t>
      </w:r>
    </w:p>
    <w:p w14:paraId="06958E67"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6.1 Descripción básica de la propuesta</w:t>
      </w:r>
    </w:p>
    <w:p w14:paraId="3284BFDD"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Se propone el desarrollo de un </w:t>
      </w:r>
      <w:r w:rsidRPr="00E11FEF">
        <w:rPr>
          <w:rFonts w:ascii="Times New Roman" w:hAnsi="Times New Roman" w:cs="Times New Roman"/>
          <w:b/>
          <w:bCs/>
        </w:rPr>
        <w:t>Tablero de Monitoreo de Biodiversidad Global</w:t>
      </w:r>
      <w:r w:rsidRPr="00E11FEF">
        <w:rPr>
          <w:rFonts w:ascii="Times New Roman" w:hAnsi="Times New Roman" w:cs="Times New Roman"/>
        </w:rPr>
        <w:t xml:space="preserve">, una plataforma abierta y sin fines de lucro que consolide información proveniente de fuentes internacionales (GBIF, IUCN, FAO, NASA, </w:t>
      </w:r>
      <w:proofErr w:type="spellStart"/>
      <w:r w:rsidRPr="00E11FEF">
        <w:rPr>
          <w:rFonts w:ascii="Times New Roman" w:hAnsi="Times New Roman" w:cs="Times New Roman"/>
        </w:rPr>
        <w:t>Copernicus</w:t>
      </w:r>
      <w:proofErr w:type="spellEnd"/>
      <w:r w:rsidRPr="00E11FEF">
        <w:rPr>
          <w:rFonts w:ascii="Times New Roman" w:hAnsi="Times New Roman" w:cs="Times New Roman"/>
        </w:rPr>
        <w:t xml:space="preserve">, Global Forest </w:t>
      </w:r>
      <w:proofErr w:type="spellStart"/>
      <w:r w:rsidRPr="00E11FEF">
        <w:rPr>
          <w:rFonts w:ascii="Times New Roman" w:hAnsi="Times New Roman" w:cs="Times New Roman"/>
        </w:rPr>
        <w:t>Watch</w:t>
      </w:r>
      <w:proofErr w:type="spellEnd"/>
      <w:r w:rsidRPr="00E11FEF">
        <w:rPr>
          <w:rFonts w:ascii="Times New Roman" w:hAnsi="Times New Roman" w:cs="Times New Roman"/>
        </w:rPr>
        <w:t xml:space="preserve">) y que incorpore </w:t>
      </w:r>
      <w:r w:rsidRPr="00E11FEF">
        <w:rPr>
          <w:rFonts w:ascii="Times New Roman" w:hAnsi="Times New Roman" w:cs="Times New Roman"/>
          <w:b/>
          <w:bCs/>
        </w:rPr>
        <w:t>modelos de Inteligencia Artificial</w:t>
      </w:r>
      <w:r w:rsidRPr="00E11FEF">
        <w:rPr>
          <w:rFonts w:ascii="Times New Roman" w:hAnsi="Times New Roman" w:cs="Times New Roman"/>
        </w:rPr>
        <w:t xml:space="preserve"> para </w:t>
      </w:r>
      <w:r w:rsidRPr="00E11FEF">
        <w:rPr>
          <w:rFonts w:ascii="Times New Roman" w:hAnsi="Times New Roman" w:cs="Times New Roman"/>
          <w:b/>
          <w:bCs/>
        </w:rPr>
        <w:t>predecir el comportamiento de indicadores clave del ODS 15</w:t>
      </w:r>
      <w:r w:rsidRPr="00E11FEF">
        <w:rPr>
          <w:rFonts w:ascii="Times New Roman" w:hAnsi="Times New Roman" w:cs="Times New Roman"/>
        </w:rPr>
        <w:t>.</w:t>
      </w:r>
    </w:p>
    <w:p w14:paraId="29C14ED6"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A través de algoritmos de </w:t>
      </w:r>
      <w:r w:rsidRPr="00E11FEF">
        <w:rPr>
          <w:rFonts w:ascii="Times New Roman" w:hAnsi="Times New Roman" w:cs="Times New Roman"/>
          <w:b/>
          <w:bCs/>
        </w:rPr>
        <w:t xml:space="preserve">Machine </w:t>
      </w:r>
      <w:proofErr w:type="spellStart"/>
      <w:r w:rsidRPr="00E11FEF">
        <w:rPr>
          <w:rFonts w:ascii="Times New Roman" w:hAnsi="Times New Roman" w:cs="Times New Roman"/>
          <w:b/>
          <w:bCs/>
        </w:rPr>
        <w:t>Learning</w:t>
      </w:r>
      <w:proofErr w:type="spellEnd"/>
      <w:r w:rsidRPr="00E11FEF">
        <w:rPr>
          <w:rFonts w:ascii="Times New Roman" w:hAnsi="Times New Roman" w:cs="Times New Roman"/>
          <w:b/>
          <w:bCs/>
        </w:rPr>
        <w:t xml:space="preserve"> y Deep </w:t>
      </w:r>
      <w:proofErr w:type="spellStart"/>
      <w:r w:rsidRPr="00E11FEF">
        <w:rPr>
          <w:rFonts w:ascii="Times New Roman" w:hAnsi="Times New Roman" w:cs="Times New Roman"/>
          <w:b/>
          <w:bCs/>
        </w:rPr>
        <w:t>Learning</w:t>
      </w:r>
      <w:proofErr w:type="spellEnd"/>
      <w:r w:rsidRPr="00E11FEF">
        <w:rPr>
          <w:rFonts w:ascii="Times New Roman" w:hAnsi="Times New Roman" w:cs="Times New Roman"/>
        </w:rPr>
        <w:t xml:space="preserve">, la plataforma no solo mostrará el estado actual de los indicadores (como superficie forestal, índice de la Lista Roja, tráfico ilegal de especies), sino que </w:t>
      </w:r>
      <w:r w:rsidRPr="00E11FEF">
        <w:rPr>
          <w:rFonts w:ascii="Times New Roman" w:hAnsi="Times New Roman" w:cs="Times New Roman"/>
          <w:b/>
          <w:bCs/>
        </w:rPr>
        <w:t>generará proyecciones a corto, mediano y largo plazo</w:t>
      </w:r>
      <w:r w:rsidRPr="00E11FEF">
        <w:rPr>
          <w:rFonts w:ascii="Times New Roman" w:hAnsi="Times New Roman" w:cs="Times New Roman"/>
        </w:rPr>
        <w:t>, lo que permitirá anticipar escenarios de riesgo, evaluar políticas públicas y priorizar áreas críticas de conservación.</w:t>
      </w:r>
    </w:p>
    <w:p w14:paraId="77FA4181"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En su primera etapa, la propuesta se materializará en un </w:t>
      </w:r>
      <w:r w:rsidRPr="00E11FEF">
        <w:rPr>
          <w:rFonts w:ascii="Times New Roman" w:hAnsi="Times New Roman" w:cs="Times New Roman"/>
          <w:b/>
          <w:bCs/>
        </w:rPr>
        <w:t>prototipo</w:t>
      </w:r>
      <w:r w:rsidRPr="00E11FEF">
        <w:rPr>
          <w:rFonts w:ascii="Times New Roman" w:hAnsi="Times New Roman" w:cs="Times New Roman"/>
        </w:rPr>
        <w:t xml:space="preserve"> limitado en datos, con algunos modelos predictivos básicos (ej. regresión lineal múltiple, </w:t>
      </w:r>
      <w:proofErr w:type="spellStart"/>
      <w:r w:rsidRPr="00E11FEF">
        <w:rPr>
          <w:rFonts w:ascii="Times New Roman" w:hAnsi="Times New Roman" w:cs="Times New Roman"/>
        </w:rPr>
        <w:t>Random</w:t>
      </w:r>
      <w:proofErr w:type="spellEnd"/>
      <w:r w:rsidRPr="00E11FEF">
        <w:rPr>
          <w:rFonts w:ascii="Times New Roman" w:hAnsi="Times New Roman" w:cs="Times New Roman"/>
        </w:rPr>
        <w:t xml:space="preserve"> Forest), y posteriormente evolucionará hacia modelos más avanzados (redes neuronales recurrentes, series temporales, modelos de predicción espacial).</w:t>
      </w:r>
    </w:p>
    <w:p w14:paraId="56AFE2EE" w14:textId="182C10F3" w:rsidR="00E11FEF" w:rsidRPr="00E11FEF" w:rsidRDefault="00E11FEF" w:rsidP="00E11FEF">
      <w:pPr>
        <w:rPr>
          <w:rFonts w:ascii="Times New Roman" w:hAnsi="Times New Roman" w:cs="Times New Roman"/>
        </w:rPr>
      </w:pPr>
    </w:p>
    <w:p w14:paraId="34A1A20C"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6.2 Recursos necesarios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7360"/>
      </w:tblGrid>
      <w:tr w:rsidR="00E11FEF" w:rsidRPr="00E11FEF" w14:paraId="5B60253E" w14:textId="77777777">
        <w:trPr>
          <w:tblHeader/>
          <w:tblCellSpacing w:w="15" w:type="dxa"/>
        </w:trPr>
        <w:tc>
          <w:tcPr>
            <w:tcW w:w="0" w:type="auto"/>
            <w:vAlign w:val="center"/>
            <w:hideMark/>
          </w:tcPr>
          <w:p w14:paraId="37D27B2E"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Tipo de recurso</w:t>
            </w:r>
          </w:p>
        </w:tc>
        <w:tc>
          <w:tcPr>
            <w:tcW w:w="0" w:type="auto"/>
            <w:vAlign w:val="center"/>
            <w:hideMark/>
          </w:tcPr>
          <w:p w14:paraId="20CC5EDE"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Detalle</w:t>
            </w:r>
          </w:p>
        </w:tc>
      </w:tr>
      <w:tr w:rsidR="00E11FEF" w:rsidRPr="00E11FEF" w14:paraId="4448957D" w14:textId="77777777">
        <w:trPr>
          <w:tblCellSpacing w:w="15" w:type="dxa"/>
        </w:trPr>
        <w:tc>
          <w:tcPr>
            <w:tcW w:w="0" w:type="auto"/>
            <w:vAlign w:val="center"/>
            <w:hideMark/>
          </w:tcPr>
          <w:p w14:paraId="12819704"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Humanos</w:t>
            </w:r>
          </w:p>
        </w:tc>
        <w:tc>
          <w:tcPr>
            <w:tcW w:w="0" w:type="auto"/>
            <w:vAlign w:val="center"/>
            <w:hideMark/>
          </w:tcPr>
          <w:p w14:paraId="108B1F9D"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Ingenieros de datos, científicos de datos especializados en IA, especialistas en biodiversidad/ecología, diseñadores de </w:t>
            </w:r>
            <w:proofErr w:type="spellStart"/>
            <w:r w:rsidRPr="00E11FEF">
              <w:rPr>
                <w:rFonts w:ascii="Times New Roman" w:hAnsi="Times New Roman" w:cs="Times New Roman"/>
              </w:rPr>
              <w:t>dashboards</w:t>
            </w:r>
            <w:proofErr w:type="spellEnd"/>
            <w:r w:rsidRPr="00E11FEF">
              <w:rPr>
                <w:rFonts w:ascii="Times New Roman" w:hAnsi="Times New Roman" w:cs="Times New Roman"/>
              </w:rPr>
              <w:t>, gestores de proyectos, estudiantes voluntarios.</w:t>
            </w:r>
          </w:p>
        </w:tc>
      </w:tr>
      <w:tr w:rsidR="00E11FEF" w:rsidRPr="00E11FEF" w14:paraId="0403480C" w14:textId="77777777">
        <w:trPr>
          <w:tblCellSpacing w:w="15" w:type="dxa"/>
        </w:trPr>
        <w:tc>
          <w:tcPr>
            <w:tcW w:w="0" w:type="auto"/>
            <w:vAlign w:val="center"/>
            <w:hideMark/>
          </w:tcPr>
          <w:p w14:paraId="2F9BB2E1"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Ambientales</w:t>
            </w:r>
          </w:p>
        </w:tc>
        <w:tc>
          <w:tcPr>
            <w:tcW w:w="0" w:type="auto"/>
            <w:vAlign w:val="center"/>
            <w:hideMark/>
          </w:tcPr>
          <w:p w14:paraId="032A2CBF"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Acceso a datos abiertos (GBIF, FAO, </w:t>
            </w:r>
            <w:proofErr w:type="spellStart"/>
            <w:r w:rsidRPr="00E11FEF">
              <w:rPr>
                <w:rFonts w:ascii="Times New Roman" w:hAnsi="Times New Roman" w:cs="Times New Roman"/>
              </w:rPr>
              <w:t>Copernicus</w:t>
            </w:r>
            <w:proofErr w:type="spellEnd"/>
            <w:r w:rsidRPr="00E11FEF">
              <w:rPr>
                <w:rFonts w:ascii="Times New Roman" w:hAnsi="Times New Roman" w:cs="Times New Roman"/>
              </w:rPr>
              <w:t>, IUCN, UNODC). No se requiere extracción física de recursos naturales.</w:t>
            </w:r>
          </w:p>
        </w:tc>
      </w:tr>
      <w:tr w:rsidR="00E11FEF" w:rsidRPr="00E11FEF" w14:paraId="335307C7" w14:textId="77777777">
        <w:trPr>
          <w:tblCellSpacing w:w="15" w:type="dxa"/>
        </w:trPr>
        <w:tc>
          <w:tcPr>
            <w:tcW w:w="0" w:type="auto"/>
            <w:vAlign w:val="center"/>
            <w:hideMark/>
          </w:tcPr>
          <w:p w14:paraId="0CEFB1BB"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lastRenderedPageBreak/>
              <w:t>Económicos</w:t>
            </w:r>
          </w:p>
        </w:tc>
        <w:tc>
          <w:tcPr>
            <w:tcW w:w="0" w:type="auto"/>
            <w:vAlign w:val="center"/>
            <w:hideMark/>
          </w:tcPr>
          <w:p w14:paraId="62821456"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Fase inicial: aprox. USD 5,000 – 10,000 para infraestructura en la nube y desarrollo del prototipo. Fase de expansión: financiamiento internacional (GEF, ONU, BID, WWF).</w:t>
            </w:r>
          </w:p>
        </w:tc>
      </w:tr>
      <w:tr w:rsidR="00E11FEF" w:rsidRPr="00E11FEF" w14:paraId="3480F65F" w14:textId="77777777">
        <w:trPr>
          <w:tblCellSpacing w:w="15" w:type="dxa"/>
        </w:trPr>
        <w:tc>
          <w:tcPr>
            <w:tcW w:w="0" w:type="auto"/>
            <w:vAlign w:val="center"/>
            <w:hideMark/>
          </w:tcPr>
          <w:p w14:paraId="135E3CC1"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Tecnológicos</w:t>
            </w:r>
          </w:p>
        </w:tc>
        <w:tc>
          <w:tcPr>
            <w:tcW w:w="0" w:type="auto"/>
            <w:vAlign w:val="center"/>
            <w:hideMark/>
          </w:tcPr>
          <w:p w14:paraId="214D7B53"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 xml:space="preserve">- Infraestructura en la nube (AWS, GCP, Azure, créditos educativos). </w:t>
            </w:r>
            <w:r w:rsidRPr="00E11FEF">
              <w:rPr>
                <w:rFonts w:ascii="Times New Roman" w:hAnsi="Times New Roman" w:cs="Times New Roman"/>
              </w:rPr>
              <w:br/>
              <w:t>- Bases de datos PostgreSQL/</w:t>
            </w:r>
            <w:proofErr w:type="spellStart"/>
            <w:r w:rsidRPr="00E11FEF">
              <w:rPr>
                <w:rFonts w:ascii="Times New Roman" w:hAnsi="Times New Roman" w:cs="Times New Roman"/>
              </w:rPr>
              <w:t>PostGIS</w:t>
            </w:r>
            <w:proofErr w:type="spellEnd"/>
            <w:r w:rsidRPr="00E11FEF">
              <w:rPr>
                <w:rFonts w:ascii="Times New Roman" w:hAnsi="Times New Roman" w:cs="Times New Roman"/>
              </w:rPr>
              <w:t xml:space="preserve"> y data </w:t>
            </w:r>
            <w:proofErr w:type="spellStart"/>
            <w:r w:rsidRPr="00E11FEF">
              <w:rPr>
                <w:rFonts w:ascii="Times New Roman" w:hAnsi="Times New Roman" w:cs="Times New Roman"/>
              </w:rPr>
              <w:t>lake</w:t>
            </w:r>
            <w:proofErr w:type="spellEnd"/>
            <w:r w:rsidRPr="00E11FEF">
              <w:rPr>
                <w:rFonts w:ascii="Times New Roman" w:hAnsi="Times New Roman" w:cs="Times New Roman"/>
              </w:rPr>
              <w:t xml:space="preserve"> en S3/</w:t>
            </w:r>
            <w:proofErr w:type="spellStart"/>
            <w:r w:rsidRPr="00E11FEF">
              <w:rPr>
                <w:rFonts w:ascii="Times New Roman" w:hAnsi="Times New Roman" w:cs="Times New Roman"/>
              </w:rPr>
              <w:t>BigQuery</w:t>
            </w:r>
            <w:proofErr w:type="spellEnd"/>
            <w:r w:rsidRPr="00E11FEF">
              <w:rPr>
                <w:rFonts w:ascii="Times New Roman" w:hAnsi="Times New Roman" w:cs="Times New Roman"/>
              </w:rPr>
              <w:t xml:space="preserve">. </w:t>
            </w:r>
            <w:r w:rsidRPr="00E11FEF">
              <w:rPr>
                <w:rFonts w:ascii="Times New Roman" w:hAnsi="Times New Roman" w:cs="Times New Roman"/>
              </w:rPr>
              <w:br/>
              <w:t xml:space="preserve">- </w:t>
            </w:r>
            <w:proofErr w:type="spellStart"/>
            <w:r w:rsidRPr="00E11FEF">
              <w:rPr>
                <w:rFonts w:ascii="Times New Roman" w:hAnsi="Times New Roman" w:cs="Times New Roman"/>
              </w:rPr>
              <w:t>Frameworks</w:t>
            </w:r>
            <w:proofErr w:type="spellEnd"/>
            <w:r w:rsidRPr="00E11FEF">
              <w:rPr>
                <w:rFonts w:ascii="Times New Roman" w:hAnsi="Times New Roman" w:cs="Times New Roman"/>
              </w:rPr>
              <w:t xml:space="preserve"> de IA: </w:t>
            </w:r>
            <w:proofErr w:type="spellStart"/>
            <w:r w:rsidRPr="00E11FEF">
              <w:rPr>
                <w:rFonts w:ascii="Times New Roman" w:hAnsi="Times New Roman" w:cs="Times New Roman"/>
              </w:rPr>
              <w:t>Scikit-learn</w:t>
            </w:r>
            <w:proofErr w:type="spellEnd"/>
            <w:r w:rsidRPr="00E11FEF">
              <w:rPr>
                <w:rFonts w:ascii="Times New Roman" w:hAnsi="Times New Roman" w:cs="Times New Roman"/>
              </w:rPr>
              <w:t xml:space="preserve">, </w:t>
            </w:r>
            <w:proofErr w:type="spellStart"/>
            <w:r w:rsidRPr="00E11FEF">
              <w:rPr>
                <w:rFonts w:ascii="Times New Roman" w:hAnsi="Times New Roman" w:cs="Times New Roman"/>
              </w:rPr>
              <w:t>TensorFlow</w:t>
            </w:r>
            <w:proofErr w:type="spellEnd"/>
            <w:r w:rsidRPr="00E11FEF">
              <w:rPr>
                <w:rFonts w:ascii="Times New Roman" w:hAnsi="Times New Roman" w:cs="Times New Roman"/>
              </w:rPr>
              <w:t xml:space="preserve">, </w:t>
            </w:r>
            <w:proofErr w:type="spellStart"/>
            <w:r w:rsidRPr="00E11FEF">
              <w:rPr>
                <w:rFonts w:ascii="Times New Roman" w:hAnsi="Times New Roman" w:cs="Times New Roman"/>
              </w:rPr>
              <w:t>PyTorch</w:t>
            </w:r>
            <w:proofErr w:type="spellEnd"/>
            <w:r w:rsidRPr="00E11FEF">
              <w:rPr>
                <w:rFonts w:ascii="Times New Roman" w:hAnsi="Times New Roman" w:cs="Times New Roman"/>
              </w:rPr>
              <w:t xml:space="preserve">, </w:t>
            </w:r>
            <w:proofErr w:type="spellStart"/>
            <w:r w:rsidRPr="00E11FEF">
              <w:rPr>
                <w:rFonts w:ascii="Times New Roman" w:hAnsi="Times New Roman" w:cs="Times New Roman"/>
              </w:rPr>
              <w:t>Prophet</w:t>
            </w:r>
            <w:proofErr w:type="spellEnd"/>
            <w:r w:rsidRPr="00E11FEF">
              <w:rPr>
                <w:rFonts w:ascii="Times New Roman" w:hAnsi="Times New Roman" w:cs="Times New Roman"/>
              </w:rPr>
              <w:t xml:space="preserve">. </w:t>
            </w:r>
            <w:r w:rsidRPr="00E11FEF">
              <w:rPr>
                <w:rFonts w:ascii="Times New Roman" w:hAnsi="Times New Roman" w:cs="Times New Roman"/>
              </w:rPr>
              <w:br/>
              <w:t xml:space="preserve">- Orquestación: Apache </w:t>
            </w:r>
            <w:proofErr w:type="spellStart"/>
            <w:r w:rsidRPr="00E11FEF">
              <w:rPr>
                <w:rFonts w:ascii="Times New Roman" w:hAnsi="Times New Roman" w:cs="Times New Roman"/>
              </w:rPr>
              <w:t>Airflow</w:t>
            </w:r>
            <w:proofErr w:type="spellEnd"/>
            <w:r w:rsidRPr="00E11FEF">
              <w:rPr>
                <w:rFonts w:ascii="Times New Roman" w:hAnsi="Times New Roman" w:cs="Times New Roman"/>
              </w:rPr>
              <w:t xml:space="preserve">. </w:t>
            </w:r>
            <w:r w:rsidRPr="00E11FEF">
              <w:rPr>
                <w:rFonts w:ascii="Times New Roman" w:hAnsi="Times New Roman" w:cs="Times New Roman"/>
              </w:rPr>
              <w:br/>
              <w:t xml:space="preserve">- </w:t>
            </w:r>
            <w:proofErr w:type="spellStart"/>
            <w:r w:rsidRPr="00E11FEF">
              <w:rPr>
                <w:rFonts w:ascii="Times New Roman" w:hAnsi="Times New Roman" w:cs="Times New Roman"/>
              </w:rPr>
              <w:t>APIs</w:t>
            </w:r>
            <w:proofErr w:type="spellEnd"/>
            <w:r w:rsidRPr="00E11FEF">
              <w:rPr>
                <w:rFonts w:ascii="Times New Roman" w:hAnsi="Times New Roman" w:cs="Times New Roman"/>
              </w:rPr>
              <w:t xml:space="preserve"> de datos abiertos. </w:t>
            </w:r>
            <w:r w:rsidRPr="00E11FEF">
              <w:rPr>
                <w:rFonts w:ascii="Times New Roman" w:hAnsi="Times New Roman" w:cs="Times New Roman"/>
              </w:rPr>
              <w:br/>
              <w:t xml:space="preserve">- Herramientas de visualización: </w:t>
            </w:r>
            <w:proofErr w:type="spellStart"/>
            <w:r w:rsidRPr="00E11FEF">
              <w:rPr>
                <w:rFonts w:ascii="Times New Roman" w:hAnsi="Times New Roman" w:cs="Times New Roman"/>
              </w:rPr>
              <w:t>Dash</w:t>
            </w:r>
            <w:proofErr w:type="spellEnd"/>
            <w:r w:rsidRPr="00E11FEF">
              <w:rPr>
                <w:rFonts w:ascii="Times New Roman" w:hAnsi="Times New Roman" w:cs="Times New Roman"/>
              </w:rPr>
              <w:t>/</w:t>
            </w:r>
            <w:proofErr w:type="spellStart"/>
            <w:r w:rsidRPr="00E11FEF">
              <w:rPr>
                <w:rFonts w:ascii="Times New Roman" w:hAnsi="Times New Roman" w:cs="Times New Roman"/>
              </w:rPr>
              <w:t>Streamlit</w:t>
            </w:r>
            <w:proofErr w:type="spellEnd"/>
            <w:r w:rsidRPr="00E11FEF">
              <w:rPr>
                <w:rFonts w:ascii="Times New Roman" w:hAnsi="Times New Roman" w:cs="Times New Roman"/>
              </w:rPr>
              <w:t xml:space="preserve">, </w:t>
            </w:r>
            <w:proofErr w:type="spellStart"/>
            <w:r w:rsidRPr="00E11FEF">
              <w:rPr>
                <w:rFonts w:ascii="Times New Roman" w:hAnsi="Times New Roman" w:cs="Times New Roman"/>
              </w:rPr>
              <w:t>Power</w:t>
            </w:r>
            <w:proofErr w:type="spellEnd"/>
            <w:r w:rsidRPr="00E11FEF">
              <w:rPr>
                <w:rFonts w:ascii="Times New Roman" w:hAnsi="Times New Roman" w:cs="Times New Roman"/>
              </w:rPr>
              <w:t xml:space="preserve"> BI, </w:t>
            </w:r>
            <w:proofErr w:type="spellStart"/>
            <w:r w:rsidRPr="00E11FEF">
              <w:rPr>
                <w:rFonts w:ascii="Times New Roman" w:hAnsi="Times New Roman" w:cs="Times New Roman"/>
              </w:rPr>
              <w:t>Superset</w:t>
            </w:r>
            <w:proofErr w:type="spellEnd"/>
            <w:r w:rsidRPr="00E11FEF">
              <w:rPr>
                <w:rFonts w:ascii="Times New Roman" w:hAnsi="Times New Roman" w:cs="Times New Roman"/>
              </w:rPr>
              <w:t>.</w:t>
            </w:r>
          </w:p>
        </w:tc>
      </w:tr>
    </w:tbl>
    <w:p w14:paraId="52785E79" w14:textId="3F5E1A84" w:rsidR="00E11FEF" w:rsidRPr="00E11FEF" w:rsidRDefault="00E11FEF" w:rsidP="00E11FEF">
      <w:pPr>
        <w:rPr>
          <w:rFonts w:ascii="Times New Roman" w:hAnsi="Times New Roman" w:cs="Times New Roman"/>
        </w:rPr>
      </w:pPr>
    </w:p>
    <w:p w14:paraId="6ECD1821"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6.3 Actores involucrados y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5"/>
        <w:gridCol w:w="4423"/>
      </w:tblGrid>
      <w:tr w:rsidR="00E11FEF" w:rsidRPr="00E11FEF" w14:paraId="0448BA4D" w14:textId="77777777">
        <w:trPr>
          <w:tblHeader/>
          <w:tblCellSpacing w:w="15" w:type="dxa"/>
        </w:trPr>
        <w:tc>
          <w:tcPr>
            <w:tcW w:w="0" w:type="auto"/>
            <w:vAlign w:val="center"/>
            <w:hideMark/>
          </w:tcPr>
          <w:p w14:paraId="4D239177"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Actor</w:t>
            </w:r>
          </w:p>
        </w:tc>
        <w:tc>
          <w:tcPr>
            <w:tcW w:w="0" w:type="auto"/>
            <w:vAlign w:val="center"/>
            <w:hideMark/>
          </w:tcPr>
          <w:p w14:paraId="68905639"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Rol</w:t>
            </w:r>
          </w:p>
        </w:tc>
      </w:tr>
      <w:tr w:rsidR="00E11FEF" w:rsidRPr="00E11FEF" w14:paraId="497918C3" w14:textId="77777777">
        <w:trPr>
          <w:tblCellSpacing w:w="15" w:type="dxa"/>
        </w:trPr>
        <w:tc>
          <w:tcPr>
            <w:tcW w:w="0" w:type="auto"/>
            <w:vAlign w:val="center"/>
            <w:hideMark/>
          </w:tcPr>
          <w:p w14:paraId="751FDD88"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Autoridades ambientales nacionales</w:t>
            </w:r>
          </w:p>
        </w:tc>
        <w:tc>
          <w:tcPr>
            <w:tcW w:w="0" w:type="auto"/>
            <w:vAlign w:val="center"/>
            <w:hideMark/>
          </w:tcPr>
          <w:p w14:paraId="6282A822"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Uso del tablero y modelos predictivos para reportes oficiales y planeación.</w:t>
            </w:r>
          </w:p>
        </w:tc>
      </w:tr>
      <w:tr w:rsidR="00E11FEF" w:rsidRPr="00E11FEF" w14:paraId="0D03394A" w14:textId="77777777">
        <w:trPr>
          <w:tblCellSpacing w:w="15" w:type="dxa"/>
        </w:trPr>
        <w:tc>
          <w:tcPr>
            <w:tcW w:w="0" w:type="auto"/>
            <w:vAlign w:val="center"/>
            <w:hideMark/>
          </w:tcPr>
          <w:p w14:paraId="45B7C6B5"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Organizaciones internacionales (PNUMA, PNUD, GEF, ONUDD, WWF)</w:t>
            </w:r>
          </w:p>
        </w:tc>
        <w:tc>
          <w:tcPr>
            <w:tcW w:w="0" w:type="auto"/>
            <w:vAlign w:val="center"/>
            <w:hideMark/>
          </w:tcPr>
          <w:p w14:paraId="364EEDBD"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Financiamiento, provisión de datos e impulso a la adopción.</w:t>
            </w:r>
          </w:p>
        </w:tc>
      </w:tr>
      <w:tr w:rsidR="00E11FEF" w:rsidRPr="00E11FEF" w14:paraId="5472860C" w14:textId="77777777">
        <w:trPr>
          <w:tblCellSpacing w:w="15" w:type="dxa"/>
        </w:trPr>
        <w:tc>
          <w:tcPr>
            <w:tcW w:w="0" w:type="auto"/>
            <w:vAlign w:val="center"/>
            <w:hideMark/>
          </w:tcPr>
          <w:p w14:paraId="4FB98640" w14:textId="77777777" w:rsidR="00E11FEF" w:rsidRPr="00E11FEF" w:rsidRDefault="00E11FEF" w:rsidP="00E11FEF">
            <w:pPr>
              <w:rPr>
                <w:rFonts w:ascii="Times New Roman" w:hAnsi="Times New Roman" w:cs="Times New Roman"/>
              </w:rPr>
            </w:pPr>
            <w:proofErr w:type="spellStart"/>
            <w:r w:rsidRPr="00E11FEF">
              <w:rPr>
                <w:rFonts w:ascii="Times New Roman" w:hAnsi="Times New Roman" w:cs="Times New Roman"/>
                <w:b/>
                <w:bCs/>
              </w:rPr>
              <w:t>ONGs</w:t>
            </w:r>
            <w:proofErr w:type="spellEnd"/>
            <w:r w:rsidRPr="00E11FEF">
              <w:rPr>
                <w:rFonts w:ascii="Times New Roman" w:hAnsi="Times New Roman" w:cs="Times New Roman"/>
                <w:b/>
                <w:bCs/>
              </w:rPr>
              <w:t xml:space="preserve"> ambientales (WWF, CI, BirdLife, IUCN)</w:t>
            </w:r>
          </w:p>
        </w:tc>
        <w:tc>
          <w:tcPr>
            <w:tcW w:w="0" w:type="auto"/>
            <w:vAlign w:val="center"/>
            <w:hideMark/>
          </w:tcPr>
          <w:p w14:paraId="1B603233"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Validación de los modelos predictivos y retroalimentación científica.</w:t>
            </w:r>
          </w:p>
        </w:tc>
      </w:tr>
      <w:tr w:rsidR="00E11FEF" w:rsidRPr="00E11FEF" w14:paraId="56E67891" w14:textId="77777777">
        <w:trPr>
          <w:tblCellSpacing w:w="15" w:type="dxa"/>
        </w:trPr>
        <w:tc>
          <w:tcPr>
            <w:tcW w:w="0" w:type="auto"/>
            <w:vAlign w:val="center"/>
            <w:hideMark/>
          </w:tcPr>
          <w:p w14:paraId="488D6B0D"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Universidades y centros de investigación</w:t>
            </w:r>
          </w:p>
        </w:tc>
        <w:tc>
          <w:tcPr>
            <w:tcW w:w="0" w:type="auto"/>
            <w:vAlign w:val="center"/>
            <w:hideMark/>
          </w:tcPr>
          <w:p w14:paraId="7450B2C0"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Desarrollo de algoritmos de IA y validación académica.</w:t>
            </w:r>
          </w:p>
        </w:tc>
      </w:tr>
      <w:tr w:rsidR="00E11FEF" w:rsidRPr="00E11FEF" w14:paraId="1E14E678" w14:textId="77777777">
        <w:trPr>
          <w:tblCellSpacing w:w="15" w:type="dxa"/>
        </w:trPr>
        <w:tc>
          <w:tcPr>
            <w:tcW w:w="0" w:type="auto"/>
            <w:vAlign w:val="center"/>
            <w:hideMark/>
          </w:tcPr>
          <w:p w14:paraId="62AC4697"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Comunidades locales e indígenas</w:t>
            </w:r>
          </w:p>
        </w:tc>
        <w:tc>
          <w:tcPr>
            <w:tcW w:w="0" w:type="auto"/>
            <w:vAlign w:val="center"/>
            <w:hideMark/>
          </w:tcPr>
          <w:p w14:paraId="061CE8A0"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Incorporación de datos comunitarios y beneficiarios de predicciones locales.</w:t>
            </w:r>
          </w:p>
        </w:tc>
      </w:tr>
      <w:tr w:rsidR="00E11FEF" w:rsidRPr="00E11FEF" w14:paraId="582D0EA6" w14:textId="77777777">
        <w:trPr>
          <w:tblCellSpacing w:w="15" w:type="dxa"/>
        </w:trPr>
        <w:tc>
          <w:tcPr>
            <w:tcW w:w="0" w:type="auto"/>
            <w:vAlign w:val="center"/>
            <w:hideMark/>
          </w:tcPr>
          <w:p w14:paraId="22DA40BE"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Sector privado tecnológico (Google, Microsoft, Amazon)</w:t>
            </w:r>
          </w:p>
        </w:tc>
        <w:tc>
          <w:tcPr>
            <w:tcW w:w="0" w:type="auto"/>
            <w:vAlign w:val="center"/>
            <w:hideMark/>
          </w:tcPr>
          <w:p w14:paraId="29F286E0" w14:textId="77777777" w:rsidR="00E11FEF" w:rsidRPr="00E11FEF" w:rsidRDefault="00E11FEF" w:rsidP="00E11FEF">
            <w:pPr>
              <w:rPr>
                <w:rFonts w:ascii="Times New Roman" w:hAnsi="Times New Roman" w:cs="Times New Roman"/>
              </w:rPr>
            </w:pPr>
            <w:r w:rsidRPr="00E11FEF">
              <w:rPr>
                <w:rFonts w:ascii="Times New Roman" w:hAnsi="Times New Roman" w:cs="Times New Roman"/>
              </w:rPr>
              <w:t>Apoyo en infraestructura de nube e IA (ej. créditos, licencias).</w:t>
            </w:r>
          </w:p>
        </w:tc>
      </w:tr>
    </w:tbl>
    <w:p w14:paraId="5397D6E3" w14:textId="731D1FE9" w:rsidR="00E11FEF" w:rsidRPr="00E11FEF" w:rsidRDefault="00E11FEF" w:rsidP="00E11FEF">
      <w:pPr>
        <w:rPr>
          <w:rFonts w:ascii="Times New Roman" w:hAnsi="Times New Roman" w:cs="Times New Roman"/>
        </w:rPr>
      </w:pPr>
    </w:p>
    <w:p w14:paraId="031BA17A"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6.4 Plan de crecimiento de la propuesta</w:t>
      </w:r>
    </w:p>
    <w:p w14:paraId="560E8515"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Fase 1 – Prototipo (0-12 meses):</w:t>
      </w:r>
    </w:p>
    <w:p w14:paraId="06146694" w14:textId="77777777" w:rsidR="00E11FEF" w:rsidRPr="00E11FEF" w:rsidRDefault="00E11FEF" w:rsidP="00E11FEF">
      <w:pPr>
        <w:numPr>
          <w:ilvl w:val="0"/>
          <w:numId w:val="8"/>
        </w:numPr>
        <w:rPr>
          <w:rFonts w:ascii="Times New Roman" w:hAnsi="Times New Roman" w:cs="Times New Roman"/>
        </w:rPr>
      </w:pPr>
      <w:r w:rsidRPr="00E11FEF">
        <w:rPr>
          <w:rFonts w:ascii="Times New Roman" w:hAnsi="Times New Roman" w:cs="Times New Roman"/>
        </w:rPr>
        <w:t>Integración de datos abiertos básicos (bosques, especies, tráfico ilegal).</w:t>
      </w:r>
    </w:p>
    <w:p w14:paraId="57AFEE1E" w14:textId="77777777" w:rsidR="00E11FEF" w:rsidRPr="00E11FEF" w:rsidRDefault="00E11FEF" w:rsidP="00E11FEF">
      <w:pPr>
        <w:numPr>
          <w:ilvl w:val="0"/>
          <w:numId w:val="8"/>
        </w:numPr>
        <w:rPr>
          <w:rFonts w:ascii="Times New Roman" w:hAnsi="Times New Roman" w:cs="Times New Roman"/>
        </w:rPr>
      </w:pPr>
      <w:r w:rsidRPr="00E11FEF">
        <w:rPr>
          <w:rFonts w:ascii="Times New Roman" w:hAnsi="Times New Roman" w:cs="Times New Roman"/>
        </w:rPr>
        <w:lastRenderedPageBreak/>
        <w:t xml:space="preserve">Primeros modelos predictivos sencillos (series temporales con </w:t>
      </w:r>
      <w:proofErr w:type="spellStart"/>
      <w:r w:rsidRPr="00E11FEF">
        <w:rPr>
          <w:rFonts w:ascii="Times New Roman" w:hAnsi="Times New Roman" w:cs="Times New Roman"/>
        </w:rPr>
        <w:t>Prophet</w:t>
      </w:r>
      <w:proofErr w:type="spellEnd"/>
      <w:r w:rsidRPr="00E11FEF">
        <w:rPr>
          <w:rFonts w:ascii="Times New Roman" w:hAnsi="Times New Roman" w:cs="Times New Roman"/>
        </w:rPr>
        <w:t>, regresiones).</w:t>
      </w:r>
    </w:p>
    <w:p w14:paraId="134ED123" w14:textId="77777777" w:rsidR="00E11FEF" w:rsidRPr="00E11FEF" w:rsidRDefault="00E11FEF" w:rsidP="00E11FEF">
      <w:pPr>
        <w:numPr>
          <w:ilvl w:val="0"/>
          <w:numId w:val="8"/>
        </w:numPr>
        <w:rPr>
          <w:rFonts w:ascii="Times New Roman" w:hAnsi="Times New Roman" w:cs="Times New Roman"/>
        </w:rPr>
      </w:pPr>
      <w:proofErr w:type="spellStart"/>
      <w:r w:rsidRPr="00E11FEF">
        <w:rPr>
          <w:rFonts w:ascii="Times New Roman" w:hAnsi="Times New Roman" w:cs="Times New Roman"/>
        </w:rPr>
        <w:t>Dashboard</w:t>
      </w:r>
      <w:proofErr w:type="spellEnd"/>
      <w:r w:rsidRPr="00E11FEF">
        <w:rPr>
          <w:rFonts w:ascii="Times New Roman" w:hAnsi="Times New Roman" w:cs="Times New Roman"/>
        </w:rPr>
        <w:t xml:space="preserve"> inicial con visualización de indicadores actuales y proyecciones simples.</w:t>
      </w:r>
    </w:p>
    <w:p w14:paraId="51B9F631"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Fase 2 – Expansión (12-24 meses):</w:t>
      </w:r>
    </w:p>
    <w:p w14:paraId="6626A4C4" w14:textId="77777777" w:rsidR="00E11FEF" w:rsidRPr="00E11FEF" w:rsidRDefault="00E11FEF" w:rsidP="00E11FEF">
      <w:pPr>
        <w:numPr>
          <w:ilvl w:val="0"/>
          <w:numId w:val="9"/>
        </w:numPr>
        <w:rPr>
          <w:rFonts w:ascii="Times New Roman" w:hAnsi="Times New Roman" w:cs="Times New Roman"/>
        </w:rPr>
      </w:pPr>
      <w:r w:rsidRPr="00E11FEF">
        <w:rPr>
          <w:rFonts w:ascii="Times New Roman" w:hAnsi="Times New Roman" w:cs="Times New Roman"/>
        </w:rPr>
        <w:t>Ampliación de indicadores (desertificación, ecosistemas montañosos, especies invasoras).</w:t>
      </w:r>
    </w:p>
    <w:p w14:paraId="738BF3C7" w14:textId="77777777" w:rsidR="00E11FEF" w:rsidRPr="00E11FEF" w:rsidRDefault="00E11FEF" w:rsidP="00E11FEF">
      <w:pPr>
        <w:numPr>
          <w:ilvl w:val="0"/>
          <w:numId w:val="9"/>
        </w:numPr>
        <w:rPr>
          <w:rFonts w:ascii="Times New Roman" w:hAnsi="Times New Roman" w:cs="Times New Roman"/>
        </w:rPr>
      </w:pPr>
      <w:r w:rsidRPr="00E11FEF">
        <w:rPr>
          <w:rFonts w:ascii="Times New Roman" w:hAnsi="Times New Roman" w:cs="Times New Roman"/>
        </w:rPr>
        <w:t xml:space="preserve">Implementación de </w:t>
      </w:r>
      <w:r w:rsidRPr="00E11FEF">
        <w:rPr>
          <w:rFonts w:ascii="Times New Roman" w:hAnsi="Times New Roman" w:cs="Times New Roman"/>
          <w:b/>
          <w:bCs/>
        </w:rPr>
        <w:t xml:space="preserve">modelos de Machine </w:t>
      </w:r>
      <w:proofErr w:type="spellStart"/>
      <w:r w:rsidRPr="00E11FEF">
        <w:rPr>
          <w:rFonts w:ascii="Times New Roman" w:hAnsi="Times New Roman" w:cs="Times New Roman"/>
          <w:b/>
          <w:bCs/>
        </w:rPr>
        <w:t>Learning</w:t>
      </w:r>
      <w:proofErr w:type="spellEnd"/>
      <w:r w:rsidRPr="00E11FEF">
        <w:rPr>
          <w:rFonts w:ascii="Times New Roman" w:hAnsi="Times New Roman" w:cs="Times New Roman"/>
          <w:b/>
          <w:bCs/>
        </w:rPr>
        <w:t xml:space="preserve"> avanzados</w:t>
      </w:r>
      <w:r w:rsidRPr="00E11FEF">
        <w:rPr>
          <w:rFonts w:ascii="Times New Roman" w:hAnsi="Times New Roman" w:cs="Times New Roman"/>
        </w:rPr>
        <w:t xml:space="preserve"> (</w:t>
      </w:r>
      <w:proofErr w:type="spellStart"/>
      <w:r w:rsidRPr="00E11FEF">
        <w:rPr>
          <w:rFonts w:ascii="Times New Roman" w:hAnsi="Times New Roman" w:cs="Times New Roman"/>
        </w:rPr>
        <w:t>Random</w:t>
      </w:r>
      <w:proofErr w:type="spellEnd"/>
      <w:r w:rsidRPr="00E11FEF">
        <w:rPr>
          <w:rFonts w:ascii="Times New Roman" w:hAnsi="Times New Roman" w:cs="Times New Roman"/>
        </w:rPr>
        <w:t xml:space="preserve"> Forest, </w:t>
      </w:r>
      <w:proofErr w:type="spellStart"/>
      <w:r w:rsidRPr="00E11FEF">
        <w:rPr>
          <w:rFonts w:ascii="Times New Roman" w:hAnsi="Times New Roman" w:cs="Times New Roman"/>
        </w:rPr>
        <w:t>Gradient</w:t>
      </w:r>
      <w:proofErr w:type="spellEnd"/>
      <w:r w:rsidRPr="00E11FEF">
        <w:rPr>
          <w:rFonts w:ascii="Times New Roman" w:hAnsi="Times New Roman" w:cs="Times New Roman"/>
        </w:rPr>
        <w:t xml:space="preserve"> </w:t>
      </w:r>
      <w:proofErr w:type="spellStart"/>
      <w:r w:rsidRPr="00E11FEF">
        <w:rPr>
          <w:rFonts w:ascii="Times New Roman" w:hAnsi="Times New Roman" w:cs="Times New Roman"/>
        </w:rPr>
        <w:t>Boosting</w:t>
      </w:r>
      <w:proofErr w:type="spellEnd"/>
      <w:r w:rsidRPr="00E11FEF">
        <w:rPr>
          <w:rFonts w:ascii="Times New Roman" w:hAnsi="Times New Roman" w:cs="Times New Roman"/>
        </w:rPr>
        <w:t>) para predicción de deforestación y riesgo de especies.</w:t>
      </w:r>
    </w:p>
    <w:p w14:paraId="5B140DCE" w14:textId="77777777" w:rsidR="00E11FEF" w:rsidRPr="00E11FEF" w:rsidRDefault="00E11FEF" w:rsidP="00E11FEF">
      <w:pPr>
        <w:numPr>
          <w:ilvl w:val="0"/>
          <w:numId w:val="9"/>
        </w:numPr>
        <w:rPr>
          <w:rFonts w:ascii="Times New Roman" w:hAnsi="Times New Roman" w:cs="Times New Roman"/>
        </w:rPr>
      </w:pPr>
      <w:r w:rsidRPr="00E11FEF">
        <w:rPr>
          <w:rFonts w:ascii="Times New Roman" w:hAnsi="Times New Roman" w:cs="Times New Roman"/>
        </w:rPr>
        <w:t xml:space="preserve">Alianzas con </w:t>
      </w:r>
      <w:proofErr w:type="spellStart"/>
      <w:r w:rsidRPr="00E11FEF">
        <w:rPr>
          <w:rFonts w:ascii="Times New Roman" w:hAnsi="Times New Roman" w:cs="Times New Roman"/>
        </w:rPr>
        <w:t>ONGs</w:t>
      </w:r>
      <w:proofErr w:type="spellEnd"/>
      <w:r w:rsidRPr="00E11FEF">
        <w:rPr>
          <w:rFonts w:ascii="Times New Roman" w:hAnsi="Times New Roman" w:cs="Times New Roman"/>
        </w:rPr>
        <w:t xml:space="preserve"> y ministerios de ambiente para validación de resultados.</w:t>
      </w:r>
    </w:p>
    <w:p w14:paraId="2B62830F" w14:textId="77777777" w:rsidR="00E11FEF" w:rsidRPr="00E11FEF" w:rsidRDefault="00E11FEF" w:rsidP="00E11FEF">
      <w:pPr>
        <w:rPr>
          <w:rFonts w:ascii="Times New Roman" w:hAnsi="Times New Roman" w:cs="Times New Roman"/>
        </w:rPr>
      </w:pPr>
      <w:r w:rsidRPr="00E11FEF">
        <w:rPr>
          <w:rFonts w:ascii="Times New Roman" w:hAnsi="Times New Roman" w:cs="Times New Roman"/>
          <w:b/>
          <w:bCs/>
        </w:rPr>
        <w:t>Fase 3 – Consolidación (24-48 meses):</w:t>
      </w:r>
    </w:p>
    <w:p w14:paraId="7D4AAD83" w14:textId="77777777" w:rsidR="00E11FEF" w:rsidRPr="00E11FEF" w:rsidRDefault="00E11FEF" w:rsidP="00E11FEF">
      <w:pPr>
        <w:numPr>
          <w:ilvl w:val="0"/>
          <w:numId w:val="10"/>
        </w:numPr>
        <w:rPr>
          <w:rFonts w:ascii="Times New Roman" w:hAnsi="Times New Roman" w:cs="Times New Roman"/>
        </w:rPr>
      </w:pPr>
      <w:r w:rsidRPr="00E11FEF">
        <w:rPr>
          <w:rFonts w:ascii="Times New Roman" w:hAnsi="Times New Roman" w:cs="Times New Roman"/>
          <w:b/>
          <w:bCs/>
        </w:rPr>
        <w:t xml:space="preserve">Modelos de Deep </w:t>
      </w:r>
      <w:proofErr w:type="spellStart"/>
      <w:r w:rsidRPr="00E11FEF">
        <w:rPr>
          <w:rFonts w:ascii="Times New Roman" w:hAnsi="Times New Roman" w:cs="Times New Roman"/>
          <w:b/>
          <w:bCs/>
        </w:rPr>
        <w:t>Learning</w:t>
      </w:r>
      <w:proofErr w:type="spellEnd"/>
      <w:r w:rsidRPr="00E11FEF">
        <w:rPr>
          <w:rFonts w:ascii="Times New Roman" w:hAnsi="Times New Roman" w:cs="Times New Roman"/>
          <w:b/>
          <w:bCs/>
        </w:rPr>
        <w:t xml:space="preserve"> y predicción espacial</w:t>
      </w:r>
      <w:r w:rsidRPr="00E11FEF">
        <w:rPr>
          <w:rFonts w:ascii="Times New Roman" w:hAnsi="Times New Roman" w:cs="Times New Roman"/>
        </w:rPr>
        <w:t xml:space="preserve"> (CNN y RNN aplicados a imágenes satelitales y series de tiempo).</w:t>
      </w:r>
    </w:p>
    <w:p w14:paraId="34EF7D57" w14:textId="77777777" w:rsidR="00E11FEF" w:rsidRPr="00E11FEF" w:rsidRDefault="00E11FEF" w:rsidP="00E11FEF">
      <w:pPr>
        <w:numPr>
          <w:ilvl w:val="0"/>
          <w:numId w:val="10"/>
        </w:numPr>
        <w:rPr>
          <w:rFonts w:ascii="Times New Roman" w:hAnsi="Times New Roman" w:cs="Times New Roman"/>
        </w:rPr>
      </w:pPr>
      <w:r w:rsidRPr="00E11FEF">
        <w:rPr>
          <w:rFonts w:ascii="Times New Roman" w:hAnsi="Times New Roman" w:cs="Times New Roman"/>
        </w:rPr>
        <w:t xml:space="preserve">Escenarios “¿qué pasaría </w:t>
      </w:r>
      <w:proofErr w:type="gramStart"/>
      <w:r w:rsidRPr="00E11FEF">
        <w:rPr>
          <w:rFonts w:ascii="Times New Roman" w:hAnsi="Times New Roman" w:cs="Times New Roman"/>
        </w:rPr>
        <w:t>si</w:t>
      </w:r>
      <w:proofErr w:type="gramEnd"/>
      <w:r w:rsidRPr="00E11FEF">
        <w:rPr>
          <w:rFonts w:ascii="Times New Roman" w:hAnsi="Times New Roman" w:cs="Times New Roman"/>
        </w:rPr>
        <w:t>?” para evaluar políticas de conservación.</w:t>
      </w:r>
    </w:p>
    <w:p w14:paraId="62A84B18" w14:textId="77777777" w:rsidR="00E11FEF" w:rsidRPr="00E11FEF" w:rsidRDefault="00E11FEF" w:rsidP="00E11FEF">
      <w:pPr>
        <w:numPr>
          <w:ilvl w:val="0"/>
          <w:numId w:val="10"/>
        </w:numPr>
        <w:rPr>
          <w:rFonts w:ascii="Times New Roman" w:hAnsi="Times New Roman" w:cs="Times New Roman"/>
        </w:rPr>
      </w:pPr>
      <w:r w:rsidRPr="00E11FEF">
        <w:rPr>
          <w:rFonts w:ascii="Times New Roman" w:hAnsi="Times New Roman" w:cs="Times New Roman"/>
        </w:rPr>
        <w:t>Publicación de reportes anuales globales y nacionales con predicciones de biodiversidad.</w:t>
      </w:r>
    </w:p>
    <w:p w14:paraId="6D55C569" w14:textId="77777777" w:rsidR="00E11FEF" w:rsidRPr="00E11FEF" w:rsidRDefault="00E11FEF" w:rsidP="00E11FEF">
      <w:pPr>
        <w:numPr>
          <w:ilvl w:val="0"/>
          <w:numId w:val="10"/>
        </w:numPr>
        <w:rPr>
          <w:rFonts w:ascii="Times New Roman" w:hAnsi="Times New Roman" w:cs="Times New Roman"/>
        </w:rPr>
      </w:pPr>
      <w:r w:rsidRPr="00E11FEF">
        <w:rPr>
          <w:rFonts w:ascii="Times New Roman" w:hAnsi="Times New Roman" w:cs="Times New Roman"/>
        </w:rPr>
        <w:t>Comunidad científica y ciudadana participando en el enriquecimiento de datos.</w:t>
      </w:r>
    </w:p>
    <w:p w14:paraId="0E834A5A" w14:textId="1C5B3C18" w:rsidR="00E11FEF" w:rsidRPr="00E11FEF" w:rsidRDefault="00E11FEF" w:rsidP="00E11FEF">
      <w:pPr>
        <w:rPr>
          <w:rFonts w:ascii="Times New Roman" w:hAnsi="Times New Roman" w:cs="Times New Roman"/>
        </w:rPr>
      </w:pPr>
    </w:p>
    <w:p w14:paraId="5DC82640"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6.5 Infraestructura tecnológica y organizacional</w:t>
      </w:r>
    </w:p>
    <w:p w14:paraId="627050FF" w14:textId="77777777" w:rsidR="00E11FEF" w:rsidRPr="00E11FEF" w:rsidRDefault="00E11FEF" w:rsidP="00E11FEF">
      <w:pPr>
        <w:numPr>
          <w:ilvl w:val="0"/>
          <w:numId w:val="11"/>
        </w:numPr>
        <w:rPr>
          <w:rFonts w:ascii="Times New Roman" w:hAnsi="Times New Roman" w:cs="Times New Roman"/>
        </w:rPr>
      </w:pPr>
      <w:r w:rsidRPr="00E11FEF">
        <w:rPr>
          <w:rFonts w:ascii="Times New Roman" w:hAnsi="Times New Roman" w:cs="Times New Roman"/>
          <w:b/>
          <w:bCs/>
        </w:rPr>
        <w:t>Arquitectura tecnológica inicial:</w:t>
      </w:r>
    </w:p>
    <w:p w14:paraId="09E0281F" w14:textId="77777777" w:rsidR="00E11FEF" w:rsidRPr="00E11FEF" w:rsidRDefault="00E11FEF" w:rsidP="00E11FEF">
      <w:pPr>
        <w:numPr>
          <w:ilvl w:val="1"/>
          <w:numId w:val="11"/>
        </w:numPr>
        <w:rPr>
          <w:rFonts w:ascii="Times New Roman" w:hAnsi="Times New Roman" w:cs="Times New Roman"/>
        </w:rPr>
      </w:pPr>
      <w:r w:rsidRPr="00E11FEF">
        <w:rPr>
          <w:rFonts w:ascii="Times New Roman" w:hAnsi="Times New Roman" w:cs="Times New Roman"/>
        </w:rPr>
        <w:t xml:space="preserve">Ingesta de datos mediante </w:t>
      </w:r>
      <w:proofErr w:type="spellStart"/>
      <w:r w:rsidRPr="00E11FEF">
        <w:rPr>
          <w:rFonts w:ascii="Times New Roman" w:hAnsi="Times New Roman" w:cs="Times New Roman"/>
        </w:rPr>
        <w:t>APIs</w:t>
      </w:r>
      <w:proofErr w:type="spellEnd"/>
      <w:r w:rsidRPr="00E11FEF">
        <w:rPr>
          <w:rFonts w:ascii="Times New Roman" w:hAnsi="Times New Roman" w:cs="Times New Roman"/>
        </w:rPr>
        <w:t>.</w:t>
      </w:r>
    </w:p>
    <w:p w14:paraId="776FECCC" w14:textId="77777777" w:rsidR="00E11FEF" w:rsidRPr="00E11FEF" w:rsidRDefault="00E11FEF" w:rsidP="00E11FEF">
      <w:pPr>
        <w:numPr>
          <w:ilvl w:val="1"/>
          <w:numId w:val="11"/>
        </w:numPr>
        <w:rPr>
          <w:rFonts w:ascii="Times New Roman" w:hAnsi="Times New Roman" w:cs="Times New Roman"/>
        </w:rPr>
      </w:pPr>
      <w:r w:rsidRPr="00E11FEF">
        <w:rPr>
          <w:rFonts w:ascii="Times New Roman" w:hAnsi="Times New Roman" w:cs="Times New Roman"/>
        </w:rPr>
        <w:t xml:space="preserve">Procesamiento con Apache </w:t>
      </w:r>
      <w:proofErr w:type="spellStart"/>
      <w:r w:rsidRPr="00E11FEF">
        <w:rPr>
          <w:rFonts w:ascii="Times New Roman" w:hAnsi="Times New Roman" w:cs="Times New Roman"/>
        </w:rPr>
        <w:t>Airflow</w:t>
      </w:r>
      <w:proofErr w:type="spellEnd"/>
      <w:r w:rsidRPr="00E11FEF">
        <w:rPr>
          <w:rFonts w:ascii="Times New Roman" w:hAnsi="Times New Roman" w:cs="Times New Roman"/>
        </w:rPr>
        <w:t>.</w:t>
      </w:r>
    </w:p>
    <w:p w14:paraId="1BDC4F83" w14:textId="77777777" w:rsidR="00E11FEF" w:rsidRPr="00E11FEF" w:rsidRDefault="00E11FEF" w:rsidP="00E11FEF">
      <w:pPr>
        <w:numPr>
          <w:ilvl w:val="1"/>
          <w:numId w:val="11"/>
        </w:numPr>
        <w:rPr>
          <w:rFonts w:ascii="Times New Roman" w:hAnsi="Times New Roman" w:cs="Times New Roman"/>
        </w:rPr>
      </w:pPr>
      <w:r w:rsidRPr="00E11FEF">
        <w:rPr>
          <w:rFonts w:ascii="Times New Roman" w:hAnsi="Times New Roman" w:cs="Times New Roman"/>
        </w:rPr>
        <w:t>Almacenamiento en PostgreSQL/</w:t>
      </w:r>
      <w:proofErr w:type="spellStart"/>
      <w:r w:rsidRPr="00E11FEF">
        <w:rPr>
          <w:rFonts w:ascii="Times New Roman" w:hAnsi="Times New Roman" w:cs="Times New Roman"/>
        </w:rPr>
        <w:t>PostGIS</w:t>
      </w:r>
      <w:proofErr w:type="spellEnd"/>
      <w:r w:rsidRPr="00E11FEF">
        <w:rPr>
          <w:rFonts w:ascii="Times New Roman" w:hAnsi="Times New Roman" w:cs="Times New Roman"/>
        </w:rPr>
        <w:t xml:space="preserve"> + Data Lake.</w:t>
      </w:r>
    </w:p>
    <w:p w14:paraId="6DE322BD" w14:textId="77777777" w:rsidR="00E11FEF" w:rsidRPr="00E11FEF" w:rsidRDefault="00E11FEF" w:rsidP="00E11FEF">
      <w:pPr>
        <w:numPr>
          <w:ilvl w:val="1"/>
          <w:numId w:val="11"/>
        </w:numPr>
        <w:rPr>
          <w:rFonts w:ascii="Times New Roman" w:hAnsi="Times New Roman" w:cs="Times New Roman"/>
        </w:rPr>
      </w:pPr>
      <w:r w:rsidRPr="00E11FEF">
        <w:rPr>
          <w:rFonts w:ascii="Times New Roman" w:hAnsi="Times New Roman" w:cs="Times New Roman"/>
        </w:rPr>
        <w:t xml:space="preserve">Modelos de IA en </w:t>
      </w:r>
      <w:proofErr w:type="spellStart"/>
      <w:r w:rsidRPr="00E11FEF">
        <w:rPr>
          <w:rFonts w:ascii="Times New Roman" w:hAnsi="Times New Roman" w:cs="Times New Roman"/>
        </w:rPr>
        <w:t>TensorFlow</w:t>
      </w:r>
      <w:proofErr w:type="spellEnd"/>
      <w:r w:rsidRPr="00E11FEF">
        <w:rPr>
          <w:rFonts w:ascii="Times New Roman" w:hAnsi="Times New Roman" w:cs="Times New Roman"/>
        </w:rPr>
        <w:t>/</w:t>
      </w:r>
      <w:proofErr w:type="spellStart"/>
      <w:r w:rsidRPr="00E11FEF">
        <w:rPr>
          <w:rFonts w:ascii="Times New Roman" w:hAnsi="Times New Roman" w:cs="Times New Roman"/>
        </w:rPr>
        <w:t>PyTorch</w:t>
      </w:r>
      <w:proofErr w:type="spellEnd"/>
      <w:r w:rsidRPr="00E11FEF">
        <w:rPr>
          <w:rFonts w:ascii="Times New Roman" w:hAnsi="Times New Roman" w:cs="Times New Roman"/>
        </w:rPr>
        <w:t>.</w:t>
      </w:r>
    </w:p>
    <w:p w14:paraId="3DB897CF" w14:textId="77777777" w:rsidR="00E11FEF" w:rsidRPr="00E11FEF" w:rsidRDefault="00E11FEF" w:rsidP="00E11FEF">
      <w:pPr>
        <w:numPr>
          <w:ilvl w:val="1"/>
          <w:numId w:val="11"/>
        </w:numPr>
        <w:rPr>
          <w:rFonts w:ascii="Times New Roman" w:hAnsi="Times New Roman" w:cs="Times New Roman"/>
        </w:rPr>
      </w:pPr>
      <w:proofErr w:type="spellStart"/>
      <w:r w:rsidRPr="00E11FEF">
        <w:rPr>
          <w:rFonts w:ascii="Times New Roman" w:hAnsi="Times New Roman" w:cs="Times New Roman"/>
        </w:rPr>
        <w:t>Dashboard</w:t>
      </w:r>
      <w:proofErr w:type="spellEnd"/>
      <w:r w:rsidRPr="00E11FEF">
        <w:rPr>
          <w:rFonts w:ascii="Times New Roman" w:hAnsi="Times New Roman" w:cs="Times New Roman"/>
        </w:rPr>
        <w:t xml:space="preserve"> web con visualización de indicadores y proyecciones.</w:t>
      </w:r>
    </w:p>
    <w:p w14:paraId="6DA4B072" w14:textId="77777777" w:rsidR="00E11FEF" w:rsidRPr="00E11FEF" w:rsidRDefault="00E11FEF" w:rsidP="00E11FEF">
      <w:pPr>
        <w:numPr>
          <w:ilvl w:val="0"/>
          <w:numId w:val="11"/>
        </w:numPr>
        <w:rPr>
          <w:rFonts w:ascii="Times New Roman" w:hAnsi="Times New Roman" w:cs="Times New Roman"/>
        </w:rPr>
      </w:pPr>
      <w:r w:rsidRPr="00E11FEF">
        <w:rPr>
          <w:rFonts w:ascii="Times New Roman" w:hAnsi="Times New Roman" w:cs="Times New Roman"/>
          <w:b/>
          <w:bCs/>
        </w:rPr>
        <w:t>Estructura organizacional:</w:t>
      </w:r>
    </w:p>
    <w:p w14:paraId="6211F3DB" w14:textId="77777777" w:rsidR="00E11FEF" w:rsidRPr="00E11FEF" w:rsidRDefault="00E11FEF" w:rsidP="00E11FEF">
      <w:pPr>
        <w:numPr>
          <w:ilvl w:val="1"/>
          <w:numId w:val="11"/>
        </w:numPr>
        <w:rPr>
          <w:rFonts w:ascii="Times New Roman" w:hAnsi="Times New Roman" w:cs="Times New Roman"/>
        </w:rPr>
      </w:pPr>
      <w:r w:rsidRPr="00E11FEF">
        <w:rPr>
          <w:rFonts w:ascii="Times New Roman" w:hAnsi="Times New Roman" w:cs="Times New Roman"/>
          <w:b/>
          <w:bCs/>
        </w:rPr>
        <w:t>Equipo central:</w:t>
      </w:r>
      <w:r w:rsidRPr="00E11FEF">
        <w:rPr>
          <w:rFonts w:ascii="Times New Roman" w:hAnsi="Times New Roman" w:cs="Times New Roman"/>
        </w:rPr>
        <w:t xml:space="preserve"> desarrolladores de datos, científicos de datos, especialista en biodiversidad.</w:t>
      </w:r>
    </w:p>
    <w:p w14:paraId="65C50EDE" w14:textId="77777777" w:rsidR="00E11FEF" w:rsidRPr="00E11FEF" w:rsidRDefault="00E11FEF" w:rsidP="00E11FEF">
      <w:pPr>
        <w:numPr>
          <w:ilvl w:val="1"/>
          <w:numId w:val="11"/>
        </w:numPr>
        <w:rPr>
          <w:rFonts w:ascii="Times New Roman" w:hAnsi="Times New Roman" w:cs="Times New Roman"/>
        </w:rPr>
      </w:pPr>
      <w:r w:rsidRPr="00E11FEF">
        <w:rPr>
          <w:rFonts w:ascii="Times New Roman" w:hAnsi="Times New Roman" w:cs="Times New Roman"/>
          <w:b/>
          <w:bCs/>
        </w:rPr>
        <w:t>Comité asesor:</w:t>
      </w:r>
      <w:r w:rsidRPr="00E11FEF">
        <w:rPr>
          <w:rFonts w:ascii="Times New Roman" w:hAnsi="Times New Roman" w:cs="Times New Roman"/>
        </w:rPr>
        <w:t xml:space="preserve"> representantes de </w:t>
      </w:r>
      <w:proofErr w:type="spellStart"/>
      <w:r w:rsidRPr="00E11FEF">
        <w:rPr>
          <w:rFonts w:ascii="Times New Roman" w:hAnsi="Times New Roman" w:cs="Times New Roman"/>
        </w:rPr>
        <w:t>ONGs</w:t>
      </w:r>
      <w:proofErr w:type="spellEnd"/>
      <w:r w:rsidRPr="00E11FEF">
        <w:rPr>
          <w:rFonts w:ascii="Times New Roman" w:hAnsi="Times New Roman" w:cs="Times New Roman"/>
        </w:rPr>
        <w:t>, academia y organismos internacionales.</w:t>
      </w:r>
    </w:p>
    <w:p w14:paraId="53D85395" w14:textId="77777777" w:rsidR="00E11FEF" w:rsidRPr="00E11FEF" w:rsidRDefault="00E11FEF" w:rsidP="00E11FEF">
      <w:pPr>
        <w:numPr>
          <w:ilvl w:val="1"/>
          <w:numId w:val="11"/>
        </w:numPr>
        <w:rPr>
          <w:rFonts w:ascii="Times New Roman" w:hAnsi="Times New Roman" w:cs="Times New Roman"/>
        </w:rPr>
      </w:pPr>
      <w:r w:rsidRPr="00E11FEF">
        <w:rPr>
          <w:rFonts w:ascii="Times New Roman" w:hAnsi="Times New Roman" w:cs="Times New Roman"/>
          <w:b/>
          <w:bCs/>
        </w:rPr>
        <w:lastRenderedPageBreak/>
        <w:t>Colaboradores externos:</w:t>
      </w:r>
      <w:r w:rsidRPr="00E11FEF">
        <w:rPr>
          <w:rFonts w:ascii="Times New Roman" w:hAnsi="Times New Roman" w:cs="Times New Roman"/>
        </w:rPr>
        <w:t xml:space="preserve"> universidades, comunidades locales, estudiantes.</w:t>
      </w:r>
    </w:p>
    <w:p w14:paraId="2D0B5B6A" w14:textId="48DF16BC" w:rsidR="00E11FEF" w:rsidRPr="00E11FEF" w:rsidRDefault="00E11FEF" w:rsidP="00E11FEF">
      <w:pPr>
        <w:rPr>
          <w:rFonts w:ascii="Times New Roman" w:hAnsi="Times New Roman" w:cs="Times New Roman"/>
        </w:rPr>
      </w:pPr>
    </w:p>
    <w:p w14:paraId="27BEB4A5" w14:textId="77777777" w:rsidR="00E11FEF" w:rsidRPr="00E11FEF" w:rsidRDefault="00E11FEF" w:rsidP="00E11FEF">
      <w:pPr>
        <w:rPr>
          <w:rFonts w:ascii="Times New Roman" w:hAnsi="Times New Roman" w:cs="Times New Roman"/>
          <w:b/>
          <w:bCs/>
        </w:rPr>
      </w:pPr>
      <w:r w:rsidRPr="00E11FEF">
        <w:rPr>
          <w:rFonts w:ascii="Times New Roman" w:hAnsi="Times New Roman" w:cs="Times New Roman"/>
          <w:b/>
          <w:bCs/>
        </w:rPr>
        <w:t>6.6 Mecanismos de financiación y sostenibilidad</w:t>
      </w:r>
    </w:p>
    <w:p w14:paraId="5A24EE30" w14:textId="77777777" w:rsidR="00E11FEF" w:rsidRPr="00E11FEF" w:rsidRDefault="00E11FEF" w:rsidP="00E11FEF">
      <w:pPr>
        <w:numPr>
          <w:ilvl w:val="0"/>
          <w:numId w:val="12"/>
        </w:numPr>
        <w:rPr>
          <w:rFonts w:ascii="Times New Roman" w:hAnsi="Times New Roman" w:cs="Times New Roman"/>
        </w:rPr>
      </w:pPr>
      <w:r w:rsidRPr="00E11FEF">
        <w:rPr>
          <w:rFonts w:ascii="Times New Roman" w:hAnsi="Times New Roman" w:cs="Times New Roman"/>
          <w:b/>
          <w:bCs/>
        </w:rPr>
        <w:t>Convocatorias internacionales:</w:t>
      </w:r>
      <w:r w:rsidRPr="00E11FEF">
        <w:rPr>
          <w:rFonts w:ascii="Times New Roman" w:hAnsi="Times New Roman" w:cs="Times New Roman"/>
        </w:rPr>
        <w:t xml:space="preserve"> Fondo Mundial para el Medio Ambiente (GEF), Programa LIFE de la UE, Banco Mundial, BID.</w:t>
      </w:r>
    </w:p>
    <w:p w14:paraId="55D295E1" w14:textId="77777777" w:rsidR="00E11FEF" w:rsidRPr="00E11FEF" w:rsidRDefault="00E11FEF" w:rsidP="00E11FEF">
      <w:pPr>
        <w:numPr>
          <w:ilvl w:val="0"/>
          <w:numId w:val="12"/>
        </w:numPr>
        <w:rPr>
          <w:rFonts w:ascii="Times New Roman" w:hAnsi="Times New Roman" w:cs="Times New Roman"/>
        </w:rPr>
      </w:pPr>
      <w:r w:rsidRPr="00E11FEF">
        <w:rPr>
          <w:rFonts w:ascii="Times New Roman" w:hAnsi="Times New Roman" w:cs="Times New Roman"/>
          <w:b/>
          <w:bCs/>
        </w:rPr>
        <w:t>Programas de ciencia e innovación:</w:t>
      </w:r>
      <w:r w:rsidRPr="00E11FEF">
        <w:rPr>
          <w:rFonts w:ascii="Times New Roman" w:hAnsi="Times New Roman" w:cs="Times New Roman"/>
        </w:rPr>
        <w:t xml:space="preserve"> Microsoft </w:t>
      </w:r>
      <w:r w:rsidRPr="00E11FEF">
        <w:rPr>
          <w:rFonts w:ascii="Times New Roman" w:hAnsi="Times New Roman" w:cs="Times New Roman"/>
          <w:i/>
          <w:iCs/>
        </w:rPr>
        <w:t xml:space="preserve">AI </w:t>
      </w:r>
      <w:proofErr w:type="spellStart"/>
      <w:r w:rsidRPr="00E11FEF">
        <w:rPr>
          <w:rFonts w:ascii="Times New Roman" w:hAnsi="Times New Roman" w:cs="Times New Roman"/>
          <w:i/>
          <w:iCs/>
        </w:rPr>
        <w:t>for</w:t>
      </w:r>
      <w:proofErr w:type="spellEnd"/>
      <w:r w:rsidRPr="00E11FEF">
        <w:rPr>
          <w:rFonts w:ascii="Times New Roman" w:hAnsi="Times New Roman" w:cs="Times New Roman"/>
          <w:i/>
          <w:iCs/>
        </w:rPr>
        <w:t xml:space="preserve"> </w:t>
      </w:r>
      <w:proofErr w:type="spellStart"/>
      <w:r w:rsidRPr="00E11FEF">
        <w:rPr>
          <w:rFonts w:ascii="Times New Roman" w:hAnsi="Times New Roman" w:cs="Times New Roman"/>
          <w:i/>
          <w:iCs/>
        </w:rPr>
        <w:t>Earth</w:t>
      </w:r>
      <w:proofErr w:type="spellEnd"/>
      <w:r w:rsidRPr="00E11FEF">
        <w:rPr>
          <w:rFonts w:ascii="Times New Roman" w:hAnsi="Times New Roman" w:cs="Times New Roman"/>
        </w:rPr>
        <w:t xml:space="preserve">, Google </w:t>
      </w:r>
      <w:proofErr w:type="spellStart"/>
      <w:r w:rsidRPr="00E11FEF">
        <w:rPr>
          <w:rFonts w:ascii="Times New Roman" w:hAnsi="Times New Roman" w:cs="Times New Roman"/>
          <w:i/>
          <w:iCs/>
        </w:rPr>
        <w:t>Earth</w:t>
      </w:r>
      <w:proofErr w:type="spellEnd"/>
      <w:r w:rsidRPr="00E11FEF">
        <w:rPr>
          <w:rFonts w:ascii="Times New Roman" w:hAnsi="Times New Roman" w:cs="Times New Roman"/>
          <w:i/>
          <w:iCs/>
        </w:rPr>
        <w:t xml:space="preserve"> </w:t>
      </w:r>
      <w:proofErr w:type="spellStart"/>
      <w:r w:rsidRPr="00E11FEF">
        <w:rPr>
          <w:rFonts w:ascii="Times New Roman" w:hAnsi="Times New Roman" w:cs="Times New Roman"/>
          <w:i/>
          <w:iCs/>
        </w:rPr>
        <w:t>Engine</w:t>
      </w:r>
      <w:proofErr w:type="spellEnd"/>
      <w:r w:rsidRPr="00E11FEF">
        <w:rPr>
          <w:rFonts w:ascii="Times New Roman" w:hAnsi="Times New Roman" w:cs="Times New Roman"/>
          <w:i/>
          <w:iCs/>
        </w:rPr>
        <w:t xml:space="preserve"> </w:t>
      </w:r>
      <w:proofErr w:type="spellStart"/>
      <w:r w:rsidRPr="00E11FEF">
        <w:rPr>
          <w:rFonts w:ascii="Times New Roman" w:hAnsi="Times New Roman" w:cs="Times New Roman"/>
          <w:i/>
          <w:iCs/>
        </w:rPr>
        <w:t>Research</w:t>
      </w:r>
      <w:proofErr w:type="spellEnd"/>
      <w:r w:rsidRPr="00E11FEF">
        <w:rPr>
          <w:rFonts w:ascii="Times New Roman" w:hAnsi="Times New Roman" w:cs="Times New Roman"/>
          <w:i/>
          <w:iCs/>
        </w:rPr>
        <w:t xml:space="preserve"> </w:t>
      </w:r>
      <w:proofErr w:type="spellStart"/>
      <w:r w:rsidRPr="00E11FEF">
        <w:rPr>
          <w:rFonts w:ascii="Times New Roman" w:hAnsi="Times New Roman" w:cs="Times New Roman"/>
          <w:i/>
          <w:iCs/>
        </w:rPr>
        <w:t>Program</w:t>
      </w:r>
      <w:proofErr w:type="spellEnd"/>
      <w:r w:rsidRPr="00E11FEF">
        <w:rPr>
          <w:rFonts w:ascii="Times New Roman" w:hAnsi="Times New Roman" w:cs="Times New Roman"/>
        </w:rPr>
        <w:t xml:space="preserve">, Amazon </w:t>
      </w:r>
      <w:proofErr w:type="spellStart"/>
      <w:r w:rsidRPr="00E11FEF">
        <w:rPr>
          <w:rFonts w:ascii="Times New Roman" w:hAnsi="Times New Roman" w:cs="Times New Roman"/>
          <w:i/>
          <w:iCs/>
        </w:rPr>
        <w:t>Sustainability</w:t>
      </w:r>
      <w:proofErr w:type="spellEnd"/>
      <w:r w:rsidRPr="00E11FEF">
        <w:rPr>
          <w:rFonts w:ascii="Times New Roman" w:hAnsi="Times New Roman" w:cs="Times New Roman"/>
          <w:i/>
          <w:iCs/>
        </w:rPr>
        <w:t xml:space="preserve"> Data </w:t>
      </w:r>
      <w:proofErr w:type="spellStart"/>
      <w:r w:rsidRPr="00E11FEF">
        <w:rPr>
          <w:rFonts w:ascii="Times New Roman" w:hAnsi="Times New Roman" w:cs="Times New Roman"/>
          <w:i/>
          <w:iCs/>
        </w:rPr>
        <w:t>Initiative</w:t>
      </w:r>
      <w:proofErr w:type="spellEnd"/>
      <w:r w:rsidRPr="00E11FEF">
        <w:rPr>
          <w:rFonts w:ascii="Times New Roman" w:hAnsi="Times New Roman" w:cs="Times New Roman"/>
        </w:rPr>
        <w:t>.</w:t>
      </w:r>
    </w:p>
    <w:p w14:paraId="0ACCCEE7" w14:textId="77777777" w:rsidR="00E11FEF" w:rsidRPr="00E11FEF" w:rsidRDefault="00E11FEF" w:rsidP="00E11FEF">
      <w:pPr>
        <w:numPr>
          <w:ilvl w:val="0"/>
          <w:numId w:val="12"/>
        </w:numPr>
        <w:rPr>
          <w:rFonts w:ascii="Times New Roman" w:hAnsi="Times New Roman" w:cs="Times New Roman"/>
        </w:rPr>
      </w:pPr>
      <w:r w:rsidRPr="00E11FEF">
        <w:rPr>
          <w:rFonts w:ascii="Times New Roman" w:hAnsi="Times New Roman" w:cs="Times New Roman"/>
          <w:b/>
          <w:bCs/>
        </w:rPr>
        <w:t>Cooperación académica:</w:t>
      </w:r>
      <w:r w:rsidRPr="00E11FEF">
        <w:rPr>
          <w:rFonts w:ascii="Times New Roman" w:hAnsi="Times New Roman" w:cs="Times New Roman"/>
        </w:rPr>
        <w:t xml:space="preserve"> universidades que aporten estudiantes e investigadores.</w:t>
      </w:r>
    </w:p>
    <w:p w14:paraId="6E2A388D" w14:textId="77777777" w:rsidR="00E11FEF" w:rsidRPr="00E11FEF" w:rsidRDefault="00E11FEF" w:rsidP="00E11FEF">
      <w:pPr>
        <w:numPr>
          <w:ilvl w:val="0"/>
          <w:numId w:val="12"/>
        </w:numPr>
        <w:rPr>
          <w:rFonts w:ascii="Times New Roman" w:hAnsi="Times New Roman" w:cs="Times New Roman"/>
        </w:rPr>
      </w:pPr>
      <w:r w:rsidRPr="00E11FEF">
        <w:rPr>
          <w:rFonts w:ascii="Times New Roman" w:hAnsi="Times New Roman" w:cs="Times New Roman"/>
          <w:b/>
          <w:bCs/>
        </w:rPr>
        <w:t>Modelo sin fines de lucro:</w:t>
      </w:r>
      <w:r w:rsidRPr="00E11FEF">
        <w:rPr>
          <w:rFonts w:ascii="Times New Roman" w:hAnsi="Times New Roman" w:cs="Times New Roman"/>
        </w:rPr>
        <w:t xml:space="preserve"> licencias abiertas, datos públicos, transparencia.</w:t>
      </w:r>
    </w:p>
    <w:p w14:paraId="64C861BF" w14:textId="77777777" w:rsidR="00E11FEF" w:rsidRPr="00E11FEF" w:rsidRDefault="00E11FEF" w:rsidP="00E11FEF">
      <w:pPr>
        <w:numPr>
          <w:ilvl w:val="0"/>
          <w:numId w:val="12"/>
        </w:numPr>
        <w:rPr>
          <w:rFonts w:ascii="Times New Roman" w:hAnsi="Times New Roman" w:cs="Times New Roman"/>
        </w:rPr>
      </w:pPr>
      <w:r w:rsidRPr="00E11FEF">
        <w:rPr>
          <w:rFonts w:ascii="Times New Roman" w:hAnsi="Times New Roman" w:cs="Times New Roman"/>
          <w:b/>
          <w:bCs/>
        </w:rPr>
        <w:t>Plan de sostenibilidad:</w:t>
      </w:r>
      <w:r w:rsidRPr="00E11FEF">
        <w:rPr>
          <w:rFonts w:ascii="Times New Roman" w:hAnsi="Times New Roman" w:cs="Times New Roman"/>
        </w:rPr>
        <w:t xml:space="preserve"> migrar a un modelo de “plataforma colaborativa” donde gobiernos, </w:t>
      </w:r>
      <w:proofErr w:type="spellStart"/>
      <w:r w:rsidRPr="00E11FEF">
        <w:rPr>
          <w:rFonts w:ascii="Times New Roman" w:hAnsi="Times New Roman" w:cs="Times New Roman"/>
        </w:rPr>
        <w:t>ONGs</w:t>
      </w:r>
      <w:proofErr w:type="spellEnd"/>
      <w:r w:rsidRPr="00E11FEF">
        <w:rPr>
          <w:rFonts w:ascii="Times New Roman" w:hAnsi="Times New Roman" w:cs="Times New Roman"/>
        </w:rPr>
        <w:t xml:space="preserve"> y organismos multilaterales aporten recursos para mantener y escalar la infraestructura.</w:t>
      </w:r>
    </w:p>
    <w:p w14:paraId="569DD8D4" w14:textId="77777777" w:rsidR="00E11FEF" w:rsidRDefault="00E11FEF">
      <w:pPr>
        <w:rPr>
          <w:rFonts w:ascii="Times New Roman" w:hAnsi="Times New Roman" w:cs="Times New Roman"/>
        </w:rPr>
      </w:pPr>
    </w:p>
    <w:p w14:paraId="6837AD90" w14:textId="77777777" w:rsidR="00FC5AC2" w:rsidRPr="00FC5AC2" w:rsidRDefault="00FC5AC2" w:rsidP="00FC5AC2">
      <w:pPr>
        <w:rPr>
          <w:rFonts w:ascii="Times New Roman" w:hAnsi="Times New Roman" w:cs="Times New Roman"/>
          <w:b/>
          <w:bCs/>
        </w:rPr>
      </w:pPr>
      <w:r w:rsidRPr="00FC5AC2">
        <w:rPr>
          <w:rFonts w:ascii="Times New Roman" w:hAnsi="Times New Roman" w:cs="Times New Roman"/>
          <w:b/>
          <w:bCs/>
        </w:rPr>
        <w:t>7. CONCLUSIONES Y APRENDIZAJES</w:t>
      </w:r>
    </w:p>
    <w:p w14:paraId="3B0A69EB" w14:textId="77777777" w:rsidR="00FC5AC2" w:rsidRPr="00FC5AC2" w:rsidRDefault="00FC5AC2" w:rsidP="00FC5AC2">
      <w:pPr>
        <w:rPr>
          <w:rFonts w:ascii="Times New Roman" w:hAnsi="Times New Roman" w:cs="Times New Roman"/>
        </w:rPr>
      </w:pPr>
      <w:r w:rsidRPr="00FC5AC2">
        <w:rPr>
          <w:rFonts w:ascii="Times New Roman" w:hAnsi="Times New Roman" w:cs="Times New Roman"/>
        </w:rPr>
        <w:t>El análisis realizado en torno a la pérdida de biodiversidad y la necesidad de herramientas tecnológicas de monitoreo permitió construir una visión integral del problema y de las oportunidades que existen para abordarlo desde la ciencia de datos, la inteligencia artificial y la cooperación internacional. El trabajo desarrollado ofrece conclusiones y aprendizajes que responden directamente a los objetivos planteados en la investigación.</w:t>
      </w:r>
    </w:p>
    <w:p w14:paraId="198E38D6" w14:textId="77777777" w:rsidR="00FC5AC2" w:rsidRPr="00FC5AC2" w:rsidRDefault="00FC5AC2" w:rsidP="00FC5AC2">
      <w:pPr>
        <w:rPr>
          <w:rFonts w:ascii="Times New Roman" w:hAnsi="Times New Roman" w:cs="Times New Roman"/>
        </w:rPr>
      </w:pPr>
      <w:r w:rsidRPr="00FC5AC2">
        <w:rPr>
          <w:rFonts w:ascii="Times New Roman" w:hAnsi="Times New Roman" w:cs="Times New Roman"/>
        </w:rPr>
        <w:t xml:space="preserve">En primer lugar, respecto al </w:t>
      </w:r>
      <w:r w:rsidRPr="00FC5AC2">
        <w:rPr>
          <w:rFonts w:ascii="Times New Roman" w:hAnsi="Times New Roman" w:cs="Times New Roman"/>
          <w:b/>
          <w:bCs/>
        </w:rPr>
        <w:t>objetivo de comprender la magnitud y las causas de la crisis de biodiversidad</w:t>
      </w:r>
      <w:r w:rsidRPr="00FC5AC2">
        <w:rPr>
          <w:rFonts w:ascii="Times New Roman" w:hAnsi="Times New Roman" w:cs="Times New Roman"/>
        </w:rPr>
        <w:t>, se concluye que la degradación de ecosistemas terrestres responde a un entramado complejo de factores antrópicos —deforestación, cambio climático, minería y caza ilegales, especies invasoras— que generan un deterioro acelerado de los hábitats naturales. La revisión de literatura (FAO, 2020; IUCN, 2024; WWF, 2024) permitió apropiar datos concretos que evidencian la reducción de la cobertura forestal, el deterioro del estado de conservación de especies y la expansión del tráfico ilegal de vida silvestre. Este aprendizaje confirma que la biodiversidad no es solo un asunto ambiental, sino también social y económico, pues afecta la seguridad alimentaria, los medios de vida de comunidades locales y la estabilidad de sectores productivos.</w:t>
      </w:r>
    </w:p>
    <w:p w14:paraId="002722C4" w14:textId="77777777" w:rsidR="00FC5AC2" w:rsidRPr="00FC5AC2" w:rsidRDefault="00FC5AC2" w:rsidP="00FC5AC2">
      <w:pPr>
        <w:rPr>
          <w:rFonts w:ascii="Times New Roman" w:hAnsi="Times New Roman" w:cs="Times New Roman"/>
        </w:rPr>
      </w:pPr>
      <w:r w:rsidRPr="00FC5AC2">
        <w:rPr>
          <w:rFonts w:ascii="Times New Roman" w:hAnsi="Times New Roman" w:cs="Times New Roman"/>
        </w:rPr>
        <w:t xml:space="preserve">En relación con el </w:t>
      </w:r>
      <w:r w:rsidRPr="00FC5AC2">
        <w:rPr>
          <w:rFonts w:ascii="Times New Roman" w:hAnsi="Times New Roman" w:cs="Times New Roman"/>
          <w:b/>
          <w:bCs/>
        </w:rPr>
        <w:t>objetivo de identificar experiencias y antecedentes relevantes en el monitoreo de biodiversidad</w:t>
      </w:r>
      <w:r w:rsidRPr="00FC5AC2">
        <w:rPr>
          <w:rFonts w:ascii="Times New Roman" w:hAnsi="Times New Roman" w:cs="Times New Roman"/>
        </w:rPr>
        <w:t xml:space="preserve">, el análisis de iniciativas como </w:t>
      </w:r>
      <w:r w:rsidRPr="00FC5AC2">
        <w:rPr>
          <w:rFonts w:ascii="Times New Roman" w:hAnsi="Times New Roman" w:cs="Times New Roman"/>
          <w:b/>
          <w:bCs/>
        </w:rPr>
        <w:t xml:space="preserve">UN </w:t>
      </w:r>
      <w:proofErr w:type="spellStart"/>
      <w:r w:rsidRPr="00FC5AC2">
        <w:rPr>
          <w:rFonts w:ascii="Times New Roman" w:hAnsi="Times New Roman" w:cs="Times New Roman"/>
          <w:b/>
          <w:bCs/>
        </w:rPr>
        <w:t>Biodiversity</w:t>
      </w:r>
      <w:proofErr w:type="spellEnd"/>
      <w:r w:rsidRPr="00FC5AC2">
        <w:rPr>
          <w:rFonts w:ascii="Times New Roman" w:hAnsi="Times New Roman" w:cs="Times New Roman"/>
          <w:b/>
          <w:bCs/>
        </w:rPr>
        <w:t xml:space="preserve"> </w:t>
      </w:r>
      <w:proofErr w:type="spellStart"/>
      <w:r w:rsidRPr="00FC5AC2">
        <w:rPr>
          <w:rFonts w:ascii="Times New Roman" w:hAnsi="Times New Roman" w:cs="Times New Roman"/>
          <w:b/>
          <w:bCs/>
        </w:rPr>
        <w:t>Lab</w:t>
      </w:r>
      <w:proofErr w:type="spellEnd"/>
      <w:r w:rsidRPr="00FC5AC2">
        <w:rPr>
          <w:rFonts w:ascii="Times New Roman" w:hAnsi="Times New Roman" w:cs="Times New Roman"/>
        </w:rPr>
        <w:t xml:space="preserve"> y </w:t>
      </w:r>
      <w:proofErr w:type="spellStart"/>
      <w:r w:rsidRPr="00FC5AC2">
        <w:rPr>
          <w:rFonts w:ascii="Times New Roman" w:hAnsi="Times New Roman" w:cs="Times New Roman"/>
          <w:b/>
          <w:bCs/>
        </w:rPr>
        <w:t>Trends.Earth</w:t>
      </w:r>
      <w:proofErr w:type="spellEnd"/>
      <w:r w:rsidRPr="00FC5AC2">
        <w:rPr>
          <w:rFonts w:ascii="Times New Roman" w:hAnsi="Times New Roman" w:cs="Times New Roman"/>
        </w:rPr>
        <w:t xml:space="preserve"> evidenció la importancia de contar con plataformas abiertas que integren información satelital y estadística para apoyar la toma de decisiones ambientales. Sin embargo, también se aprendió que dichas experiencias mantienen un enfoque temático </w:t>
      </w:r>
      <w:r w:rsidRPr="00FC5AC2">
        <w:rPr>
          <w:rFonts w:ascii="Times New Roman" w:hAnsi="Times New Roman" w:cs="Times New Roman"/>
        </w:rPr>
        <w:lastRenderedPageBreak/>
        <w:t>específico (gestión de biodiversidad o degradación de tierras), lo que abre la oportunidad de generar una propuesta más integral que articule múltiples indicadores del ODS 15 en un solo sistema.</w:t>
      </w:r>
    </w:p>
    <w:p w14:paraId="786D7571" w14:textId="77777777" w:rsidR="00FC5AC2" w:rsidRPr="00FC5AC2" w:rsidRDefault="00FC5AC2" w:rsidP="00FC5AC2">
      <w:pPr>
        <w:rPr>
          <w:rFonts w:ascii="Times New Roman" w:hAnsi="Times New Roman" w:cs="Times New Roman"/>
        </w:rPr>
      </w:pPr>
      <w:r w:rsidRPr="00FC5AC2">
        <w:rPr>
          <w:rFonts w:ascii="Times New Roman" w:hAnsi="Times New Roman" w:cs="Times New Roman"/>
        </w:rPr>
        <w:t xml:space="preserve">En cuanto al </w:t>
      </w:r>
      <w:r w:rsidRPr="00FC5AC2">
        <w:rPr>
          <w:rFonts w:ascii="Times New Roman" w:hAnsi="Times New Roman" w:cs="Times New Roman"/>
          <w:b/>
          <w:bCs/>
        </w:rPr>
        <w:t>objetivo de proponer una solución innovadora y viable</w:t>
      </w:r>
      <w:r w:rsidRPr="00FC5AC2">
        <w:rPr>
          <w:rFonts w:ascii="Times New Roman" w:hAnsi="Times New Roman" w:cs="Times New Roman"/>
        </w:rPr>
        <w:t xml:space="preserve">, se logró diseñar la propuesta de un </w:t>
      </w:r>
      <w:r w:rsidRPr="00FC5AC2">
        <w:rPr>
          <w:rFonts w:ascii="Times New Roman" w:hAnsi="Times New Roman" w:cs="Times New Roman"/>
          <w:b/>
          <w:bCs/>
        </w:rPr>
        <w:t>Tablero de Monitoreo de Biodiversidad Global</w:t>
      </w:r>
      <w:r w:rsidRPr="00FC5AC2">
        <w:rPr>
          <w:rFonts w:ascii="Times New Roman" w:hAnsi="Times New Roman" w:cs="Times New Roman"/>
        </w:rPr>
        <w:t xml:space="preserve">, con la particularidad de integrar modelos de </w:t>
      </w:r>
      <w:r w:rsidRPr="00FC5AC2">
        <w:rPr>
          <w:rFonts w:ascii="Times New Roman" w:hAnsi="Times New Roman" w:cs="Times New Roman"/>
          <w:b/>
          <w:bCs/>
        </w:rPr>
        <w:t>Inteligencia Artificial</w:t>
      </w:r>
      <w:r w:rsidRPr="00FC5AC2">
        <w:rPr>
          <w:rFonts w:ascii="Times New Roman" w:hAnsi="Times New Roman" w:cs="Times New Roman"/>
        </w:rPr>
        <w:t xml:space="preserve"> capaces de predecir el comportamiento futuro de los indicadores. Este enfoque no solo responde al estado actual de los ecosistemas, sino que también anticipa escenarios y riesgos futuros, lo que representa un aprendizaje clave sobre el valor estratégico de la analítica avanzada en la conservación ambiental.</w:t>
      </w:r>
    </w:p>
    <w:p w14:paraId="1A3F71C1" w14:textId="77777777" w:rsidR="00FC5AC2" w:rsidRPr="00FC5AC2" w:rsidRDefault="00FC5AC2" w:rsidP="00FC5AC2">
      <w:pPr>
        <w:rPr>
          <w:rFonts w:ascii="Times New Roman" w:hAnsi="Times New Roman" w:cs="Times New Roman"/>
        </w:rPr>
      </w:pPr>
      <w:r w:rsidRPr="00FC5AC2">
        <w:rPr>
          <w:rFonts w:ascii="Times New Roman" w:hAnsi="Times New Roman" w:cs="Times New Roman"/>
        </w:rPr>
        <w:t xml:space="preserve">Finalmente, frente al </w:t>
      </w:r>
      <w:r w:rsidRPr="00FC5AC2">
        <w:rPr>
          <w:rFonts w:ascii="Times New Roman" w:hAnsi="Times New Roman" w:cs="Times New Roman"/>
          <w:b/>
          <w:bCs/>
        </w:rPr>
        <w:t>objetivo de evaluar la pertinencia y sostenibilidad de la propuesta</w:t>
      </w:r>
      <w:r w:rsidRPr="00FC5AC2">
        <w:rPr>
          <w:rFonts w:ascii="Times New Roman" w:hAnsi="Times New Roman" w:cs="Times New Roman"/>
        </w:rPr>
        <w:t xml:space="preserve">, se identificó que el carácter sin fines de lucro de la plataforma no limita su escalabilidad, siempre y cuando se articule un plan de crecimiento basado en fases: iniciar con un prototipo limitado, consolidar alianzas con universidades y </w:t>
      </w:r>
      <w:proofErr w:type="spellStart"/>
      <w:r w:rsidRPr="00FC5AC2">
        <w:rPr>
          <w:rFonts w:ascii="Times New Roman" w:hAnsi="Times New Roman" w:cs="Times New Roman"/>
        </w:rPr>
        <w:t>ONGs</w:t>
      </w:r>
      <w:proofErr w:type="spellEnd"/>
      <w:r w:rsidRPr="00FC5AC2">
        <w:rPr>
          <w:rFonts w:ascii="Times New Roman" w:hAnsi="Times New Roman" w:cs="Times New Roman"/>
        </w:rPr>
        <w:t xml:space="preserve">, y posteriormente acceder a financiación internacional (GEF, ONU, BID, WWF). Este aprendizaje resalta la necesidad de construir proyectos ambientales bajo modelos colaborativos, abiertos y multisectoriales, donde cada actor —gobiernos, academia, </w:t>
      </w:r>
      <w:proofErr w:type="spellStart"/>
      <w:r w:rsidRPr="00FC5AC2">
        <w:rPr>
          <w:rFonts w:ascii="Times New Roman" w:hAnsi="Times New Roman" w:cs="Times New Roman"/>
        </w:rPr>
        <w:t>ONGs</w:t>
      </w:r>
      <w:proofErr w:type="spellEnd"/>
      <w:r w:rsidRPr="00FC5AC2">
        <w:rPr>
          <w:rFonts w:ascii="Times New Roman" w:hAnsi="Times New Roman" w:cs="Times New Roman"/>
        </w:rPr>
        <w:t>, sector privado y comunidades— desempeñe un rol fundamental en la sostenibilidad de la iniciativa.</w:t>
      </w:r>
    </w:p>
    <w:p w14:paraId="0EFBCB2A" w14:textId="77777777" w:rsidR="00FC5AC2" w:rsidRPr="00FC5AC2" w:rsidRDefault="00FC5AC2" w:rsidP="00FC5AC2">
      <w:pPr>
        <w:rPr>
          <w:rFonts w:ascii="Times New Roman" w:hAnsi="Times New Roman" w:cs="Times New Roman"/>
        </w:rPr>
      </w:pPr>
      <w:r w:rsidRPr="00FC5AC2">
        <w:rPr>
          <w:rFonts w:ascii="Times New Roman" w:hAnsi="Times New Roman" w:cs="Times New Roman"/>
        </w:rPr>
        <w:t xml:space="preserve">En síntesis, el proceso de investigación permitió no solo consolidar un diagnóstico sólido de la crisis de biodiversidad y de las metas del ODS 15, sino también proponer una alternativa innovadora y factible, basada en datos abiertos y predicciones mediante IA. El aprendizaje más relevante es que la conservación de la biodiversidad exige un </w:t>
      </w:r>
      <w:r w:rsidRPr="00FC5AC2">
        <w:rPr>
          <w:rFonts w:ascii="Times New Roman" w:hAnsi="Times New Roman" w:cs="Times New Roman"/>
          <w:b/>
          <w:bCs/>
        </w:rPr>
        <w:t>enfoque interdisciplinario</w:t>
      </w:r>
      <w:r w:rsidRPr="00FC5AC2">
        <w:rPr>
          <w:rFonts w:ascii="Times New Roman" w:hAnsi="Times New Roman" w:cs="Times New Roman"/>
        </w:rPr>
        <w:t>, donde la ciencia ambiental, la ingeniería de datos y la gobernanza global convergen para ofrecer soluciones que trascienden el plano académico y tienen un impacto real en la sociedad y el planeta.</w:t>
      </w:r>
    </w:p>
    <w:p w14:paraId="76FA1D4A" w14:textId="77777777" w:rsidR="00E11FEF" w:rsidRDefault="00E11FEF">
      <w:pPr>
        <w:rPr>
          <w:rFonts w:ascii="Times New Roman" w:hAnsi="Times New Roman" w:cs="Times New Roman"/>
        </w:rPr>
      </w:pPr>
    </w:p>
    <w:p w14:paraId="4D80D040" w14:textId="36CBA809" w:rsidR="00A54ABB" w:rsidRPr="00A54ABB" w:rsidRDefault="00A54ABB">
      <w:pPr>
        <w:rPr>
          <w:rFonts w:ascii="Times New Roman" w:hAnsi="Times New Roman" w:cs="Times New Roman"/>
          <w:b/>
          <w:bCs/>
        </w:rPr>
      </w:pPr>
      <w:r w:rsidRPr="00A54ABB">
        <w:rPr>
          <w:rFonts w:ascii="Times New Roman" w:hAnsi="Times New Roman" w:cs="Times New Roman"/>
          <w:b/>
          <w:bCs/>
        </w:rPr>
        <w:t>8.BIBIOGRAF</w:t>
      </w:r>
      <w:r>
        <w:rPr>
          <w:rFonts w:ascii="Times New Roman" w:hAnsi="Times New Roman" w:cs="Times New Roman"/>
          <w:b/>
          <w:bCs/>
        </w:rPr>
        <w:t xml:space="preserve">ÌA </w:t>
      </w:r>
      <w:r w:rsidRPr="00A54ABB">
        <w:rPr>
          <w:rFonts w:ascii="Times New Roman" w:hAnsi="Times New Roman" w:cs="Times New Roman"/>
          <w:b/>
          <w:bCs/>
        </w:rPr>
        <w:t xml:space="preserve"> </w:t>
      </w:r>
    </w:p>
    <w:p w14:paraId="79DEF4D0" w14:textId="77777777" w:rsidR="00E11FEF" w:rsidRDefault="00E11FEF" w:rsidP="00E11FEF">
      <w:pPr>
        <w:pStyle w:val="NormalWeb"/>
      </w:pPr>
      <w:proofErr w:type="gramStart"/>
      <w:r>
        <w:rPr>
          <w:rFonts w:hAnsi="Symbol"/>
        </w:rPr>
        <w:t></w:t>
      </w:r>
      <w:r>
        <w:t xml:space="preserve">  </w:t>
      </w:r>
      <w:proofErr w:type="spellStart"/>
      <w:r>
        <w:t>Food</w:t>
      </w:r>
      <w:proofErr w:type="spellEnd"/>
      <w:proofErr w:type="gramEnd"/>
      <w:r>
        <w:t xml:space="preserve"> and </w:t>
      </w:r>
      <w:proofErr w:type="spellStart"/>
      <w:r>
        <w:t>Agriculture</w:t>
      </w:r>
      <w:proofErr w:type="spellEnd"/>
      <w:r>
        <w:t xml:space="preserve"> </w:t>
      </w:r>
      <w:proofErr w:type="spellStart"/>
      <w:r>
        <w:t>Organization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United</w:t>
      </w:r>
      <w:proofErr w:type="spellEnd"/>
      <w:r>
        <w:t xml:space="preserve"> </w:t>
      </w:r>
      <w:proofErr w:type="spellStart"/>
      <w:r>
        <w:t>Nations</w:t>
      </w:r>
      <w:proofErr w:type="spellEnd"/>
      <w:r>
        <w:t xml:space="preserve">. (2020). </w:t>
      </w:r>
      <w:r>
        <w:rPr>
          <w:rStyle w:val="nfasis"/>
          <w:rFonts w:eastAsiaTheme="majorEastAsia"/>
        </w:rPr>
        <w:t xml:space="preserve">Global Forest </w:t>
      </w:r>
      <w:proofErr w:type="spellStart"/>
      <w:r>
        <w:rPr>
          <w:rStyle w:val="nfasis"/>
          <w:rFonts w:eastAsiaTheme="majorEastAsia"/>
        </w:rPr>
        <w:t>Resources</w:t>
      </w:r>
      <w:proofErr w:type="spellEnd"/>
      <w:r>
        <w:rPr>
          <w:rStyle w:val="nfasis"/>
          <w:rFonts w:eastAsiaTheme="majorEastAsia"/>
        </w:rPr>
        <w:t xml:space="preserve"> </w:t>
      </w:r>
      <w:proofErr w:type="spellStart"/>
      <w:r>
        <w:rPr>
          <w:rStyle w:val="nfasis"/>
          <w:rFonts w:eastAsiaTheme="majorEastAsia"/>
        </w:rPr>
        <w:t>Assessment</w:t>
      </w:r>
      <w:proofErr w:type="spellEnd"/>
      <w:r>
        <w:rPr>
          <w:rStyle w:val="nfasis"/>
          <w:rFonts w:eastAsiaTheme="majorEastAsia"/>
        </w:rPr>
        <w:t xml:space="preserve"> 2020</w:t>
      </w:r>
      <w:r>
        <w:t>. FAO.</w:t>
      </w:r>
    </w:p>
    <w:p w14:paraId="7962CB7E" w14:textId="77777777" w:rsidR="00E11FEF" w:rsidRDefault="00E11FEF" w:rsidP="00E11FEF">
      <w:pPr>
        <w:pStyle w:val="NormalWeb"/>
      </w:pPr>
      <w:proofErr w:type="gramStart"/>
      <w:r>
        <w:rPr>
          <w:rFonts w:hAnsi="Symbol"/>
        </w:rPr>
        <w:t></w:t>
      </w:r>
      <w:r>
        <w:t xml:space="preserve">  </w:t>
      </w:r>
      <w:proofErr w:type="spellStart"/>
      <w:r>
        <w:t>World</w:t>
      </w:r>
      <w:proofErr w:type="spellEnd"/>
      <w:proofErr w:type="gramEnd"/>
      <w:r>
        <w:t xml:space="preserve"> </w:t>
      </w:r>
      <w:proofErr w:type="spellStart"/>
      <w:r>
        <w:t>Resources</w:t>
      </w:r>
      <w:proofErr w:type="spellEnd"/>
      <w:r>
        <w:t xml:space="preserve"> </w:t>
      </w:r>
      <w:proofErr w:type="spellStart"/>
      <w:r>
        <w:t>Institute</w:t>
      </w:r>
      <w:proofErr w:type="spellEnd"/>
      <w:r>
        <w:t xml:space="preserve">. (2025). </w:t>
      </w:r>
      <w:r>
        <w:rPr>
          <w:rStyle w:val="nfasis"/>
          <w:rFonts w:eastAsiaTheme="majorEastAsia"/>
        </w:rPr>
        <w:t xml:space="preserve">Global Forest </w:t>
      </w:r>
      <w:proofErr w:type="spellStart"/>
      <w:r>
        <w:rPr>
          <w:rStyle w:val="nfasis"/>
          <w:rFonts w:eastAsiaTheme="majorEastAsia"/>
        </w:rPr>
        <w:t>Review</w:t>
      </w:r>
      <w:proofErr w:type="spellEnd"/>
      <w:r>
        <w:rPr>
          <w:rStyle w:val="nfasis"/>
          <w:rFonts w:eastAsiaTheme="majorEastAsia"/>
        </w:rPr>
        <w:t xml:space="preserve">: Global </w:t>
      </w:r>
      <w:proofErr w:type="spellStart"/>
      <w:r>
        <w:rPr>
          <w:rStyle w:val="nfasis"/>
          <w:rFonts w:eastAsiaTheme="majorEastAsia"/>
        </w:rPr>
        <w:t>primary</w:t>
      </w:r>
      <w:proofErr w:type="spellEnd"/>
      <w:r>
        <w:rPr>
          <w:rStyle w:val="nfasis"/>
          <w:rFonts w:eastAsiaTheme="majorEastAsia"/>
        </w:rPr>
        <w:t xml:space="preserve"> </w:t>
      </w:r>
      <w:proofErr w:type="spellStart"/>
      <w:r>
        <w:rPr>
          <w:rStyle w:val="nfasis"/>
          <w:rFonts w:eastAsiaTheme="majorEastAsia"/>
        </w:rPr>
        <w:t>forest</w:t>
      </w:r>
      <w:proofErr w:type="spellEnd"/>
      <w:r>
        <w:rPr>
          <w:rStyle w:val="nfasis"/>
          <w:rFonts w:eastAsiaTheme="majorEastAsia"/>
        </w:rPr>
        <w:t xml:space="preserve"> </w:t>
      </w:r>
      <w:proofErr w:type="spellStart"/>
      <w:r>
        <w:rPr>
          <w:rStyle w:val="nfasis"/>
          <w:rFonts w:eastAsiaTheme="majorEastAsia"/>
        </w:rPr>
        <w:t>loss</w:t>
      </w:r>
      <w:proofErr w:type="spellEnd"/>
      <w:r>
        <w:rPr>
          <w:rStyle w:val="nfasis"/>
          <w:rFonts w:eastAsiaTheme="majorEastAsia"/>
        </w:rPr>
        <w:t xml:space="preserve"> 2024</w:t>
      </w:r>
      <w:r>
        <w:t xml:space="preserve">. </w:t>
      </w:r>
      <w:proofErr w:type="spellStart"/>
      <w:r>
        <w:t>World</w:t>
      </w:r>
      <w:proofErr w:type="spellEnd"/>
      <w:r>
        <w:t xml:space="preserve"> </w:t>
      </w:r>
      <w:proofErr w:type="spellStart"/>
      <w:r>
        <w:t>Resources</w:t>
      </w:r>
      <w:proofErr w:type="spellEnd"/>
      <w:r>
        <w:t xml:space="preserve"> </w:t>
      </w:r>
      <w:proofErr w:type="spellStart"/>
      <w:r>
        <w:t>Institute</w:t>
      </w:r>
      <w:proofErr w:type="spellEnd"/>
      <w:r>
        <w:t xml:space="preserve"> / Global Forest </w:t>
      </w:r>
      <w:proofErr w:type="spellStart"/>
      <w:r>
        <w:t>Watch</w:t>
      </w:r>
      <w:proofErr w:type="spellEnd"/>
      <w:r>
        <w:t>.</w:t>
      </w:r>
    </w:p>
    <w:p w14:paraId="5E258B65" w14:textId="77777777" w:rsidR="00E11FEF" w:rsidRDefault="00E11FEF" w:rsidP="00E11FEF">
      <w:pPr>
        <w:pStyle w:val="NormalWeb"/>
      </w:pPr>
      <w:proofErr w:type="gramStart"/>
      <w:r>
        <w:rPr>
          <w:rFonts w:hAnsi="Symbol"/>
        </w:rPr>
        <w:t></w:t>
      </w:r>
      <w:r>
        <w:t xml:space="preserve">  International</w:t>
      </w:r>
      <w:proofErr w:type="gramEnd"/>
      <w:r>
        <w:t xml:space="preserve"> </w:t>
      </w:r>
      <w:proofErr w:type="spellStart"/>
      <w:r>
        <w:t>Union</w:t>
      </w:r>
      <w:proofErr w:type="spellEnd"/>
      <w:r>
        <w:t xml:space="preserve"> </w:t>
      </w:r>
      <w:proofErr w:type="spellStart"/>
      <w:r>
        <w:t>for</w:t>
      </w:r>
      <w:proofErr w:type="spellEnd"/>
      <w:r>
        <w:t xml:space="preserve"> </w:t>
      </w:r>
      <w:proofErr w:type="spellStart"/>
      <w:r>
        <w:t>Conservation</w:t>
      </w:r>
      <w:proofErr w:type="spellEnd"/>
      <w:r>
        <w:t xml:space="preserve"> </w:t>
      </w:r>
      <w:proofErr w:type="spellStart"/>
      <w:r>
        <w:t>of</w:t>
      </w:r>
      <w:proofErr w:type="spellEnd"/>
      <w:r>
        <w:t xml:space="preserve"> </w:t>
      </w:r>
      <w:proofErr w:type="spellStart"/>
      <w:r>
        <w:t>Nature</w:t>
      </w:r>
      <w:proofErr w:type="spellEnd"/>
      <w:r>
        <w:t xml:space="preserve"> (IUCN). (2024). </w:t>
      </w:r>
      <w:proofErr w:type="spellStart"/>
      <w:r>
        <w:rPr>
          <w:rStyle w:val="nfasis"/>
          <w:rFonts w:eastAsiaTheme="majorEastAsia"/>
        </w:rPr>
        <w:t>The</w:t>
      </w:r>
      <w:proofErr w:type="spellEnd"/>
      <w:r>
        <w:rPr>
          <w:rStyle w:val="nfasis"/>
          <w:rFonts w:eastAsiaTheme="majorEastAsia"/>
        </w:rPr>
        <w:t xml:space="preserve"> IUCN Red </w:t>
      </w:r>
      <w:proofErr w:type="spellStart"/>
      <w:r>
        <w:rPr>
          <w:rStyle w:val="nfasis"/>
          <w:rFonts w:eastAsiaTheme="majorEastAsia"/>
        </w:rPr>
        <w:t>List</w:t>
      </w:r>
      <w:proofErr w:type="spellEnd"/>
      <w:r>
        <w:rPr>
          <w:rStyle w:val="nfasis"/>
          <w:rFonts w:eastAsiaTheme="majorEastAsia"/>
        </w:rPr>
        <w:t xml:space="preserve"> </w:t>
      </w:r>
      <w:proofErr w:type="spellStart"/>
      <w:r>
        <w:rPr>
          <w:rStyle w:val="nfasis"/>
          <w:rFonts w:eastAsiaTheme="majorEastAsia"/>
        </w:rPr>
        <w:t>of</w:t>
      </w:r>
      <w:proofErr w:type="spellEnd"/>
      <w:r>
        <w:rPr>
          <w:rStyle w:val="nfasis"/>
          <w:rFonts w:eastAsiaTheme="majorEastAsia"/>
        </w:rPr>
        <w:t xml:space="preserve"> </w:t>
      </w:r>
      <w:proofErr w:type="spellStart"/>
      <w:r>
        <w:rPr>
          <w:rStyle w:val="nfasis"/>
          <w:rFonts w:eastAsiaTheme="majorEastAsia"/>
        </w:rPr>
        <w:t>Threatened</w:t>
      </w:r>
      <w:proofErr w:type="spellEnd"/>
      <w:r>
        <w:rPr>
          <w:rStyle w:val="nfasis"/>
          <w:rFonts w:eastAsiaTheme="majorEastAsia"/>
        </w:rPr>
        <w:t xml:space="preserve"> </w:t>
      </w:r>
      <w:proofErr w:type="spellStart"/>
      <w:r>
        <w:rPr>
          <w:rStyle w:val="nfasis"/>
          <w:rFonts w:eastAsiaTheme="majorEastAsia"/>
        </w:rPr>
        <w:t>Species</w:t>
      </w:r>
      <w:proofErr w:type="spellEnd"/>
      <w:r>
        <w:rPr>
          <w:rStyle w:val="nfasis"/>
          <w:rFonts w:eastAsiaTheme="majorEastAsia"/>
        </w:rPr>
        <w:t xml:space="preserve">. </w:t>
      </w:r>
      <w:proofErr w:type="spellStart"/>
      <w:r>
        <w:rPr>
          <w:rStyle w:val="nfasis"/>
          <w:rFonts w:eastAsiaTheme="majorEastAsia"/>
        </w:rPr>
        <w:t>Version</w:t>
      </w:r>
      <w:proofErr w:type="spellEnd"/>
      <w:r>
        <w:rPr>
          <w:rStyle w:val="nfasis"/>
          <w:rFonts w:eastAsiaTheme="majorEastAsia"/>
        </w:rPr>
        <w:t xml:space="preserve"> 2024-3</w:t>
      </w:r>
      <w:r>
        <w:t>. IUCN.</w:t>
      </w:r>
    </w:p>
    <w:p w14:paraId="61618DD0" w14:textId="77777777" w:rsidR="00E11FEF" w:rsidRDefault="00E11FEF" w:rsidP="00E11FEF">
      <w:pPr>
        <w:pStyle w:val="NormalWeb"/>
      </w:pPr>
      <w:proofErr w:type="gramStart"/>
      <w:r>
        <w:rPr>
          <w:rFonts w:hAnsi="Symbol"/>
        </w:rPr>
        <w:t></w:t>
      </w:r>
      <w:r>
        <w:t xml:space="preserve">  WWF</w:t>
      </w:r>
      <w:proofErr w:type="gramEnd"/>
      <w:r>
        <w:t xml:space="preserve">. (2024). </w:t>
      </w:r>
      <w:proofErr w:type="gramStart"/>
      <w:r>
        <w:rPr>
          <w:rStyle w:val="nfasis"/>
          <w:rFonts w:eastAsiaTheme="majorEastAsia"/>
        </w:rPr>
        <w:t>Living</w:t>
      </w:r>
      <w:proofErr w:type="gramEnd"/>
      <w:r>
        <w:rPr>
          <w:rStyle w:val="nfasis"/>
          <w:rFonts w:eastAsiaTheme="majorEastAsia"/>
        </w:rPr>
        <w:t xml:space="preserve"> </w:t>
      </w:r>
      <w:proofErr w:type="spellStart"/>
      <w:r>
        <w:rPr>
          <w:rStyle w:val="nfasis"/>
          <w:rFonts w:eastAsiaTheme="majorEastAsia"/>
        </w:rPr>
        <w:t>Planet</w:t>
      </w:r>
      <w:proofErr w:type="spellEnd"/>
      <w:r>
        <w:rPr>
          <w:rStyle w:val="nfasis"/>
          <w:rFonts w:eastAsiaTheme="majorEastAsia"/>
        </w:rPr>
        <w:t xml:space="preserve"> </w:t>
      </w:r>
      <w:proofErr w:type="spellStart"/>
      <w:r>
        <w:rPr>
          <w:rStyle w:val="nfasis"/>
          <w:rFonts w:eastAsiaTheme="majorEastAsia"/>
        </w:rPr>
        <w:t>Report</w:t>
      </w:r>
      <w:proofErr w:type="spellEnd"/>
      <w:r>
        <w:rPr>
          <w:rStyle w:val="nfasis"/>
          <w:rFonts w:eastAsiaTheme="majorEastAsia"/>
        </w:rPr>
        <w:t xml:space="preserve"> 2024: </w:t>
      </w:r>
      <w:proofErr w:type="spellStart"/>
      <w:r>
        <w:rPr>
          <w:rStyle w:val="nfasis"/>
          <w:rFonts w:eastAsiaTheme="majorEastAsia"/>
        </w:rPr>
        <w:t>Breaking</w:t>
      </w:r>
      <w:proofErr w:type="spellEnd"/>
      <w:r>
        <w:rPr>
          <w:rStyle w:val="nfasis"/>
          <w:rFonts w:eastAsiaTheme="majorEastAsia"/>
        </w:rPr>
        <w:t xml:space="preserve"> </w:t>
      </w:r>
      <w:proofErr w:type="spellStart"/>
      <w:r>
        <w:rPr>
          <w:rStyle w:val="nfasis"/>
          <w:rFonts w:eastAsiaTheme="majorEastAsia"/>
        </w:rPr>
        <w:t>Boundaries</w:t>
      </w:r>
      <w:proofErr w:type="spellEnd"/>
      <w:r>
        <w:t xml:space="preserve">. </w:t>
      </w:r>
      <w:proofErr w:type="spellStart"/>
      <w:r>
        <w:t>World</w:t>
      </w:r>
      <w:proofErr w:type="spellEnd"/>
      <w:r>
        <w:t xml:space="preserve"> Wide </w:t>
      </w:r>
      <w:proofErr w:type="spellStart"/>
      <w:r>
        <w:t>Fund</w:t>
      </w:r>
      <w:proofErr w:type="spellEnd"/>
      <w:r>
        <w:t xml:space="preserve"> </w:t>
      </w:r>
      <w:proofErr w:type="spellStart"/>
      <w:r>
        <w:t>for</w:t>
      </w:r>
      <w:proofErr w:type="spellEnd"/>
      <w:r>
        <w:t xml:space="preserve"> </w:t>
      </w:r>
      <w:proofErr w:type="spellStart"/>
      <w:r>
        <w:t>Nature</w:t>
      </w:r>
      <w:proofErr w:type="spellEnd"/>
      <w:r>
        <w:t>.</w:t>
      </w:r>
    </w:p>
    <w:p w14:paraId="768A4285" w14:textId="77777777" w:rsidR="00E11FEF" w:rsidRDefault="00E11FEF" w:rsidP="00E11FEF">
      <w:pPr>
        <w:pStyle w:val="NormalWeb"/>
      </w:pPr>
      <w:proofErr w:type="gramStart"/>
      <w:r>
        <w:rPr>
          <w:rFonts w:hAnsi="Symbol"/>
        </w:rPr>
        <w:lastRenderedPageBreak/>
        <w:t></w:t>
      </w:r>
      <w:r>
        <w:t xml:space="preserve">  </w:t>
      </w:r>
      <w:proofErr w:type="spellStart"/>
      <w:r>
        <w:t>Intergovernmental</w:t>
      </w:r>
      <w:proofErr w:type="spellEnd"/>
      <w:proofErr w:type="gramEnd"/>
      <w:r>
        <w:t xml:space="preserve"> </w:t>
      </w:r>
      <w:proofErr w:type="spellStart"/>
      <w:r>
        <w:t>Science-Policy</w:t>
      </w:r>
      <w:proofErr w:type="spellEnd"/>
      <w:r>
        <w:t xml:space="preserve"> </w:t>
      </w:r>
      <w:proofErr w:type="spellStart"/>
      <w:r>
        <w:t>Platform</w:t>
      </w:r>
      <w:proofErr w:type="spellEnd"/>
      <w:r>
        <w:t xml:space="preserve"> </w:t>
      </w:r>
      <w:proofErr w:type="spellStart"/>
      <w:r>
        <w:t>on</w:t>
      </w:r>
      <w:proofErr w:type="spellEnd"/>
      <w:r>
        <w:t xml:space="preserve"> </w:t>
      </w:r>
      <w:proofErr w:type="spellStart"/>
      <w:r>
        <w:t>Biodiversity</w:t>
      </w:r>
      <w:proofErr w:type="spellEnd"/>
      <w:r>
        <w:t xml:space="preserve"> and </w:t>
      </w:r>
      <w:proofErr w:type="spellStart"/>
      <w:r>
        <w:t>Ecosystem</w:t>
      </w:r>
      <w:proofErr w:type="spellEnd"/>
      <w:r>
        <w:t xml:space="preserve"> </w:t>
      </w:r>
      <w:proofErr w:type="spellStart"/>
      <w:r>
        <w:t>Services</w:t>
      </w:r>
      <w:proofErr w:type="spellEnd"/>
      <w:r>
        <w:t xml:space="preserve"> (IPBES). (2019). </w:t>
      </w:r>
      <w:r>
        <w:rPr>
          <w:rStyle w:val="nfasis"/>
          <w:rFonts w:eastAsiaTheme="majorEastAsia"/>
        </w:rPr>
        <w:t xml:space="preserve">Global </w:t>
      </w:r>
      <w:proofErr w:type="spellStart"/>
      <w:r>
        <w:rPr>
          <w:rStyle w:val="nfasis"/>
          <w:rFonts w:eastAsiaTheme="majorEastAsia"/>
        </w:rPr>
        <w:t>assessment</w:t>
      </w:r>
      <w:proofErr w:type="spellEnd"/>
      <w:r>
        <w:rPr>
          <w:rStyle w:val="nfasis"/>
          <w:rFonts w:eastAsiaTheme="majorEastAsia"/>
        </w:rPr>
        <w:t xml:space="preserve"> </w:t>
      </w:r>
      <w:proofErr w:type="spellStart"/>
      <w:r>
        <w:rPr>
          <w:rStyle w:val="nfasis"/>
          <w:rFonts w:eastAsiaTheme="majorEastAsia"/>
        </w:rPr>
        <w:t>report</w:t>
      </w:r>
      <w:proofErr w:type="spellEnd"/>
      <w:r>
        <w:rPr>
          <w:rStyle w:val="nfasis"/>
          <w:rFonts w:eastAsiaTheme="majorEastAsia"/>
        </w:rPr>
        <w:t xml:space="preserve"> </w:t>
      </w:r>
      <w:proofErr w:type="spellStart"/>
      <w:r>
        <w:rPr>
          <w:rStyle w:val="nfasis"/>
          <w:rFonts w:eastAsiaTheme="majorEastAsia"/>
        </w:rPr>
        <w:t>on</w:t>
      </w:r>
      <w:proofErr w:type="spellEnd"/>
      <w:r>
        <w:rPr>
          <w:rStyle w:val="nfasis"/>
          <w:rFonts w:eastAsiaTheme="majorEastAsia"/>
        </w:rPr>
        <w:t xml:space="preserve"> </w:t>
      </w:r>
      <w:proofErr w:type="spellStart"/>
      <w:r>
        <w:rPr>
          <w:rStyle w:val="nfasis"/>
          <w:rFonts w:eastAsiaTheme="majorEastAsia"/>
        </w:rPr>
        <w:t>biodiversity</w:t>
      </w:r>
      <w:proofErr w:type="spellEnd"/>
      <w:r>
        <w:rPr>
          <w:rStyle w:val="nfasis"/>
          <w:rFonts w:eastAsiaTheme="majorEastAsia"/>
        </w:rPr>
        <w:t xml:space="preserve"> and </w:t>
      </w:r>
      <w:proofErr w:type="spellStart"/>
      <w:r>
        <w:rPr>
          <w:rStyle w:val="nfasis"/>
          <w:rFonts w:eastAsiaTheme="majorEastAsia"/>
        </w:rPr>
        <w:t>ecosystem</w:t>
      </w:r>
      <w:proofErr w:type="spellEnd"/>
      <w:r>
        <w:rPr>
          <w:rStyle w:val="nfasis"/>
          <w:rFonts w:eastAsiaTheme="majorEastAsia"/>
        </w:rPr>
        <w:t xml:space="preserve"> </w:t>
      </w:r>
      <w:proofErr w:type="spellStart"/>
      <w:r>
        <w:rPr>
          <w:rStyle w:val="nfasis"/>
          <w:rFonts w:eastAsiaTheme="majorEastAsia"/>
        </w:rPr>
        <w:t>services</w:t>
      </w:r>
      <w:proofErr w:type="spellEnd"/>
      <w:r>
        <w:rPr>
          <w:rStyle w:val="nfasis"/>
          <w:rFonts w:eastAsiaTheme="majorEastAsia"/>
        </w:rPr>
        <w:t xml:space="preserve"> </w:t>
      </w:r>
      <w:proofErr w:type="spellStart"/>
      <w:r>
        <w:rPr>
          <w:rStyle w:val="nfasis"/>
          <w:rFonts w:eastAsiaTheme="majorEastAsia"/>
        </w:rPr>
        <w:t>of</w:t>
      </w:r>
      <w:proofErr w:type="spellEnd"/>
      <w:r>
        <w:rPr>
          <w:rStyle w:val="nfasis"/>
          <w:rFonts w:eastAsiaTheme="majorEastAsia"/>
        </w:rPr>
        <w:t xml:space="preserve"> </w:t>
      </w:r>
      <w:proofErr w:type="spellStart"/>
      <w:r>
        <w:rPr>
          <w:rStyle w:val="nfasis"/>
          <w:rFonts w:eastAsiaTheme="majorEastAsia"/>
        </w:rPr>
        <w:t>the</w:t>
      </w:r>
      <w:proofErr w:type="spellEnd"/>
      <w:r>
        <w:rPr>
          <w:rStyle w:val="nfasis"/>
          <w:rFonts w:eastAsiaTheme="majorEastAsia"/>
        </w:rPr>
        <w:t xml:space="preserve"> </w:t>
      </w:r>
      <w:proofErr w:type="spellStart"/>
      <w:r>
        <w:rPr>
          <w:rStyle w:val="nfasis"/>
          <w:rFonts w:eastAsiaTheme="majorEastAsia"/>
        </w:rPr>
        <w:t>Intergovernmental</w:t>
      </w:r>
      <w:proofErr w:type="spellEnd"/>
      <w:r>
        <w:rPr>
          <w:rStyle w:val="nfasis"/>
          <w:rFonts w:eastAsiaTheme="majorEastAsia"/>
        </w:rPr>
        <w:t xml:space="preserve"> </w:t>
      </w:r>
      <w:proofErr w:type="spellStart"/>
      <w:r>
        <w:rPr>
          <w:rStyle w:val="nfasis"/>
          <w:rFonts w:eastAsiaTheme="majorEastAsia"/>
        </w:rPr>
        <w:t>Science-Policy</w:t>
      </w:r>
      <w:proofErr w:type="spellEnd"/>
      <w:r>
        <w:rPr>
          <w:rStyle w:val="nfasis"/>
          <w:rFonts w:eastAsiaTheme="majorEastAsia"/>
        </w:rPr>
        <w:t xml:space="preserve"> </w:t>
      </w:r>
      <w:proofErr w:type="spellStart"/>
      <w:r>
        <w:rPr>
          <w:rStyle w:val="nfasis"/>
          <w:rFonts w:eastAsiaTheme="majorEastAsia"/>
        </w:rPr>
        <w:t>Platform</w:t>
      </w:r>
      <w:proofErr w:type="spellEnd"/>
      <w:r>
        <w:rPr>
          <w:rStyle w:val="nfasis"/>
          <w:rFonts w:eastAsiaTheme="majorEastAsia"/>
        </w:rPr>
        <w:t xml:space="preserve"> </w:t>
      </w:r>
      <w:proofErr w:type="spellStart"/>
      <w:r>
        <w:rPr>
          <w:rStyle w:val="nfasis"/>
          <w:rFonts w:eastAsiaTheme="majorEastAsia"/>
        </w:rPr>
        <w:t>on</w:t>
      </w:r>
      <w:proofErr w:type="spellEnd"/>
      <w:r>
        <w:rPr>
          <w:rStyle w:val="nfasis"/>
          <w:rFonts w:eastAsiaTheme="majorEastAsia"/>
        </w:rPr>
        <w:t xml:space="preserve"> </w:t>
      </w:r>
      <w:proofErr w:type="spellStart"/>
      <w:r>
        <w:rPr>
          <w:rStyle w:val="nfasis"/>
          <w:rFonts w:eastAsiaTheme="majorEastAsia"/>
        </w:rPr>
        <w:t>Biodiversity</w:t>
      </w:r>
      <w:proofErr w:type="spellEnd"/>
      <w:r>
        <w:rPr>
          <w:rStyle w:val="nfasis"/>
          <w:rFonts w:eastAsiaTheme="majorEastAsia"/>
        </w:rPr>
        <w:t xml:space="preserve"> and </w:t>
      </w:r>
      <w:proofErr w:type="spellStart"/>
      <w:r>
        <w:rPr>
          <w:rStyle w:val="nfasis"/>
          <w:rFonts w:eastAsiaTheme="majorEastAsia"/>
        </w:rPr>
        <w:t>Ecosystem</w:t>
      </w:r>
      <w:proofErr w:type="spellEnd"/>
      <w:r>
        <w:rPr>
          <w:rStyle w:val="nfasis"/>
          <w:rFonts w:eastAsiaTheme="majorEastAsia"/>
        </w:rPr>
        <w:t xml:space="preserve"> </w:t>
      </w:r>
      <w:proofErr w:type="spellStart"/>
      <w:r>
        <w:rPr>
          <w:rStyle w:val="nfasis"/>
          <w:rFonts w:eastAsiaTheme="majorEastAsia"/>
        </w:rPr>
        <w:t>Services</w:t>
      </w:r>
      <w:proofErr w:type="spellEnd"/>
      <w:r>
        <w:t xml:space="preserve">. IPBES </w:t>
      </w:r>
      <w:proofErr w:type="spellStart"/>
      <w:r>
        <w:t>Secretariat</w:t>
      </w:r>
      <w:proofErr w:type="spellEnd"/>
      <w:r>
        <w:t>.</w:t>
      </w:r>
    </w:p>
    <w:p w14:paraId="3126DFFA" w14:textId="77777777" w:rsidR="00E11FEF" w:rsidRDefault="00E11FEF" w:rsidP="00E11FEF">
      <w:pPr>
        <w:pStyle w:val="NormalWeb"/>
      </w:pPr>
      <w:proofErr w:type="gramStart"/>
      <w:r>
        <w:rPr>
          <w:rFonts w:hAnsi="Symbol"/>
        </w:rPr>
        <w:t></w:t>
      </w:r>
      <w:r>
        <w:t xml:space="preserve">  </w:t>
      </w:r>
      <w:proofErr w:type="spellStart"/>
      <w:r>
        <w:t>United</w:t>
      </w:r>
      <w:proofErr w:type="spellEnd"/>
      <w:proofErr w:type="gramEnd"/>
      <w:r>
        <w:t xml:space="preserve"> </w:t>
      </w:r>
      <w:proofErr w:type="spellStart"/>
      <w:r>
        <w:t>Nations</w:t>
      </w:r>
      <w:proofErr w:type="spellEnd"/>
      <w:r>
        <w:t xml:space="preserve"> Office </w:t>
      </w:r>
      <w:proofErr w:type="spellStart"/>
      <w:r>
        <w:t>on</w:t>
      </w:r>
      <w:proofErr w:type="spellEnd"/>
      <w:r>
        <w:t xml:space="preserve"> </w:t>
      </w:r>
      <w:proofErr w:type="spellStart"/>
      <w:r>
        <w:t>Drugs</w:t>
      </w:r>
      <w:proofErr w:type="spellEnd"/>
      <w:r>
        <w:t xml:space="preserve"> and </w:t>
      </w:r>
      <w:proofErr w:type="spellStart"/>
      <w:r>
        <w:t>Crime</w:t>
      </w:r>
      <w:proofErr w:type="spellEnd"/>
      <w:r>
        <w:t xml:space="preserve">. (2024). </w:t>
      </w:r>
      <w:proofErr w:type="spellStart"/>
      <w:r>
        <w:rPr>
          <w:rStyle w:val="nfasis"/>
          <w:rFonts w:eastAsiaTheme="majorEastAsia"/>
        </w:rPr>
        <w:t>World</w:t>
      </w:r>
      <w:proofErr w:type="spellEnd"/>
      <w:r>
        <w:rPr>
          <w:rStyle w:val="nfasis"/>
          <w:rFonts w:eastAsiaTheme="majorEastAsia"/>
        </w:rPr>
        <w:t xml:space="preserve"> </w:t>
      </w:r>
      <w:proofErr w:type="spellStart"/>
      <w:r>
        <w:rPr>
          <w:rStyle w:val="nfasis"/>
          <w:rFonts w:eastAsiaTheme="majorEastAsia"/>
        </w:rPr>
        <w:t>Wildlife</w:t>
      </w:r>
      <w:proofErr w:type="spellEnd"/>
      <w:r>
        <w:rPr>
          <w:rStyle w:val="nfasis"/>
          <w:rFonts w:eastAsiaTheme="majorEastAsia"/>
        </w:rPr>
        <w:t xml:space="preserve"> </w:t>
      </w:r>
      <w:proofErr w:type="spellStart"/>
      <w:r>
        <w:rPr>
          <w:rStyle w:val="nfasis"/>
          <w:rFonts w:eastAsiaTheme="majorEastAsia"/>
        </w:rPr>
        <w:t>Crime</w:t>
      </w:r>
      <w:proofErr w:type="spellEnd"/>
      <w:r>
        <w:rPr>
          <w:rStyle w:val="nfasis"/>
          <w:rFonts w:eastAsiaTheme="majorEastAsia"/>
        </w:rPr>
        <w:t xml:space="preserve"> </w:t>
      </w:r>
      <w:proofErr w:type="spellStart"/>
      <w:r>
        <w:rPr>
          <w:rStyle w:val="nfasis"/>
          <w:rFonts w:eastAsiaTheme="majorEastAsia"/>
        </w:rPr>
        <w:t>Report</w:t>
      </w:r>
      <w:proofErr w:type="spellEnd"/>
      <w:r>
        <w:rPr>
          <w:rStyle w:val="nfasis"/>
          <w:rFonts w:eastAsiaTheme="majorEastAsia"/>
        </w:rPr>
        <w:t xml:space="preserve"> 2024: </w:t>
      </w:r>
      <w:proofErr w:type="spellStart"/>
      <w:r>
        <w:rPr>
          <w:rStyle w:val="nfasis"/>
          <w:rFonts w:eastAsiaTheme="majorEastAsia"/>
        </w:rPr>
        <w:t>Trafficking</w:t>
      </w:r>
      <w:proofErr w:type="spellEnd"/>
      <w:r>
        <w:rPr>
          <w:rStyle w:val="nfasis"/>
          <w:rFonts w:eastAsiaTheme="majorEastAsia"/>
        </w:rPr>
        <w:t xml:space="preserve"> in </w:t>
      </w:r>
      <w:proofErr w:type="spellStart"/>
      <w:r>
        <w:rPr>
          <w:rStyle w:val="nfasis"/>
          <w:rFonts w:eastAsiaTheme="majorEastAsia"/>
        </w:rPr>
        <w:t>protected</w:t>
      </w:r>
      <w:proofErr w:type="spellEnd"/>
      <w:r>
        <w:rPr>
          <w:rStyle w:val="nfasis"/>
          <w:rFonts w:eastAsiaTheme="majorEastAsia"/>
        </w:rPr>
        <w:t xml:space="preserve"> </w:t>
      </w:r>
      <w:proofErr w:type="spellStart"/>
      <w:r>
        <w:rPr>
          <w:rStyle w:val="nfasis"/>
          <w:rFonts w:eastAsiaTheme="majorEastAsia"/>
        </w:rPr>
        <w:t>species</w:t>
      </w:r>
      <w:proofErr w:type="spellEnd"/>
      <w:r>
        <w:t>. UNODC.</w:t>
      </w:r>
    </w:p>
    <w:p w14:paraId="3B6B56CF" w14:textId="77777777" w:rsidR="00E11FEF" w:rsidRDefault="00E11FEF" w:rsidP="00E11FEF">
      <w:pPr>
        <w:pStyle w:val="NormalWeb"/>
      </w:pPr>
      <w:proofErr w:type="gramStart"/>
      <w:r>
        <w:rPr>
          <w:rFonts w:hAnsi="Symbol"/>
        </w:rPr>
        <w:t></w:t>
      </w:r>
      <w:r>
        <w:t xml:space="preserve">  Global</w:t>
      </w:r>
      <w:proofErr w:type="gramEnd"/>
      <w:r>
        <w:t xml:space="preserve"> </w:t>
      </w:r>
      <w:proofErr w:type="spellStart"/>
      <w:r>
        <w:t>Biodiversity</w:t>
      </w:r>
      <w:proofErr w:type="spellEnd"/>
      <w:r>
        <w:t xml:space="preserve"> </w:t>
      </w:r>
      <w:proofErr w:type="spellStart"/>
      <w:r>
        <w:t>Information</w:t>
      </w:r>
      <w:proofErr w:type="spellEnd"/>
      <w:r>
        <w:t xml:space="preserve"> </w:t>
      </w:r>
      <w:proofErr w:type="spellStart"/>
      <w:r>
        <w:t>Facility</w:t>
      </w:r>
      <w:proofErr w:type="spellEnd"/>
      <w:r>
        <w:t xml:space="preserve"> (GBIF). (2025). </w:t>
      </w:r>
      <w:proofErr w:type="spellStart"/>
      <w:r>
        <w:rPr>
          <w:rStyle w:val="nfasis"/>
          <w:rFonts w:eastAsiaTheme="majorEastAsia"/>
        </w:rPr>
        <w:t>What</w:t>
      </w:r>
      <w:proofErr w:type="spellEnd"/>
      <w:r>
        <w:rPr>
          <w:rStyle w:val="nfasis"/>
          <w:rFonts w:eastAsiaTheme="majorEastAsia"/>
        </w:rPr>
        <w:t xml:space="preserve"> </w:t>
      </w:r>
      <w:proofErr w:type="spellStart"/>
      <w:r>
        <w:rPr>
          <w:rStyle w:val="nfasis"/>
          <w:rFonts w:eastAsiaTheme="majorEastAsia"/>
        </w:rPr>
        <w:t>is</w:t>
      </w:r>
      <w:proofErr w:type="spellEnd"/>
      <w:r>
        <w:rPr>
          <w:rStyle w:val="nfasis"/>
          <w:rFonts w:eastAsiaTheme="majorEastAsia"/>
        </w:rPr>
        <w:t xml:space="preserve"> GBIF?</w:t>
      </w:r>
      <w:r>
        <w:t xml:space="preserve"> GBIF </w:t>
      </w:r>
      <w:proofErr w:type="spellStart"/>
      <w:r>
        <w:t>Secretariat</w:t>
      </w:r>
      <w:proofErr w:type="spellEnd"/>
      <w:r>
        <w:t>.</w:t>
      </w:r>
    </w:p>
    <w:p w14:paraId="1FEE06A3" w14:textId="77777777" w:rsidR="00E11FEF" w:rsidRDefault="00E11FEF" w:rsidP="00E11FEF">
      <w:pPr>
        <w:pStyle w:val="NormalWeb"/>
      </w:pPr>
      <w:proofErr w:type="gramStart"/>
      <w:r>
        <w:rPr>
          <w:rFonts w:hAnsi="Symbol"/>
        </w:rPr>
        <w:t></w:t>
      </w:r>
      <w:r>
        <w:t xml:space="preserve">  </w:t>
      </w:r>
      <w:proofErr w:type="spellStart"/>
      <w:r>
        <w:t>European</w:t>
      </w:r>
      <w:proofErr w:type="spellEnd"/>
      <w:proofErr w:type="gramEnd"/>
      <w:r>
        <w:t xml:space="preserve"> </w:t>
      </w:r>
      <w:proofErr w:type="spellStart"/>
      <w:r>
        <w:t>Space</w:t>
      </w:r>
      <w:proofErr w:type="spellEnd"/>
      <w:r>
        <w:t xml:space="preserve"> Agency. (2015). </w:t>
      </w:r>
      <w:r>
        <w:rPr>
          <w:rStyle w:val="nfasis"/>
          <w:rFonts w:eastAsiaTheme="majorEastAsia"/>
        </w:rPr>
        <w:t xml:space="preserve">Sentinel-2 </w:t>
      </w:r>
      <w:proofErr w:type="spellStart"/>
      <w:r>
        <w:rPr>
          <w:rStyle w:val="nfasis"/>
          <w:rFonts w:eastAsiaTheme="majorEastAsia"/>
        </w:rPr>
        <w:t>User</w:t>
      </w:r>
      <w:proofErr w:type="spellEnd"/>
      <w:r>
        <w:rPr>
          <w:rStyle w:val="nfasis"/>
          <w:rFonts w:eastAsiaTheme="majorEastAsia"/>
        </w:rPr>
        <w:t xml:space="preserve"> </w:t>
      </w:r>
      <w:proofErr w:type="spellStart"/>
      <w:r>
        <w:rPr>
          <w:rStyle w:val="nfasis"/>
          <w:rFonts w:eastAsiaTheme="majorEastAsia"/>
        </w:rPr>
        <w:t>Handbook</w:t>
      </w:r>
      <w:proofErr w:type="spellEnd"/>
      <w:r>
        <w:t>. ESA.</w:t>
      </w:r>
    </w:p>
    <w:p w14:paraId="098160FA" w14:textId="77777777" w:rsidR="00E11FEF" w:rsidRDefault="00E11FEF" w:rsidP="00E11FEF">
      <w:pPr>
        <w:pStyle w:val="NormalWeb"/>
      </w:pPr>
      <w:proofErr w:type="gramStart"/>
      <w:r>
        <w:rPr>
          <w:rFonts w:hAnsi="Symbol"/>
        </w:rPr>
        <w:t></w:t>
      </w:r>
      <w:r>
        <w:t xml:space="preserve">  </w:t>
      </w:r>
      <w:proofErr w:type="spellStart"/>
      <w:r>
        <w:t>National</w:t>
      </w:r>
      <w:proofErr w:type="spellEnd"/>
      <w:proofErr w:type="gramEnd"/>
      <w:r>
        <w:t xml:space="preserve"> </w:t>
      </w:r>
      <w:proofErr w:type="spellStart"/>
      <w:r>
        <w:t>Aeronautics</w:t>
      </w:r>
      <w:proofErr w:type="spellEnd"/>
      <w:r>
        <w:t xml:space="preserve"> and </w:t>
      </w:r>
      <w:proofErr w:type="spellStart"/>
      <w:r>
        <w:t>Space</w:t>
      </w:r>
      <w:proofErr w:type="spellEnd"/>
      <w:r>
        <w:t xml:space="preserve"> </w:t>
      </w:r>
      <w:proofErr w:type="spellStart"/>
      <w:r>
        <w:t>Administration</w:t>
      </w:r>
      <w:proofErr w:type="spellEnd"/>
      <w:r>
        <w:t xml:space="preserve"> (NASA). (2025). </w:t>
      </w:r>
      <w:r>
        <w:rPr>
          <w:rStyle w:val="nfasis"/>
          <w:rFonts w:eastAsiaTheme="majorEastAsia"/>
        </w:rPr>
        <w:t xml:space="preserve">NASA </w:t>
      </w:r>
      <w:proofErr w:type="spellStart"/>
      <w:r>
        <w:rPr>
          <w:rStyle w:val="nfasis"/>
          <w:rFonts w:eastAsiaTheme="majorEastAsia"/>
        </w:rPr>
        <w:t>Earthdata</w:t>
      </w:r>
      <w:proofErr w:type="spellEnd"/>
      <w:r>
        <w:t>. NASA.</w:t>
      </w:r>
    </w:p>
    <w:p w14:paraId="089C93CE" w14:textId="77777777" w:rsidR="00E11FEF" w:rsidRPr="009E301B" w:rsidRDefault="00E11FEF">
      <w:pPr>
        <w:rPr>
          <w:rFonts w:ascii="Times New Roman" w:hAnsi="Times New Roman" w:cs="Times New Roman"/>
        </w:rPr>
      </w:pPr>
    </w:p>
    <w:sectPr w:rsidR="00E11FEF" w:rsidRPr="009E30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016B"/>
    <w:multiLevelType w:val="multilevel"/>
    <w:tmpl w:val="156C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F1387"/>
    <w:multiLevelType w:val="hybridMultilevel"/>
    <w:tmpl w:val="696A7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691EEC"/>
    <w:multiLevelType w:val="multilevel"/>
    <w:tmpl w:val="FA76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B33A3"/>
    <w:multiLevelType w:val="multilevel"/>
    <w:tmpl w:val="6AE2D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93C1B"/>
    <w:multiLevelType w:val="multilevel"/>
    <w:tmpl w:val="231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E3DE4"/>
    <w:multiLevelType w:val="multilevel"/>
    <w:tmpl w:val="443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7B92"/>
    <w:multiLevelType w:val="multilevel"/>
    <w:tmpl w:val="A05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B3907"/>
    <w:multiLevelType w:val="multilevel"/>
    <w:tmpl w:val="156C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D46B0B"/>
    <w:multiLevelType w:val="multilevel"/>
    <w:tmpl w:val="983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27B08"/>
    <w:multiLevelType w:val="multilevel"/>
    <w:tmpl w:val="5450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03224"/>
    <w:multiLevelType w:val="multilevel"/>
    <w:tmpl w:val="BAC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94F9A"/>
    <w:multiLevelType w:val="multilevel"/>
    <w:tmpl w:val="195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D11FE"/>
    <w:multiLevelType w:val="multilevel"/>
    <w:tmpl w:val="0012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756504">
    <w:abstractNumId w:val="0"/>
  </w:num>
  <w:num w:numId="2" w16cid:durableId="1843855716">
    <w:abstractNumId w:val="7"/>
  </w:num>
  <w:num w:numId="3" w16cid:durableId="722556577">
    <w:abstractNumId w:val="6"/>
  </w:num>
  <w:num w:numId="4" w16cid:durableId="431438125">
    <w:abstractNumId w:val="12"/>
  </w:num>
  <w:num w:numId="5" w16cid:durableId="1088431533">
    <w:abstractNumId w:val="4"/>
  </w:num>
  <w:num w:numId="6" w16cid:durableId="1293905135">
    <w:abstractNumId w:val="3"/>
  </w:num>
  <w:num w:numId="7" w16cid:durableId="933442278">
    <w:abstractNumId w:val="2"/>
  </w:num>
  <w:num w:numId="8" w16cid:durableId="1071077981">
    <w:abstractNumId w:val="10"/>
  </w:num>
  <w:num w:numId="9" w16cid:durableId="1225681000">
    <w:abstractNumId w:val="11"/>
  </w:num>
  <w:num w:numId="10" w16cid:durableId="213322190">
    <w:abstractNumId w:val="5"/>
  </w:num>
  <w:num w:numId="11" w16cid:durableId="396366693">
    <w:abstractNumId w:val="9"/>
  </w:num>
  <w:num w:numId="12" w16cid:durableId="1988972180">
    <w:abstractNumId w:val="8"/>
  </w:num>
  <w:num w:numId="13" w16cid:durableId="1046297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1B"/>
    <w:rsid w:val="00220CF9"/>
    <w:rsid w:val="0040507A"/>
    <w:rsid w:val="005306C0"/>
    <w:rsid w:val="009E301B"/>
    <w:rsid w:val="00A54ABB"/>
    <w:rsid w:val="00AC7EFB"/>
    <w:rsid w:val="00E11FEF"/>
    <w:rsid w:val="00E902E6"/>
    <w:rsid w:val="00FC5A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50E3"/>
  <w15:chartTrackingRefBased/>
  <w15:docId w15:val="{59702D83-8AB7-422B-8B46-6D87D21D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CF9"/>
  </w:style>
  <w:style w:type="paragraph" w:styleId="Ttulo1">
    <w:name w:val="heading 1"/>
    <w:basedOn w:val="Normal"/>
    <w:next w:val="Normal"/>
    <w:link w:val="Ttulo1Car"/>
    <w:uiPriority w:val="9"/>
    <w:qFormat/>
    <w:rsid w:val="009E3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3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30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30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30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30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30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30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30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0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30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30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30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30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30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30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30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301B"/>
    <w:rPr>
      <w:rFonts w:eastAsiaTheme="majorEastAsia" w:cstheme="majorBidi"/>
      <w:color w:val="272727" w:themeColor="text1" w:themeTint="D8"/>
    </w:rPr>
  </w:style>
  <w:style w:type="paragraph" w:styleId="Ttulo">
    <w:name w:val="Title"/>
    <w:basedOn w:val="Normal"/>
    <w:next w:val="Normal"/>
    <w:link w:val="TtuloCar"/>
    <w:uiPriority w:val="10"/>
    <w:qFormat/>
    <w:rsid w:val="009E3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30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30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30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301B"/>
    <w:pPr>
      <w:spacing w:before="160"/>
      <w:jc w:val="center"/>
    </w:pPr>
    <w:rPr>
      <w:i/>
      <w:iCs/>
      <w:color w:val="404040" w:themeColor="text1" w:themeTint="BF"/>
    </w:rPr>
  </w:style>
  <w:style w:type="character" w:customStyle="1" w:styleId="CitaCar">
    <w:name w:val="Cita Car"/>
    <w:basedOn w:val="Fuentedeprrafopredeter"/>
    <w:link w:val="Cita"/>
    <w:uiPriority w:val="29"/>
    <w:rsid w:val="009E301B"/>
    <w:rPr>
      <w:i/>
      <w:iCs/>
      <w:color w:val="404040" w:themeColor="text1" w:themeTint="BF"/>
    </w:rPr>
  </w:style>
  <w:style w:type="paragraph" w:styleId="Prrafodelista">
    <w:name w:val="List Paragraph"/>
    <w:basedOn w:val="Normal"/>
    <w:uiPriority w:val="34"/>
    <w:qFormat/>
    <w:rsid w:val="009E301B"/>
    <w:pPr>
      <w:ind w:left="720"/>
      <w:contextualSpacing/>
    </w:pPr>
  </w:style>
  <w:style w:type="character" w:styleId="nfasisintenso">
    <w:name w:val="Intense Emphasis"/>
    <w:basedOn w:val="Fuentedeprrafopredeter"/>
    <w:uiPriority w:val="21"/>
    <w:qFormat/>
    <w:rsid w:val="009E301B"/>
    <w:rPr>
      <w:i/>
      <w:iCs/>
      <w:color w:val="0F4761" w:themeColor="accent1" w:themeShade="BF"/>
    </w:rPr>
  </w:style>
  <w:style w:type="paragraph" w:styleId="Citadestacada">
    <w:name w:val="Intense Quote"/>
    <w:basedOn w:val="Normal"/>
    <w:next w:val="Normal"/>
    <w:link w:val="CitadestacadaCar"/>
    <w:uiPriority w:val="30"/>
    <w:qFormat/>
    <w:rsid w:val="009E3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301B"/>
    <w:rPr>
      <w:i/>
      <w:iCs/>
      <w:color w:val="0F4761" w:themeColor="accent1" w:themeShade="BF"/>
    </w:rPr>
  </w:style>
  <w:style w:type="character" w:styleId="Referenciaintensa">
    <w:name w:val="Intense Reference"/>
    <w:basedOn w:val="Fuentedeprrafopredeter"/>
    <w:uiPriority w:val="32"/>
    <w:qFormat/>
    <w:rsid w:val="009E301B"/>
    <w:rPr>
      <w:b/>
      <w:bCs/>
      <w:smallCaps/>
      <w:color w:val="0F4761" w:themeColor="accent1" w:themeShade="BF"/>
      <w:spacing w:val="5"/>
    </w:rPr>
  </w:style>
  <w:style w:type="paragraph" w:styleId="NormalWeb">
    <w:name w:val="Normal (Web)"/>
    <w:basedOn w:val="Normal"/>
    <w:uiPriority w:val="99"/>
    <w:semiHidden/>
    <w:unhideWhenUsed/>
    <w:rsid w:val="00220CF9"/>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nfasis">
    <w:name w:val="Emphasis"/>
    <w:basedOn w:val="Fuentedeprrafopredeter"/>
    <w:uiPriority w:val="20"/>
    <w:qFormat/>
    <w:rsid w:val="0022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4100</Words>
  <Characters>22555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PENA IRURITA</dc:creator>
  <cp:keywords/>
  <dc:description/>
  <cp:lastModifiedBy>NICOLAS PENA IRURITA</cp:lastModifiedBy>
  <cp:revision>3</cp:revision>
  <dcterms:created xsi:type="dcterms:W3CDTF">2025-08-24T15:57:00Z</dcterms:created>
  <dcterms:modified xsi:type="dcterms:W3CDTF">2025-08-24T16:58:00Z</dcterms:modified>
</cp:coreProperties>
</file>