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8C9" w:rsidRDefault="008318C9" w:rsidP="00F127A2">
      <w:pPr>
        <w:spacing w:after="0" w:line="240" w:lineRule="auto"/>
        <w:jc w:val="both"/>
      </w:pPr>
      <w:r>
        <w:t xml:space="preserve">                                                </w:t>
      </w:r>
    </w:p>
    <w:sdt>
      <w:sdtPr>
        <w:id w:val="132446802"/>
        <w:docPartObj>
          <w:docPartGallery w:val="Cover Pages"/>
          <w:docPartUnique/>
        </w:docPartObj>
      </w:sdtPr>
      <w:sdtContent>
        <w:p w:rsidR="00CA316D" w:rsidRDefault="00376BA4" w:rsidP="00F127A2">
          <w:pPr>
            <w:spacing w:after="0" w:line="240" w:lineRule="auto"/>
            <w:jc w:val="both"/>
          </w:pPr>
          <w:r>
            <w:rPr>
              <w:noProof/>
            </w:rPr>
            <mc:AlternateContent>
              <mc:Choice Requires="wps">
                <w:drawing>
                  <wp:anchor distT="0" distB="0" distL="114300" distR="114300" simplePos="0" relativeHeight="251643904" behindDoc="0" locked="0" layoutInCell="0" allowOverlap="1" wp14:anchorId="4E6319E7" wp14:editId="4AE5A063">
                    <wp:simplePos x="0" y="0"/>
                    <wp:positionH relativeFrom="page">
                      <wp:align>center</wp:align>
                    </wp:positionH>
                    <wp:positionV relativeFrom="page">
                      <wp:align>center</wp:align>
                    </wp:positionV>
                    <wp:extent cx="6978015" cy="9034780"/>
                    <wp:effectExtent l="9525" t="9525" r="7620"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015" cy="9034780"/>
                            </a:xfrm>
                            <a:prstGeom prst="rect">
                              <a:avLst/>
                            </a:prstGeom>
                            <a:solidFill>
                              <a:srgbClr val="FFFFFF"/>
                            </a:solidFill>
                            <a:ln w="9525">
                              <a:solidFill>
                                <a:schemeClr val="tx2">
                                  <a:lumMod val="100000"/>
                                  <a:lumOff val="0"/>
                                </a:schemeClr>
                              </a:solidFill>
                              <a:miter lim="800000"/>
                              <a:headEnd/>
                              <a:tailEnd/>
                            </a:ln>
                          </wps:spPr>
                          <wps:txbx>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B43058"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B43058" w:rsidRPr="00C40399" w:rsidRDefault="00B43058" w:rsidP="00FA00E2">
                                          <w:pPr>
                                            <w:jc w:val="center"/>
                                            <w:rPr>
                                              <w:sz w:val="56"/>
                                              <w:szCs w:val="56"/>
                                            </w:rPr>
                                          </w:pPr>
                                          <w:r>
                                            <w:rPr>
                                              <w:rFonts w:asciiTheme="majorHAnsi" w:eastAsiaTheme="majorEastAsia" w:hAnsiTheme="majorHAnsi" w:cstheme="majorBidi"/>
                                              <w:b/>
                                              <w:bCs/>
                                              <w:kern w:val="28"/>
                                              <w:sz w:val="56"/>
                                              <w:szCs w:val="56"/>
                                            </w:rPr>
                                            <w:t>SVM Project and Gender Classification</w:t>
                                          </w:r>
                                        </w:p>
                                      </w:sdtContent>
                                    </w:sdt>
                                  </w:tc>
                                </w:tr>
                                <w:tr w:rsidR="00B43058"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B43058" w:rsidRPr="00C40399" w:rsidRDefault="00B43058"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B43058" w:rsidTr="007A434B">
                                  <w:trPr>
                                    <w:cantSplit/>
                                    <w:trHeight w:val="534"/>
                                  </w:trPr>
                                  <w:tc>
                                    <w:tcPr>
                                      <w:tcW w:w="5000" w:type="pct"/>
                                      <w:tcBorders>
                                        <w:top w:val="nil"/>
                                        <w:left w:val="nil"/>
                                        <w:bottom w:val="nil"/>
                                        <w:right w:val="nil"/>
                                      </w:tcBorders>
                                      <w:shd w:val="clear" w:color="auto" w:fill="FFFFFF" w:themeFill="background1"/>
                                    </w:tcPr>
                                    <w:p w:rsidR="00B43058" w:rsidRPr="00C40399" w:rsidRDefault="00B43058" w:rsidP="000F543D">
                                      <w:pPr>
                                        <w:jc w:val="center"/>
                                        <w:rPr>
                                          <w:b/>
                                          <w:sz w:val="28"/>
                                          <w:szCs w:val="28"/>
                                        </w:rPr>
                                      </w:pPr>
                                      <w:r>
                                        <w:rPr>
                                          <w:rFonts w:asciiTheme="majorHAnsi" w:hAnsiTheme="majorHAnsi"/>
                                          <w:b/>
                                          <w:sz w:val="28"/>
                                          <w:szCs w:val="28"/>
                                        </w:rPr>
                                        <w:t>Programming Assignment 4</w:t>
                                      </w:r>
                                    </w:p>
                                  </w:tc>
                                </w:tr>
                                <w:tr w:rsidR="00B43058"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B43058" w:rsidRPr="00EF3792" w:rsidRDefault="00B43058"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B43058" w:rsidTr="00E265E4">
                                  <w:trPr>
                                    <w:cantSplit/>
                                    <w:trHeight w:val="1436"/>
                                  </w:trPr>
                                  <w:tc>
                                    <w:tcPr>
                                      <w:tcW w:w="5000" w:type="pct"/>
                                      <w:tcBorders>
                                        <w:top w:val="nil"/>
                                        <w:left w:val="nil"/>
                                        <w:bottom w:val="nil"/>
                                        <w:right w:val="nil"/>
                                      </w:tcBorders>
                                      <w:shd w:val="clear" w:color="auto" w:fill="FFFFFF" w:themeFill="background1"/>
                                      <w:vAlign w:val="bottom"/>
                                    </w:tcPr>
                                    <w:p w:rsidR="00B43058" w:rsidRDefault="00B43058" w:rsidP="00FA00E2">
                                      <w:pPr>
                                        <w:spacing w:after="0"/>
                                        <w:rPr>
                                          <w:rFonts w:asciiTheme="majorHAnsi" w:hAnsiTheme="majorHAnsi"/>
                                          <w:b/>
                                          <w:sz w:val="28"/>
                                          <w:szCs w:val="28"/>
                                        </w:rPr>
                                      </w:pPr>
                                      <w:r>
                                        <w:rPr>
                                          <w:rFonts w:asciiTheme="majorHAnsi" w:hAnsiTheme="majorHAnsi"/>
                                          <w:b/>
                                          <w:sz w:val="28"/>
                                          <w:szCs w:val="28"/>
                                        </w:rPr>
                                        <w:t xml:space="preserve">                                                              Due: Monday May 4, 2015</w:t>
                                      </w:r>
                                    </w:p>
                                  </w:tc>
                                </w:tr>
                                <w:tr w:rsidR="00B43058" w:rsidTr="00E265E4">
                                  <w:trPr>
                                    <w:cantSplit/>
                                    <w:trHeight w:val="576"/>
                                  </w:trPr>
                                  <w:tc>
                                    <w:tcPr>
                                      <w:tcW w:w="5000" w:type="pct"/>
                                      <w:tcBorders>
                                        <w:top w:val="nil"/>
                                        <w:left w:val="nil"/>
                                        <w:bottom w:val="nil"/>
                                        <w:right w:val="nil"/>
                                      </w:tcBorders>
                                      <w:shd w:val="clear" w:color="auto" w:fill="FFFFFF" w:themeFill="background1"/>
                                    </w:tcPr>
                                    <w:p w:rsidR="00B43058" w:rsidRPr="007A434B" w:rsidRDefault="00B43058" w:rsidP="00FA00E2">
                                      <w:pPr>
                                        <w:jc w:val="center"/>
                                        <w:rPr>
                                          <w:rFonts w:asciiTheme="majorHAnsi" w:hAnsiTheme="majorHAnsi"/>
                                          <w:b/>
                                          <w:sz w:val="28"/>
                                          <w:szCs w:val="28"/>
                                        </w:rPr>
                                      </w:pPr>
                                      <w:r>
                                        <w:rPr>
                                          <w:rFonts w:asciiTheme="majorHAnsi" w:hAnsiTheme="majorHAnsi"/>
                                          <w:b/>
                                          <w:sz w:val="28"/>
                                          <w:szCs w:val="28"/>
                                        </w:rPr>
                                        <w:t xml:space="preserve">Submitted: Monday </w:t>
                                      </w:r>
                                      <w:proofErr w:type="spellStart"/>
                                      <w:r>
                                        <w:rPr>
                                          <w:rFonts w:asciiTheme="majorHAnsi" w:hAnsiTheme="majorHAnsi"/>
                                          <w:b/>
                                          <w:sz w:val="28"/>
                                          <w:szCs w:val="28"/>
                                        </w:rPr>
                                        <w:t>Monday</w:t>
                                      </w:r>
                                      <w:proofErr w:type="spellEnd"/>
                                      <w:r>
                                        <w:rPr>
                                          <w:rFonts w:asciiTheme="majorHAnsi" w:hAnsiTheme="majorHAnsi"/>
                                          <w:b/>
                                          <w:sz w:val="28"/>
                                          <w:szCs w:val="28"/>
                                        </w:rPr>
                                        <w:t xml:space="preserve"> 4</w:t>
                                      </w:r>
                                      <w:r w:rsidRPr="007A434B">
                                        <w:rPr>
                                          <w:rFonts w:asciiTheme="majorHAnsi" w:hAnsiTheme="majorHAnsi"/>
                                          <w:b/>
                                          <w:sz w:val="28"/>
                                          <w:szCs w:val="28"/>
                                        </w:rPr>
                                        <w:t>, 2015</w:t>
                                      </w:r>
                                    </w:p>
                                  </w:tc>
                                </w:tr>
                              </w:tbl>
                              <w:p w:rsidR="00B43058" w:rsidRDefault="00B43058"/>
                            </w:txbxContent>
                          </wps:txbx>
                          <wps:bodyPr rot="0" vert="horz" wrap="square" lIns="0" tIns="0" rIns="0" bIns="0" anchor="t" anchorCtr="0" upright="1">
                            <a:noAutofit/>
                          </wps:bodyPr>
                        </wps:wsp>
                      </a:graphicData>
                    </a:graphic>
                    <wp14:sizeRelH relativeFrom="page">
                      <wp14:pctWidth>90000</wp14:pctWidth>
                    </wp14:sizeRelH>
                    <wp14:sizeRelV relativeFrom="page">
                      <wp14:pctHeight>90000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549.45pt;height:711.4pt;z-index:251643904;visibility:visible;mso-wrap-style:square;mso-width-percent:900;mso-height-percent:900;mso-wrap-distance-left:9pt;mso-wrap-distance-top:0;mso-wrap-distance-right:9pt;mso-wrap-distance-bottom:0;mso-position-horizontal:center;mso-position-horizontal-relative:page;mso-position-vertical:center;mso-position-vertical-relative:page;mso-width-percent:900;mso-height-percent:9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" o:allowincell="f" strokecolor="#756462 [3215]">
                    <v:textbox inset="0,0,0,0">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B43058"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B43058" w:rsidRPr="00C40399" w:rsidRDefault="00B43058" w:rsidP="00FA00E2">
                                    <w:pPr>
                                      <w:jc w:val="center"/>
                                      <w:rPr>
                                        <w:sz w:val="56"/>
                                        <w:szCs w:val="56"/>
                                      </w:rPr>
                                    </w:pPr>
                                    <w:r>
                                      <w:rPr>
                                        <w:rFonts w:asciiTheme="majorHAnsi" w:eastAsiaTheme="majorEastAsia" w:hAnsiTheme="majorHAnsi" w:cstheme="majorBidi"/>
                                        <w:b/>
                                        <w:bCs/>
                                        <w:kern w:val="28"/>
                                        <w:sz w:val="56"/>
                                        <w:szCs w:val="56"/>
                                      </w:rPr>
                                      <w:t>SVM Project and Gender Classification</w:t>
                                    </w:r>
                                  </w:p>
                                </w:sdtContent>
                              </w:sdt>
                            </w:tc>
                          </w:tr>
                          <w:tr w:rsidR="00B43058"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B43058" w:rsidRPr="00C40399" w:rsidRDefault="00B43058"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B43058" w:rsidTr="007A434B">
                            <w:trPr>
                              <w:cantSplit/>
                              <w:trHeight w:val="534"/>
                            </w:trPr>
                            <w:tc>
                              <w:tcPr>
                                <w:tcW w:w="5000" w:type="pct"/>
                                <w:tcBorders>
                                  <w:top w:val="nil"/>
                                  <w:left w:val="nil"/>
                                  <w:bottom w:val="nil"/>
                                  <w:right w:val="nil"/>
                                </w:tcBorders>
                                <w:shd w:val="clear" w:color="auto" w:fill="FFFFFF" w:themeFill="background1"/>
                              </w:tcPr>
                              <w:p w:rsidR="00B43058" w:rsidRPr="00C40399" w:rsidRDefault="00B43058" w:rsidP="000F543D">
                                <w:pPr>
                                  <w:jc w:val="center"/>
                                  <w:rPr>
                                    <w:b/>
                                    <w:sz w:val="28"/>
                                    <w:szCs w:val="28"/>
                                  </w:rPr>
                                </w:pPr>
                                <w:r>
                                  <w:rPr>
                                    <w:rFonts w:asciiTheme="majorHAnsi" w:hAnsiTheme="majorHAnsi"/>
                                    <w:b/>
                                    <w:sz w:val="28"/>
                                    <w:szCs w:val="28"/>
                                  </w:rPr>
                                  <w:t>Programming Assignment 4</w:t>
                                </w:r>
                              </w:p>
                            </w:tc>
                          </w:tr>
                          <w:tr w:rsidR="00B43058"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B43058" w:rsidRPr="00EF3792" w:rsidRDefault="00B43058"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B43058" w:rsidTr="00E265E4">
                            <w:trPr>
                              <w:cantSplit/>
                              <w:trHeight w:val="1436"/>
                            </w:trPr>
                            <w:tc>
                              <w:tcPr>
                                <w:tcW w:w="5000" w:type="pct"/>
                                <w:tcBorders>
                                  <w:top w:val="nil"/>
                                  <w:left w:val="nil"/>
                                  <w:bottom w:val="nil"/>
                                  <w:right w:val="nil"/>
                                </w:tcBorders>
                                <w:shd w:val="clear" w:color="auto" w:fill="FFFFFF" w:themeFill="background1"/>
                                <w:vAlign w:val="bottom"/>
                              </w:tcPr>
                              <w:p w:rsidR="00B43058" w:rsidRDefault="00B43058" w:rsidP="00FA00E2">
                                <w:pPr>
                                  <w:spacing w:after="0"/>
                                  <w:rPr>
                                    <w:rFonts w:asciiTheme="majorHAnsi" w:hAnsiTheme="majorHAnsi"/>
                                    <w:b/>
                                    <w:sz w:val="28"/>
                                    <w:szCs w:val="28"/>
                                  </w:rPr>
                                </w:pPr>
                                <w:r>
                                  <w:rPr>
                                    <w:rFonts w:asciiTheme="majorHAnsi" w:hAnsiTheme="majorHAnsi"/>
                                    <w:b/>
                                    <w:sz w:val="28"/>
                                    <w:szCs w:val="28"/>
                                  </w:rPr>
                                  <w:t xml:space="preserve">                                                              Due: Monday May 4, 2015</w:t>
                                </w:r>
                              </w:p>
                            </w:tc>
                          </w:tr>
                          <w:tr w:rsidR="00B43058" w:rsidTr="00E265E4">
                            <w:trPr>
                              <w:cantSplit/>
                              <w:trHeight w:val="576"/>
                            </w:trPr>
                            <w:tc>
                              <w:tcPr>
                                <w:tcW w:w="5000" w:type="pct"/>
                                <w:tcBorders>
                                  <w:top w:val="nil"/>
                                  <w:left w:val="nil"/>
                                  <w:bottom w:val="nil"/>
                                  <w:right w:val="nil"/>
                                </w:tcBorders>
                                <w:shd w:val="clear" w:color="auto" w:fill="FFFFFF" w:themeFill="background1"/>
                              </w:tcPr>
                              <w:p w:rsidR="00B43058" w:rsidRPr="007A434B" w:rsidRDefault="00B43058" w:rsidP="00FA00E2">
                                <w:pPr>
                                  <w:jc w:val="center"/>
                                  <w:rPr>
                                    <w:rFonts w:asciiTheme="majorHAnsi" w:hAnsiTheme="majorHAnsi"/>
                                    <w:b/>
                                    <w:sz w:val="28"/>
                                    <w:szCs w:val="28"/>
                                  </w:rPr>
                                </w:pPr>
                                <w:r>
                                  <w:rPr>
                                    <w:rFonts w:asciiTheme="majorHAnsi" w:hAnsiTheme="majorHAnsi"/>
                                    <w:b/>
                                    <w:sz w:val="28"/>
                                    <w:szCs w:val="28"/>
                                  </w:rPr>
                                  <w:t xml:space="preserve">Submitted: Monday </w:t>
                                </w:r>
                                <w:proofErr w:type="spellStart"/>
                                <w:r>
                                  <w:rPr>
                                    <w:rFonts w:asciiTheme="majorHAnsi" w:hAnsiTheme="majorHAnsi"/>
                                    <w:b/>
                                    <w:sz w:val="28"/>
                                    <w:szCs w:val="28"/>
                                  </w:rPr>
                                  <w:t>Monday</w:t>
                                </w:r>
                                <w:proofErr w:type="spellEnd"/>
                                <w:r>
                                  <w:rPr>
                                    <w:rFonts w:asciiTheme="majorHAnsi" w:hAnsiTheme="majorHAnsi"/>
                                    <w:b/>
                                    <w:sz w:val="28"/>
                                    <w:szCs w:val="28"/>
                                  </w:rPr>
                                  <w:t xml:space="preserve"> 4</w:t>
                                </w:r>
                                <w:r w:rsidRPr="007A434B">
                                  <w:rPr>
                                    <w:rFonts w:asciiTheme="majorHAnsi" w:hAnsiTheme="majorHAnsi"/>
                                    <w:b/>
                                    <w:sz w:val="28"/>
                                    <w:szCs w:val="28"/>
                                  </w:rPr>
                                  <w:t>, 2015</w:t>
                                </w:r>
                              </w:p>
                            </w:tc>
                          </w:tr>
                        </w:tbl>
                        <w:p w:rsidR="00B43058" w:rsidRDefault="00B43058"/>
                      </w:txbxContent>
                    </v:textbox>
                    <w10:wrap anchorx="page" anchory="page"/>
                  </v:shape>
                </w:pict>
              </mc:Fallback>
            </mc:AlternateContent>
          </w:r>
        </w:p>
        <w:p w:rsidR="004452CB" w:rsidRDefault="00CA316D" w:rsidP="00F127A2">
          <w:pPr>
            <w:jc w:val="both"/>
          </w:pPr>
          <w:r>
            <w:br w:type="page"/>
          </w:r>
        </w:p>
        <w:sdt>
          <w:sdtPr>
            <w:rPr>
              <w:rFonts w:asciiTheme="minorHAnsi" w:eastAsiaTheme="minorHAnsi" w:hAnsiTheme="minorHAnsi" w:cstheme="minorBidi"/>
              <w:color w:val="auto"/>
              <w:sz w:val="24"/>
              <w:szCs w:val="24"/>
            </w:rPr>
            <w:id w:val="-1802988371"/>
            <w:docPartObj>
              <w:docPartGallery w:val="Table of Contents"/>
              <w:docPartUnique/>
            </w:docPartObj>
          </w:sdtPr>
          <w:sdtEndPr>
            <w:rPr>
              <w:b/>
              <w:bCs/>
              <w:noProof/>
            </w:rPr>
          </w:sdtEndPr>
          <w:sdtContent>
            <w:p w:rsidR="0098636E" w:rsidRDefault="0098636E" w:rsidP="00F127A2">
              <w:pPr>
                <w:pStyle w:val="TOCHeading"/>
                <w:numPr>
                  <w:ilvl w:val="0"/>
                  <w:numId w:val="0"/>
                </w:numPr>
                <w:ind w:left="432" w:hanging="432"/>
                <w:jc w:val="both"/>
              </w:pPr>
              <w:r>
                <w:t>Contents</w:t>
              </w:r>
            </w:p>
            <w:p w:rsidR="00B43BC6" w:rsidRDefault="0098636E">
              <w:pPr>
                <w:pStyle w:val="TOC1"/>
                <w:tabs>
                  <w:tab w:val="left" w:pos="480"/>
                  <w:tab w:val="right" w:leader="dot" w:pos="8630"/>
                </w:tabs>
                <w:rPr>
                  <w:rFonts w:eastAsiaTheme="minorEastAsia"/>
                  <w:noProof/>
                  <w:sz w:val="22"/>
                  <w:szCs w:val="22"/>
                </w:rPr>
              </w:pPr>
              <w:r>
                <w:fldChar w:fldCharType="begin"/>
              </w:r>
              <w:r>
                <w:instrText xml:space="preserve"> TOC \o "1-3" \h \z \u </w:instrText>
              </w:r>
              <w:r>
                <w:fldChar w:fldCharType="separate"/>
              </w:r>
              <w:hyperlink w:anchor="_Toc417807382" w:history="1">
                <w:r w:rsidR="00B43BC6" w:rsidRPr="00E14C8B">
                  <w:rPr>
                    <w:rStyle w:val="Hyperlink"/>
                    <w:noProof/>
                  </w:rPr>
                  <w:t>1</w:t>
                </w:r>
                <w:r w:rsidR="00B43BC6">
                  <w:rPr>
                    <w:rFonts w:eastAsiaTheme="minorEastAsia"/>
                    <w:noProof/>
                    <w:sz w:val="22"/>
                    <w:szCs w:val="22"/>
                  </w:rPr>
                  <w:tab/>
                </w:r>
                <w:r w:rsidR="00B43BC6" w:rsidRPr="00E14C8B">
                  <w:rPr>
                    <w:rStyle w:val="Hyperlink"/>
                    <w:noProof/>
                  </w:rPr>
                  <w:t>Abstract</w:t>
                </w:r>
                <w:r w:rsidR="00B43BC6">
                  <w:rPr>
                    <w:noProof/>
                    <w:webHidden/>
                  </w:rPr>
                  <w:tab/>
                </w:r>
                <w:r w:rsidR="00B43BC6">
                  <w:rPr>
                    <w:noProof/>
                    <w:webHidden/>
                  </w:rPr>
                  <w:fldChar w:fldCharType="begin"/>
                </w:r>
                <w:r w:rsidR="00B43BC6">
                  <w:rPr>
                    <w:noProof/>
                    <w:webHidden/>
                  </w:rPr>
                  <w:instrText xml:space="preserve"> PAGEREF _Toc417807382 \h </w:instrText>
                </w:r>
                <w:r w:rsidR="00B43BC6">
                  <w:rPr>
                    <w:noProof/>
                    <w:webHidden/>
                  </w:rPr>
                </w:r>
                <w:r w:rsidR="00B43BC6">
                  <w:rPr>
                    <w:noProof/>
                    <w:webHidden/>
                  </w:rPr>
                  <w:fldChar w:fldCharType="separate"/>
                </w:r>
                <w:r w:rsidR="00B43058">
                  <w:rPr>
                    <w:noProof/>
                    <w:webHidden/>
                  </w:rPr>
                  <w:t>3</w:t>
                </w:r>
                <w:r w:rsidR="00B43BC6">
                  <w:rPr>
                    <w:noProof/>
                    <w:webHidden/>
                  </w:rPr>
                  <w:fldChar w:fldCharType="end"/>
                </w:r>
              </w:hyperlink>
            </w:p>
            <w:p w:rsidR="00B43BC6" w:rsidRDefault="00B43058">
              <w:pPr>
                <w:pStyle w:val="TOC1"/>
                <w:tabs>
                  <w:tab w:val="left" w:pos="480"/>
                  <w:tab w:val="right" w:leader="dot" w:pos="8630"/>
                </w:tabs>
                <w:rPr>
                  <w:rFonts w:eastAsiaTheme="minorEastAsia"/>
                  <w:noProof/>
                  <w:sz w:val="22"/>
                  <w:szCs w:val="22"/>
                </w:rPr>
              </w:pPr>
              <w:hyperlink w:anchor="_Toc417807383" w:history="1">
                <w:r w:rsidR="00B43BC6" w:rsidRPr="00E14C8B">
                  <w:rPr>
                    <w:rStyle w:val="Hyperlink"/>
                    <w:noProof/>
                  </w:rPr>
                  <w:t>2</w:t>
                </w:r>
                <w:r w:rsidR="00B43BC6">
                  <w:rPr>
                    <w:rFonts w:eastAsiaTheme="minorEastAsia"/>
                    <w:noProof/>
                    <w:sz w:val="22"/>
                    <w:szCs w:val="22"/>
                  </w:rPr>
                  <w:tab/>
                </w:r>
                <w:r w:rsidR="00B43BC6" w:rsidRPr="00E14C8B">
                  <w:rPr>
                    <w:rStyle w:val="Hyperlink"/>
                    <w:noProof/>
                  </w:rPr>
                  <w:t>Technical Discussion</w:t>
                </w:r>
                <w:r w:rsidR="00B43BC6">
                  <w:rPr>
                    <w:noProof/>
                    <w:webHidden/>
                  </w:rPr>
                  <w:tab/>
                </w:r>
                <w:r w:rsidR="00B43BC6">
                  <w:rPr>
                    <w:noProof/>
                    <w:webHidden/>
                  </w:rPr>
                  <w:fldChar w:fldCharType="begin"/>
                </w:r>
                <w:r w:rsidR="00B43BC6">
                  <w:rPr>
                    <w:noProof/>
                    <w:webHidden/>
                  </w:rPr>
                  <w:instrText xml:space="preserve"> PAGEREF _Toc417807383 \h </w:instrText>
                </w:r>
                <w:r w:rsidR="00B43BC6">
                  <w:rPr>
                    <w:noProof/>
                    <w:webHidden/>
                  </w:rPr>
                </w:r>
                <w:r w:rsidR="00B43BC6">
                  <w:rPr>
                    <w:noProof/>
                    <w:webHidden/>
                  </w:rPr>
                  <w:fldChar w:fldCharType="separate"/>
                </w:r>
                <w:r>
                  <w:rPr>
                    <w:noProof/>
                    <w:webHidden/>
                  </w:rPr>
                  <w:t>3</w:t>
                </w:r>
                <w:r w:rsidR="00B43BC6">
                  <w:rPr>
                    <w:noProof/>
                    <w:webHidden/>
                  </w:rPr>
                  <w:fldChar w:fldCharType="end"/>
                </w:r>
              </w:hyperlink>
            </w:p>
            <w:p w:rsidR="00B43BC6" w:rsidRDefault="00B43058">
              <w:pPr>
                <w:pStyle w:val="TOC2"/>
                <w:tabs>
                  <w:tab w:val="left" w:pos="880"/>
                  <w:tab w:val="right" w:leader="dot" w:pos="8630"/>
                </w:tabs>
                <w:rPr>
                  <w:rFonts w:eastAsiaTheme="minorEastAsia"/>
                  <w:noProof/>
                  <w:sz w:val="22"/>
                  <w:szCs w:val="22"/>
                </w:rPr>
              </w:pPr>
              <w:hyperlink w:anchor="_Toc417807384" w:history="1">
                <w:r w:rsidR="00B43BC6" w:rsidRPr="00E14C8B">
                  <w:rPr>
                    <w:rStyle w:val="Hyperlink"/>
                    <w:noProof/>
                  </w:rPr>
                  <w:t>2.1</w:t>
                </w:r>
                <w:r w:rsidR="00B43BC6">
                  <w:rPr>
                    <w:rFonts w:eastAsiaTheme="minorEastAsia"/>
                    <w:noProof/>
                    <w:sz w:val="22"/>
                    <w:szCs w:val="22"/>
                  </w:rPr>
                  <w:tab/>
                </w:r>
                <w:r w:rsidR="00B43BC6" w:rsidRPr="00E14C8B">
                  <w:rPr>
                    <w:rStyle w:val="Hyperlink"/>
                    <w:noProof/>
                  </w:rPr>
                  <w:t>Gender classification</w:t>
                </w:r>
                <w:r w:rsidR="00B43BC6">
                  <w:rPr>
                    <w:noProof/>
                    <w:webHidden/>
                  </w:rPr>
                  <w:tab/>
                </w:r>
                <w:r w:rsidR="00B43BC6">
                  <w:rPr>
                    <w:noProof/>
                    <w:webHidden/>
                  </w:rPr>
                  <w:fldChar w:fldCharType="begin"/>
                </w:r>
                <w:r w:rsidR="00B43BC6">
                  <w:rPr>
                    <w:noProof/>
                    <w:webHidden/>
                  </w:rPr>
                  <w:instrText xml:space="preserve"> PAGEREF _Toc417807384 \h </w:instrText>
                </w:r>
                <w:r w:rsidR="00B43BC6">
                  <w:rPr>
                    <w:noProof/>
                    <w:webHidden/>
                  </w:rPr>
                </w:r>
                <w:r w:rsidR="00B43BC6">
                  <w:rPr>
                    <w:noProof/>
                    <w:webHidden/>
                  </w:rPr>
                  <w:fldChar w:fldCharType="separate"/>
                </w:r>
                <w:r>
                  <w:rPr>
                    <w:noProof/>
                    <w:webHidden/>
                  </w:rPr>
                  <w:t>4</w:t>
                </w:r>
                <w:r w:rsidR="00B43BC6">
                  <w:rPr>
                    <w:noProof/>
                    <w:webHidden/>
                  </w:rPr>
                  <w:fldChar w:fldCharType="end"/>
                </w:r>
              </w:hyperlink>
            </w:p>
            <w:p w:rsidR="00B43BC6" w:rsidRDefault="00B43058">
              <w:pPr>
                <w:pStyle w:val="TOC3"/>
                <w:tabs>
                  <w:tab w:val="left" w:pos="1320"/>
                  <w:tab w:val="right" w:leader="dot" w:pos="8630"/>
                </w:tabs>
                <w:rPr>
                  <w:rFonts w:eastAsiaTheme="minorEastAsia"/>
                  <w:noProof/>
                  <w:sz w:val="22"/>
                  <w:szCs w:val="22"/>
                </w:rPr>
              </w:pPr>
              <w:hyperlink w:anchor="_Toc417807385" w:history="1">
                <w:r w:rsidR="00B43BC6" w:rsidRPr="00E14C8B">
                  <w:rPr>
                    <w:rStyle w:val="Hyperlink"/>
                    <w:noProof/>
                  </w:rPr>
                  <w:t>2.1.1</w:t>
                </w:r>
                <w:r w:rsidR="00B43BC6">
                  <w:rPr>
                    <w:rFonts w:eastAsiaTheme="minorEastAsia"/>
                    <w:noProof/>
                    <w:sz w:val="22"/>
                    <w:szCs w:val="22"/>
                  </w:rPr>
                  <w:tab/>
                </w:r>
                <w:r w:rsidR="00B43BC6" w:rsidRPr="00E14C8B">
                  <w:rPr>
                    <w:rStyle w:val="Hyperlink"/>
                    <w:noProof/>
                  </w:rPr>
                  <w:t>Eigenvectors</w:t>
                </w:r>
                <w:r w:rsidR="00B43BC6">
                  <w:rPr>
                    <w:noProof/>
                    <w:webHidden/>
                  </w:rPr>
                  <w:tab/>
                </w:r>
                <w:r w:rsidR="00B43BC6">
                  <w:rPr>
                    <w:noProof/>
                    <w:webHidden/>
                  </w:rPr>
                  <w:fldChar w:fldCharType="begin"/>
                </w:r>
                <w:r w:rsidR="00B43BC6">
                  <w:rPr>
                    <w:noProof/>
                    <w:webHidden/>
                  </w:rPr>
                  <w:instrText xml:space="preserve"> PAGEREF _Toc417807385 \h </w:instrText>
                </w:r>
                <w:r w:rsidR="00B43BC6">
                  <w:rPr>
                    <w:noProof/>
                    <w:webHidden/>
                  </w:rPr>
                </w:r>
                <w:r w:rsidR="00B43BC6">
                  <w:rPr>
                    <w:noProof/>
                    <w:webHidden/>
                  </w:rPr>
                  <w:fldChar w:fldCharType="separate"/>
                </w:r>
                <w:r>
                  <w:rPr>
                    <w:noProof/>
                    <w:webHidden/>
                  </w:rPr>
                  <w:t>4</w:t>
                </w:r>
                <w:r w:rsidR="00B43BC6">
                  <w:rPr>
                    <w:noProof/>
                    <w:webHidden/>
                  </w:rPr>
                  <w:fldChar w:fldCharType="end"/>
                </w:r>
              </w:hyperlink>
            </w:p>
            <w:p w:rsidR="00B43BC6" w:rsidRDefault="00B43058">
              <w:pPr>
                <w:pStyle w:val="TOC3"/>
                <w:tabs>
                  <w:tab w:val="left" w:pos="1320"/>
                  <w:tab w:val="right" w:leader="dot" w:pos="8630"/>
                </w:tabs>
                <w:rPr>
                  <w:rFonts w:eastAsiaTheme="minorEastAsia"/>
                  <w:noProof/>
                  <w:sz w:val="22"/>
                  <w:szCs w:val="22"/>
                </w:rPr>
              </w:pPr>
              <w:hyperlink w:anchor="_Toc417807386" w:history="1">
                <w:r w:rsidR="00B43BC6" w:rsidRPr="00E14C8B">
                  <w:rPr>
                    <w:rStyle w:val="Hyperlink"/>
                    <w:noProof/>
                  </w:rPr>
                  <w:t>2.1.2</w:t>
                </w:r>
                <w:r w:rsidR="00B43BC6">
                  <w:rPr>
                    <w:rFonts w:eastAsiaTheme="minorEastAsia"/>
                    <w:noProof/>
                    <w:sz w:val="22"/>
                    <w:szCs w:val="22"/>
                  </w:rPr>
                  <w:tab/>
                </w:r>
                <w:r w:rsidR="00B43BC6" w:rsidRPr="00E14C8B">
                  <w:rPr>
                    <w:rStyle w:val="Hyperlink"/>
                    <w:noProof/>
                  </w:rPr>
                  <w:t>Eigenfaces</w:t>
                </w:r>
                <w:r w:rsidR="00B43BC6">
                  <w:rPr>
                    <w:noProof/>
                    <w:webHidden/>
                  </w:rPr>
                  <w:tab/>
                </w:r>
                <w:r w:rsidR="00B43BC6">
                  <w:rPr>
                    <w:noProof/>
                    <w:webHidden/>
                  </w:rPr>
                  <w:fldChar w:fldCharType="begin"/>
                </w:r>
                <w:r w:rsidR="00B43BC6">
                  <w:rPr>
                    <w:noProof/>
                    <w:webHidden/>
                  </w:rPr>
                  <w:instrText xml:space="preserve"> PAGEREF _Toc417807386 \h </w:instrText>
                </w:r>
                <w:r w:rsidR="00B43BC6">
                  <w:rPr>
                    <w:noProof/>
                    <w:webHidden/>
                  </w:rPr>
                </w:r>
                <w:r w:rsidR="00B43BC6">
                  <w:rPr>
                    <w:noProof/>
                    <w:webHidden/>
                  </w:rPr>
                  <w:fldChar w:fldCharType="separate"/>
                </w:r>
                <w:r>
                  <w:rPr>
                    <w:noProof/>
                    <w:webHidden/>
                  </w:rPr>
                  <w:t>4</w:t>
                </w:r>
                <w:r w:rsidR="00B43BC6">
                  <w:rPr>
                    <w:noProof/>
                    <w:webHidden/>
                  </w:rPr>
                  <w:fldChar w:fldCharType="end"/>
                </w:r>
              </w:hyperlink>
            </w:p>
            <w:p w:rsidR="00B43BC6" w:rsidRDefault="00B43058">
              <w:pPr>
                <w:pStyle w:val="TOC2"/>
                <w:tabs>
                  <w:tab w:val="left" w:pos="880"/>
                  <w:tab w:val="right" w:leader="dot" w:pos="8630"/>
                </w:tabs>
                <w:rPr>
                  <w:rFonts w:eastAsiaTheme="minorEastAsia"/>
                  <w:noProof/>
                  <w:sz w:val="22"/>
                  <w:szCs w:val="22"/>
                </w:rPr>
              </w:pPr>
              <w:hyperlink w:anchor="_Toc417807387" w:history="1">
                <w:r w:rsidR="00B43BC6" w:rsidRPr="00E14C8B">
                  <w:rPr>
                    <w:rStyle w:val="Hyperlink"/>
                    <w:noProof/>
                  </w:rPr>
                  <w:t>2.2</w:t>
                </w:r>
                <w:r w:rsidR="00B43BC6">
                  <w:rPr>
                    <w:rFonts w:eastAsiaTheme="minorEastAsia"/>
                    <w:noProof/>
                    <w:sz w:val="22"/>
                    <w:szCs w:val="22"/>
                  </w:rPr>
                  <w:tab/>
                </w:r>
                <w:r w:rsidR="00B43BC6" w:rsidRPr="00E14C8B">
                  <w:rPr>
                    <w:rStyle w:val="Hyperlink"/>
                    <w:noProof/>
                  </w:rPr>
                  <w:t>Machine Learning</w:t>
                </w:r>
                <w:r w:rsidR="00B43BC6">
                  <w:rPr>
                    <w:noProof/>
                    <w:webHidden/>
                  </w:rPr>
                  <w:tab/>
                </w:r>
                <w:r w:rsidR="00B43BC6">
                  <w:rPr>
                    <w:noProof/>
                    <w:webHidden/>
                  </w:rPr>
                  <w:fldChar w:fldCharType="begin"/>
                </w:r>
                <w:r w:rsidR="00B43BC6">
                  <w:rPr>
                    <w:noProof/>
                    <w:webHidden/>
                  </w:rPr>
                  <w:instrText xml:space="preserve"> PAGEREF _Toc417807387 \h </w:instrText>
                </w:r>
                <w:r w:rsidR="00B43BC6">
                  <w:rPr>
                    <w:noProof/>
                    <w:webHidden/>
                  </w:rPr>
                </w:r>
                <w:r w:rsidR="00B43BC6">
                  <w:rPr>
                    <w:noProof/>
                    <w:webHidden/>
                  </w:rPr>
                  <w:fldChar w:fldCharType="separate"/>
                </w:r>
                <w:r>
                  <w:rPr>
                    <w:noProof/>
                    <w:webHidden/>
                  </w:rPr>
                  <w:t>5</w:t>
                </w:r>
                <w:r w:rsidR="00B43BC6">
                  <w:rPr>
                    <w:noProof/>
                    <w:webHidden/>
                  </w:rPr>
                  <w:fldChar w:fldCharType="end"/>
                </w:r>
              </w:hyperlink>
            </w:p>
            <w:p w:rsidR="00B43BC6" w:rsidRDefault="00B43058">
              <w:pPr>
                <w:pStyle w:val="TOC3"/>
                <w:tabs>
                  <w:tab w:val="left" w:pos="1320"/>
                  <w:tab w:val="right" w:leader="dot" w:pos="8630"/>
                </w:tabs>
                <w:rPr>
                  <w:rFonts w:eastAsiaTheme="minorEastAsia"/>
                  <w:noProof/>
                  <w:sz w:val="22"/>
                  <w:szCs w:val="22"/>
                </w:rPr>
              </w:pPr>
              <w:hyperlink w:anchor="_Toc417807388" w:history="1">
                <w:r w:rsidR="00B43BC6" w:rsidRPr="00E14C8B">
                  <w:rPr>
                    <w:rStyle w:val="Hyperlink"/>
                    <w:noProof/>
                  </w:rPr>
                  <w:t>2.2.1</w:t>
                </w:r>
                <w:r w:rsidR="00B43BC6">
                  <w:rPr>
                    <w:rFonts w:eastAsiaTheme="minorEastAsia"/>
                    <w:noProof/>
                    <w:sz w:val="22"/>
                    <w:szCs w:val="22"/>
                  </w:rPr>
                  <w:tab/>
                </w:r>
                <w:r w:rsidR="00B43BC6" w:rsidRPr="00E14C8B">
                  <w:rPr>
                    <w:rStyle w:val="Hyperlink"/>
                    <w:noProof/>
                  </w:rPr>
                  <w:t>Deductive Learning</w:t>
                </w:r>
                <w:r w:rsidR="00B43BC6">
                  <w:rPr>
                    <w:noProof/>
                    <w:webHidden/>
                  </w:rPr>
                  <w:tab/>
                </w:r>
                <w:r w:rsidR="00B43BC6">
                  <w:rPr>
                    <w:noProof/>
                    <w:webHidden/>
                  </w:rPr>
                  <w:fldChar w:fldCharType="begin"/>
                </w:r>
                <w:r w:rsidR="00B43BC6">
                  <w:rPr>
                    <w:noProof/>
                    <w:webHidden/>
                  </w:rPr>
                  <w:instrText xml:space="preserve"> PAGEREF _Toc417807388 \h </w:instrText>
                </w:r>
                <w:r w:rsidR="00B43BC6">
                  <w:rPr>
                    <w:noProof/>
                    <w:webHidden/>
                  </w:rPr>
                </w:r>
                <w:r w:rsidR="00B43BC6">
                  <w:rPr>
                    <w:noProof/>
                    <w:webHidden/>
                  </w:rPr>
                  <w:fldChar w:fldCharType="separate"/>
                </w:r>
                <w:r>
                  <w:rPr>
                    <w:noProof/>
                    <w:webHidden/>
                  </w:rPr>
                  <w:t>7</w:t>
                </w:r>
                <w:r w:rsidR="00B43BC6">
                  <w:rPr>
                    <w:noProof/>
                    <w:webHidden/>
                  </w:rPr>
                  <w:fldChar w:fldCharType="end"/>
                </w:r>
              </w:hyperlink>
            </w:p>
            <w:p w:rsidR="00B43BC6" w:rsidRDefault="00B43058">
              <w:pPr>
                <w:pStyle w:val="TOC3"/>
                <w:tabs>
                  <w:tab w:val="left" w:pos="1320"/>
                  <w:tab w:val="right" w:leader="dot" w:pos="8630"/>
                </w:tabs>
                <w:rPr>
                  <w:rFonts w:eastAsiaTheme="minorEastAsia"/>
                  <w:noProof/>
                  <w:sz w:val="22"/>
                  <w:szCs w:val="22"/>
                </w:rPr>
              </w:pPr>
              <w:hyperlink w:anchor="_Toc417807389" w:history="1">
                <w:r w:rsidR="00B43BC6" w:rsidRPr="00E14C8B">
                  <w:rPr>
                    <w:rStyle w:val="Hyperlink"/>
                    <w:noProof/>
                  </w:rPr>
                  <w:t>2.2.2</w:t>
                </w:r>
                <w:r w:rsidR="00B43BC6">
                  <w:rPr>
                    <w:rFonts w:eastAsiaTheme="minorEastAsia"/>
                    <w:noProof/>
                    <w:sz w:val="22"/>
                    <w:szCs w:val="22"/>
                  </w:rPr>
                  <w:tab/>
                </w:r>
                <w:r w:rsidR="00B43BC6" w:rsidRPr="00E14C8B">
                  <w:rPr>
                    <w:rStyle w:val="Hyperlink"/>
                    <w:noProof/>
                  </w:rPr>
                  <w:t>Inductive Learning</w:t>
                </w:r>
                <w:r w:rsidR="00B43BC6">
                  <w:rPr>
                    <w:noProof/>
                    <w:webHidden/>
                  </w:rPr>
                  <w:tab/>
                </w:r>
                <w:r w:rsidR="00B43BC6">
                  <w:rPr>
                    <w:noProof/>
                    <w:webHidden/>
                  </w:rPr>
                  <w:fldChar w:fldCharType="begin"/>
                </w:r>
                <w:r w:rsidR="00B43BC6">
                  <w:rPr>
                    <w:noProof/>
                    <w:webHidden/>
                  </w:rPr>
                  <w:instrText xml:space="preserve"> PAGEREF _Toc417807389 \h </w:instrText>
                </w:r>
                <w:r w:rsidR="00B43BC6">
                  <w:rPr>
                    <w:noProof/>
                    <w:webHidden/>
                  </w:rPr>
                </w:r>
                <w:r w:rsidR="00B43BC6">
                  <w:rPr>
                    <w:noProof/>
                    <w:webHidden/>
                  </w:rPr>
                  <w:fldChar w:fldCharType="separate"/>
                </w:r>
                <w:r>
                  <w:rPr>
                    <w:noProof/>
                    <w:webHidden/>
                  </w:rPr>
                  <w:t>8</w:t>
                </w:r>
                <w:r w:rsidR="00B43BC6">
                  <w:rPr>
                    <w:noProof/>
                    <w:webHidden/>
                  </w:rPr>
                  <w:fldChar w:fldCharType="end"/>
                </w:r>
              </w:hyperlink>
            </w:p>
            <w:p w:rsidR="00B43BC6" w:rsidRDefault="00B43058">
              <w:pPr>
                <w:pStyle w:val="TOC2"/>
                <w:tabs>
                  <w:tab w:val="left" w:pos="880"/>
                  <w:tab w:val="right" w:leader="dot" w:pos="8630"/>
                </w:tabs>
                <w:rPr>
                  <w:rFonts w:eastAsiaTheme="minorEastAsia"/>
                  <w:noProof/>
                  <w:sz w:val="22"/>
                  <w:szCs w:val="22"/>
                </w:rPr>
              </w:pPr>
              <w:hyperlink w:anchor="_Toc417807390" w:history="1">
                <w:r w:rsidR="00B43BC6" w:rsidRPr="00E14C8B">
                  <w:rPr>
                    <w:rStyle w:val="Hyperlink"/>
                    <w:noProof/>
                  </w:rPr>
                  <w:t>2.3</w:t>
                </w:r>
                <w:r w:rsidR="00B43BC6">
                  <w:rPr>
                    <w:rFonts w:eastAsiaTheme="minorEastAsia"/>
                    <w:noProof/>
                    <w:sz w:val="22"/>
                    <w:szCs w:val="22"/>
                  </w:rPr>
                  <w:tab/>
                </w:r>
                <w:r w:rsidR="00B43BC6" w:rsidRPr="00E14C8B">
                  <w:rPr>
                    <w:rStyle w:val="Hyperlink"/>
                    <w:noProof/>
                  </w:rPr>
                  <w:t>Support Vector Machines</w:t>
                </w:r>
                <w:r w:rsidR="00B43BC6">
                  <w:rPr>
                    <w:noProof/>
                    <w:webHidden/>
                  </w:rPr>
                  <w:tab/>
                </w:r>
                <w:r w:rsidR="00B43BC6">
                  <w:rPr>
                    <w:noProof/>
                    <w:webHidden/>
                  </w:rPr>
                  <w:fldChar w:fldCharType="begin"/>
                </w:r>
                <w:r w:rsidR="00B43BC6">
                  <w:rPr>
                    <w:noProof/>
                    <w:webHidden/>
                  </w:rPr>
                  <w:instrText xml:space="preserve"> PAGEREF _Toc417807390 \h </w:instrText>
                </w:r>
                <w:r w:rsidR="00B43BC6">
                  <w:rPr>
                    <w:noProof/>
                    <w:webHidden/>
                  </w:rPr>
                </w:r>
                <w:r w:rsidR="00B43BC6">
                  <w:rPr>
                    <w:noProof/>
                    <w:webHidden/>
                  </w:rPr>
                  <w:fldChar w:fldCharType="separate"/>
                </w:r>
                <w:r>
                  <w:rPr>
                    <w:noProof/>
                    <w:webHidden/>
                  </w:rPr>
                  <w:t>15</w:t>
                </w:r>
                <w:r w:rsidR="00B43BC6">
                  <w:rPr>
                    <w:noProof/>
                    <w:webHidden/>
                  </w:rPr>
                  <w:fldChar w:fldCharType="end"/>
                </w:r>
              </w:hyperlink>
            </w:p>
            <w:p w:rsidR="00B43BC6" w:rsidRDefault="00B43058">
              <w:pPr>
                <w:pStyle w:val="TOC2"/>
                <w:tabs>
                  <w:tab w:val="left" w:pos="880"/>
                  <w:tab w:val="right" w:leader="dot" w:pos="8630"/>
                </w:tabs>
                <w:rPr>
                  <w:rFonts w:eastAsiaTheme="minorEastAsia"/>
                  <w:noProof/>
                  <w:sz w:val="22"/>
                  <w:szCs w:val="22"/>
                </w:rPr>
              </w:pPr>
              <w:hyperlink w:anchor="_Toc417807391" w:history="1">
                <w:r w:rsidR="00B43BC6" w:rsidRPr="00E14C8B">
                  <w:rPr>
                    <w:rStyle w:val="Hyperlink"/>
                    <w:noProof/>
                  </w:rPr>
                  <w:t>2.4</w:t>
                </w:r>
                <w:r w:rsidR="00B43BC6">
                  <w:rPr>
                    <w:rFonts w:eastAsiaTheme="minorEastAsia"/>
                    <w:noProof/>
                    <w:sz w:val="22"/>
                    <w:szCs w:val="22"/>
                  </w:rPr>
                  <w:tab/>
                </w:r>
                <w:r w:rsidR="00B43BC6" w:rsidRPr="00E14C8B">
                  <w:rPr>
                    <w:rStyle w:val="Hyperlink"/>
                    <w:noProof/>
                  </w:rPr>
                  <w:t>Kernel Functions</w:t>
                </w:r>
                <w:r w:rsidR="00B43BC6">
                  <w:rPr>
                    <w:noProof/>
                    <w:webHidden/>
                  </w:rPr>
                  <w:tab/>
                </w:r>
                <w:r w:rsidR="00B43BC6">
                  <w:rPr>
                    <w:noProof/>
                    <w:webHidden/>
                  </w:rPr>
                  <w:fldChar w:fldCharType="begin"/>
                </w:r>
                <w:r w:rsidR="00B43BC6">
                  <w:rPr>
                    <w:noProof/>
                    <w:webHidden/>
                  </w:rPr>
                  <w:instrText xml:space="preserve"> PAGEREF _Toc417807391 \h </w:instrText>
                </w:r>
                <w:r w:rsidR="00B43BC6">
                  <w:rPr>
                    <w:noProof/>
                    <w:webHidden/>
                  </w:rPr>
                </w:r>
                <w:r w:rsidR="00B43BC6">
                  <w:rPr>
                    <w:noProof/>
                    <w:webHidden/>
                  </w:rPr>
                  <w:fldChar w:fldCharType="separate"/>
                </w:r>
                <w:r>
                  <w:rPr>
                    <w:noProof/>
                    <w:webHidden/>
                  </w:rPr>
                  <w:t>19</w:t>
                </w:r>
                <w:r w:rsidR="00B43BC6">
                  <w:rPr>
                    <w:noProof/>
                    <w:webHidden/>
                  </w:rPr>
                  <w:fldChar w:fldCharType="end"/>
                </w:r>
              </w:hyperlink>
            </w:p>
            <w:p w:rsidR="00B43BC6" w:rsidRDefault="00B43058">
              <w:pPr>
                <w:pStyle w:val="TOC1"/>
                <w:tabs>
                  <w:tab w:val="left" w:pos="480"/>
                  <w:tab w:val="right" w:leader="dot" w:pos="8630"/>
                </w:tabs>
                <w:rPr>
                  <w:rFonts w:eastAsiaTheme="minorEastAsia"/>
                  <w:noProof/>
                  <w:sz w:val="22"/>
                  <w:szCs w:val="22"/>
                </w:rPr>
              </w:pPr>
              <w:hyperlink w:anchor="_Toc417807392" w:history="1">
                <w:r w:rsidR="00B43BC6" w:rsidRPr="00E14C8B">
                  <w:rPr>
                    <w:rStyle w:val="Hyperlink"/>
                    <w:noProof/>
                  </w:rPr>
                  <w:t>3</w:t>
                </w:r>
                <w:r w:rsidR="00B43BC6">
                  <w:rPr>
                    <w:rFonts w:eastAsiaTheme="minorEastAsia"/>
                    <w:noProof/>
                    <w:sz w:val="22"/>
                    <w:szCs w:val="22"/>
                  </w:rPr>
                  <w:tab/>
                </w:r>
                <w:r w:rsidR="00B43BC6" w:rsidRPr="00E14C8B">
                  <w:rPr>
                    <w:rStyle w:val="Hyperlink"/>
                    <w:noProof/>
                  </w:rPr>
                  <w:t>Project</w:t>
                </w:r>
                <w:r w:rsidR="00B43BC6">
                  <w:rPr>
                    <w:noProof/>
                    <w:webHidden/>
                  </w:rPr>
                  <w:tab/>
                </w:r>
                <w:r w:rsidR="00B43BC6">
                  <w:rPr>
                    <w:noProof/>
                    <w:webHidden/>
                  </w:rPr>
                  <w:fldChar w:fldCharType="begin"/>
                </w:r>
                <w:r w:rsidR="00B43BC6">
                  <w:rPr>
                    <w:noProof/>
                    <w:webHidden/>
                  </w:rPr>
                  <w:instrText xml:space="preserve"> PAGEREF _Toc417807392 \h </w:instrText>
                </w:r>
                <w:r w:rsidR="00B43BC6">
                  <w:rPr>
                    <w:noProof/>
                    <w:webHidden/>
                  </w:rPr>
                </w:r>
                <w:r w:rsidR="00B43BC6">
                  <w:rPr>
                    <w:noProof/>
                    <w:webHidden/>
                  </w:rPr>
                  <w:fldChar w:fldCharType="separate"/>
                </w:r>
                <w:r>
                  <w:rPr>
                    <w:noProof/>
                    <w:webHidden/>
                  </w:rPr>
                  <w:t>22</w:t>
                </w:r>
                <w:r w:rsidR="00B43BC6">
                  <w:rPr>
                    <w:noProof/>
                    <w:webHidden/>
                  </w:rPr>
                  <w:fldChar w:fldCharType="end"/>
                </w:r>
              </w:hyperlink>
            </w:p>
            <w:p w:rsidR="00B43BC6" w:rsidRDefault="00B43058">
              <w:pPr>
                <w:pStyle w:val="TOC2"/>
                <w:tabs>
                  <w:tab w:val="left" w:pos="880"/>
                  <w:tab w:val="right" w:leader="dot" w:pos="8630"/>
                </w:tabs>
                <w:rPr>
                  <w:rFonts w:eastAsiaTheme="minorEastAsia"/>
                  <w:noProof/>
                  <w:sz w:val="22"/>
                  <w:szCs w:val="22"/>
                </w:rPr>
              </w:pPr>
              <w:hyperlink w:anchor="_Toc417807393" w:history="1">
                <w:r w:rsidR="00B43BC6" w:rsidRPr="00E14C8B">
                  <w:rPr>
                    <w:rStyle w:val="Hyperlink"/>
                    <w:noProof/>
                  </w:rPr>
                  <w:t>3.1</w:t>
                </w:r>
                <w:r w:rsidR="00B43BC6">
                  <w:rPr>
                    <w:rFonts w:eastAsiaTheme="minorEastAsia"/>
                    <w:noProof/>
                    <w:sz w:val="22"/>
                    <w:szCs w:val="22"/>
                  </w:rPr>
                  <w:tab/>
                </w:r>
                <w:r w:rsidR="00B43BC6" w:rsidRPr="00E14C8B">
                  <w:rPr>
                    <w:rStyle w:val="Hyperlink"/>
                    <w:noProof/>
                  </w:rPr>
                  <w:t>Experiment 1: SVM</w:t>
                </w:r>
                <w:r w:rsidR="00B43BC6">
                  <w:rPr>
                    <w:noProof/>
                    <w:webHidden/>
                  </w:rPr>
                  <w:tab/>
                </w:r>
                <w:r w:rsidR="00B43BC6">
                  <w:rPr>
                    <w:noProof/>
                    <w:webHidden/>
                  </w:rPr>
                  <w:fldChar w:fldCharType="begin"/>
                </w:r>
                <w:r w:rsidR="00B43BC6">
                  <w:rPr>
                    <w:noProof/>
                    <w:webHidden/>
                  </w:rPr>
                  <w:instrText xml:space="preserve"> PAGEREF _Toc417807393 \h </w:instrText>
                </w:r>
                <w:r w:rsidR="00B43BC6">
                  <w:rPr>
                    <w:noProof/>
                    <w:webHidden/>
                  </w:rPr>
                </w:r>
                <w:r w:rsidR="00B43BC6">
                  <w:rPr>
                    <w:noProof/>
                    <w:webHidden/>
                  </w:rPr>
                  <w:fldChar w:fldCharType="separate"/>
                </w:r>
                <w:r>
                  <w:rPr>
                    <w:noProof/>
                    <w:webHidden/>
                  </w:rPr>
                  <w:t>22</w:t>
                </w:r>
                <w:r w:rsidR="00B43BC6">
                  <w:rPr>
                    <w:noProof/>
                    <w:webHidden/>
                  </w:rPr>
                  <w:fldChar w:fldCharType="end"/>
                </w:r>
              </w:hyperlink>
            </w:p>
            <w:p w:rsidR="00B43BC6" w:rsidRDefault="00B43058">
              <w:pPr>
                <w:pStyle w:val="TOC3"/>
                <w:tabs>
                  <w:tab w:val="left" w:pos="1320"/>
                  <w:tab w:val="right" w:leader="dot" w:pos="8630"/>
                </w:tabs>
                <w:rPr>
                  <w:rFonts w:eastAsiaTheme="minorEastAsia"/>
                  <w:noProof/>
                  <w:sz w:val="22"/>
                  <w:szCs w:val="22"/>
                </w:rPr>
              </w:pPr>
              <w:hyperlink w:anchor="_Toc417807394" w:history="1">
                <w:r w:rsidR="00B43BC6" w:rsidRPr="00E14C8B">
                  <w:rPr>
                    <w:rStyle w:val="Hyperlink"/>
                    <w:noProof/>
                  </w:rPr>
                  <w:t>3.1.1</w:t>
                </w:r>
                <w:r w:rsidR="00B43BC6">
                  <w:rPr>
                    <w:rFonts w:eastAsiaTheme="minorEastAsia"/>
                    <w:noProof/>
                    <w:sz w:val="22"/>
                    <w:szCs w:val="22"/>
                  </w:rPr>
                  <w:tab/>
                </w:r>
                <w:r w:rsidR="00B43BC6" w:rsidRPr="00E14C8B">
                  <w:rPr>
                    <w:rStyle w:val="Hyperlink"/>
                    <w:noProof/>
                  </w:rPr>
                  <w:t>16x20 Images</w:t>
                </w:r>
                <w:r w:rsidR="00B43BC6">
                  <w:rPr>
                    <w:noProof/>
                    <w:webHidden/>
                  </w:rPr>
                  <w:tab/>
                </w:r>
                <w:r w:rsidR="00B43BC6">
                  <w:rPr>
                    <w:noProof/>
                    <w:webHidden/>
                  </w:rPr>
                  <w:fldChar w:fldCharType="begin"/>
                </w:r>
                <w:r w:rsidR="00B43BC6">
                  <w:rPr>
                    <w:noProof/>
                    <w:webHidden/>
                  </w:rPr>
                  <w:instrText xml:space="preserve"> PAGEREF _Toc417807394 \h </w:instrText>
                </w:r>
                <w:r w:rsidR="00B43BC6">
                  <w:rPr>
                    <w:noProof/>
                    <w:webHidden/>
                  </w:rPr>
                </w:r>
                <w:r w:rsidR="00B43BC6">
                  <w:rPr>
                    <w:noProof/>
                    <w:webHidden/>
                  </w:rPr>
                  <w:fldChar w:fldCharType="separate"/>
                </w:r>
                <w:r>
                  <w:rPr>
                    <w:noProof/>
                    <w:webHidden/>
                  </w:rPr>
                  <w:t>22</w:t>
                </w:r>
                <w:r w:rsidR="00B43BC6">
                  <w:rPr>
                    <w:noProof/>
                    <w:webHidden/>
                  </w:rPr>
                  <w:fldChar w:fldCharType="end"/>
                </w:r>
              </w:hyperlink>
            </w:p>
            <w:p w:rsidR="00B43BC6" w:rsidRDefault="00B43058">
              <w:pPr>
                <w:pStyle w:val="TOC3"/>
                <w:tabs>
                  <w:tab w:val="left" w:pos="1320"/>
                  <w:tab w:val="right" w:leader="dot" w:pos="8630"/>
                </w:tabs>
                <w:rPr>
                  <w:rFonts w:eastAsiaTheme="minorEastAsia"/>
                  <w:noProof/>
                  <w:sz w:val="22"/>
                  <w:szCs w:val="22"/>
                </w:rPr>
              </w:pPr>
              <w:hyperlink w:anchor="_Toc417807395" w:history="1">
                <w:r w:rsidR="00B43BC6" w:rsidRPr="00E14C8B">
                  <w:rPr>
                    <w:rStyle w:val="Hyperlink"/>
                    <w:noProof/>
                  </w:rPr>
                  <w:t>3.1.2</w:t>
                </w:r>
                <w:r w:rsidR="00B43BC6">
                  <w:rPr>
                    <w:rFonts w:eastAsiaTheme="minorEastAsia"/>
                    <w:noProof/>
                    <w:sz w:val="22"/>
                    <w:szCs w:val="22"/>
                  </w:rPr>
                  <w:tab/>
                </w:r>
                <w:r w:rsidR="00B43BC6" w:rsidRPr="00E14C8B">
                  <w:rPr>
                    <w:rStyle w:val="Hyperlink"/>
                    <w:noProof/>
                  </w:rPr>
                  <w:t>48x60 Images</w:t>
                </w:r>
                <w:r w:rsidR="00B43BC6">
                  <w:rPr>
                    <w:noProof/>
                    <w:webHidden/>
                  </w:rPr>
                  <w:tab/>
                </w:r>
                <w:r w:rsidR="00B43BC6">
                  <w:rPr>
                    <w:noProof/>
                    <w:webHidden/>
                  </w:rPr>
                  <w:fldChar w:fldCharType="begin"/>
                </w:r>
                <w:r w:rsidR="00B43BC6">
                  <w:rPr>
                    <w:noProof/>
                    <w:webHidden/>
                  </w:rPr>
                  <w:instrText xml:space="preserve"> PAGEREF _Toc417807395 \h </w:instrText>
                </w:r>
                <w:r w:rsidR="00B43BC6">
                  <w:rPr>
                    <w:noProof/>
                    <w:webHidden/>
                  </w:rPr>
                </w:r>
                <w:r w:rsidR="00B43BC6">
                  <w:rPr>
                    <w:noProof/>
                    <w:webHidden/>
                  </w:rPr>
                  <w:fldChar w:fldCharType="separate"/>
                </w:r>
                <w:r>
                  <w:rPr>
                    <w:noProof/>
                    <w:webHidden/>
                  </w:rPr>
                  <w:t>22</w:t>
                </w:r>
                <w:r w:rsidR="00B43BC6">
                  <w:rPr>
                    <w:noProof/>
                    <w:webHidden/>
                  </w:rPr>
                  <w:fldChar w:fldCharType="end"/>
                </w:r>
              </w:hyperlink>
            </w:p>
            <w:p w:rsidR="00B43BC6" w:rsidRDefault="00B43058">
              <w:pPr>
                <w:pStyle w:val="TOC2"/>
                <w:tabs>
                  <w:tab w:val="left" w:pos="880"/>
                  <w:tab w:val="right" w:leader="dot" w:pos="8630"/>
                </w:tabs>
                <w:rPr>
                  <w:rFonts w:eastAsiaTheme="minorEastAsia"/>
                  <w:noProof/>
                  <w:sz w:val="22"/>
                  <w:szCs w:val="22"/>
                </w:rPr>
              </w:pPr>
              <w:hyperlink w:anchor="_Toc417807396" w:history="1">
                <w:r w:rsidR="00B43BC6" w:rsidRPr="00E14C8B">
                  <w:rPr>
                    <w:rStyle w:val="Hyperlink"/>
                    <w:noProof/>
                  </w:rPr>
                  <w:t>3.2</w:t>
                </w:r>
                <w:r w:rsidR="00B43BC6">
                  <w:rPr>
                    <w:rFonts w:eastAsiaTheme="minorEastAsia"/>
                    <w:noProof/>
                    <w:sz w:val="22"/>
                    <w:szCs w:val="22"/>
                  </w:rPr>
                  <w:tab/>
                </w:r>
                <w:r w:rsidR="00B43BC6" w:rsidRPr="00E14C8B">
                  <w:rPr>
                    <w:rStyle w:val="Hyperlink"/>
                    <w:noProof/>
                  </w:rPr>
                  <w:t>Experiment 2: Bayesian</w:t>
                </w:r>
                <w:r w:rsidR="00B43BC6">
                  <w:rPr>
                    <w:noProof/>
                    <w:webHidden/>
                  </w:rPr>
                  <w:tab/>
                </w:r>
                <w:r w:rsidR="00B43BC6">
                  <w:rPr>
                    <w:noProof/>
                    <w:webHidden/>
                  </w:rPr>
                  <w:fldChar w:fldCharType="begin"/>
                </w:r>
                <w:r w:rsidR="00B43BC6">
                  <w:rPr>
                    <w:noProof/>
                    <w:webHidden/>
                  </w:rPr>
                  <w:instrText xml:space="preserve"> PAGEREF _Toc417807396 \h </w:instrText>
                </w:r>
                <w:r w:rsidR="00B43BC6">
                  <w:rPr>
                    <w:noProof/>
                    <w:webHidden/>
                  </w:rPr>
                </w:r>
                <w:r w:rsidR="00B43BC6">
                  <w:rPr>
                    <w:noProof/>
                    <w:webHidden/>
                  </w:rPr>
                  <w:fldChar w:fldCharType="separate"/>
                </w:r>
                <w:r>
                  <w:rPr>
                    <w:noProof/>
                    <w:webHidden/>
                  </w:rPr>
                  <w:t>22</w:t>
                </w:r>
                <w:r w:rsidR="00B43BC6">
                  <w:rPr>
                    <w:noProof/>
                    <w:webHidden/>
                  </w:rPr>
                  <w:fldChar w:fldCharType="end"/>
                </w:r>
              </w:hyperlink>
            </w:p>
            <w:p w:rsidR="00B43BC6" w:rsidRDefault="00B43058">
              <w:pPr>
                <w:pStyle w:val="TOC3"/>
                <w:tabs>
                  <w:tab w:val="left" w:pos="1320"/>
                  <w:tab w:val="right" w:leader="dot" w:pos="8630"/>
                </w:tabs>
                <w:rPr>
                  <w:rFonts w:eastAsiaTheme="minorEastAsia"/>
                  <w:noProof/>
                  <w:sz w:val="22"/>
                  <w:szCs w:val="22"/>
                </w:rPr>
              </w:pPr>
              <w:hyperlink w:anchor="_Toc417807397" w:history="1">
                <w:r w:rsidR="00B43BC6" w:rsidRPr="00E14C8B">
                  <w:rPr>
                    <w:rStyle w:val="Hyperlink"/>
                    <w:noProof/>
                  </w:rPr>
                  <w:t>3.2.1</w:t>
                </w:r>
                <w:r w:rsidR="00B43BC6">
                  <w:rPr>
                    <w:rFonts w:eastAsiaTheme="minorEastAsia"/>
                    <w:noProof/>
                    <w:sz w:val="22"/>
                    <w:szCs w:val="22"/>
                  </w:rPr>
                  <w:tab/>
                </w:r>
                <w:r w:rsidR="00B43BC6" w:rsidRPr="00E14C8B">
                  <w:rPr>
                    <w:rStyle w:val="Hyperlink"/>
                    <w:noProof/>
                  </w:rPr>
                  <w:t>Training Parameters</w:t>
                </w:r>
                <w:r w:rsidR="00B43BC6">
                  <w:rPr>
                    <w:noProof/>
                    <w:webHidden/>
                  </w:rPr>
                  <w:tab/>
                </w:r>
                <w:r w:rsidR="00B43BC6">
                  <w:rPr>
                    <w:noProof/>
                    <w:webHidden/>
                  </w:rPr>
                  <w:fldChar w:fldCharType="begin"/>
                </w:r>
                <w:r w:rsidR="00B43BC6">
                  <w:rPr>
                    <w:noProof/>
                    <w:webHidden/>
                  </w:rPr>
                  <w:instrText xml:space="preserve"> PAGEREF _Toc417807397 \h </w:instrText>
                </w:r>
                <w:r w:rsidR="00B43BC6">
                  <w:rPr>
                    <w:noProof/>
                    <w:webHidden/>
                  </w:rPr>
                </w:r>
                <w:r w:rsidR="00B43BC6">
                  <w:rPr>
                    <w:noProof/>
                    <w:webHidden/>
                  </w:rPr>
                  <w:fldChar w:fldCharType="separate"/>
                </w:r>
                <w:r>
                  <w:rPr>
                    <w:noProof/>
                    <w:webHidden/>
                  </w:rPr>
                  <w:t>22</w:t>
                </w:r>
                <w:r w:rsidR="00B43BC6">
                  <w:rPr>
                    <w:noProof/>
                    <w:webHidden/>
                  </w:rPr>
                  <w:fldChar w:fldCharType="end"/>
                </w:r>
              </w:hyperlink>
            </w:p>
            <w:p w:rsidR="00B43BC6" w:rsidRDefault="00B43058">
              <w:pPr>
                <w:pStyle w:val="TOC3"/>
                <w:tabs>
                  <w:tab w:val="left" w:pos="1320"/>
                  <w:tab w:val="right" w:leader="dot" w:pos="8630"/>
                </w:tabs>
                <w:rPr>
                  <w:rFonts w:eastAsiaTheme="minorEastAsia"/>
                  <w:noProof/>
                  <w:sz w:val="22"/>
                  <w:szCs w:val="22"/>
                </w:rPr>
              </w:pPr>
              <w:hyperlink w:anchor="_Toc417807398" w:history="1">
                <w:r w:rsidR="00B43BC6" w:rsidRPr="00E14C8B">
                  <w:rPr>
                    <w:rStyle w:val="Hyperlink"/>
                    <w:noProof/>
                  </w:rPr>
                  <w:t>3.2.2</w:t>
                </w:r>
                <w:r w:rsidR="00B43BC6">
                  <w:rPr>
                    <w:rFonts w:eastAsiaTheme="minorEastAsia"/>
                    <w:noProof/>
                    <w:sz w:val="22"/>
                    <w:szCs w:val="22"/>
                  </w:rPr>
                  <w:tab/>
                </w:r>
                <w:r w:rsidR="00B43BC6" w:rsidRPr="00E14C8B">
                  <w:rPr>
                    <w:rStyle w:val="Hyperlink"/>
                    <w:noProof/>
                  </w:rPr>
                  <w:t>Testing on 16x20 Images</w:t>
                </w:r>
                <w:r w:rsidR="00B43BC6">
                  <w:rPr>
                    <w:noProof/>
                    <w:webHidden/>
                  </w:rPr>
                  <w:tab/>
                </w:r>
                <w:r w:rsidR="00B43BC6">
                  <w:rPr>
                    <w:noProof/>
                    <w:webHidden/>
                  </w:rPr>
                  <w:fldChar w:fldCharType="begin"/>
                </w:r>
                <w:r w:rsidR="00B43BC6">
                  <w:rPr>
                    <w:noProof/>
                    <w:webHidden/>
                  </w:rPr>
                  <w:instrText xml:space="preserve"> PAGEREF _Toc417807398 \h </w:instrText>
                </w:r>
                <w:r w:rsidR="00B43BC6">
                  <w:rPr>
                    <w:noProof/>
                    <w:webHidden/>
                  </w:rPr>
                </w:r>
                <w:r w:rsidR="00B43BC6">
                  <w:rPr>
                    <w:noProof/>
                    <w:webHidden/>
                  </w:rPr>
                  <w:fldChar w:fldCharType="separate"/>
                </w:r>
                <w:r>
                  <w:rPr>
                    <w:noProof/>
                    <w:webHidden/>
                  </w:rPr>
                  <w:t>22</w:t>
                </w:r>
                <w:r w:rsidR="00B43BC6">
                  <w:rPr>
                    <w:noProof/>
                    <w:webHidden/>
                  </w:rPr>
                  <w:fldChar w:fldCharType="end"/>
                </w:r>
              </w:hyperlink>
            </w:p>
            <w:p w:rsidR="00B43BC6" w:rsidRDefault="00B43058">
              <w:pPr>
                <w:pStyle w:val="TOC3"/>
                <w:tabs>
                  <w:tab w:val="left" w:pos="1320"/>
                  <w:tab w:val="right" w:leader="dot" w:pos="8630"/>
                </w:tabs>
                <w:rPr>
                  <w:rFonts w:eastAsiaTheme="minorEastAsia"/>
                  <w:noProof/>
                  <w:sz w:val="22"/>
                  <w:szCs w:val="22"/>
                </w:rPr>
              </w:pPr>
              <w:hyperlink w:anchor="_Toc417807399" w:history="1">
                <w:r w:rsidR="00B43BC6" w:rsidRPr="00E14C8B">
                  <w:rPr>
                    <w:rStyle w:val="Hyperlink"/>
                    <w:noProof/>
                  </w:rPr>
                  <w:t>3.2.3</w:t>
                </w:r>
                <w:r w:rsidR="00B43BC6">
                  <w:rPr>
                    <w:rFonts w:eastAsiaTheme="minorEastAsia"/>
                    <w:noProof/>
                    <w:sz w:val="22"/>
                    <w:szCs w:val="22"/>
                  </w:rPr>
                  <w:tab/>
                </w:r>
                <w:r w:rsidR="00B43BC6" w:rsidRPr="00E14C8B">
                  <w:rPr>
                    <w:rStyle w:val="Hyperlink"/>
                    <w:noProof/>
                  </w:rPr>
                  <w:t>Testing on 48x60 Images</w:t>
                </w:r>
                <w:r w:rsidR="00B43BC6">
                  <w:rPr>
                    <w:noProof/>
                    <w:webHidden/>
                  </w:rPr>
                  <w:tab/>
                </w:r>
                <w:r w:rsidR="00B43BC6">
                  <w:rPr>
                    <w:noProof/>
                    <w:webHidden/>
                  </w:rPr>
                  <w:fldChar w:fldCharType="begin"/>
                </w:r>
                <w:r w:rsidR="00B43BC6">
                  <w:rPr>
                    <w:noProof/>
                    <w:webHidden/>
                  </w:rPr>
                  <w:instrText xml:space="preserve"> PAGEREF _Toc417807399 \h </w:instrText>
                </w:r>
                <w:r w:rsidR="00B43BC6">
                  <w:rPr>
                    <w:noProof/>
                    <w:webHidden/>
                  </w:rPr>
                </w:r>
                <w:r w:rsidR="00B43BC6">
                  <w:rPr>
                    <w:noProof/>
                    <w:webHidden/>
                  </w:rPr>
                  <w:fldChar w:fldCharType="separate"/>
                </w:r>
                <w:r>
                  <w:rPr>
                    <w:noProof/>
                    <w:webHidden/>
                  </w:rPr>
                  <w:t>22</w:t>
                </w:r>
                <w:r w:rsidR="00B43BC6">
                  <w:rPr>
                    <w:noProof/>
                    <w:webHidden/>
                  </w:rPr>
                  <w:fldChar w:fldCharType="end"/>
                </w:r>
              </w:hyperlink>
            </w:p>
            <w:p w:rsidR="00B43BC6" w:rsidRDefault="00B43058">
              <w:pPr>
                <w:pStyle w:val="TOC1"/>
                <w:tabs>
                  <w:tab w:val="left" w:pos="480"/>
                  <w:tab w:val="right" w:leader="dot" w:pos="8630"/>
                </w:tabs>
                <w:rPr>
                  <w:rFonts w:eastAsiaTheme="minorEastAsia"/>
                  <w:noProof/>
                  <w:sz w:val="22"/>
                  <w:szCs w:val="22"/>
                </w:rPr>
              </w:pPr>
              <w:hyperlink w:anchor="_Toc417807400" w:history="1">
                <w:r w:rsidR="00B43BC6" w:rsidRPr="00E14C8B">
                  <w:rPr>
                    <w:rStyle w:val="Hyperlink"/>
                    <w:noProof/>
                  </w:rPr>
                  <w:t>4</w:t>
                </w:r>
                <w:r w:rsidR="00B43BC6">
                  <w:rPr>
                    <w:rFonts w:eastAsiaTheme="minorEastAsia"/>
                    <w:noProof/>
                    <w:sz w:val="22"/>
                    <w:szCs w:val="22"/>
                  </w:rPr>
                  <w:tab/>
                </w:r>
                <w:r w:rsidR="00B43BC6" w:rsidRPr="00E14C8B">
                  <w:rPr>
                    <w:rStyle w:val="Hyperlink"/>
                    <w:noProof/>
                  </w:rPr>
                  <w:t>Conclusion</w:t>
                </w:r>
                <w:r w:rsidR="00B43BC6">
                  <w:rPr>
                    <w:noProof/>
                    <w:webHidden/>
                  </w:rPr>
                  <w:tab/>
                </w:r>
                <w:r w:rsidR="00B43BC6">
                  <w:rPr>
                    <w:noProof/>
                    <w:webHidden/>
                  </w:rPr>
                  <w:fldChar w:fldCharType="begin"/>
                </w:r>
                <w:r w:rsidR="00B43BC6">
                  <w:rPr>
                    <w:noProof/>
                    <w:webHidden/>
                  </w:rPr>
                  <w:instrText xml:space="preserve"> PAGEREF _Toc417807400 \h </w:instrText>
                </w:r>
                <w:r w:rsidR="00B43BC6">
                  <w:rPr>
                    <w:noProof/>
                    <w:webHidden/>
                  </w:rPr>
                </w:r>
                <w:r w:rsidR="00B43BC6">
                  <w:rPr>
                    <w:noProof/>
                    <w:webHidden/>
                  </w:rPr>
                  <w:fldChar w:fldCharType="separate"/>
                </w:r>
                <w:r>
                  <w:rPr>
                    <w:noProof/>
                    <w:webHidden/>
                  </w:rPr>
                  <w:t>22</w:t>
                </w:r>
                <w:r w:rsidR="00B43BC6">
                  <w:rPr>
                    <w:noProof/>
                    <w:webHidden/>
                  </w:rPr>
                  <w:fldChar w:fldCharType="end"/>
                </w:r>
              </w:hyperlink>
            </w:p>
            <w:p w:rsidR="00B43BC6" w:rsidRDefault="00B43058">
              <w:pPr>
                <w:pStyle w:val="TOC2"/>
                <w:tabs>
                  <w:tab w:val="left" w:pos="880"/>
                  <w:tab w:val="right" w:leader="dot" w:pos="8630"/>
                </w:tabs>
                <w:rPr>
                  <w:rFonts w:eastAsiaTheme="minorEastAsia"/>
                  <w:noProof/>
                  <w:sz w:val="22"/>
                  <w:szCs w:val="22"/>
                </w:rPr>
              </w:pPr>
              <w:hyperlink w:anchor="_Toc417807401" w:history="1">
                <w:r w:rsidR="00B43BC6" w:rsidRPr="00E14C8B">
                  <w:rPr>
                    <w:rStyle w:val="Hyperlink"/>
                    <w:noProof/>
                  </w:rPr>
                  <w:t>4.1</w:t>
                </w:r>
                <w:r w:rsidR="00B43BC6">
                  <w:rPr>
                    <w:rFonts w:eastAsiaTheme="minorEastAsia"/>
                    <w:noProof/>
                    <w:sz w:val="22"/>
                    <w:szCs w:val="22"/>
                  </w:rPr>
                  <w:tab/>
                </w:r>
                <w:r w:rsidR="00B43BC6" w:rsidRPr="00E14C8B">
                  <w:rPr>
                    <w:rStyle w:val="Hyperlink"/>
                    <w:noProof/>
                  </w:rPr>
                  <w:t>Part A: SVM</w:t>
                </w:r>
                <w:r w:rsidR="00B43BC6">
                  <w:rPr>
                    <w:noProof/>
                    <w:webHidden/>
                  </w:rPr>
                  <w:tab/>
                </w:r>
                <w:r w:rsidR="00B43BC6">
                  <w:rPr>
                    <w:noProof/>
                    <w:webHidden/>
                  </w:rPr>
                  <w:fldChar w:fldCharType="begin"/>
                </w:r>
                <w:r w:rsidR="00B43BC6">
                  <w:rPr>
                    <w:noProof/>
                    <w:webHidden/>
                  </w:rPr>
                  <w:instrText xml:space="preserve"> PAGEREF _Toc417807401 \h </w:instrText>
                </w:r>
                <w:r w:rsidR="00B43BC6">
                  <w:rPr>
                    <w:noProof/>
                    <w:webHidden/>
                  </w:rPr>
                </w:r>
                <w:r w:rsidR="00B43BC6">
                  <w:rPr>
                    <w:noProof/>
                    <w:webHidden/>
                  </w:rPr>
                  <w:fldChar w:fldCharType="separate"/>
                </w:r>
                <w:r>
                  <w:rPr>
                    <w:noProof/>
                    <w:webHidden/>
                  </w:rPr>
                  <w:t>22</w:t>
                </w:r>
                <w:r w:rsidR="00B43BC6">
                  <w:rPr>
                    <w:noProof/>
                    <w:webHidden/>
                  </w:rPr>
                  <w:fldChar w:fldCharType="end"/>
                </w:r>
              </w:hyperlink>
            </w:p>
            <w:p w:rsidR="00B43BC6" w:rsidRDefault="00B43058">
              <w:pPr>
                <w:pStyle w:val="TOC2"/>
                <w:tabs>
                  <w:tab w:val="left" w:pos="880"/>
                  <w:tab w:val="right" w:leader="dot" w:pos="8630"/>
                </w:tabs>
                <w:rPr>
                  <w:rFonts w:eastAsiaTheme="minorEastAsia"/>
                  <w:noProof/>
                  <w:sz w:val="22"/>
                  <w:szCs w:val="22"/>
                </w:rPr>
              </w:pPr>
              <w:hyperlink w:anchor="_Toc417807402" w:history="1">
                <w:r w:rsidR="00B43BC6" w:rsidRPr="00E14C8B">
                  <w:rPr>
                    <w:rStyle w:val="Hyperlink"/>
                    <w:noProof/>
                  </w:rPr>
                  <w:t>4.2</w:t>
                </w:r>
                <w:r w:rsidR="00B43BC6">
                  <w:rPr>
                    <w:rFonts w:eastAsiaTheme="minorEastAsia"/>
                    <w:noProof/>
                    <w:sz w:val="22"/>
                    <w:szCs w:val="22"/>
                  </w:rPr>
                  <w:tab/>
                </w:r>
                <w:r w:rsidR="00B43BC6" w:rsidRPr="00E14C8B">
                  <w:rPr>
                    <w:rStyle w:val="Hyperlink"/>
                    <w:noProof/>
                  </w:rPr>
                  <w:t>Part B: Bayesian</w:t>
                </w:r>
                <w:r w:rsidR="00B43BC6">
                  <w:rPr>
                    <w:noProof/>
                    <w:webHidden/>
                  </w:rPr>
                  <w:tab/>
                </w:r>
                <w:r w:rsidR="00B43BC6">
                  <w:rPr>
                    <w:noProof/>
                    <w:webHidden/>
                  </w:rPr>
                  <w:fldChar w:fldCharType="begin"/>
                </w:r>
                <w:r w:rsidR="00B43BC6">
                  <w:rPr>
                    <w:noProof/>
                    <w:webHidden/>
                  </w:rPr>
                  <w:instrText xml:space="preserve"> PAGEREF _Toc417807402 \h </w:instrText>
                </w:r>
                <w:r w:rsidR="00B43BC6">
                  <w:rPr>
                    <w:noProof/>
                    <w:webHidden/>
                  </w:rPr>
                </w:r>
                <w:r w:rsidR="00B43BC6">
                  <w:rPr>
                    <w:noProof/>
                    <w:webHidden/>
                  </w:rPr>
                  <w:fldChar w:fldCharType="separate"/>
                </w:r>
                <w:r>
                  <w:rPr>
                    <w:noProof/>
                    <w:webHidden/>
                  </w:rPr>
                  <w:t>22</w:t>
                </w:r>
                <w:r w:rsidR="00B43BC6">
                  <w:rPr>
                    <w:noProof/>
                    <w:webHidden/>
                  </w:rPr>
                  <w:fldChar w:fldCharType="end"/>
                </w:r>
              </w:hyperlink>
            </w:p>
            <w:p w:rsidR="00B43BC6" w:rsidRDefault="00B43058">
              <w:pPr>
                <w:pStyle w:val="TOC2"/>
                <w:tabs>
                  <w:tab w:val="left" w:pos="880"/>
                  <w:tab w:val="right" w:leader="dot" w:pos="8630"/>
                </w:tabs>
                <w:rPr>
                  <w:rFonts w:eastAsiaTheme="minorEastAsia"/>
                  <w:noProof/>
                  <w:sz w:val="22"/>
                  <w:szCs w:val="22"/>
                </w:rPr>
              </w:pPr>
              <w:hyperlink w:anchor="_Toc417807403" w:history="1">
                <w:r w:rsidR="00B43BC6" w:rsidRPr="00E14C8B">
                  <w:rPr>
                    <w:rStyle w:val="Hyperlink"/>
                    <w:noProof/>
                  </w:rPr>
                  <w:t>4.3</w:t>
                </w:r>
                <w:r w:rsidR="00B43BC6">
                  <w:rPr>
                    <w:rFonts w:eastAsiaTheme="minorEastAsia"/>
                    <w:noProof/>
                    <w:sz w:val="22"/>
                    <w:szCs w:val="22"/>
                  </w:rPr>
                  <w:tab/>
                </w:r>
                <w:r w:rsidR="00B43BC6" w:rsidRPr="00E14C8B">
                  <w:rPr>
                    <w:rStyle w:val="Hyperlink"/>
                    <w:noProof/>
                  </w:rPr>
                  <w:t>Comparison</w:t>
                </w:r>
                <w:r w:rsidR="00B43BC6">
                  <w:rPr>
                    <w:noProof/>
                    <w:webHidden/>
                  </w:rPr>
                  <w:tab/>
                </w:r>
                <w:r w:rsidR="00B43BC6">
                  <w:rPr>
                    <w:noProof/>
                    <w:webHidden/>
                  </w:rPr>
                  <w:fldChar w:fldCharType="begin"/>
                </w:r>
                <w:r w:rsidR="00B43BC6">
                  <w:rPr>
                    <w:noProof/>
                    <w:webHidden/>
                  </w:rPr>
                  <w:instrText xml:space="preserve"> PAGEREF _Toc417807403 \h </w:instrText>
                </w:r>
                <w:r w:rsidR="00B43BC6">
                  <w:rPr>
                    <w:noProof/>
                    <w:webHidden/>
                  </w:rPr>
                </w:r>
                <w:r w:rsidR="00B43BC6">
                  <w:rPr>
                    <w:noProof/>
                    <w:webHidden/>
                  </w:rPr>
                  <w:fldChar w:fldCharType="separate"/>
                </w:r>
                <w:r>
                  <w:rPr>
                    <w:noProof/>
                    <w:webHidden/>
                  </w:rPr>
                  <w:t>22</w:t>
                </w:r>
                <w:r w:rsidR="00B43BC6">
                  <w:rPr>
                    <w:noProof/>
                    <w:webHidden/>
                  </w:rPr>
                  <w:fldChar w:fldCharType="end"/>
                </w:r>
              </w:hyperlink>
            </w:p>
            <w:p w:rsidR="00B43BC6" w:rsidRDefault="00B43058">
              <w:pPr>
                <w:pStyle w:val="TOC1"/>
                <w:tabs>
                  <w:tab w:val="left" w:pos="480"/>
                  <w:tab w:val="right" w:leader="dot" w:pos="8630"/>
                </w:tabs>
                <w:rPr>
                  <w:rFonts w:eastAsiaTheme="minorEastAsia"/>
                  <w:noProof/>
                  <w:sz w:val="22"/>
                  <w:szCs w:val="22"/>
                </w:rPr>
              </w:pPr>
              <w:hyperlink w:anchor="_Toc417807404" w:history="1">
                <w:r w:rsidR="00B43BC6" w:rsidRPr="00E14C8B">
                  <w:rPr>
                    <w:rStyle w:val="Hyperlink"/>
                    <w:noProof/>
                  </w:rPr>
                  <w:t>5</w:t>
                </w:r>
                <w:r w:rsidR="00B43BC6">
                  <w:rPr>
                    <w:rFonts w:eastAsiaTheme="minorEastAsia"/>
                    <w:noProof/>
                    <w:sz w:val="22"/>
                    <w:szCs w:val="22"/>
                  </w:rPr>
                  <w:tab/>
                </w:r>
                <w:r w:rsidR="00B43BC6" w:rsidRPr="00E14C8B">
                  <w:rPr>
                    <w:rStyle w:val="Hyperlink"/>
                    <w:noProof/>
                  </w:rPr>
                  <w:t>Contributors</w:t>
                </w:r>
                <w:r w:rsidR="00B43BC6">
                  <w:rPr>
                    <w:noProof/>
                    <w:webHidden/>
                  </w:rPr>
                  <w:tab/>
                </w:r>
                <w:r w:rsidR="00B43BC6">
                  <w:rPr>
                    <w:noProof/>
                    <w:webHidden/>
                  </w:rPr>
                  <w:fldChar w:fldCharType="begin"/>
                </w:r>
                <w:r w:rsidR="00B43BC6">
                  <w:rPr>
                    <w:noProof/>
                    <w:webHidden/>
                  </w:rPr>
                  <w:instrText xml:space="preserve"> PAGEREF _Toc417807404 \h </w:instrText>
                </w:r>
                <w:r w:rsidR="00B43BC6">
                  <w:rPr>
                    <w:noProof/>
                    <w:webHidden/>
                  </w:rPr>
                </w:r>
                <w:r w:rsidR="00B43BC6">
                  <w:rPr>
                    <w:noProof/>
                    <w:webHidden/>
                  </w:rPr>
                  <w:fldChar w:fldCharType="separate"/>
                </w:r>
                <w:r>
                  <w:rPr>
                    <w:noProof/>
                    <w:webHidden/>
                  </w:rPr>
                  <w:t>22</w:t>
                </w:r>
                <w:r w:rsidR="00B43BC6">
                  <w:rPr>
                    <w:noProof/>
                    <w:webHidden/>
                  </w:rPr>
                  <w:fldChar w:fldCharType="end"/>
                </w:r>
              </w:hyperlink>
            </w:p>
            <w:p w:rsidR="00A62733" w:rsidRDefault="0098636E" w:rsidP="00F127A2">
              <w:pPr>
                <w:jc w:val="both"/>
              </w:pPr>
              <w:r>
                <w:fldChar w:fldCharType="end"/>
              </w:r>
            </w:p>
          </w:sdtContent>
        </w:sdt>
      </w:sdtContent>
    </w:sdt>
    <w:p w:rsidR="00C47609" w:rsidRDefault="00C47609">
      <w:pPr>
        <w:rPr>
          <w:rFonts w:asciiTheme="majorHAnsi" w:eastAsiaTheme="majorEastAsia" w:hAnsiTheme="majorHAnsi" w:cstheme="majorBidi"/>
          <w:b/>
          <w:bCs/>
          <w:color w:val="4E637D" w:themeColor="accent1" w:themeShade="BF"/>
          <w:sz w:val="28"/>
          <w:szCs w:val="28"/>
        </w:rPr>
      </w:pPr>
      <w:r>
        <w:br w:type="page"/>
      </w:r>
    </w:p>
    <w:p w:rsidR="00AA6F9A" w:rsidRDefault="00AA6F9A" w:rsidP="00AA20EA">
      <w:pPr>
        <w:pStyle w:val="Heading1"/>
      </w:pPr>
      <w:bookmarkStart w:id="0" w:name="_Toc417807382"/>
      <w:r>
        <w:lastRenderedPageBreak/>
        <w:t>Abstract</w:t>
      </w:r>
      <w:bookmarkEnd w:id="0"/>
    </w:p>
    <w:p w:rsidR="00557695" w:rsidRDefault="00557695" w:rsidP="00557695">
      <w:pPr>
        <w:jc w:val="both"/>
      </w:pPr>
      <w:r>
        <w:t xml:space="preserve">This paper describes our research </w:t>
      </w:r>
      <w:r w:rsidR="00F26901">
        <w:t>and project for the</w:t>
      </w:r>
      <w:r>
        <w:t xml:space="preserve"> </w:t>
      </w:r>
      <w:r w:rsidR="00FA00E2">
        <w:t>fourth</w:t>
      </w:r>
      <w:r>
        <w:t xml:space="preserve"> class project for the Computer Science </w:t>
      </w:r>
      <w:r w:rsidR="00345B89">
        <w:t>p</w:t>
      </w:r>
      <w:r>
        <w:t xml:space="preserve">attern recognition class CS 679 taught by Dr. </w:t>
      </w:r>
      <w:proofErr w:type="spellStart"/>
      <w:r>
        <w:t>Bebis</w:t>
      </w:r>
      <w:proofErr w:type="spellEnd"/>
      <w:r w:rsidR="005836C0">
        <w:t xml:space="preserve"> who</w:t>
      </w:r>
      <w:r w:rsidR="00316900">
        <w:t xml:space="preserve"> is </w:t>
      </w:r>
      <w:r>
        <w:t xml:space="preserve">Department Chair of the  Computer Science Department at the University of Nevada in Reno, Nevada.   </w:t>
      </w:r>
    </w:p>
    <w:p w:rsidR="00656FAF" w:rsidRDefault="00345B89" w:rsidP="00557695">
      <w:pPr>
        <w:jc w:val="both"/>
      </w:pPr>
      <w:r>
        <w:t xml:space="preserve">The </w:t>
      </w:r>
      <w:r w:rsidR="00656FAF">
        <w:t xml:space="preserve">primary </w:t>
      </w:r>
      <w:r>
        <w:t>topics included in the</w:t>
      </w:r>
      <w:r w:rsidR="00557695">
        <w:t xml:space="preserve"> main </w:t>
      </w:r>
      <w:r w:rsidR="00316900">
        <w:t xml:space="preserve">body of </w:t>
      </w:r>
      <w:r>
        <w:t>this</w:t>
      </w:r>
      <w:r w:rsidR="00316900">
        <w:t xml:space="preserve"> report</w:t>
      </w:r>
      <w:r w:rsidR="00557695">
        <w:t xml:space="preserve"> are a description of the projec</w:t>
      </w:r>
      <w:r>
        <w:t xml:space="preserve">t, </w:t>
      </w:r>
      <w:r w:rsidR="00845EF4">
        <w:t xml:space="preserve">learning machines, induction theory, </w:t>
      </w:r>
      <w:r w:rsidR="00FA00E2">
        <w:t>theory of support vector machines</w:t>
      </w:r>
      <w:r w:rsidR="00845EF4">
        <w:t xml:space="preserve"> (SVM)</w:t>
      </w:r>
      <w:r w:rsidR="00FA00E2">
        <w:t>, theory of kernel functions, and classifier results.  The paper also compares SVM</w:t>
      </w:r>
      <w:r w:rsidR="00F26901">
        <w:t>s</w:t>
      </w:r>
      <w:r w:rsidR="00FA00E2">
        <w:t xml:space="preserve"> with Bayes classifier.</w:t>
      </w:r>
    </w:p>
    <w:p w:rsidR="008C7A38" w:rsidRDefault="00845EF4" w:rsidP="00557695">
      <w:pPr>
        <w:jc w:val="both"/>
      </w:pPr>
      <w:r>
        <w:t xml:space="preserve">We added to our project report </w:t>
      </w:r>
      <w:r w:rsidR="00CB3FE9">
        <w:t xml:space="preserve">a section </w:t>
      </w:r>
      <w:r w:rsidR="003312E8">
        <w:t xml:space="preserve">that </w:t>
      </w:r>
      <w:r w:rsidR="00CB3FE9">
        <w:t xml:space="preserve">discusses </w:t>
      </w:r>
      <w:r w:rsidR="003312E8">
        <w:t xml:space="preserve">the general theory of </w:t>
      </w:r>
      <w:r w:rsidR="003312E8">
        <w:rPr>
          <w:b/>
          <w:i/>
        </w:rPr>
        <w:t xml:space="preserve">induction </w:t>
      </w:r>
      <w:r w:rsidR="008C7A38">
        <w:rPr>
          <w:b/>
          <w:i/>
        </w:rPr>
        <w:t>learning</w:t>
      </w:r>
      <w:r>
        <w:t xml:space="preserve">, and we did this </w:t>
      </w:r>
      <w:r w:rsidR="003312E8">
        <w:t xml:space="preserve">because </w:t>
      </w:r>
      <w:r w:rsidR="00CB3FE9">
        <w:t xml:space="preserve">we learned </w:t>
      </w:r>
      <w:r w:rsidR="00850D10">
        <w:t xml:space="preserve">from our research </w:t>
      </w:r>
      <w:r w:rsidR="00F26901">
        <w:t xml:space="preserve">on </w:t>
      </w:r>
      <w:r w:rsidR="00CB3FE9">
        <w:t xml:space="preserve">SVMs </w:t>
      </w:r>
      <w:r w:rsidR="00F26901">
        <w:t>that SVMS correspond to a principle of induction learning</w:t>
      </w:r>
      <w:r w:rsidR="00E9305F">
        <w:t xml:space="preserve"> known as structured risk minimization</w:t>
      </w:r>
      <w:r w:rsidR="00F26901">
        <w:t>.  In fact, as we understand</w:t>
      </w:r>
      <w:r w:rsidR="00E9305F">
        <w:t xml:space="preserve"> from the lecture</w:t>
      </w:r>
      <w:r w:rsidR="00F26901">
        <w:t xml:space="preserve">, </w:t>
      </w:r>
      <w:r w:rsidR="00CB3FE9">
        <w:t xml:space="preserve">structured risk minimization </w:t>
      </w:r>
      <w:r w:rsidR="00E9305F">
        <w:t xml:space="preserve">is contrasted with </w:t>
      </w:r>
      <w:r w:rsidR="00CB3FE9">
        <w:t>empirical risk minimization</w:t>
      </w:r>
      <w:r w:rsidR="00E9305F">
        <w:t>, and was we learned from research both are different induction principles</w:t>
      </w:r>
      <w:r w:rsidR="00CB3FE9">
        <w:t>.</w:t>
      </w:r>
      <w:r w:rsidR="008C7A38">
        <w:rPr>
          <w:rStyle w:val="FootnoteReference"/>
        </w:rPr>
        <w:footnoteReference w:id="1"/>
      </w:r>
      <w:r>
        <w:t xml:space="preserve">  </w:t>
      </w:r>
    </w:p>
    <w:p w:rsidR="00845EF4" w:rsidRDefault="00F26901" w:rsidP="00557695">
      <w:pPr>
        <w:jc w:val="both"/>
      </w:pPr>
      <w:r>
        <w:t>It appears that</w:t>
      </w:r>
      <w:r w:rsidR="00850D10">
        <w:t xml:space="preserve"> </w:t>
      </w:r>
      <w:r w:rsidR="008C7A38">
        <w:t xml:space="preserve">machine learning </w:t>
      </w:r>
      <w:r w:rsidR="00850D10">
        <w:t xml:space="preserve">is founded upon different </w:t>
      </w:r>
      <w:r w:rsidR="008C7A38">
        <w:t>induction principle</w:t>
      </w:r>
      <w:r w:rsidR="00850D10">
        <w:t>s of learning,</w:t>
      </w:r>
      <w:r w:rsidR="008C7A38">
        <w:t xml:space="preserve"> and </w:t>
      </w:r>
      <w:r>
        <w:t xml:space="preserve">that </w:t>
      </w:r>
      <w:r w:rsidR="00850D10">
        <w:t>each induction principle</w:t>
      </w:r>
      <w:r>
        <w:t xml:space="preserve"> is</w:t>
      </w:r>
      <w:r w:rsidR="00850D10">
        <w:t xml:space="preserve"> implemented by one of many different estimation methods</w:t>
      </w:r>
      <w:r>
        <w:t xml:space="preserve">, </w:t>
      </w:r>
      <w:r w:rsidR="00850D10">
        <w:t>known in the literature as l</w:t>
      </w:r>
      <w:r w:rsidR="008C7A38">
        <w:t>earning method</w:t>
      </w:r>
      <w:r w:rsidR="00850D10">
        <w:t>s</w:t>
      </w:r>
      <w:r w:rsidR="008C7A38">
        <w:t xml:space="preserve">.  </w:t>
      </w:r>
      <w:r w:rsidR="00E9305F">
        <w:t>W</w:t>
      </w:r>
      <w:r w:rsidR="00850D10">
        <w:t xml:space="preserve">e </w:t>
      </w:r>
      <w:r w:rsidR="008C7A38">
        <w:t xml:space="preserve">discuss what we have learned in a tutorial </w:t>
      </w:r>
      <w:r w:rsidR="00E974D5">
        <w:t xml:space="preserve">section </w:t>
      </w:r>
      <w:r w:rsidR="008C7A38">
        <w:t>below</w:t>
      </w:r>
      <w:r w:rsidR="00E9305F">
        <w:t xml:space="preserve"> both induction principles and learning methods</w:t>
      </w:r>
      <w:r w:rsidR="00850D10">
        <w:t>.</w:t>
      </w:r>
      <w:r w:rsidR="008C7A38">
        <w:t xml:space="preserve"> </w:t>
      </w:r>
    </w:p>
    <w:p w:rsidR="00401133" w:rsidRDefault="00401133" w:rsidP="00F127A2">
      <w:pPr>
        <w:pStyle w:val="Heading1"/>
        <w:jc w:val="both"/>
      </w:pPr>
      <w:bookmarkStart w:id="1" w:name="_Toc417807383"/>
      <w:r>
        <w:t>Technical Discussion</w:t>
      </w:r>
      <w:bookmarkEnd w:id="1"/>
    </w:p>
    <w:p w:rsidR="00F26901" w:rsidRDefault="000B71BB" w:rsidP="00E07C3B">
      <w:r>
        <w:t xml:space="preserve">In this project, we </w:t>
      </w:r>
      <w:r w:rsidR="00E9305F">
        <w:t>develop</w:t>
      </w:r>
      <w:r>
        <w:t>ed</w:t>
      </w:r>
      <w:r w:rsidR="00E9305F">
        <w:t xml:space="preserve"> </w:t>
      </w:r>
      <w:r w:rsidR="00F26901">
        <w:t xml:space="preserve">both an SVM classifier and a Bayesian classifier to perform </w:t>
      </w:r>
      <w:r w:rsidR="00E07C3B">
        <w:t xml:space="preserve">gender classification using as </w:t>
      </w:r>
      <w:r w:rsidR="00F26901">
        <w:t xml:space="preserve">input </w:t>
      </w:r>
      <w:r w:rsidR="00E07C3B">
        <w:t xml:space="preserve">features </w:t>
      </w:r>
      <w:proofErr w:type="spellStart"/>
      <w:r w:rsidR="00E07C3B">
        <w:t>eigenfaces</w:t>
      </w:r>
      <w:proofErr w:type="spellEnd"/>
      <w:r w:rsidR="00F26901">
        <w:t>.  With the SVM classifier, the features are mapped</w:t>
      </w:r>
      <w:r w:rsidR="00E07C3B">
        <w:t xml:space="preserve"> non-linearly to </w:t>
      </w:r>
      <w:r w:rsidR="00F26901">
        <w:t xml:space="preserve">a </w:t>
      </w:r>
      <w:r w:rsidR="00E07C3B">
        <w:t xml:space="preserve">higher dimensional feature space where a hyper-plane is used as the class discriminant.  </w:t>
      </w:r>
      <w:r>
        <w:t>With t</w:t>
      </w:r>
      <w:r w:rsidR="00E9305F">
        <w:t>he Bayesian classifier</w:t>
      </w:r>
      <w:r>
        <w:t>,</w:t>
      </w:r>
      <w:r w:rsidR="00E9305F">
        <w:t xml:space="preserve"> the features </w:t>
      </w:r>
      <w:r>
        <w:t xml:space="preserve">are used </w:t>
      </w:r>
      <w:r w:rsidR="00E9305F">
        <w:t xml:space="preserve">in a standard </w:t>
      </w:r>
      <w:r>
        <w:t xml:space="preserve">normalized </w:t>
      </w:r>
      <w:r w:rsidR="00E9305F">
        <w:t>quadratic classifier.</w:t>
      </w:r>
    </w:p>
    <w:p w:rsidR="00E07C3B" w:rsidRDefault="00F26901" w:rsidP="00E07C3B">
      <w:r>
        <w:t>In a prior cla</w:t>
      </w:r>
      <w:r w:rsidR="00B43058">
        <w:t xml:space="preserve">ss project, we studied </w:t>
      </w:r>
      <w:proofErr w:type="spellStart"/>
      <w:r w:rsidR="00E07C3B">
        <w:t>eigenfaces</w:t>
      </w:r>
      <w:proofErr w:type="spellEnd"/>
      <w:r w:rsidR="00E07C3B">
        <w:t xml:space="preserve"> and </w:t>
      </w:r>
      <w:r>
        <w:t xml:space="preserve">linear </w:t>
      </w:r>
      <w:r w:rsidR="00E07C3B">
        <w:t>classification theory</w:t>
      </w:r>
      <w:r w:rsidR="00B43058">
        <w:t xml:space="preserve"> for the purpose of re</w:t>
      </w:r>
      <w:r>
        <w:t>cogniz</w:t>
      </w:r>
      <w:r w:rsidR="00B43058">
        <w:t>ing</w:t>
      </w:r>
      <w:r>
        <w:t xml:space="preserve"> and detect</w:t>
      </w:r>
      <w:r w:rsidR="00B43058">
        <w:t>ing</w:t>
      </w:r>
      <w:r>
        <w:t xml:space="preserve"> faces.  </w:t>
      </w:r>
      <w:r w:rsidR="00B43058">
        <w:t>To review that project, w</w:t>
      </w:r>
      <w:r>
        <w:t xml:space="preserve">e discuss the </w:t>
      </w:r>
      <w:r w:rsidR="00E07C3B">
        <w:t xml:space="preserve">theory of </w:t>
      </w:r>
      <w:proofErr w:type="spellStart"/>
      <w:r w:rsidR="00E07C3B">
        <w:t>eigenfaces</w:t>
      </w:r>
      <w:proofErr w:type="spellEnd"/>
      <w:r w:rsidR="00E07C3B">
        <w:t xml:space="preserve"> in Section 2.1.</w:t>
      </w:r>
    </w:p>
    <w:p w:rsidR="00E07C3B" w:rsidRPr="00E07C3B" w:rsidRDefault="00E07C3B" w:rsidP="00E07C3B">
      <w:r>
        <w:t xml:space="preserve">The theory for support vector machines is </w:t>
      </w:r>
      <w:r w:rsidR="00F26901">
        <w:t xml:space="preserve">based on the inductive principle of </w:t>
      </w:r>
      <w:r w:rsidR="00B43058">
        <w:t xml:space="preserve">structured risk minimization, and </w:t>
      </w:r>
      <w:r>
        <w:t>support vector machines</w:t>
      </w:r>
      <w:r w:rsidR="000B71BB">
        <w:t xml:space="preserve"> are </w:t>
      </w:r>
      <w:r w:rsidR="00B43058">
        <w:t xml:space="preserve">a machine learning method </w:t>
      </w:r>
      <w:r w:rsidR="00B43058">
        <w:lastRenderedPageBreak/>
        <w:t>associated with structured risk minimization</w:t>
      </w:r>
      <w:r w:rsidR="00F26901">
        <w:t>.</w:t>
      </w:r>
      <w:r>
        <w:t xml:space="preserve"> </w:t>
      </w:r>
      <w:r w:rsidR="00F26901">
        <w:t xml:space="preserve">  </w:t>
      </w:r>
      <w:r>
        <w:t xml:space="preserve">The discussion </w:t>
      </w:r>
      <w:r w:rsidR="00F26901">
        <w:t>of inductive methods begins in S</w:t>
      </w:r>
      <w:r>
        <w:t xml:space="preserve">ection 2.3 and concludes with the theory of support vector machines.   </w:t>
      </w:r>
    </w:p>
    <w:p w:rsidR="00977956" w:rsidRDefault="00845EF4" w:rsidP="000F543D">
      <w:pPr>
        <w:pStyle w:val="Heading2"/>
      </w:pPr>
      <w:bookmarkStart w:id="2" w:name="_Toc417807384"/>
      <w:r>
        <w:t>Gender</w:t>
      </w:r>
      <w:r w:rsidR="00977956">
        <w:t xml:space="preserve"> classification</w:t>
      </w:r>
      <w:bookmarkEnd w:id="2"/>
    </w:p>
    <w:p w:rsidR="000F543D" w:rsidRDefault="00CE6CF0" w:rsidP="00CE6CF0">
      <w:pPr>
        <w:pStyle w:val="Heading3"/>
      </w:pPr>
      <w:bookmarkStart w:id="3" w:name="_Toc417807385"/>
      <w:r>
        <w:t>Eigenvectors</w:t>
      </w:r>
      <w:bookmarkEnd w:id="3"/>
    </w:p>
    <w:p w:rsidR="000F543D" w:rsidRDefault="000F543D" w:rsidP="000F543D">
      <w:r>
        <w:t>Eigenvectors are those vectors that are invariant in direction to the action of a matrix A on the vector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A</m:t>
                </m:r>
                <m:acc>
                  <m:accPr>
                    <m:chr m:val="̅"/>
                    <m:ctrlPr>
                      <w:rPr>
                        <w:rFonts w:ascii="Cambria Math" w:hAnsi="Cambria Math"/>
                        <w:i/>
                      </w:rPr>
                    </m:ctrlPr>
                  </m:accPr>
                  <m:e>
                    <m:r>
                      <w:rPr>
                        <w:rFonts w:ascii="Cambria Math" w:hAnsi="Cambria Math"/>
                      </w:rPr>
                      <m:t>v</m:t>
                    </m:r>
                  </m:e>
                </m:acc>
                <m:r>
                  <w:rPr>
                    <w:rFonts w:ascii="Cambria Math" w:hAnsi="Cambria Math"/>
                  </w:rPr>
                  <m:t>=λ</m:t>
                </m:r>
                <m:acc>
                  <m:accPr>
                    <m:chr m:val="̅"/>
                    <m:ctrlPr>
                      <w:rPr>
                        <w:rFonts w:ascii="Cambria Math" w:hAnsi="Cambria Math"/>
                        <w:i/>
                      </w:rPr>
                    </m:ctrlPr>
                  </m:accPr>
                  <m:e>
                    <m:r>
                      <w:rPr>
                        <w:rFonts w:ascii="Cambria Math" w:hAnsi="Cambria Math"/>
                      </w:rPr>
                      <m:t>v</m:t>
                    </m:r>
                  </m:e>
                </m:acc>
              </m:oMath>
            </m:oMathPara>
          </w:p>
        </w:tc>
        <w:tc>
          <w:tcPr>
            <w:tcW w:w="468" w:type="dxa"/>
            <w:vAlign w:val="center"/>
          </w:tcPr>
          <w:p w:rsidR="000F543D" w:rsidRDefault="000F543D" w:rsidP="00967AE3">
            <w:pPr>
              <w:jc w:val="both"/>
            </w:pPr>
            <w:bookmarkStart w:id="4" w:name="_Ref414053038"/>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1</w:t>
            </w:r>
            <w:r w:rsidRPr="001D4A37">
              <w:rPr>
                <w:color w:val="000000" w:themeColor="text1"/>
              </w:rPr>
              <w:fldChar w:fldCharType="end"/>
            </w:r>
            <w:bookmarkEnd w:id="4"/>
            <w:r>
              <w:t>)</w:t>
            </w:r>
          </w:p>
        </w:tc>
      </w:tr>
    </w:tbl>
    <w:p w:rsidR="000F543D" w:rsidRPr="000F543D" w:rsidRDefault="000F543D" w:rsidP="000F543D">
      <w:r>
        <w:rPr>
          <w:rFonts w:eastAsiaTheme="minorEastAsia"/>
        </w:rPr>
        <w:t xml:space="preserve">In the above, </w:t>
      </w:r>
      <m:oMath>
        <m:r>
          <w:rPr>
            <w:rFonts w:ascii="Cambria Math" w:hAnsi="Cambria Math"/>
          </w:rPr>
          <m:t>A</m:t>
        </m:r>
      </m:oMath>
      <w:r>
        <w:t xml:space="preserve"> is a square nxn matrix, </w:t>
      </w:r>
      <m:oMath>
        <m:acc>
          <m:accPr>
            <m:chr m:val="̅"/>
            <m:ctrlPr>
              <w:rPr>
                <w:rFonts w:ascii="Cambria Math" w:hAnsi="Cambria Math"/>
                <w:i/>
              </w:rPr>
            </m:ctrlPr>
          </m:accPr>
          <m:e>
            <m:r>
              <w:rPr>
                <w:rFonts w:ascii="Cambria Math" w:hAnsi="Cambria Math"/>
              </w:rPr>
              <m:t>v</m:t>
            </m:r>
          </m:e>
        </m:acc>
      </m:oMath>
      <w:r>
        <w:rPr>
          <w:rFonts w:eastAsiaTheme="minorEastAsia"/>
        </w:rPr>
        <w:t xml:space="preserve"> is an nx1 vector, and </w:t>
      </w:r>
      <m:oMath>
        <m:r>
          <w:rPr>
            <w:rFonts w:ascii="Cambria Math" w:eastAsiaTheme="minorEastAsia" w:hAnsi="Cambria Math"/>
          </w:rPr>
          <m:t>λ</m:t>
        </m:r>
      </m:oMath>
      <w:r>
        <w:rPr>
          <w:rFonts w:eastAsiaTheme="minorEastAsia"/>
        </w:rPr>
        <w:t xml:space="preserve"> is a scalar.  As mentioned above, the action of the matrix </w:t>
      </w:r>
      <m:oMath>
        <m:r>
          <w:rPr>
            <w:rFonts w:ascii="Cambria Math" w:hAnsi="Cambria Math"/>
          </w:rPr>
          <m:t>A</m:t>
        </m:r>
      </m:oMath>
      <w:r>
        <w:rPr>
          <w:rFonts w:eastAsiaTheme="minorEastAsia"/>
        </w:rPr>
        <w:t xml:space="preserve"> upon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is to scale, and to only scale,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and not to change the direction of the vector </w:t>
      </w:r>
      <m:oMath>
        <m:acc>
          <m:accPr>
            <m:chr m:val="̅"/>
            <m:ctrlPr>
              <w:rPr>
                <w:rFonts w:ascii="Cambria Math" w:hAnsi="Cambria Math"/>
                <w:i/>
              </w:rPr>
            </m:ctrlPr>
          </m:accPr>
          <m:e>
            <m:r>
              <w:rPr>
                <w:rFonts w:ascii="Cambria Math" w:hAnsi="Cambria Math"/>
              </w:rPr>
              <m:t>v</m:t>
            </m:r>
          </m:e>
        </m:acc>
        <m:r>
          <w:rPr>
            <w:rFonts w:ascii="Cambria Math" w:eastAsiaTheme="minorEastAsia" w:hAnsi="Cambria Math"/>
          </w:rPr>
          <m:t>.</m:t>
        </m:r>
      </m:oMath>
    </w:p>
    <w:p w:rsidR="000F543D" w:rsidRDefault="000F543D" w:rsidP="00CE6CF0">
      <w:pPr>
        <w:pStyle w:val="Heading3"/>
      </w:pPr>
      <w:bookmarkStart w:id="5" w:name="_Toc417807386"/>
      <w:proofErr w:type="spellStart"/>
      <w:r>
        <w:t>Eigenfaces</w:t>
      </w:r>
      <w:bookmarkEnd w:id="5"/>
      <w:proofErr w:type="spellEnd"/>
    </w:p>
    <w:p w:rsidR="000F543D" w:rsidRDefault="000F543D" w:rsidP="000F543D">
      <w:r>
        <w:t xml:space="preserve">The </w:t>
      </w:r>
      <w:proofErr w:type="spellStart"/>
      <w:r>
        <w:t>eigenface</w:t>
      </w:r>
      <w:proofErr w:type="spellEnd"/>
      <w:r>
        <w:t xml:space="preserve"> approach taken and experimented in this paper is from the research of Turk and </w:t>
      </w:r>
      <w:proofErr w:type="spellStart"/>
      <w:r>
        <w:t>Pentland</w:t>
      </w:r>
      <w:proofErr w:type="spellEnd"/>
      <w:r>
        <w:t>,</w:t>
      </w:r>
      <w:r>
        <w:rPr>
          <w:rStyle w:val="FootnoteReference"/>
        </w:rPr>
        <w:footnoteReference w:id="2"/>
      </w:r>
      <w:r>
        <w:t xml:space="preserve"> and their work was motivated by the earlier works of </w:t>
      </w:r>
      <w:proofErr w:type="spellStart"/>
      <w:r>
        <w:t>Sirovich</w:t>
      </w:r>
      <w:proofErr w:type="spellEnd"/>
      <w:r>
        <w:t xml:space="preserve"> and Kirby who represented pictures using principal component analysis.</w:t>
      </w:r>
      <w:r>
        <w:rPr>
          <w:rStyle w:val="FootnoteReference"/>
        </w:rPr>
        <w:footnoteReference w:id="3"/>
      </w:r>
      <w:r>
        <w:t xml:space="preserve">   Principal component analysis is a least squares approach for minimizing the error associated with a projection of the data onto a different basis.  </w:t>
      </w:r>
    </w:p>
    <w:p w:rsidR="000F543D" w:rsidRDefault="000F543D" w:rsidP="000F543D">
      <w:pPr>
        <w:rPr>
          <w:rFonts w:eastAsiaTheme="minorEastAsia"/>
        </w:rPr>
      </w:pPr>
      <w:r>
        <w:t xml:space="preserve">Given a vector </w:t>
      </w:r>
      <m:oMath>
        <m:acc>
          <m:accPr>
            <m:chr m:val="̅"/>
            <m:ctrlPr>
              <w:rPr>
                <w:rFonts w:ascii="Cambria Math" w:hAnsi="Cambria Math"/>
                <w:i/>
              </w:rPr>
            </m:ctrlPr>
          </m:accPr>
          <m:e>
            <m:r>
              <w:rPr>
                <w:rFonts w:ascii="Cambria Math" w:hAnsi="Cambria Math"/>
              </w:rPr>
              <m:t>x</m:t>
            </m:r>
          </m:e>
        </m:acc>
      </m:oMath>
      <w:r>
        <w:rPr>
          <w:rFonts w:eastAsiaTheme="minorEastAsia"/>
        </w:rPr>
        <w:t xml:space="preserve"> in an N dimensional space, it can be represented by a set of N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r>
                  <w:rPr>
                    <w:rFonts w:ascii="Cambria Math" w:hAnsi="Cambria Math"/>
                  </w:rPr>
                  <m:t>∙</m:t>
                </m:r>
                <m:acc>
                  <m:accPr>
                    <m:chr m:val="̅"/>
                    <m:ctrlPr>
                      <w:rPr>
                        <w:rFonts w:ascii="Cambria Math" w:hAnsi="Cambria Math"/>
                        <w:i/>
                      </w:rPr>
                    </m:ctrlPr>
                  </m:accPr>
                  <m:e>
                    <m:r>
                      <w:rPr>
                        <w:rFonts w:ascii="Cambria Math" w:hAnsi="Cambria Math"/>
                      </w:rPr>
                      <m:t>a</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2</w:t>
            </w:r>
            <w:r w:rsidRPr="001D4A37">
              <w:rPr>
                <w:color w:val="000000" w:themeColor="text1"/>
              </w:rPr>
              <w:fldChar w:fldCharType="end"/>
            </w:r>
            <w:r>
              <w:t>)</w:t>
            </w:r>
          </w:p>
        </w:tc>
      </w:tr>
    </w:tbl>
    <w:p w:rsidR="000F543D" w:rsidRDefault="000F543D" w:rsidP="000F543D"/>
    <w:p w:rsidR="000F543D" w:rsidRDefault="000F543D" w:rsidP="000F543D">
      <w:r>
        <w:t xml:space="preserve">The goal is to find an N x K transformation matrix U such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acc>
                  <m:accPr>
                    <m:chr m:val="̅"/>
                    <m:ctrlPr>
                      <w:rPr>
                        <w:rFonts w:ascii="Cambria Math" w:hAnsi="Cambria Math"/>
                        <w:i/>
                      </w:rPr>
                    </m:ctrlPr>
                  </m:accPr>
                  <m:e>
                    <m:r>
                      <w:rPr>
                        <w:rFonts w:ascii="Cambria Math" w:hAnsi="Cambria Math"/>
                      </w:rPr>
                      <m:t>x</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3</w:t>
            </w:r>
            <w:r w:rsidRPr="001D4A37">
              <w:rPr>
                <w:color w:val="000000" w:themeColor="text1"/>
              </w:rPr>
              <w:fldChar w:fldCharType="end"/>
            </w:r>
            <w:r>
              <w:t>)</w:t>
            </w:r>
          </w:p>
        </w:tc>
      </w:tr>
    </w:tbl>
    <w:p w:rsidR="000F543D" w:rsidRDefault="000F543D" w:rsidP="000F543D"/>
    <w:p w:rsidR="000F543D" w:rsidRDefault="000F543D" w:rsidP="000F543D">
      <w:r>
        <w:t xml:space="preserve">Where </w:t>
      </w:r>
      <m:oMath>
        <m:acc>
          <m:accPr>
            <m:chr m:val="̅"/>
            <m:ctrlPr>
              <w:rPr>
                <w:rFonts w:ascii="Cambria Math" w:hAnsi="Cambria Math"/>
                <w:i/>
              </w:rPr>
            </m:ctrlPr>
          </m:accPr>
          <m:e>
            <m:r>
              <w:rPr>
                <w:rFonts w:ascii="Cambria Math" w:hAnsi="Cambria Math"/>
              </w:rPr>
              <m:t>x</m:t>
            </m:r>
          </m:e>
        </m:acc>
      </m:oMath>
      <w:r>
        <w:rPr>
          <w:rFonts w:eastAsiaTheme="minorEastAsia"/>
        </w:rPr>
        <w:t xml:space="preserve"> is an Nx1 rasterized </w:t>
      </w:r>
      <w:proofErr w:type="gramStart"/>
      <w:r>
        <w:rPr>
          <w:rFonts w:eastAsiaTheme="minorEastAsia"/>
        </w:rPr>
        <w:t>image</w:t>
      </w:r>
      <w:proofErr w:type="gramEnd"/>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(n*m,1)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m:t>
                                    </m:r>
                                  </m:sub>
                                </m:sSub>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4</w:t>
            </w:r>
            <w:r w:rsidRPr="001D4A37">
              <w:rPr>
                <w:color w:val="000000" w:themeColor="text1"/>
              </w:rPr>
              <w:fldChar w:fldCharType="end"/>
            </w:r>
            <w:r>
              <w:t>)</w:t>
            </w:r>
          </w:p>
        </w:tc>
      </w:tr>
    </w:tbl>
    <w:p w:rsidR="000F543D" w:rsidRDefault="000F543D" w:rsidP="000F543D"/>
    <w:p w:rsidR="000F543D" w:rsidRDefault="000F543D" w:rsidP="000F543D">
      <w:pPr>
        <w:rPr>
          <w:rFonts w:eastAsiaTheme="minorEastAsia"/>
        </w:rPr>
      </w:pPr>
      <w:r>
        <w:lastRenderedPageBreak/>
        <w:t xml:space="preserve">And the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the right side of the equation are the standard basis (natural or canonical) vectors of Euclidean space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1,i</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2,i</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δ</m:t>
                                              </m:r>
                                            </m:e>
                                            <m:sub>
                                              <m:r>
                                                <w:rPr>
                                                  <w:rFonts w:ascii="Cambria Math" w:hAnsi="Cambria Math"/>
                                                </w:rPr>
                                                <m:t>N,i</m:t>
                                              </m:r>
                                            </m:sub>
                                          </m:sSub>
                                        </m:e>
                                      </m:mr>
                                    </m:m>
                                  </m:e>
                                </m:mr>
                              </m:m>
                            </m:e>
                          </m:mr>
                        </m:m>
                      </m:e>
                    </m:d>
                  </m:e>
                  <m:sub>
                    <m:r>
                      <w:rPr>
                        <w:rFonts w:ascii="Cambria Math" w:hAnsi="Cambria Math"/>
                      </w:rPr>
                      <m:t>(N,1)</m:t>
                    </m:r>
                  </m:sub>
                </m:sSub>
                <m:r>
                  <w:rPr>
                    <w:rFonts w:ascii="Cambria Math" w:hAnsi="Cambria Math"/>
                  </w:rPr>
                  <m:t xml:space="preserve">  i=1,…,N</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5</w:t>
            </w:r>
            <w:r w:rsidRPr="001D4A37">
              <w:rPr>
                <w:color w:val="000000" w:themeColor="text1"/>
              </w:rPr>
              <w:fldChar w:fldCharType="end"/>
            </w:r>
            <w:r>
              <w:t>)</w:t>
            </w:r>
          </w:p>
        </w:tc>
      </w:tr>
    </w:tbl>
    <w:p w:rsidR="000F543D" w:rsidRDefault="000F543D" w:rsidP="000F543D"/>
    <w:p w:rsidR="000F543D" w:rsidRPr="000F543D" w:rsidRDefault="000F543D" w:rsidP="000F543D">
      <w:pPr>
        <w:rPr>
          <w:rFonts w:eastAsiaTheme="minorEastAsia"/>
        </w:rPr>
      </w:pPr>
      <w:r w:rsidRPr="000F543D">
        <w:t>Where</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rPr>
          <w:rFonts w:eastAsiaTheme="minorEastAsia"/>
        </w:rPr>
        <w:t>is known as the Kronecker delta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B43058" w:rsidP="000F543D">
            <w:pPr>
              <w:ind w:left="-2160" w:right="-2160"/>
              <w:jc w:val="both"/>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if i≠j</m:t>
                          </m:r>
                        </m:e>
                      </m:mr>
                      <m:mr>
                        <m:e>
                          <m:r>
                            <w:rPr>
                              <w:rFonts w:ascii="Cambria Math" w:hAnsi="Cambria Math"/>
                            </w:rPr>
                            <m:t>1 if i=j</m:t>
                          </m:r>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6</w:t>
            </w:r>
            <w:r w:rsidRPr="001D4A37">
              <w:rPr>
                <w:color w:val="000000" w:themeColor="text1"/>
              </w:rPr>
              <w:fldChar w:fldCharType="end"/>
            </w:r>
            <w:r>
              <w:t>)</w:t>
            </w:r>
          </w:p>
        </w:tc>
      </w:tr>
    </w:tbl>
    <w:p w:rsidR="000F543D" w:rsidRDefault="000F543D" w:rsidP="000F543D"/>
    <w:p w:rsidR="000F543D" w:rsidRDefault="000F543D" w:rsidP="000F543D">
      <w:r>
        <w:t>Yielding a set of basis vectors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B43058" w:rsidP="000F543D">
            <w:pPr>
              <w:ind w:left="-2160" w:right="-2160"/>
              <w:jc w:val="both"/>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7</w:t>
            </w:r>
            <w:r w:rsidRPr="001D4A37">
              <w:rPr>
                <w:color w:val="000000" w:themeColor="text1"/>
              </w:rPr>
              <w:fldChar w:fldCharType="end"/>
            </w:r>
            <w:r>
              <w:t>)</w:t>
            </w:r>
          </w:p>
        </w:tc>
      </w:tr>
    </w:tbl>
    <w:p w:rsidR="000F543D" w:rsidRDefault="000F543D" w:rsidP="000F543D"/>
    <w:p w:rsidR="000F543D" w:rsidRDefault="000F543D" w:rsidP="000F543D">
      <w:r>
        <w:t xml:space="preserve">Moreover, the vector </w:t>
      </w:r>
      <m:oMath>
        <m:acc>
          <m:accPr>
            <m:chr m:val="̅"/>
            <m:ctrlPr>
              <w:rPr>
                <w:rFonts w:ascii="Cambria Math" w:hAnsi="Cambria Math"/>
                <w:i/>
              </w:rPr>
            </m:ctrlPr>
          </m:accPr>
          <m:e>
            <m:r>
              <w:rPr>
                <w:rFonts w:ascii="Cambria Math" w:hAnsi="Cambria Math"/>
              </w:rPr>
              <m:t>x</m:t>
            </m:r>
          </m:e>
        </m:acc>
      </m:oMath>
      <w:r>
        <w:t xml:space="preserve"> can be represented </w:t>
      </w:r>
      <w:r>
        <w:rPr>
          <w:rFonts w:eastAsiaTheme="minorEastAsia"/>
        </w:rPr>
        <w:t xml:space="preserve">by a set of K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w:t>
      </w:r>
      <w:proofErr w:type="spellStart"/>
      <w:r w:rsidRPr="000F543D">
        <w:rPr>
          <w:rFonts w:eastAsiaTheme="minorEastAsia"/>
          <w:i/>
        </w:rPr>
        <w:t>i</w:t>
      </w:r>
      <w:proofErr w:type="spellEnd"/>
      <w:r>
        <w:rPr>
          <w:rFonts w:eastAsiaTheme="minorEastAsia"/>
        </w:rPr>
        <w:t>=1,…</w:t>
      </w:r>
      <w:proofErr w:type="gramStart"/>
      <w:r>
        <w:rPr>
          <w:rFonts w:eastAsiaTheme="minorEastAsia"/>
        </w:rPr>
        <w:t>,K</w:t>
      </w:r>
      <w:proofErr w:type="gramEnd"/>
      <w:r>
        <w:rPr>
          <w:rFonts w:eastAsiaTheme="minorEastAsia"/>
        </w:rPr>
        <w:t xml:space="preserve"> </w:t>
      </w:r>
      <w:r>
        <w:t xml:space="preserve">in a lower K (K&lt;N) dimensional space, and </w:t>
      </w:r>
      <w:r>
        <w:rPr>
          <w:rFonts w:eastAsiaTheme="minorEastAsia"/>
        </w:rPr>
        <w:t xml:space="preserve">each vector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is an Nx1 vector.  </w:t>
      </w:r>
      <w:proofErr w:type="gramStart"/>
      <w:r>
        <w:rPr>
          <w:rFonts w:eastAsiaTheme="minorEastAsia"/>
        </w:rPr>
        <w:t xml:space="preserve">The </w:t>
      </w:r>
      <w:r w:rsidR="008B4750">
        <w:t xml:space="preserve"> lower</w:t>
      </w:r>
      <w:proofErr w:type="gramEnd"/>
      <w:r w:rsidR="008B4750">
        <w:t xml:space="preserve"> K, again where </w:t>
      </w:r>
      <w:r>
        <w:t>K&lt;N</w:t>
      </w:r>
      <w:r w:rsidR="008B4750">
        <w:t>,</w:t>
      </w:r>
      <w:r>
        <w:t xml:space="preserve"> dimensional space </w:t>
      </w:r>
      <w:r w:rsidR="008B4750">
        <w:t xml:space="preserve">is defined </w:t>
      </w:r>
      <w:r>
        <w:t xml:space="preserve">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N</m:t>
                        </m:r>
                      </m:sub>
                    </m:sSub>
                  </m:e>
                </m:d>
                <m:acc>
                  <m:accPr>
                    <m:chr m:val="̅"/>
                    <m:ctrlPr>
                      <w:rPr>
                        <w:rFonts w:ascii="Cambria Math" w:hAnsi="Cambria Math"/>
                        <w:i/>
                      </w:rPr>
                    </m:ctrlPr>
                  </m:accPr>
                  <m:e>
                    <m:r>
                      <w:rPr>
                        <w:rFonts w:ascii="Cambria Math" w:hAnsi="Cambria Math"/>
                      </w:rPr>
                      <m:t>∙b</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8</w:t>
            </w:r>
            <w:r w:rsidRPr="001D4A37">
              <w:rPr>
                <w:color w:val="000000" w:themeColor="text1"/>
              </w:rPr>
              <w:fldChar w:fldCharType="end"/>
            </w:r>
            <w:r>
              <w:t>)</w:t>
            </w:r>
          </w:p>
        </w:tc>
      </w:tr>
    </w:tbl>
    <w:p w:rsidR="000F543D" w:rsidRDefault="000F543D" w:rsidP="000F543D"/>
    <w:p w:rsidR="000F543D" w:rsidRDefault="000F543D" w:rsidP="000F543D">
      <w:r>
        <w:t xml:space="preserve">Principal component analysis selects the basis and coefficients to minimize the error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x- </m:t>
                    </m:r>
                    <m:acc>
                      <m:accPr>
                        <m:ctrlPr>
                          <w:rPr>
                            <w:rFonts w:ascii="Cambria Math" w:hAnsi="Cambria Math"/>
                            <w:i/>
                          </w:rPr>
                        </m:ctrlPr>
                      </m:accPr>
                      <m:e>
                        <m:r>
                          <w:rPr>
                            <w:rFonts w:ascii="Cambria Math" w:hAnsi="Cambria Math"/>
                          </w:rPr>
                          <m:t>x</m:t>
                        </m:r>
                      </m:e>
                    </m:acc>
                  </m:e>
                </m:d>
                <m:r>
                  <w:rPr>
                    <w:rFonts w:ascii="Cambria Math" w:hAnsi="Cambria Math"/>
                  </w:rPr>
                  <m:t>|</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9</w:t>
            </w:r>
            <w:r w:rsidRPr="001D4A37">
              <w:rPr>
                <w:color w:val="000000" w:themeColor="text1"/>
              </w:rPr>
              <w:fldChar w:fldCharType="end"/>
            </w:r>
            <w:r>
              <w:t>)</w:t>
            </w:r>
          </w:p>
        </w:tc>
      </w:tr>
    </w:tbl>
    <w:p w:rsidR="000F543D" w:rsidRPr="000F543D" w:rsidRDefault="000F543D" w:rsidP="000F543D"/>
    <w:p w:rsidR="00FA00E2" w:rsidRDefault="00E07C3B" w:rsidP="00FA00E2">
      <w:pPr>
        <w:pStyle w:val="Heading2"/>
      </w:pPr>
      <w:bookmarkStart w:id="6" w:name="_Toc417807387"/>
      <w:r>
        <w:t>Machine Learning</w:t>
      </w:r>
      <w:bookmarkEnd w:id="6"/>
    </w:p>
    <w:p w:rsidR="004E43D5" w:rsidRDefault="00F51C41" w:rsidP="00CE6CF0">
      <w:r>
        <w:t>A learning m</w:t>
      </w:r>
      <w:r w:rsidR="00CE6CF0" w:rsidRPr="007B29BC">
        <w:t xml:space="preserve">achine </w:t>
      </w:r>
      <w:r w:rsidR="00B43058">
        <w:t>is</w:t>
      </w:r>
      <w:r w:rsidR="00E91043">
        <w:t xml:space="preserve"> used </w:t>
      </w:r>
      <w:r>
        <w:t xml:space="preserve">to </w:t>
      </w:r>
      <w:r w:rsidR="00C829FF">
        <w:t>produce rules for a decision making machine</w:t>
      </w:r>
      <w:r w:rsidR="004E43D5">
        <w:t>, and o</w:t>
      </w:r>
      <w:r w:rsidR="00C829FF">
        <w:t xml:space="preserve">nce </w:t>
      </w:r>
      <w:r w:rsidR="004E43D5">
        <w:t xml:space="preserve">the decision making machine is </w:t>
      </w:r>
      <w:r w:rsidR="00C829FF">
        <w:t xml:space="preserve">trained with </w:t>
      </w:r>
      <w:r w:rsidR="004E43D5">
        <w:t xml:space="preserve">the </w:t>
      </w:r>
      <w:r w:rsidR="00C829FF">
        <w:t xml:space="preserve">rules, the decision making </w:t>
      </w:r>
      <w:r w:rsidR="004E43D5">
        <w:t>will be able to receives inputs and makes decisions.  For example, the machine could receive as inputs weather information, for example, and make a decision about whether it will rain or not.</w:t>
      </w:r>
    </w:p>
    <w:p w:rsidR="00EA254E" w:rsidRDefault="004E43D5" w:rsidP="00CE6CF0">
      <w:r>
        <w:t xml:space="preserve"> The learning machine learns from pairs of data {x, y} </w:t>
      </w:r>
      <w:r w:rsidR="00355D9C">
        <w:t>empirically measured f</w:t>
      </w:r>
      <w:r>
        <w:t xml:space="preserve">rom some aspect of </w:t>
      </w:r>
      <w:r w:rsidR="00F51C41">
        <w:t>the world</w:t>
      </w:r>
      <w:r>
        <w:t xml:space="preserve">, and </w:t>
      </w:r>
      <w:r w:rsidR="00355D9C">
        <w:t xml:space="preserve">creates a </w:t>
      </w:r>
      <w:r>
        <w:t>mathematical model f</w:t>
      </w:r>
      <w:r w:rsidR="00F51C41">
        <w:t xml:space="preserve"> </w:t>
      </w:r>
      <w:r w:rsidR="00355D9C">
        <w:t xml:space="preserve">along </w:t>
      </w:r>
      <w:r>
        <w:t xml:space="preserve">operational </w:t>
      </w:r>
      <w:r w:rsidR="00F51C41">
        <w:t>parameters w*</w:t>
      </w:r>
      <w:r w:rsidR="00EA254E">
        <w:t xml:space="preserve"> that combined express </w:t>
      </w:r>
      <w:r w:rsidR="00F51C41">
        <w:t xml:space="preserve">the rules </w:t>
      </w:r>
      <w:r w:rsidR="00B43058">
        <w:t>of</w:t>
      </w:r>
      <w:r w:rsidR="00EA254E">
        <w:t xml:space="preserve"> the decision making machine.  </w:t>
      </w:r>
      <w:r w:rsidR="00355D9C">
        <w:t xml:space="preserve">Once learning is </w:t>
      </w:r>
      <w:r w:rsidR="00355D9C">
        <w:lastRenderedPageBreak/>
        <w:t xml:space="preserve">complete, </w:t>
      </w:r>
      <w:r w:rsidR="00EA254E">
        <w:t xml:space="preserve">the model f receives as input values of x and produces as output a </w:t>
      </w:r>
      <w:r w:rsidR="00F51C41">
        <w:t>decision y’</w:t>
      </w:r>
      <w:r w:rsidR="00355D9C">
        <w:t xml:space="preserve"> which is the best approximation to what the truth y will be</w:t>
      </w:r>
      <w:r w:rsidR="00F51C41">
        <w:t xml:space="preserve">.  </w:t>
      </w:r>
    </w:p>
    <w:p w:rsidR="00CE6CF0" w:rsidRDefault="00CE6CF0" w:rsidP="00CE6CF0">
      <w:proofErr w:type="spellStart"/>
      <w:r>
        <w:t>Cherkassky</w:t>
      </w:r>
      <w:proofErr w:type="spellEnd"/>
      <w:r w:rsidR="000B71BB">
        <w:rPr>
          <w:rStyle w:val="FootnoteReference"/>
        </w:rPr>
        <w:footnoteReference w:id="4"/>
      </w:r>
      <w:r>
        <w:t xml:space="preserve"> </w:t>
      </w:r>
      <w:r w:rsidR="000B71BB">
        <w:t xml:space="preserve">describes a </w:t>
      </w:r>
      <w:r w:rsidR="00EA254E">
        <w:t xml:space="preserve">learning </w:t>
      </w:r>
      <w:r w:rsidR="000B71BB">
        <w:t>machine as</w:t>
      </w:r>
      <w:r w:rsidR="00E974D5">
        <w:t xml:space="preserve"> </w:t>
      </w:r>
      <w:r w:rsidR="000B71BB">
        <w:t>a method that learns</w:t>
      </w:r>
      <w:r w:rsidR="00C829FF">
        <w:t xml:space="preserve"> from </w:t>
      </w:r>
      <w:r w:rsidR="00355D9C">
        <w:t xml:space="preserve">a pair of </w:t>
      </w:r>
      <w:r w:rsidR="00C829FF">
        <w:t xml:space="preserve">training </w:t>
      </w:r>
      <w:r w:rsidR="00355D9C">
        <w:t xml:space="preserve">values </w:t>
      </w:r>
      <w:r w:rsidR="00C829FF">
        <w:t xml:space="preserve">x and y where the inputs x are produced by a </w:t>
      </w:r>
      <w:r>
        <w:t>generator</w:t>
      </w:r>
      <w:r w:rsidR="000B71BB">
        <w:t xml:space="preserve"> </w:t>
      </w:r>
      <w:r w:rsidR="00C829FF">
        <w:t xml:space="preserve">module and the y are produced by the </w:t>
      </w:r>
      <w:r>
        <w:t>system</w:t>
      </w:r>
      <w:r w:rsidR="007B29BC">
        <w:t xml:space="preserve"> </w:t>
      </w:r>
      <w:r w:rsidR="00C829FF">
        <w:t>module.  The</w:t>
      </w:r>
      <w:r w:rsidR="000B71BB">
        <w:t xml:space="preserve"> learning </w:t>
      </w:r>
      <w:r w:rsidR="00E974D5">
        <w:t xml:space="preserve">machine </w:t>
      </w:r>
      <w:r w:rsidR="00C829FF">
        <w:t xml:space="preserve">then uses the inputs to </w:t>
      </w:r>
      <w:r w:rsidR="00E801D2">
        <w:t xml:space="preserve">approximate the true value of </w:t>
      </w:r>
      <w:r w:rsidR="007B29BC">
        <w:t>y</w:t>
      </w:r>
      <w:r w:rsidR="000B71BB">
        <w:t xml:space="preserve"> given new samples x when the true value of y is unknown</w:t>
      </w:r>
      <w:r w:rsidR="00355D9C">
        <w:t>,</w:t>
      </w:r>
      <w:r w:rsidR="00E974D5">
        <w:t xml:space="preserve"> </w:t>
      </w:r>
      <w:r w:rsidR="00977EF1">
        <w:fldChar w:fldCharType="begin"/>
      </w:r>
      <w:r w:rsidR="00977EF1">
        <w:instrText xml:space="preserve"> REF _Ref417728410 \h </w:instrText>
      </w:r>
      <w:r w:rsidR="00977EF1">
        <w:fldChar w:fldCharType="separate"/>
      </w:r>
      <w:r w:rsidR="00977EF1">
        <w:t xml:space="preserve">Figure </w:t>
      </w:r>
      <w:r w:rsidR="00977EF1">
        <w:rPr>
          <w:noProof/>
        </w:rPr>
        <w:t>1</w:t>
      </w:r>
      <w:r w:rsidR="00977EF1">
        <w:fldChar w:fldCharType="end"/>
      </w:r>
      <w:r w:rsidR="00977EF1">
        <w:t>.</w:t>
      </w:r>
      <w:r w:rsidR="00355D9C">
        <w:t xml:space="preserve">  Once the learning machine has completed learning, the rules f and parameters w* developed by the learning machine are handed to a decision making machine, also in </w:t>
      </w:r>
      <w:r w:rsidR="00355D9C">
        <w:fldChar w:fldCharType="begin"/>
      </w:r>
      <w:r w:rsidR="00355D9C">
        <w:instrText xml:space="preserve"> REF _Ref417728410 \h </w:instrText>
      </w:r>
      <w:r w:rsidR="00355D9C">
        <w:fldChar w:fldCharType="separate"/>
      </w:r>
      <w:r w:rsidR="00355D9C">
        <w:t xml:space="preserve">Figure </w:t>
      </w:r>
      <w:r w:rsidR="00355D9C">
        <w:rPr>
          <w:noProof/>
        </w:rPr>
        <w:t>1</w:t>
      </w:r>
      <w:r w:rsidR="00355D9C">
        <w:fldChar w:fldCharType="end"/>
      </w:r>
      <w:r w:rsidR="00355D9C">
        <w:t>.</w:t>
      </w:r>
      <w:r w:rsidR="00355D9C">
        <w:fldChar w:fldCharType="begin"/>
      </w:r>
      <w:r w:rsidR="00355D9C">
        <w:instrText xml:space="preserve"> REF _Ref417775300 \h </w:instrText>
      </w:r>
      <w:r w:rsidR="00355D9C">
        <w:fldChar w:fldCharType="separate"/>
      </w:r>
      <w:r w:rsidR="00355D9C">
        <w:fldChar w:fldCharType="end"/>
      </w:r>
    </w:p>
    <w:p w:rsidR="00977EF1" w:rsidRDefault="000E24FA" w:rsidP="00977EF1">
      <w:pPr>
        <w:keepNext/>
        <w:ind w:left="720" w:firstLine="720"/>
      </w:pPr>
      <w:r>
        <w:object w:dxaOrig="6047" w:dyaOrig="4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5pt;height:219.5pt" o:ole="">
            <v:imagedata r:id="rId11" o:title=""/>
          </v:shape>
          <o:OLEObject Type="Embed" ProgID="Visio.Drawing.11" ShapeID="_x0000_i1025" DrawAspect="Content" ObjectID="_1492001868" r:id="rId12"/>
        </w:object>
      </w:r>
    </w:p>
    <w:p w:rsidR="00CE6CF0" w:rsidRDefault="00977EF1" w:rsidP="00977EF1">
      <w:pPr>
        <w:pStyle w:val="Caption"/>
        <w:jc w:val="left"/>
      </w:pPr>
      <w:bookmarkStart w:id="7" w:name="_Ref417775300"/>
      <w:bookmarkStart w:id="8" w:name="_Ref417728410"/>
      <w:r>
        <w:t xml:space="preserve">Figure </w:t>
      </w:r>
      <w:fldSimple w:instr=" SEQ Figure \* ARABIC ">
        <w:r w:rsidR="00C7652B">
          <w:rPr>
            <w:noProof/>
          </w:rPr>
          <w:t>1</w:t>
        </w:r>
      </w:fldSimple>
      <w:bookmarkEnd w:id="8"/>
      <w:r>
        <w:t>: Learning Machine (</w:t>
      </w:r>
      <w:proofErr w:type="spellStart"/>
      <w:r>
        <w:t>Cherkassky</w:t>
      </w:r>
      <w:proofErr w:type="spellEnd"/>
      <w:r>
        <w:rPr>
          <w:rStyle w:val="FootnoteReference"/>
        </w:rPr>
        <w:footnoteReference w:id="5"/>
      </w:r>
      <w:r>
        <w:t>)</w:t>
      </w:r>
      <w:bookmarkEnd w:id="7"/>
    </w:p>
    <w:p w:rsidR="00E91043" w:rsidRDefault="00E974D5" w:rsidP="00977EF1">
      <w:r>
        <w:t xml:space="preserve">There are two aspects to the learning machine in the </w:t>
      </w:r>
      <w:r>
        <w:fldChar w:fldCharType="begin"/>
      </w:r>
      <w:r>
        <w:instrText xml:space="preserve"> REF _Ref417728410 \h </w:instrText>
      </w:r>
      <w:r>
        <w:fldChar w:fldCharType="separate"/>
      </w:r>
      <w:r>
        <w:t xml:space="preserve">Figure </w:t>
      </w:r>
      <w:r>
        <w:rPr>
          <w:noProof/>
        </w:rPr>
        <w:t>1</w:t>
      </w:r>
      <w:r>
        <w:fldChar w:fldCharType="end"/>
      </w:r>
      <w:r>
        <w:t xml:space="preserve">: training and </w:t>
      </w:r>
      <w:r w:rsidR="00E801D2">
        <w:t>testing</w:t>
      </w:r>
      <w:r>
        <w:t xml:space="preserve">.  </w:t>
      </w:r>
      <w:r w:rsidR="00355D9C">
        <w:t>During t</w:t>
      </w:r>
      <w:r>
        <w:t>raining</w:t>
      </w:r>
      <w:r w:rsidR="00355D9C">
        <w:t>,</w:t>
      </w:r>
      <w:r>
        <w:t xml:space="preserve"> the learning machine </w:t>
      </w:r>
      <w:r w:rsidR="00355D9C">
        <w:t xml:space="preserve">received </w:t>
      </w:r>
      <w:r>
        <w:t xml:space="preserve">inputs x and y </w:t>
      </w:r>
      <w:r w:rsidR="00355D9C">
        <w:t>and produces a</w:t>
      </w:r>
      <w:r>
        <w:t xml:space="preserve"> model of </w:t>
      </w:r>
      <w:r w:rsidR="00355D9C">
        <w:t xml:space="preserve">as a </w:t>
      </w:r>
      <w:r>
        <w:t>function f(</w:t>
      </w:r>
      <w:proofErr w:type="spellStart"/>
      <w:r>
        <w:t>x</w:t>
      </w:r>
      <w:proofErr w:type="gramStart"/>
      <w:r>
        <w:t>,y,w</w:t>
      </w:r>
      <w:proofErr w:type="spellEnd"/>
      <w:proofErr w:type="gramEnd"/>
      <w:r>
        <w:t>*)</w:t>
      </w:r>
      <w:r w:rsidR="007E642E">
        <w:t xml:space="preserve"> </w:t>
      </w:r>
      <w:r w:rsidR="00E91043">
        <w:t xml:space="preserve">which </w:t>
      </w:r>
      <w:r w:rsidR="00355D9C">
        <w:t xml:space="preserve">best </w:t>
      </w:r>
      <w:r w:rsidR="007E642E">
        <w:t>approximate</w:t>
      </w:r>
      <w:r w:rsidR="00355D9C">
        <w:t>s</w:t>
      </w:r>
      <w:r w:rsidR="007E642E">
        <w:t xml:space="preserve"> the output of the system y</w:t>
      </w:r>
      <w:r w:rsidR="00E91043">
        <w:t xml:space="preserve"> when an unknown x arrives</w:t>
      </w:r>
      <w:r>
        <w:t xml:space="preserve">.  </w:t>
      </w:r>
    </w:p>
    <w:p w:rsidR="007E642E" w:rsidRDefault="00E801D2" w:rsidP="00977EF1">
      <w:r>
        <w:t>Testing</w:t>
      </w:r>
      <w:r w:rsidR="007E642E">
        <w:t xml:space="preserve"> of the learning machine occurs when only a single input x is input into the learning machine, and the learning machine </w:t>
      </w:r>
      <w:r w:rsidR="00355D9C">
        <w:t xml:space="preserve">predicts </w:t>
      </w:r>
      <w:r w:rsidR="007E642E">
        <w:t>y</w:t>
      </w:r>
      <w:r w:rsidR="00355D9C">
        <w:t xml:space="preserve"> (y’) based on x.  The prediction y’ is compared with </w:t>
      </w:r>
      <w:r w:rsidR="00E91043">
        <w:t>the true value of y</w:t>
      </w:r>
      <w:r w:rsidR="00355D9C">
        <w:t xml:space="preserve">, and the error rates between predicted and true are accumulated.  The learning continues until the error between predicted y’ and true are minimized to an acceptable level.  </w:t>
      </w:r>
      <w:r>
        <w:t xml:space="preserve">The performance of the learning is based on the </w:t>
      </w:r>
      <w:r>
        <w:lastRenderedPageBreak/>
        <w:t>results of the testing.</w:t>
      </w:r>
      <w:r w:rsidR="00E91043">
        <w:t xml:space="preserve">  Once learning is complete, the models f and w* are handed to the decision making machine.</w:t>
      </w:r>
    </w:p>
    <w:p w:rsidR="00977EF1" w:rsidRDefault="00B02A88" w:rsidP="00977EF1">
      <w:r>
        <w:t xml:space="preserve">We now start describing learning mathematically.  </w:t>
      </w:r>
      <w:r w:rsidR="00E801D2">
        <w:t>During</w:t>
      </w:r>
      <w:r w:rsidR="007E642E">
        <w:t xml:space="preserve"> training t</w:t>
      </w:r>
      <w:r w:rsidR="00977EF1">
        <w:t>he</w:t>
      </w:r>
      <w:r w:rsidR="003E616C">
        <w:t xml:space="preserve"> learning machine </w:t>
      </w:r>
      <w:r w:rsidR="007E642E">
        <w:t xml:space="preserve">builds a </w:t>
      </w:r>
      <w:r w:rsidR="003E616C">
        <w:t>function</w:t>
      </w:r>
      <w:r w:rsidR="00977EF1">
        <w:t xml:space="preserve"> </w:t>
      </w:r>
      <w:r w:rsidR="003E616C">
        <w:t>f(</w:t>
      </w:r>
      <w:proofErr w:type="spellStart"/>
      <w:r w:rsidR="003E616C">
        <w:t>x</w:t>
      </w:r>
      <w:proofErr w:type="gramStart"/>
      <w:r w:rsidR="003E616C">
        <w:t>,</w:t>
      </w:r>
      <w:r w:rsidR="007E642E">
        <w:t>y,</w:t>
      </w:r>
      <w:r w:rsidR="003E616C">
        <w:t>w</w:t>
      </w:r>
      <w:proofErr w:type="spellEnd"/>
      <w:proofErr w:type="gramEnd"/>
      <w:r w:rsidR="00084F1A">
        <w:t>*</w:t>
      </w:r>
      <w:r w:rsidR="003E616C">
        <w:t xml:space="preserve">) that approximates the output from </w:t>
      </w:r>
      <w:r w:rsidR="00E801D2">
        <w:t>the system function h(x,w</w:t>
      </w:r>
      <w:r w:rsidR="00E801D2">
        <w:rPr>
          <w:vertAlign w:val="subscript"/>
        </w:rPr>
        <w:t>0</w:t>
      </w:r>
      <w:r w:rsidR="00E801D2">
        <w:t xml:space="preserve">) given as input data from the </w:t>
      </w:r>
      <w:r w:rsidR="003E616C">
        <w:t>generator function g</w:t>
      </w:r>
      <w:r w:rsidR="00977EF1">
        <w:t>(x,w</w:t>
      </w:r>
      <w:r w:rsidR="003E616C">
        <w:rPr>
          <w:vertAlign w:val="subscript"/>
        </w:rPr>
        <w:t>0</w:t>
      </w:r>
      <w:r w:rsidR="00977EF1">
        <w:t>)</w:t>
      </w:r>
      <w:r w:rsidR="003E616C">
        <w:t xml:space="preserve">.  The </w:t>
      </w:r>
      <w:r w:rsidR="007E642E">
        <w:t>learning machine</w:t>
      </w:r>
      <w:r w:rsidR="003E616C">
        <w:t xml:space="preserve"> </w:t>
      </w:r>
      <w:r w:rsidR="00084F1A">
        <w:t>f(</w:t>
      </w:r>
      <w:proofErr w:type="spellStart"/>
      <w:r w:rsidR="00084F1A">
        <w:t>x</w:t>
      </w:r>
      <w:proofErr w:type="gramStart"/>
      <w:r w:rsidR="00084F1A">
        <w:t>,</w:t>
      </w:r>
      <w:r w:rsidR="007E642E">
        <w:t>y,w</w:t>
      </w:r>
      <w:proofErr w:type="spellEnd"/>
      <w:proofErr w:type="gramEnd"/>
      <w:r w:rsidR="007E642E">
        <w:t>*) estimates a function f(</w:t>
      </w:r>
      <w:proofErr w:type="spellStart"/>
      <w:r w:rsidR="007E642E">
        <w:t>x,w</w:t>
      </w:r>
      <w:proofErr w:type="spellEnd"/>
      <w:r w:rsidR="007E642E">
        <w:t>*)</w:t>
      </w:r>
      <w:r w:rsidR="003E616C">
        <w:t xml:space="preserve"> </w:t>
      </w:r>
      <w:r w:rsidR="00084F1A">
        <w:t>from training data</w:t>
      </w:r>
      <w:r w:rsidR="007E642E">
        <w:t xml:space="preserve"> x and y with the purpose of using f(</w:t>
      </w:r>
      <w:proofErr w:type="spellStart"/>
      <w:r w:rsidR="007E642E">
        <w:t>x,w</w:t>
      </w:r>
      <w:proofErr w:type="spellEnd"/>
      <w:r w:rsidR="007E642E">
        <w:t xml:space="preserve">*) </w:t>
      </w:r>
      <w:r w:rsidR="002C4DE9">
        <w:t xml:space="preserve">in a decision making machine </w:t>
      </w:r>
      <w:r w:rsidR="007E642E">
        <w:t>to predict h(x,w</w:t>
      </w:r>
      <w:r w:rsidR="007E642E">
        <w:rPr>
          <w:vertAlign w:val="subscript"/>
        </w:rPr>
        <w:t>0</w:t>
      </w:r>
      <w:r w:rsidR="00084F1A">
        <w:t>)</w:t>
      </w:r>
      <w:r w:rsidR="007E642E">
        <w:t xml:space="preserve"> when </w:t>
      </w:r>
      <w:r w:rsidR="002C4DE9">
        <w:t>only x</w:t>
      </w:r>
      <w:r w:rsidR="007E642E">
        <w:t xml:space="preserve"> </w:t>
      </w:r>
      <w:r w:rsidR="002C4DE9">
        <w:t>valuables</w:t>
      </w:r>
      <w:r w:rsidR="007E642E">
        <w:t xml:space="preserve"> are available</w:t>
      </w:r>
      <w:r w:rsidR="003E61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3E616C" w:rsidTr="00B4367F">
        <w:tc>
          <w:tcPr>
            <w:tcW w:w="468" w:type="dxa"/>
          </w:tcPr>
          <w:p w:rsidR="003E616C" w:rsidRDefault="003E616C" w:rsidP="00B4367F">
            <w:pPr>
              <w:jc w:val="both"/>
            </w:pPr>
          </w:p>
        </w:tc>
        <w:tc>
          <w:tcPr>
            <w:tcW w:w="7920" w:type="dxa"/>
            <w:vAlign w:val="center"/>
          </w:tcPr>
          <w:p w:rsidR="003E616C" w:rsidRDefault="003E616C" w:rsidP="003E616C">
            <w:pPr>
              <w:ind w:left="-2160" w:right="-2160"/>
              <w:jc w:val="both"/>
            </w:pPr>
            <m:oMathPara>
              <m:oMath>
                <m:r>
                  <w:rPr>
                    <w:rFonts w:ascii="Cambria Math" w:hAnsi="Cambria Math"/>
                  </w:rPr>
                  <m:t xml:space="preserve">f: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→{-1, +1}</m:t>
                </m:r>
              </m:oMath>
            </m:oMathPara>
          </w:p>
        </w:tc>
        <w:tc>
          <w:tcPr>
            <w:tcW w:w="468" w:type="dxa"/>
            <w:vAlign w:val="center"/>
          </w:tcPr>
          <w:p w:rsidR="003E616C" w:rsidRDefault="003E616C"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10</w:t>
            </w:r>
            <w:r w:rsidRPr="001D4A37">
              <w:rPr>
                <w:color w:val="000000" w:themeColor="text1"/>
              </w:rPr>
              <w:fldChar w:fldCharType="end"/>
            </w:r>
            <w:r>
              <w:t>)</w:t>
            </w:r>
          </w:p>
        </w:tc>
      </w:tr>
    </w:tbl>
    <w:p w:rsidR="003E616C" w:rsidRDefault="003E616C" w:rsidP="00977EF1"/>
    <w:p w:rsidR="003E616C" w:rsidRDefault="00084F1A" w:rsidP="00977EF1">
      <w:r>
        <w:t>The input x and y to the learning machine are independent and identically distributed (</w:t>
      </w:r>
      <w:proofErr w:type="spellStart"/>
      <w:r>
        <w:t>i.i.d</w:t>
      </w:r>
      <w:proofErr w:type="spellEnd"/>
      <w:r>
        <w:t>.) pairs of data (</w:t>
      </w:r>
      <w:proofErr w:type="spellStart"/>
      <w:r w:rsidRPr="00084F1A">
        <w:rPr>
          <w:i/>
        </w:rPr>
        <w:t>x</w:t>
      </w:r>
      <w:proofErr w:type="gramStart"/>
      <w:r w:rsidRPr="00084F1A">
        <w:rPr>
          <w:i/>
        </w:rPr>
        <w:t>,y</w:t>
      </w:r>
      <w:proofErr w:type="spellEnd"/>
      <w:proofErr w:type="gramEnd"/>
      <w:r>
        <w:t xml:space="preserve">) distributed according to an unknown probability distribution function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084F1A" w:rsidTr="00B4367F">
        <w:tc>
          <w:tcPr>
            <w:tcW w:w="468" w:type="dxa"/>
          </w:tcPr>
          <w:p w:rsidR="00084F1A" w:rsidRDefault="00084F1A" w:rsidP="00B4367F">
            <w:pPr>
              <w:jc w:val="both"/>
            </w:pPr>
          </w:p>
        </w:tc>
        <w:tc>
          <w:tcPr>
            <w:tcW w:w="7920" w:type="dxa"/>
            <w:vAlign w:val="center"/>
          </w:tcPr>
          <w:p w:rsidR="00084F1A" w:rsidRDefault="00B43058" w:rsidP="00084F1A">
            <w:pPr>
              <w:ind w:left="-2160" w:right="-2160"/>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×Y  where Y={-1,+1}</m:t>
                </m:r>
              </m:oMath>
            </m:oMathPara>
          </w:p>
        </w:tc>
        <w:tc>
          <w:tcPr>
            <w:tcW w:w="468" w:type="dxa"/>
            <w:vAlign w:val="center"/>
          </w:tcPr>
          <w:p w:rsidR="00084F1A" w:rsidRDefault="00084F1A"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11</w:t>
            </w:r>
            <w:r w:rsidRPr="001D4A37">
              <w:rPr>
                <w:color w:val="000000" w:themeColor="text1"/>
              </w:rPr>
              <w:fldChar w:fldCharType="end"/>
            </w:r>
            <w:r>
              <w:t>)</w:t>
            </w:r>
          </w:p>
        </w:tc>
      </w:tr>
    </w:tbl>
    <w:p w:rsidR="00084F1A" w:rsidRDefault="00084F1A" w:rsidP="00977EF1"/>
    <w:p w:rsidR="00981048" w:rsidRDefault="00084F1A" w:rsidP="00977EF1">
      <w:r>
        <w:t>If the test samples have the same probability distribution as the training samples, then the learning mac</w:t>
      </w:r>
      <w:r w:rsidR="00981048">
        <w:t xml:space="preserve">hine should correctly label unknown </w:t>
      </w:r>
      <w:r>
        <w:t xml:space="preserve">input samples x with the appropriate label y.  </w:t>
      </w:r>
    </w:p>
    <w:p w:rsidR="00084F1A" w:rsidRDefault="00084F1A" w:rsidP="00977EF1">
      <w:r>
        <w:t>The best function</w:t>
      </w:r>
      <w:r w:rsidR="00B4367F">
        <w:rPr>
          <w:rStyle w:val="FootnoteReference"/>
        </w:rPr>
        <w:footnoteReference w:id="6"/>
      </w:r>
      <w:r>
        <w:t xml:space="preserve"> for learning should be that function that minimizes the expected </w:t>
      </w:r>
      <w:r w:rsidR="00981048">
        <w:t>risk (</w:t>
      </w:r>
      <w:r>
        <w:t>error</w:t>
      </w:r>
      <w:r w:rsidR="00981048">
        <w:t>)</w:t>
      </w:r>
    </w:p>
    <w:tbl>
      <w:tblPr>
        <w:tblStyle w:val="TableGrid"/>
        <w:tblW w:w="0" w:type="auto"/>
        <w:tblLook w:val="04A0" w:firstRow="1" w:lastRow="0" w:firstColumn="1" w:lastColumn="0" w:noHBand="0" w:noVBand="1"/>
      </w:tblPr>
      <w:tblGrid>
        <w:gridCol w:w="376"/>
        <w:gridCol w:w="7875"/>
        <w:gridCol w:w="605"/>
      </w:tblGrid>
      <w:tr w:rsidR="00981048" w:rsidTr="00981048">
        <w:tc>
          <w:tcPr>
            <w:tcW w:w="378" w:type="dxa"/>
          </w:tcPr>
          <w:p w:rsidR="00981048" w:rsidRDefault="00981048" w:rsidP="00B4367F">
            <w:pPr>
              <w:jc w:val="both"/>
            </w:pPr>
          </w:p>
        </w:tc>
        <w:tc>
          <w:tcPr>
            <w:tcW w:w="7994" w:type="dxa"/>
          </w:tcPr>
          <w:p w:rsidR="00981048" w:rsidRDefault="00981048" w:rsidP="00B4367F">
            <w:pPr>
              <w:ind w:left="-2160" w:right="-2160"/>
              <w:jc w:val="both"/>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dP(x,y)</m:t>
                    </m:r>
                  </m:e>
                </m:nary>
              </m:oMath>
            </m:oMathPara>
          </w:p>
        </w:tc>
        <w:tc>
          <w:tcPr>
            <w:tcW w:w="484" w:type="dxa"/>
          </w:tcPr>
          <w:p w:rsidR="00981048" w:rsidRDefault="00981048"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12</w:t>
            </w:r>
            <w:r w:rsidRPr="001D4A37">
              <w:rPr>
                <w:color w:val="000000" w:themeColor="text1"/>
              </w:rPr>
              <w:fldChar w:fldCharType="end"/>
            </w:r>
            <w:r>
              <w:t>)</w:t>
            </w:r>
          </w:p>
        </w:tc>
      </w:tr>
      <w:tr w:rsidR="00981048" w:rsidTr="009810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78" w:type="dxa"/>
          </w:tcPr>
          <w:p w:rsidR="00084F1A" w:rsidRDefault="00084F1A" w:rsidP="00B4367F">
            <w:pPr>
              <w:jc w:val="both"/>
            </w:pPr>
          </w:p>
        </w:tc>
        <w:tc>
          <w:tcPr>
            <w:tcW w:w="7994" w:type="dxa"/>
            <w:vAlign w:val="center"/>
          </w:tcPr>
          <w:p w:rsidR="00084F1A" w:rsidRDefault="00084F1A" w:rsidP="00B4367F">
            <w:pPr>
              <w:ind w:left="-2160" w:right="-2160"/>
              <w:jc w:val="both"/>
              <w:rPr>
                <w:rFonts w:ascii="Calibri" w:eastAsia="Calibri" w:hAnsi="Calibri" w:cs="Times New Roman"/>
              </w:rPr>
            </w:pPr>
          </w:p>
        </w:tc>
        <w:tc>
          <w:tcPr>
            <w:tcW w:w="484" w:type="dxa"/>
            <w:vAlign w:val="center"/>
          </w:tcPr>
          <w:p w:rsidR="00084F1A" w:rsidRDefault="00084F1A" w:rsidP="00084F1A"/>
        </w:tc>
      </w:tr>
      <w:tr w:rsidR="00084F1A" w:rsidTr="009810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78" w:type="dxa"/>
          </w:tcPr>
          <w:p w:rsidR="00981048" w:rsidRDefault="00981048" w:rsidP="00B4367F">
            <w:pPr>
              <w:jc w:val="both"/>
            </w:pPr>
          </w:p>
        </w:tc>
        <w:tc>
          <w:tcPr>
            <w:tcW w:w="7994" w:type="dxa"/>
            <w:vAlign w:val="center"/>
          </w:tcPr>
          <w:p w:rsidR="00084F1A" w:rsidRDefault="00084F1A" w:rsidP="00B4367F">
            <w:pPr>
              <w:ind w:left="-2160" w:right="-2160"/>
              <w:jc w:val="both"/>
              <w:rPr>
                <w:rFonts w:ascii="Calibri" w:eastAsia="Calibri" w:hAnsi="Calibri" w:cs="Times New Roman"/>
              </w:rPr>
            </w:pPr>
          </w:p>
        </w:tc>
        <w:tc>
          <w:tcPr>
            <w:tcW w:w="484" w:type="dxa"/>
            <w:vAlign w:val="center"/>
          </w:tcPr>
          <w:p w:rsidR="00084F1A" w:rsidRDefault="00084F1A" w:rsidP="00084F1A"/>
        </w:tc>
      </w:tr>
    </w:tbl>
    <w:p w:rsidR="00CE6CF0" w:rsidRDefault="00981048" w:rsidP="00E07C3B">
      <w:r>
        <w:t>The function</w:t>
      </w:r>
      <m:oMath>
        <m:r>
          <w:rPr>
            <w:rFonts w:ascii="Cambria Math" w:hAnsi="Cambria Math"/>
          </w:rPr>
          <m:t xml:space="preserve"> 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oMath>
      <w:r>
        <w:t xml:space="preserve"> is the loss function and P(x</w:t>
      </w:r>
      <w:proofErr w:type="gramStart"/>
      <w:r>
        <w:t>,y</w:t>
      </w:r>
      <w:proofErr w:type="gramEnd"/>
      <w:r>
        <w:t xml:space="preserve">) is the known joint probability density function of the input x and y.  Assuming a 0/1 loss function, then the expected risk is the minimum error function.  </w:t>
      </w:r>
    </w:p>
    <w:p w:rsidR="00981048" w:rsidRDefault="00686546" w:rsidP="00981048">
      <w:pPr>
        <w:pStyle w:val="Heading3"/>
      </w:pPr>
      <w:bookmarkStart w:id="9" w:name="_Toc417807388"/>
      <w:r>
        <w:t>Deductive</w:t>
      </w:r>
      <w:r w:rsidR="00981048">
        <w:t xml:space="preserve"> </w:t>
      </w:r>
      <w:r>
        <w:t>Learning</w:t>
      </w:r>
      <w:bookmarkEnd w:id="9"/>
    </w:p>
    <w:p w:rsidR="00686546" w:rsidRDefault="00686546" w:rsidP="00E07C3B">
      <w:r>
        <w:t>In deductive learning, the</w:t>
      </w:r>
      <w:r w:rsidR="00CC03E8">
        <w:t xml:space="preserve">re is no need to build a learning machine; rather, a decision machine can be </w:t>
      </w:r>
      <w:r w:rsidR="00E801D2">
        <w:t xml:space="preserve">built directly from a known model </w:t>
      </w:r>
      <w:r w:rsidR="00B02A88">
        <w:t xml:space="preserve">f and parameters </w:t>
      </w:r>
      <w:r w:rsidR="00E801D2">
        <w:t xml:space="preserve">w </w:t>
      </w:r>
      <w:r w:rsidR="00B02A88">
        <w:t xml:space="preserve">that exactly </w:t>
      </w:r>
      <w:r w:rsidR="00B02A88">
        <w:lastRenderedPageBreak/>
        <w:t xml:space="preserve">specify </w:t>
      </w:r>
      <w:r w:rsidR="00E801D2">
        <w:t xml:space="preserve">the generator.  </w:t>
      </w:r>
      <w:r w:rsidR="00B02A88">
        <w:t>It turns out that t</w:t>
      </w:r>
      <w:r w:rsidR="00E801D2">
        <w:t xml:space="preserve">he model </w:t>
      </w:r>
      <w:r w:rsidR="00E91043">
        <w:t>f(</w:t>
      </w:r>
      <w:proofErr w:type="spellStart"/>
      <w:r w:rsidR="00E91043">
        <w:t>x</w:t>
      </w:r>
      <w:proofErr w:type="gramStart"/>
      <w:r w:rsidR="00E91043">
        <w:t>,</w:t>
      </w:r>
      <w:r w:rsidR="00E801D2">
        <w:t>w</w:t>
      </w:r>
      <w:proofErr w:type="spellEnd"/>
      <w:proofErr w:type="gramEnd"/>
      <w:r w:rsidR="00E91043">
        <w:t>)</w:t>
      </w:r>
      <w:r w:rsidR="00E801D2">
        <w:t xml:space="preserve"> is identical to the </w:t>
      </w:r>
      <w:r w:rsidR="00E91043">
        <w:t>generator g(</w:t>
      </w:r>
      <w:proofErr w:type="spellStart"/>
      <w:r w:rsidR="00E91043">
        <w:t>x,w</w:t>
      </w:r>
      <w:proofErr w:type="spellEnd"/>
      <w:r w:rsidR="00E91043">
        <w:t>)</w:t>
      </w:r>
      <w:r w:rsidR="00B02A88">
        <w:t xml:space="preserve">, and consequently the decision making machine is the best model available to predict values </w:t>
      </w:r>
      <w:r w:rsidR="00E91043">
        <w:t>y</w:t>
      </w:r>
      <w:r w:rsidR="00CC03E8">
        <w:t xml:space="preserve">.  </w:t>
      </w:r>
      <w:r w:rsidR="00E801D2">
        <w:t>This is possible because t</w:t>
      </w:r>
      <w:r>
        <w:t>he generator operate</w:t>
      </w:r>
      <w:r w:rsidR="00E801D2">
        <w:t>s</w:t>
      </w:r>
      <w:r>
        <w:t xml:space="preserve"> according to </w:t>
      </w:r>
      <w:r w:rsidR="00E801D2">
        <w:t>completely</w:t>
      </w:r>
      <w:r>
        <w:t xml:space="preserve"> understood theory</w:t>
      </w:r>
      <w:r w:rsidR="00B02A88">
        <w:t xml:space="preserve"> g(</w:t>
      </w:r>
      <w:proofErr w:type="spellStart"/>
      <w:r w:rsidR="00B02A88">
        <w:t>x</w:t>
      </w:r>
      <w:proofErr w:type="gramStart"/>
      <w:r w:rsidR="00B02A88">
        <w:t>,w</w:t>
      </w:r>
      <w:proofErr w:type="spellEnd"/>
      <w:proofErr w:type="gramEnd"/>
      <w:r w:rsidR="00B02A88">
        <w:t>)</w:t>
      </w:r>
      <w:r>
        <w:t xml:space="preserve">, and no new information </w:t>
      </w:r>
      <w:r w:rsidR="00B02A88">
        <w:t xml:space="preserve">h(x) </w:t>
      </w:r>
      <w:r w:rsidR="00E801D2">
        <w:t xml:space="preserve">from the generator </w:t>
      </w:r>
      <w:r>
        <w:t xml:space="preserve">can invalidate the theoretical model </w:t>
      </w:r>
      <w:r w:rsidR="00B02A88">
        <w:t>g(</w:t>
      </w:r>
      <w:proofErr w:type="spellStart"/>
      <w:r w:rsidR="00B02A88">
        <w:t>x,w</w:t>
      </w:r>
      <w:proofErr w:type="spellEnd"/>
      <w:r w:rsidR="00B02A88">
        <w:t xml:space="preserve">) </w:t>
      </w:r>
      <w:r w:rsidR="00E91043">
        <w:t>of the decision machine</w:t>
      </w:r>
      <w:r>
        <w:t xml:space="preserve">.  </w:t>
      </w:r>
    </w:p>
    <w:p w:rsidR="00E801D2" w:rsidRDefault="000E24FA" w:rsidP="00E801D2">
      <w:pPr>
        <w:keepNext/>
        <w:jc w:val="center"/>
      </w:pPr>
      <w:r>
        <w:object w:dxaOrig="5110" w:dyaOrig="2170">
          <v:shape id="_x0000_i1026" type="#_x0000_t75" style="width:255.5pt;height:108.5pt" o:ole="">
            <v:imagedata r:id="rId13" o:title=""/>
          </v:shape>
          <o:OLEObject Type="Embed" ProgID="Visio.Drawing.11" ShapeID="_x0000_i1026" DrawAspect="Content" ObjectID="_1492001869" r:id="rId14"/>
        </w:object>
      </w:r>
    </w:p>
    <w:p w:rsidR="00CC03E8" w:rsidRDefault="00E801D2" w:rsidP="00E801D2">
      <w:pPr>
        <w:pStyle w:val="Caption"/>
        <w:jc w:val="left"/>
      </w:pPr>
      <w:r>
        <w:t xml:space="preserve">Figure </w:t>
      </w:r>
      <w:fldSimple w:instr=" SEQ Figure \* ARABIC ">
        <w:r w:rsidR="00C7652B">
          <w:rPr>
            <w:noProof/>
          </w:rPr>
          <w:t>2</w:t>
        </w:r>
      </w:fldSimple>
      <w:r>
        <w:t>: Decision machine based on deductive learning</w:t>
      </w:r>
    </w:p>
    <w:p w:rsidR="00CC03E8" w:rsidRDefault="00686546" w:rsidP="00E07C3B">
      <w:r>
        <w:t xml:space="preserve">In other words, a machine that makes decisions based on deduction is trained from a theoretically valid model </w:t>
      </w:r>
      <w:r w:rsidR="00E91043">
        <w:t xml:space="preserve">f and </w:t>
      </w:r>
      <w:r w:rsidR="00E801D2">
        <w:t xml:space="preserve">w </w:t>
      </w:r>
      <w:r>
        <w:t xml:space="preserve">in which </w:t>
      </w:r>
      <w:r w:rsidR="00CC03E8">
        <w:t xml:space="preserve">the </w:t>
      </w:r>
      <w:r w:rsidR="00E91043">
        <w:t xml:space="preserve">desired output y of the </w:t>
      </w:r>
      <w:r>
        <w:t xml:space="preserve">generator </w:t>
      </w:r>
      <w:r w:rsidR="00E801D2">
        <w:t>is</w:t>
      </w:r>
      <w:r>
        <w:t xml:space="preserve"> completely known</w:t>
      </w:r>
      <w:r w:rsidR="00E801D2">
        <w:t>.</w:t>
      </w:r>
      <w:r>
        <w:t xml:space="preserve"> </w:t>
      </w:r>
    </w:p>
    <w:p w:rsidR="00977956" w:rsidRDefault="00E801D2" w:rsidP="00E07C3B">
      <w:r>
        <w:t>Under deductive learning</w:t>
      </w:r>
      <w:r w:rsidR="00CC03E8">
        <w:t>, the researcher</w:t>
      </w:r>
      <w:r w:rsidR="00686546">
        <w:t xml:space="preserve"> </w:t>
      </w:r>
      <w:r w:rsidR="00CC03E8">
        <w:t xml:space="preserve">does not need to build </w:t>
      </w:r>
      <w:r w:rsidR="00686546">
        <w:t>a learning machine to empirically learn a model of the world</w:t>
      </w:r>
      <w:r w:rsidR="00CC03E8">
        <w:t xml:space="preserve">; rather, the models </w:t>
      </w:r>
      <w:r w:rsidR="000E24FA">
        <w:t xml:space="preserve">f and </w:t>
      </w:r>
      <w:proofErr w:type="spellStart"/>
      <w:r>
        <w:t>w</w:t>
      </w:r>
      <w:proofErr w:type="spellEnd"/>
      <w:r>
        <w:t xml:space="preserve"> </w:t>
      </w:r>
      <w:r w:rsidR="00CC03E8">
        <w:t>are supplied by the researcher to the decision making machine</w:t>
      </w:r>
      <w:r w:rsidR="00686546">
        <w:t xml:space="preserve">.  </w:t>
      </w:r>
      <w:r w:rsidR="00CC03E8">
        <w:t>With this</w:t>
      </w:r>
      <w:r w:rsidR="00981048">
        <w:t>, a research</w:t>
      </w:r>
      <w:r w:rsidR="007E642E">
        <w:t>er</w:t>
      </w:r>
      <w:r w:rsidR="00981048">
        <w:t xml:space="preserve"> </w:t>
      </w:r>
      <w:r w:rsidR="000E24FA">
        <w:t xml:space="preserve">completes the </w:t>
      </w:r>
      <w:r w:rsidR="00981048">
        <w:t>des</w:t>
      </w:r>
      <w:r w:rsidR="007E642E">
        <w:t xml:space="preserve">ign </w:t>
      </w:r>
      <w:r w:rsidR="000E24FA">
        <w:t xml:space="preserve">of </w:t>
      </w:r>
      <w:r w:rsidR="00CC03E8">
        <w:t xml:space="preserve">the decision making machine </w:t>
      </w:r>
      <w:r w:rsidR="000E24FA">
        <w:t xml:space="preserve">by selecting a </w:t>
      </w:r>
      <w:r w:rsidR="00CC03E8">
        <w:t xml:space="preserve">loss function such that the machine </w:t>
      </w:r>
      <w:r w:rsidR="000E24FA">
        <w:t xml:space="preserve">operates by making decisions that </w:t>
      </w:r>
      <w:r w:rsidR="00CC03E8">
        <w:t>m</w:t>
      </w:r>
      <w:r w:rsidR="00B4367F">
        <w:t>inimize the expected risk</w:t>
      </w:r>
      <w:r w:rsidR="00CC03E8">
        <w:t xml:space="preserve"> as follows</w:t>
      </w:r>
      <w:r w:rsidR="00B4367F">
        <w:t>.</w:t>
      </w:r>
    </w:p>
    <w:tbl>
      <w:tblPr>
        <w:tblStyle w:val="TableGrid"/>
        <w:tblW w:w="0" w:type="auto"/>
        <w:tblLook w:val="04A0" w:firstRow="1" w:lastRow="0" w:firstColumn="1" w:lastColumn="0" w:noHBand="0" w:noVBand="1"/>
      </w:tblPr>
      <w:tblGrid>
        <w:gridCol w:w="376"/>
        <w:gridCol w:w="7875"/>
        <w:gridCol w:w="605"/>
      </w:tblGrid>
      <w:tr w:rsidR="00B4367F" w:rsidTr="00B4367F">
        <w:tc>
          <w:tcPr>
            <w:tcW w:w="378" w:type="dxa"/>
          </w:tcPr>
          <w:p w:rsidR="00B4367F" w:rsidRDefault="00B4367F" w:rsidP="00B4367F">
            <w:pPr>
              <w:jc w:val="both"/>
            </w:pPr>
          </w:p>
        </w:tc>
        <w:tc>
          <w:tcPr>
            <w:tcW w:w="7994" w:type="dxa"/>
          </w:tcPr>
          <w:p w:rsidR="00B4367F" w:rsidRDefault="00B4367F" w:rsidP="00B4367F">
            <w:pPr>
              <w:ind w:left="-2160" w:right="-2160"/>
              <w:jc w:val="both"/>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dP(x,y)</m:t>
                    </m:r>
                  </m:e>
                </m:nary>
              </m:oMath>
            </m:oMathPara>
          </w:p>
        </w:tc>
        <w:tc>
          <w:tcPr>
            <w:tcW w:w="484" w:type="dxa"/>
          </w:tcPr>
          <w:p w:rsidR="00B4367F" w:rsidRDefault="00B4367F"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13</w:t>
            </w:r>
            <w:r w:rsidRPr="001D4A37">
              <w:rPr>
                <w:color w:val="000000" w:themeColor="text1"/>
              </w:rPr>
              <w:fldChar w:fldCharType="end"/>
            </w:r>
            <w:r>
              <w:t>)</w:t>
            </w:r>
          </w:p>
        </w:tc>
      </w:tr>
    </w:tbl>
    <w:p w:rsidR="00B4367F" w:rsidRDefault="00B4367F" w:rsidP="00E07C3B"/>
    <w:p w:rsidR="00CE6CF0" w:rsidRDefault="00CE6CF0" w:rsidP="00CE6CF0">
      <w:pPr>
        <w:pStyle w:val="Heading3"/>
      </w:pPr>
      <w:bookmarkStart w:id="10" w:name="_Toc417807389"/>
      <w:r>
        <w:t>Inductive Learning</w:t>
      </w:r>
      <w:bookmarkEnd w:id="10"/>
    </w:p>
    <w:p w:rsidR="00040871" w:rsidRDefault="00040871" w:rsidP="00E07C3B">
      <w:r>
        <w:t>Inductive reasoning is the process of discovering general concepts from observing a limited set of examples</w:t>
      </w:r>
      <w:r w:rsidR="000E24FA">
        <w:t xml:space="preserve">, </w:t>
      </w:r>
      <w:r w:rsidR="000A59C5">
        <w:t xml:space="preserve">e.g. </w:t>
      </w:r>
      <w:r w:rsidR="000E24FA">
        <w:t>the training discussed above</w:t>
      </w:r>
      <w:r>
        <w:t xml:space="preserve">.  The goal of inductive reasoning is </w:t>
      </w:r>
      <w:r w:rsidR="000A59C5">
        <w:t xml:space="preserve">decide upon an approach for </w:t>
      </w:r>
      <w:r>
        <w:t>encapsulat</w:t>
      </w:r>
      <w:r w:rsidR="000A59C5">
        <w:t>ing</w:t>
      </w:r>
      <w:r>
        <w:t xml:space="preserve"> general knowledge in a model f(</w:t>
      </w:r>
      <w:proofErr w:type="spellStart"/>
      <w:r>
        <w:t>x</w:t>
      </w:r>
      <w:proofErr w:type="gramStart"/>
      <w:r>
        <w:t>,w</w:t>
      </w:r>
      <w:proofErr w:type="spellEnd"/>
      <w:proofErr w:type="gramEnd"/>
      <w:r>
        <w:t>*) of some aspect of the world</w:t>
      </w:r>
      <w:r w:rsidR="000A59C5">
        <w:t>.  The model is used to take information x and produce a decision y=f(</w:t>
      </w:r>
      <w:proofErr w:type="spellStart"/>
      <w:r w:rsidR="000A59C5">
        <w:t>x</w:t>
      </w:r>
      <w:proofErr w:type="gramStart"/>
      <w:r w:rsidR="000A59C5">
        <w:t>,w</w:t>
      </w:r>
      <w:proofErr w:type="spellEnd"/>
      <w:proofErr w:type="gramEnd"/>
      <w:r w:rsidR="000A59C5">
        <w:t>*).  The learning is performed</w:t>
      </w:r>
      <w:r>
        <w:t xml:space="preserve"> by </w:t>
      </w:r>
      <w:r w:rsidR="000A59C5">
        <w:t xml:space="preserve">measuring </w:t>
      </w:r>
      <w:r>
        <w:t>specific information</w:t>
      </w:r>
      <w:r w:rsidR="00686546">
        <w:t xml:space="preserve"> x </w:t>
      </w:r>
      <w:r w:rsidR="000A59C5">
        <w:t xml:space="preserve">and y from some aspect of </w:t>
      </w:r>
      <w:r w:rsidR="00686546">
        <w:t>the world</w:t>
      </w:r>
      <w:r w:rsidR="000A59C5">
        <w:t>, and the data to create a model f(</w:t>
      </w:r>
      <w:proofErr w:type="spellStart"/>
      <w:r w:rsidR="000A59C5">
        <w:t>x</w:t>
      </w:r>
      <w:proofErr w:type="gramStart"/>
      <w:r w:rsidR="000A59C5">
        <w:t>,w</w:t>
      </w:r>
      <w:proofErr w:type="spellEnd"/>
      <w:proofErr w:type="gramEnd"/>
      <w:r w:rsidR="000A59C5">
        <w:t>*) that</w:t>
      </w:r>
      <w:r>
        <w:t xml:space="preserve"> predict</w:t>
      </w:r>
      <w:r w:rsidR="000A59C5">
        <w:t>s</w:t>
      </w:r>
      <w:r>
        <w:t xml:space="preserve"> the state of the world</w:t>
      </w:r>
      <w:r w:rsidR="00686546">
        <w:t xml:space="preserve"> </w:t>
      </w:r>
      <w:r w:rsidR="000A59C5">
        <w:t xml:space="preserve">y </w:t>
      </w:r>
      <w:r w:rsidR="00686546">
        <w:t>given new inputs x</w:t>
      </w:r>
      <w:r>
        <w:t xml:space="preserve">.  </w:t>
      </w:r>
    </w:p>
    <w:p w:rsidR="00040871" w:rsidRDefault="00686546" w:rsidP="00E07C3B">
      <w:r>
        <w:t>Because</w:t>
      </w:r>
      <w:r w:rsidR="00040871">
        <w:t xml:space="preserve"> the inductive reasoning model evolves as new data x is made available</w:t>
      </w:r>
      <w:r>
        <w:t xml:space="preserve"> for learning</w:t>
      </w:r>
      <w:r w:rsidR="00040871">
        <w:t xml:space="preserve">, a given </w:t>
      </w:r>
      <w:r>
        <w:t xml:space="preserve">inductive </w:t>
      </w:r>
      <w:r w:rsidR="00040871">
        <w:t xml:space="preserve">model can be invalidated by new information.  In other </w:t>
      </w:r>
      <w:r w:rsidR="00040871">
        <w:lastRenderedPageBreak/>
        <w:t xml:space="preserve">words, the model can fail to predict the state of the world when new examples from the world are presented to the model.  </w:t>
      </w:r>
    </w:p>
    <w:p w:rsidR="00981048" w:rsidRDefault="00981048" w:rsidP="00E07C3B">
      <w:r>
        <w:t>When the conditions for ideal learning are unavailable, e.g. the probability distribution is unknown, then a researcher will be required to select from one of a number o</w:t>
      </w:r>
      <w:r w:rsidR="007E642E">
        <w:t xml:space="preserve">f inductive learning principles with which to base </w:t>
      </w:r>
      <w:r>
        <w:t xml:space="preserve">his machine learning engine.  Once an inductive principle is selected, then the researcher will have to select a particular learning method </w:t>
      </w:r>
      <w:r w:rsidR="007E642E">
        <w:t xml:space="preserve">from that inductive principle </w:t>
      </w:r>
      <w:r>
        <w:t xml:space="preserve">to construct the learning machine.  </w:t>
      </w:r>
    </w:p>
    <w:p w:rsidR="00B4367F" w:rsidRDefault="005B1C64" w:rsidP="00E07C3B">
      <w:r>
        <w:t>To illustrate with an example, assume that the researcher has no a-priori knowledge of the probability distribution for x and y.  Given this, the researcher can proceed in the design of the learning machine basing on using a</w:t>
      </w:r>
      <w:r w:rsidR="00B4367F">
        <w:t xml:space="preserve"> simple induction principle</w:t>
      </w:r>
      <w:r>
        <w:t xml:space="preserve">.  A particularly simple induction principle </w:t>
      </w:r>
      <w:r w:rsidR="007E642E">
        <w:t xml:space="preserve">is </w:t>
      </w:r>
      <w:r>
        <w:t xml:space="preserve">use is </w:t>
      </w:r>
      <w:r w:rsidR="007E642E">
        <w:t>to</w:t>
      </w:r>
      <w:r w:rsidR="00B4367F">
        <w:t xml:space="preserve"> </w:t>
      </w:r>
      <w:r>
        <w:t xml:space="preserve">base the design upon an </w:t>
      </w:r>
      <w:r w:rsidR="00B4367F">
        <w:t>approximat</w:t>
      </w:r>
      <w:r>
        <w:t xml:space="preserve">ion to </w:t>
      </w:r>
      <w:r w:rsidR="00B4367F">
        <w:t xml:space="preserve">the expected risk.  </w:t>
      </w:r>
      <w:r>
        <w:t>Defining the loss function as the 0/1 or symmetric loss, t</w:t>
      </w:r>
      <w:r w:rsidR="00B4367F">
        <w:t xml:space="preserve">he empirical risk </w:t>
      </w:r>
      <w:r>
        <w:t>can be</w:t>
      </w:r>
      <w:r w:rsidR="00B4367F">
        <w:t xml:space="preserve"> defined as </w:t>
      </w:r>
      <w:r>
        <w:t>the sample mean of the loss associated with the outcomes of the experiment as follows:</w:t>
      </w:r>
    </w:p>
    <w:tbl>
      <w:tblPr>
        <w:tblStyle w:val="TableGrid"/>
        <w:tblW w:w="0" w:type="auto"/>
        <w:tblLook w:val="04A0" w:firstRow="1" w:lastRow="0" w:firstColumn="1" w:lastColumn="0" w:noHBand="0" w:noVBand="1"/>
      </w:tblPr>
      <w:tblGrid>
        <w:gridCol w:w="376"/>
        <w:gridCol w:w="7875"/>
        <w:gridCol w:w="605"/>
      </w:tblGrid>
      <w:tr w:rsidR="00B4367F" w:rsidTr="00B4367F">
        <w:tc>
          <w:tcPr>
            <w:tcW w:w="378" w:type="dxa"/>
          </w:tcPr>
          <w:p w:rsidR="00B4367F" w:rsidRDefault="00B4367F" w:rsidP="00B4367F">
            <w:pPr>
              <w:jc w:val="both"/>
            </w:pPr>
          </w:p>
        </w:tc>
        <w:tc>
          <w:tcPr>
            <w:tcW w:w="7994" w:type="dxa"/>
          </w:tcPr>
          <w:p w:rsidR="00B4367F" w:rsidRDefault="00B4367F" w:rsidP="00B4367F">
            <w:pPr>
              <w:ind w:left="-2160" w:right="-2160"/>
              <w:jc w:val="both"/>
            </w:pPr>
            <m:oMathPara>
              <m:oMath>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tc>
        <w:tc>
          <w:tcPr>
            <w:tcW w:w="484" w:type="dxa"/>
          </w:tcPr>
          <w:p w:rsidR="00B4367F" w:rsidRDefault="00B4367F"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14</w:t>
            </w:r>
            <w:r w:rsidRPr="001D4A37">
              <w:rPr>
                <w:color w:val="000000" w:themeColor="text1"/>
              </w:rPr>
              <w:fldChar w:fldCharType="end"/>
            </w:r>
            <w:r>
              <w:t>)</w:t>
            </w:r>
          </w:p>
        </w:tc>
      </w:tr>
    </w:tbl>
    <w:p w:rsidR="00977956" w:rsidRDefault="00B4367F" w:rsidP="00E07C3B">
      <w:r>
        <w:t xml:space="preserve"> </w:t>
      </w:r>
    </w:p>
    <w:p w:rsidR="00B4367F" w:rsidRDefault="00F828B2" w:rsidP="00E07C3B">
      <w:r>
        <w:t>Note that t</w:t>
      </w:r>
      <w:r w:rsidR="00B4367F">
        <w:t>he empirical risk should asymptotic</w:t>
      </w:r>
      <w:r>
        <w:t>ally approach the expected risk.</w:t>
      </w:r>
      <w:r w:rsidR="005B1C64">
        <w:t xml:space="preserve">  </w:t>
      </w:r>
    </w:p>
    <w:p w:rsidR="00E07C3B" w:rsidRDefault="00E07C3B" w:rsidP="00E07C3B">
      <w:r>
        <w:t xml:space="preserve">According to </w:t>
      </w:r>
      <w:proofErr w:type="spellStart"/>
      <w:r>
        <w:t>Cherkassky</w:t>
      </w:r>
      <w:proofErr w:type="spellEnd"/>
      <w:r w:rsidR="007C0D2C">
        <w:t>,</w:t>
      </w:r>
      <w:r>
        <w:rPr>
          <w:rStyle w:val="FootnoteReference"/>
        </w:rPr>
        <w:footnoteReference w:id="7"/>
      </w:r>
      <w:r w:rsidR="007C0D2C">
        <w:t xml:space="preserve"> there are a number of inductive principles </w:t>
      </w:r>
      <w:r w:rsidR="000A59C5">
        <w:t xml:space="preserve">used in machine </w:t>
      </w:r>
      <w:r w:rsidR="007C0D2C">
        <w:t>learning:</w:t>
      </w:r>
    </w:p>
    <w:p w:rsidR="00C948BA" w:rsidRDefault="00C948BA" w:rsidP="00C948BA">
      <w:pPr>
        <w:pStyle w:val="ListParagraph"/>
        <w:numPr>
          <w:ilvl w:val="0"/>
          <w:numId w:val="7"/>
        </w:numPr>
      </w:pPr>
      <w:r>
        <w:t>Empirical Risk Minimization</w:t>
      </w:r>
    </w:p>
    <w:p w:rsidR="00C948BA" w:rsidRDefault="007C0D2C" w:rsidP="00C948BA">
      <w:pPr>
        <w:pStyle w:val="ListParagraph"/>
        <w:numPr>
          <w:ilvl w:val="0"/>
          <w:numId w:val="7"/>
        </w:numPr>
      </w:pPr>
      <w:r>
        <w:t>Structural Risk Minimization</w:t>
      </w:r>
    </w:p>
    <w:p w:rsidR="007C0D2C" w:rsidRDefault="00C948BA" w:rsidP="00C948BA">
      <w:pPr>
        <w:pStyle w:val="ListParagraph"/>
        <w:numPr>
          <w:ilvl w:val="0"/>
          <w:numId w:val="7"/>
        </w:numPr>
      </w:pPr>
      <w:r>
        <w:t>Penalization</w:t>
      </w:r>
    </w:p>
    <w:p w:rsidR="007C0D2C" w:rsidRDefault="007C0D2C" w:rsidP="007C0D2C">
      <w:pPr>
        <w:pStyle w:val="ListParagraph"/>
        <w:numPr>
          <w:ilvl w:val="0"/>
          <w:numId w:val="7"/>
        </w:numPr>
      </w:pPr>
      <w:r>
        <w:t>Bayesian Inference</w:t>
      </w:r>
    </w:p>
    <w:p w:rsidR="007C0D2C" w:rsidRDefault="007C0D2C" w:rsidP="007C0D2C">
      <w:pPr>
        <w:pStyle w:val="ListParagraph"/>
        <w:numPr>
          <w:ilvl w:val="0"/>
          <w:numId w:val="7"/>
        </w:numPr>
      </w:pPr>
      <w:r>
        <w:t>Minimum Description Length</w:t>
      </w:r>
    </w:p>
    <w:p w:rsidR="00606BF2" w:rsidRDefault="007C0D2C" w:rsidP="00710064">
      <w:r>
        <w:t xml:space="preserve">The author </w:t>
      </w:r>
      <w:r w:rsidR="00606BF2">
        <w:t xml:space="preserve">primarily </w:t>
      </w:r>
      <w:r>
        <w:t xml:space="preserve">focuses on </w:t>
      </w:r>
      <w:r w:rsidR="0053746A">
        <w:t xml:space="preserve">relating </w:t>
      </w:r>
      <w:r>
        <w:t xml:space="preserve">the four </w:t>
      </w:r>
      <w:r w:rsidR="00710064">
        <w:t xml:space="preserve">inductive </w:t>
      </w:r>
      <w:r w:rsidR="006978B9">
        <w:t xml:space="preserve">principles </w:t>
      </w:r>
      <w:r w:rsidR="00C948BA">
        <w:t xml:space="preserve">of Penalization, Bayesian Inference, Structured Risk Minimization, and Minimum Description Length, </w:t>
      </w:r>
      <w:r>
        <w:t xml:space="preserve">but </w:t>
      </w:r>
      <w:r w:rsidR="00C948BA">
        <w:t>he gives a short description of</w:t>
      </w:r>
      <w:r>
        <w:t xml:space="preserve"> empirical risk</w:t>
      </w:r>
      <w:r w:rsidR="00C948BA">
        <w:t xml:space="preserve"> minimization (to be discussed later)</w:t>
      </w:r>
      <w:r w:rsidR="0053746A">
        <w:t xml:space="preserve">, see </w:t>
      </w:r>
      <w:r w:rsidR="0053746A">
        <w:fldChar w:fldCharType="begin"/>
      </w:r>
      <w:r w:rsidR="0053746A">
        <w:instrText xml:space="preserve"> REF _Ref417726652 \h </w:instrText>
      </w:r>
      <w:r w:rsidR="0053746A">
        <w:fldChar w:fldCharType="separate"/>
      </w:r>
      <w:r w:rsidR="0053746A">
        <w:t xml:space="preserve">Figure </w:t>
      </w:r>
      <w:r w:rsidR="0053746A">
        <w:rPr>
          <w:noProof/>
        </w:rPr>
        <w:t>3</w:t>
      </w:r>
      <w:r w:rsidR="0053746A">
        <w:fldChar w:fldCharType="end"/>
      </w:r>
      <w:r w:rsidR="00606BF2">
        <w:t xml:space="preserve">.  </w:t>
      </w:r>
    </w:p>
    <w:p w:rsidR="00DF1400" w:rsidRDefault="00DF1400" w:rsidP="00DF1400">
      <w:pPr>
        <w:keepNext/>
      </w:pPr>
      <w:r>
        <w:object w:dxaOrig="9795" w:dyaOrig="3256">
          <v:shape id="_x0000_i1027" type="#_x0000_t75" style="width:6in;height:143.5pt" o:ole="">
            <v:imagedata r:id="rId15" o:title=""/>
          </v:shape>
          <o:OLEObject Type="Embed" ProgID="Visio.Drawing.11" ShapeID="_x0000_i1027" DrawAspect="Content" ObjectID="_1492001870" r:id="rId16"/>
        </w:object>
      </w:r>
    </w:p>
    <w:p w:rsidR="00DF1400" w:rsidRDefault="00DF1400" w:rsidP="00DF1400">
      <w:pPr>
        <w:pStyle w:val="Caption"/>
        <w:jc w:val="left"/>
      </w:pPr>
      <w:bookmarkStart w:id="11" w:name="_Ref417726652"/>
      <w:r>
        <w:t xml:space="preserve">Figure </w:t>
      </w:r>
      <w:fldSimple w:instr=" SEQ Figure \* ARABIC ">
        <w:r w:rsidR="00C7652B">
          <w:rPr>
            <w:noProof/>
          </w:rPr>
          <w:t>3</w:t>
        </w:r>
      </w:fldSimple>
      <w:bookmarkEnd w:id="11"/>
      <w:r w:rsidR="005C5072">
        <w:t>: Inductive Principles in</w:t>
      </w:r>
      <w:r>
        <w:t xml:space="preserve"> Learning</w:t>
      </w:r>
    </w:p>
    <w:p w:rsidR="0053746A" w:rsidRDefault="006978B9" w:rsidP="005C5072">
      <w:proofErr w:type="spellStart"/>
      <w:r>
        <w:t>Cherkassky</w:t>
      </w:r>
      <w:proofErr w:type="spellEnd"/>
      <w:r>
        <w:t xml:space="preserve"> repeatedly highlights that there is an important distinction between inductive principles and learning methods.  For a given inductive principle, many different learning methods (even infinitely many) can be used to execute the inductive principle.  These different learning methods correspond to different classes of approximation functions (the decision rule g(x))</w:t>
      </w:r>
      <w:r w:rsidR="005C5072">
        <w:t>, parameters,</w:t>
      </w:r>
      <w:r>
        <w:t xml:space="preserve"> and the optimization technique (how the g(x) is found).  </w:t>
      </w:r>
      <w:r w:rsidR="005C5072">
        <w:t>The learning methods are also known as constructive implementations of an induction principle as shown in</w:t>
      </w:r>
      <w:r w:rsidR="0053746A">
        <w:t xml:space="preserve"> </w:t>
      </w:r>
      <w:r w:rsidR="0053746A">
        <w:fldChar w:fldCharType="begin"/>
      </w:r>
      <w:r w:rsidR="0053746A">
        <w:instrText xml:space="preserve"> REF _Ref417800060 \h </w:instrText>
      </w:r>
      <w:r w:rsidR="0053746A">
        <w:fldChar w:fldCharType="separate"/>
      </w:r>
      <w:r w:rsidR="0053746A">
        <w:t xml:space="preserve">Figure </w:t>
      </w:r>
      <w:r w:rsidR="0053746A">
        <w:rPr>
          <w:noProof/>
        </w:rPr>
        <w:t>4</w:t>
      </w:r>
      <w:r w:rsidR="0053746A">
        <w:fldChar w:fldCharType="end"/>
      </w:r>
      <w:r w:rsidR="005C5072">
        <w:t>.</w:t>
      </w:r>
    </w:p>
    <w:p w:rsidR="005C5072" w:rsidRDefault="005C5072" w:rsidP="005C5072">
      <w:r>
        <w:object w:dxaOrig="9670" w:dyaOrig="1858">
          <v:shape id="_x0000_i1028" type="#_x0000_t75" style="width:6in;height:83pt" o:ole="">
            <v:imagedata r:id="rId17" o:title=""/>
          </v:shape>
          <o:OLEObject Type="Embed" ProgID="Visio.Drawing.11" ShapeID="_x0000_i1028" DrawAspect="Content" ObjectID="_1492001871" r:id="rId18"/>
        </w:object>
      </w:r>
    </w:p>
    <w:p w:rsidR="00DF1400" w:rsidRDefault="005C5072" w:rsidP="005C5072">
      <w:pPr>
        <w:pStyle w:val="Caption"/>
        <w:jc w:val="left"/>
      </w:pPr>
      <w:bookmarkStart w:id="12" w:name="_Ref417750531"/>
      <w:bookmarkStart w:id="13" w:name="_Ref417800060"/>
      <w:r>
        <w:t xml:space="preserve">Figure </w:t>
      </w:r>
      <w:fldSimple w:instr=" SEQ Figure \* ARABIC ">
        <w:r w:rsidR="00C7652B">
          <w:rPr>
            <w:noProof/>
          </w:rPr>
          <w:t>4</w:t>
        </w:r>
      </w:fldSimple>
      <w:bookmarkEnd w:id="13"/>
      <w:r>
        <w:t>: Learning methods for a given inductive principle</w:t>
      </w:r>
      <w:bookmarkEnd w:id="12"/>
    </w:p>
    <w:p w:rsidR="005B7734" w:rsidRDefault="005B7734" w:rsidP="00710064">
      <w:r>
        <w:t>A</w:t>
      </w:r>
      <w:r w:rsidR="002F314C">
        <w:t>n</w:t>
      </w:r>
      <w:r>
        <w:t xml:space="preserve"> inductive method is concerned with a general approach to </w:t>
      </w:r>
      <w:r w:rsidR="005B1C64">
        <w:t xml:space="preserve">how to </w:t>
      </w:r>
      <w:r>
        <w:t>us</w:t>
      </w:r>
      <w:r w:rsidR="005B1C64">
        <w:t>e</w:t>
      </w:r>
      <w:r>
        <w:t xml:space="preserve"> data for learning, and the learning method that one uses from a particular inductive method is the implementation that gives the estimate</w:t>
      </w:r>
      <w:r w:rsidR="005B1C64">
        <w:t>, or what to do with the data</w:t>
      </w:r>
      <w:r>
        <w:t>.</w:t>
      </w:r>
    </w:p>
    <w:p w:rsidR="002F314C" w:rsidRDefault="00CE6CF0" w:rsidP="00710064">
      <w:proofErr w:type="spellStart"/>
      <w:r>
        <w:t>Cherkassky</w:t>
      </w:r>
      <w:proofErr w:type="spellEnd"/>
      <w:r>
        <w:t xml:space="preserve"> </w:t>
      </w:r>
      <w:r w:rsidR="00596D26">
        <w:t xml:space="preserve">segregates </w:t>
      </w:r>
      <w:r>
        <w:t xml:space="preserve">inductive </w:t>
      </w:r>
      <w:r w:rsidR="005B1C64">
        <w:t xml:space="preserve">principles </w:t>
      </w:r>
      <w:r w:rsidR="002F314C">
        <w:t xml:space="preserve">into classical and adaptive, and he distinguishes the two inductive </w:t>
      </w:r>
      <w:r w:rsidR="005B1C64">
        <w:t xml:space="preserve">principles </w:t>
      </w:r>
      <w:r>
        <w:t xml:space="preserve">based on the </w:t>
      </w:r>
      <w:r w:rsidR="002F314C">
        <w:t xml:space="preserve">amount of </w:t>
      </w:r>
      <w:r>
        <w:t xml:space="preserve">information available </w:t>
      </w:r>
      <w:r w:rsidR="00596D26">
        <w:t>pri</w:t>
      </w:r>
      <w:r w:rsidR="005B1C64">
        <w:t xml:space="preserve">or to learning.  In other words, the two classes are distinguished by the </w:t>
      </w:r>
      <w:r w:rsidR="002F314C">
        <w:t xml:space="preserve">amount of information </w:t>
      </w:r>
      <w:r w:rsidR="00596D26">
        <w:t>assumed as valid prior to</w:t>
      </w:r>
      <w:r>
        <w:t xml:space="preserve"> learning, </w:t>
      </w:r>
      <w:r w:rsidR="0053746A">
        <w:fldChar w:fldCharType="begin"/>
      </w:r>
      <w:r w:rsidR="0053746A">
        <w:instrText xml:space="preserve"> REF _Ref417726652 \h </w:instrText>
      </w:r>
      <w:r w:rsidR="0053746A">
        <w:fldChar w:fldCharType="separate"/>
      </w:r>
      <w:r w:rsidR="0053746A">
        <w:t xml:space="preserve">Figure </w:t>
      </w:r>
      <w:r w:rsidR="0053746A">
        <w:rPr>
          <w:noProof/>
        </w:rPr>
        <w:t>3</w:t>
      </w:r>
      <w:r w:rsidR="0053746A">
        <w:fldChar w:fldCharType="end"/>
      </w:r>
      <w:r>
        <w:t xml:space="preserve">.  </w:t>
      </w:r>
    </w:p>
    <w:p w:rsidR="00335F29" w:rsidRDefault="00596D26" w:rsidP="00710064">
      <w:r>
        <w:t xml:space="preserve">The classical inductive methods (e.g. empirical risk minimization) assume strong a-priori knowledge of the probability distributions whereas the adaptive inductive methods assume weak a-priori knowledge of the probability distributions.  </w:t>
      </w:r>
    </w:p>
    <w:p w:rsidR="00596D26" w:rsidRDefault="00596D26" w:rsidP="00CE6CF0">
      <w:r>
        <w:lastRenderedPageBreak/>
        <w:t xml:space="preserve">To illustrate the above concepts, the author </w:t>
      </w:r>
      <w:proofErr w:type="spellStart"/>
      <w:r w:rsidR="00CE6CF0">
        <w:t>Cherkassky</w:t>
      </w:r>
      <w:proofErr w:type="spellEnd"/>
      <w:r w:rsidR="00CE6CF0">
        <w:t xml:space="preserve"> illustrates </w:t>
      </w:r>
      <w:r>
        <w:t xml:space="preserve">empirical risk minimization (ERM) </w:t>
      </w:r>
      <w:r w:rsidR="00335F29">
        <w:t xml:space="preserve">along with </w:t>
      </w:r>
      <w:r>
        <w:t>the various learning methods that can be imp</w:t>
      </w:r>
      <w:r w:rsidR="00335F29">
        <w:t xml:space="preserve">lemented under the </w:t>
      </w:r>
      <w:proofErr w:type="spellStart"/>
      <w:r w:rsidR="00335F29">
        <w:t>rubic</w:t>
      </w:r>
      <w:proofErr w:type="spellEnd"/>
      <w:r w:rsidR="00335F29">
        <w:t xml:space="preserve"> of ERM such as</w:t>
      </w:r>
      <w:r>
        <w:t xml:space="preserve"> </w:t>
      </w:r>
      <w:r w:rsidR="00CE6CF0">
        <w:t>maximum likelihood, linear regression, polynomial</w:t>
      </w:r>
      <w:r w:rsidR="00335F29">
        <w:t xml:space="preserve"> regression</w:t>
      </w:r>
      <w:r w:rsidR="00CE6CF0">
        <w:t xml:space="preserve">, and fixed-topology neural networks.  </w:t>
      </w:r>
    </w:p>
    <w:p w:rsidR="00CF5244" w:rsidRDefault="00596D26" w:rsidP="00CE6CF0">
      <w:r>
        <w:t xml:space="preserve">In </w:t>
      </w:r>
      <w:r w:rsidR="00CF5244">
        <w:t xml:space="preserve">performing </w:t>
      </w:r>
      <w:r>
        <w:t>ERM</w:t>
      </w:r>
      <w:r w:rsidR="00CF5244">
        <w:t xml:space="preserve"> such as maximum likelihood</w:t>
      </w:r>
      <w:r>
        <w:t xml:space="preserve">, the model is given, </w:t>
      </w:r>
      <w:r w:rsidR="00CE6CF0">
        <w:t>e.g. Gaussian</w:t>
      </w:r>
      <w:r>
        <w:t xml:space="preserve"> density function,</w:t>
      </w:r>
      <w:r w:rsidR="00CE6CF0">
        <w:t xml:space="preserve"> and then the parameters for that </w:t>
      </w:r>
      <w:r w:rsidR="00335F29">
        <w:t xml:space="preserve">Gaussian </w:t>
      </w:r>
      <w:r w:rsidR="00CE6CF0">
        <w:t>distribution are found</w:t>
      </w:r>
      <w:r>
        <w:t xml:space="preserve">, e.g. </w:t>
      </w:r>
      <w:r w:rsidR="00CF5244">
        <w:t xml:space="preserve">the </w:t>
      </w:r>
      <w:r>
        <w:t>mean and standard deviation</w:t>
      </w:r>
      <w:r w:rsidR="00CF5244">
        <w:t>, using a method such as maximum likelihood</w:t>
      </w:r>
      <w:r w:rsidR="00CE6CF0">
        <w:t xml:space="preserve">.  </w:t>
      </w:r>
    </w:p>
    <w:p w:rsidR="00CF5244" w:rsidRDefault="00CE6CF0" w:rsidP="00710064">
      <w:r>
        <w:t>ERM works well when the number of training samples is large relative to the model complexity (number of free parameters</w:t>
      </w:r>
      <w:r w:rsidR="00596D26">
        <w:t xml:space="preserve"> such as mean and standard deviation</w:t>
      </w:r>
      <w:r w:rsidR="00CF5244">
        <w:t xml:space="preserve">).  </w:t>
      </w:r>
      <w:r>
        <w:t xml:space="preserve">For example, if only one free parameter is required to be estimated, e.g. the </w:t>
      </w:r>
      <w:proofErr w:type="gramStart"/>
      <w:r>
        <w:t>sample mean</w:t>
      </w:r>
      <w:proofErr w:type="gramEnd"/>
      <w:r>
        <w:t>, and if many samples are available for estimating the sample mean, then maximum likelihood is a good estimator for the mean</w:t>
      </w:r>
      <w:r w:rsidR="00335F29">
        <w:t xml:space="preserve"> (assuming that </w:t>
      </w:r>
      <w:r>
        <w:t xml:space="preserve">assumed </w:t>
      </w:r>
      <w:r w:rsidR="00335F29">
        <w:t xml:space="preserve">probability density </w:t>
      </w:r>
      <w:r>
        <w:t>model is the correct density model</w:t>
      </w:r>
      <w:r w:rsidR="00335F29">
        <w:t>)</w:t>
      </w:r>
      <w:r>
        <w:t xml:space="preserve">.  </w:t>
      </w:r>
    </w:p>
    <w:p w:rsidR="00CE6CF0" w:rsidRDefault="00CE6CF0" w:rsidP="00710064">
      <w:r>
        <w:t xml:space="preserve">If however, the number of free parameters (mean, covariance matrix) that must be estimated is large relative to the number of training samples, then the ERM methods performs poorly.  </w:t>
      </w:r>
      <w:r w:rsidR="00335F29">
        <w:t xml:space="preserve">Other factors can </w:t>
      </w:r>
      <w:r w:rsidR="00CF5244">
        <w:t>degrade</w:t>
      </w:r>
      <w:r w:rsidR="00335F29">
        <w:t xml:space="preserve"> the quality of the </w:t>
      </w:r>
      <w:r w:rsidR="00CF5244">
        <w:t xml:space="preserve">estimate from the </w:t>
      </w:r>
      <w:r w:rsidR="00335F29">
        <w:t xml:space="preserve">learning machine.  </w:t>
      </w:r>
      <w:r w:rsidR="00CF5244">
        <w:t>Suppose the learning machine is to learn the mean, then</w:t>
      </w:r>
      <w:r w:rsidR="00335F29">
        <w:t xml:space="preserve"> it could be the case that </w:t>
      </w:r>
      <w:r w:rsidR="00CF5244">
        <w:t xml:space="preserve">the </w:t>
      </w:r>
      <w:r>
        <w:t xml:space="preserve">mean </w:t>
      </w:r>
      <w:r w:rsidR="00335F29">
        <w:t xml:space="preserve">is </w:t>
      </w:r>
      <w:r>
        <w:t xml:space="preserve">an insufficient statistic </w:t>
      </w:r>
      <w:r w:rsidR="00CF5244">
        <w:t xml:space="preserve">for the statistic </w:t>
      </w:r>
      <w:r>
        <w:t xml:space="preserve">(not well estimated by the sample mean) </w:t>
      </w:r>
      <w:r w:rsidR="00CF5244">
        <w:t xml:space="preserve">and will not work within </w:t>
      </w:r>
      <w:r>
        <w:t>the model.</w:t>
      </w:r>
    </w:p>
    <w:p w:rsidR="00606BF2" w:rsidRDefault="00606BF2" w:rsidP="00DC4D7D">
      <w:pPr>
        <w:pStyle w:val="Heading4"/>
      </w:pPr>
      <w:r>
        <w:t>Empirical Risk Minimization</w:t>
      </w:r>
    </w:p>
    <w:p w:rsidR="00606BF2" w:rsidRDefault="000329ED" w:rsidP="00606BF2">
      <w:r>
        <w:t xml:space="preserve">Empirical risk </w:t>
      </w:r>
      <w:r w:rsidR="00606BF2">
        <w:t xml:space="preserve">minimization </w:t>
      </w:r>
      <w:r>
        <w:t>is</w:t>
      </w:r>
      <w:r w:rsidR="00606BF2">
        <w:t xml:space="preserve"> the inductive approach </w:t>
      </w:r>
      <w:r>
        <w:t>associated with t</w:t>
      </w:r>
      <w:r w:rsidR="00606BF2">
        <w:t>he classical</w:t>
      </w:r>
      <w:r>
        <w:t xml:space="preserve"> statistical </w:t>
      </w:r>
      <w:r w:rsidR="005B7734">
        <w:t>approaches of</w:t>
      </w:r>
      <w:r w:rsidR="00606BF2">
        <w:t xml:space="preserve"> “parametric estimation” and “classification” as developed by R.A. Fisher (1890-1962).</w:t>
      </w:r>
      <w:r w:rsidR="00335F29">
        <w:rPr>
          <w:rStyle w:val="FootnoteReference"/>
        </w:rPr>
        <w:footnoteReference w:id="8"/>
      </w:r>
      <w:r w:rsidR="00606BF2">
        <w:t xml:space="preserve">  </w:t>
      </w:r>
    </w:p>
    <w:p w:rsidR="006C1AA0" w:rsidRDefault="000329ED" w:rsidP="000329ED">
      <w:r>
        <w:t xml:space="preserve">R.A. Fisher was trained as a mathematician, and as a student, he had not formally studied statistics.  He became involved in statistics </w:t>
      </w:r>
      <w:r w:rsidR="006C1AA0">
        <w:t>during his first job with the city</w:t>
      </w:r>
      <w:r w:rsidR="00335F29">
        <w:t xml:space="preserve"> of London</w:t>
      </w:r>
      <w:r w:rsidR="006C1AA0">
        <w:t xml:space="preserve"> and in a later job </w:t>
      </w:r>
      <w:r>
        <w:t xml:space="preserve">working at the </w:t>
      </w:r>
      <w:proofErr w:type="spellStart"/>
      <w:r>
        <w:t>Rothamsted</w:t>
      </w:r>
      <w:proofErr w:type="spellEnd"/>
      <w:r>
        <w:t xml:space="preserve"> Experimental Station </w:t>
      </w:r>
      <w:r w:rsidR="005B7734">
        <w:t xml:space="preserve">(one of the oldest agriculture research institutes in the world) </w:t>
      </w:r>
      <w:r w:rsidR="006C1AA0">
        <w:t xml:space="preserve">in </w:t>
      </w:r>
      <w:proofErr w:type="spellStart"/>
      <w:r w:rsidR="00C948BA">
        <w:t>Harpenden</w:t>
      </w:r>
      <w:proofErr w:type="spellEnd"/>
      <w:r w:rsidR="00C948BA">
        <w:t xml:space="preserve">, </w:t>
      </w:r>
      <w:proofErr w:type="spellStart"/>
      <w:r w:rsidR="00C948BA">
        <w:t>Herfordshire</w:t>
      </w:r>
      <w:proofErr w:type="spellEnd"/>
      <w:r w:rsidR="00C948BA">
        <w:t>, England</w:t>
      </w:r>
      <w:r w:rsidR="006C1AA0">
        <w:t>.  He started working at the experimental station</w:t>
      </w:r>
      <w:r w:rsidR="00C948BA">
        <w:t xml:space="preserve"> in the year </w:t>
      </w:r>
      <w:r>
        <w:t>1919</w:t>
      </w:r>
      <w:r w:rsidR="005B7734">
        <w:t xml:space="preserve">, and while </w:t>
      </w:r>
      <w:r w:rsidR="006C1AA0">
        <w:t>at the station he performed</w:t>
      </w:r>
      <w:r w:rsidR="005B7734">
        <w:t xml:space="preserve"> agriculture crop research</w:t>
      </w:r>
      <w:r w:rsidR="006C1AA0">
        <w:t>.  During this time</w:t>
      </w:r>
      <w:r w:rsidR="005B7734">
        <w:t xml:space="preserve">, Fisher </w:t>
      </w:r>
      <w:r w:rsidR="00C948BA">
        <w:t>used</w:t>
      </w:r>
      <w:r w:rsidR="005B7734">
        <w:t xml:space="preserve"> </w:t>
      </w:r>
      <w:r w:rsidR="006C1AA0">
        <w:t>and developed modern statistical concepts</w:t>
      </w:r>
      <w:r w:rsidR="005B7734">
        <w:t xml:space="preserve"> to support his </w:t>
      </w:r>
      <w:r w:rsidR="006C1AA0">
        <w:t xml:space="preserve">analysis </w:t>
      </w:r>
      <w:r w:rsidR="00C948BA">
        <w:t>in cr</w:t>
      </w:r>
      <w:r w:rsidR="006C1AA0">
        <w:t xml:space="preserve">op variation.  His research also </w:t>
      </w:r>
      <w:r w:rsidR="00C948BA">
        <w:t xml:space="preserve">supported his </w:t>
      </w:r>
      <w:r w:rsidR="00335F29">
        <w:t xml:space="preserve">personal </w:t>
      </w:r>
      <w:r w:rsidR="005B7734">
        <w:t xml:space="preserve">passion for </w:t>
      </w:r>
      <w:r w:rsidR="006C1AA0">
        <w:t xml:space="preserve">studies in </w:t>
      </w:r>
      <w:r w:rsidR="005B7734">
        <w:t xml:space="preserve">eugenics.  </w:t>
      </w:r>
    </w:p>
    <w:p w:rsidR="003312E8" w:rsidRDefault="00C948BA" w:rsidP="000329ED">
      <w:r>
        <w:lastRenderedPageBreak/>
        <w:t>During this time</w:t>
      </w:r>
      <w:r w:rsidR="006C1AA0">
        <w:t xml:space="preserve"> period</w:t>
      </w:r>
      <w:r w:rsidR="00335F29">
        <w:t xml:space="preserve"> </w:t>
      </w:r>
      <w:r w:rsidR="003312E8">
        <w:t xml:space="preserve">while working </w:t>
      </w:r>
      <w:r w:rsidR="00335F29">
        <w:t>at the experimental station</w:t>
      </w:r>
      <w:r>
        <w:t xml:space="preserve">, </w:t>
      </w:r>
      <w:r w:rsidR="00335F29">
        <w:t>Fisher</w:t>
      </w:r>
      <w:r w:rsidR="005B7734">
        <w:t xml:space="preserve"> </w:t>
      </w:r>
      <w:r w:rsidR="000329ED">
        <w:t>became</w:t>
      </w:r>
      <w:r>
        <w:t xml:space="preserve"> especially</w:t>
      </w:r>
      <w:r w:rsidR="000329ED">
        <w:t xml:space="preserve"> involved </w:t>
      </w:r>
      <w:r w:rsidR="006C1AA0">
        <w:t xml:space="preserve">in </w:t>
      </w:r>
      <w:r w:rsidR="003312E8">
        <w:t xml:space="preserve">both </w:t>
      </w:r>
      <w:r w:rsidR="006C1AA0">
        <w:t xml:space="preserve">statistical analysis </w:t>
      </w:r>
      <w:r>
        <w:t>and the design of experiments</w:t>
      </w:r>
      <w:r w:rsidR="003312E8">
        <w:t xml:space="preserve">, and this was sparked by his </w:t>
      </w:r>
      <w:r w:rsidR="000329ED">
        <w:t xml:space="preserve">reading </w:t>
      </w:r>
      <w:r w:rsidR="003312E8">
        <w:t xml:space="preserve">of </w:t>
      </w:r>
      <w:r w:rsidR="000329ED">
        <w:t xml:space="preserve">William </w:t>
      </w:r>
      <w:proofErr w:type="spellStart"/>
      <w:r w:rsidR="000329ED">
        <w:t>Gosset’s</w:t>
      </w:r>
      <w:proofErr w:type="spellEnd"/>
      <w:r w:rsidR="000329ED">
        <w:t xml:space="preserve"> paper on the Student’s t- finite s</w:t>
      </w:r>
      <w:r w:rsidR="003312E8">
        <w:t>ampling distribution.  Later, Fisher</w:t>
      </w:r>
      <w:r w:rsidR="000329ED">
        <w:t xml:space="preserve"> became interested in curve fitting after reading Karl Pearson’s method of moments for curve fitting, which Fisher questioned as an appropriate method</w:t>
      </w:r>
      <w:r w:rsidR="003312E8">
        <w:t xml:space="preserve">.  </w:t>
      </w:r>
    </w:p>
    <w:p w:rsidR="000329ED" w:rsidRDefault="000329ED" w:rsidP="000329ED">
      <w:r>
        <w:t xml:space="preserve">Fisher </w:t>
      </w:r>
      <w:r w:rsidR="006C1AA0">
        <w:t xml:space="preserve">then </w:t>
      </w:r>
      <w:r>
        <w:t xml:space="preserve">recast </w:t>
      </w:r>
      <w:r w:rsidR="005B7734">
        <w:t xml:space="preserve">Pearson’s </w:t>
      </w:r>
      <w:r>
        <w:t xml:space="preserve">curve fitting </w:t>
      </w:r>
      <w:r w:rsidR="005B7734">
        <w:t xml:space="preserve">approach </w:t>
      </w:r>
      <w:r w:rsidR="001B1906">
        <w:t xml:space="preserve">into </w:t>
      </w:r>
      <w:r w:rsidR="005B7734">
        <w:t>the method</w:t>
      </w:r>
      <w:r>
        <w:t xml:space="preserve"> </w:t>
      </w:r>
      <w:r w:rsidR="003312E8">
        <w:t xml:space="preserve">of </w:t>
      </w:r>
      <w:r>
        <w:t>maximum likelihood.</w:t>
      </w:r>
      <w:r w:rsidR="006C1AA0">
        <w:t xml:space="preserve">  </w:t>
      </w:r>
      <w:r w:rsidR="001B1906">
        <w:t xml:space="preserve">Fisher published his </w:t>
      </w:r>
      <w:r w:rsidR="006C1AA0">
        <w:t xml:space="preserve">new approach </w:t>
      </w:r>
      <w:r w:rsidR="001B1906">
        <w:t xml:space="preserve">which evidently </w:t>
      </w:r>
      <w:r w:rsidR="006C1AA0">
        <w:t xml:space="preserve">created friction between </w:t>
      </w:r>
      <w:r w:rsidR="001B1906">
        <w:t>himself</w:t>
      </w:r>
      <w:r w:rsidR="006C1AA0">
        <w:t xml:space="preserve"> and Pearson.</w:t>
      </w:r>
      <w:r w:rsidR="003312E8">
        <w:t xml:space="preserve">  During Fisher’s lifetime, he nearly single-handedly created modern empirical statistical theory, which falls under the inductive method of empirical risk minimization.</w:t>
      </w:r>
      <w:r>
        <w:rPr>
          <w:rStyle w:val="FootnoteReference"/>
        </w:rPr>
        <w:footnoteReference w:id="9"/>
      </w:r>
      <w:r w:rsidR="00C948BA">
        <w:t xml:space="preserve">  </w:t>
      </w:r>
    </w:p>
    <w:p w:rsidR="003273E2" w:rsidRDefault="00606BF2" w:rsidP="00710064">
      <w:r>
        <w:t xml:space="preserve">Under the </w:t>
      </w:r>
      <w:proofErr w:type="spellStart"/>
      <w:r>
        <w:t>rubic</w:t>
      </w:r>
      <w:proofErr w:type="spellEnd"/>
      <w:r>
        <w:t xml:space="preserve"> of e</w:t>
      </w:r>
      <w:r w:rsidR="007C0D2C">
        <w:t xml:space="preserve">mpirical risk minimization, </w:t>
      </w:r>
      <w:r w:rsidR="00710064">
        <w:t xml:space="preserve">we learn that </w:t>
      </w:r>
      <w:r w:rsidR="007C0D2C">
        <w:t xml:space="preserve">maximum likelihood is </w:t>
      </w:r>
      <w:r w:rsidR="00710064">
        <w:t xml:space="preserve">a </w:t>
      </w:r>
      <w:r w:rsidR="007C0D2C">
        <w:t>specific “constructive method”</w:t>
      </w:r>
      <w:r w:rsidR="006C1AA0">
        <w:t xml:space="preserve"> or “learning method” </w:t>
      </w:r>
      <w:r w:rsidR="00710064">
        <w:t xml:space="preserve">used to </w:t>
      </w:r>
      <w:r w:rsidR="007C0D2C">
        <w:t>estimat</w:t>
      </w:r>
      <w:r w:rsidR="00710064">
        <w:t>e</w:t>
      </w:r>
      <w:r w:rsidR="007C0D2C">
        <w:t xml:space="preserve"> </w:t>
      </w:r>
      <w:r w:rsidR="00710064">
        <w:t xml:space="preserve">the parameters </w:t>
      </w:r>
      <w:r w:rsidR="003312E8">
        <w:t xml:space="preserve">of a distribution </w:t>
      </w:r>
      <w:r w:rsidR="006C1AA0">
        <w:t xml:space="preserve">given the researcher can </w:t>
      </w:r>
      <w:r w:rsidR="003312E8">
        <w:t xml:space="preserve">correctly </w:t>
      </w:r>
      <w:r w:rsidR="006C1AA0">
        <w:t xml:space="preserve">assume the </w:t>
      </w:r>
      <w:r w:rsidR="003312E8">
        <w:t xml:space="preserve">proper </w:t>
      </w:r>
      <w:r w:rsidR="007C0D2C">
        <w:t>probability density.</w:t>
      </w:r>
      <w:r w:rsidR="007C0D2C">
        <w:rPr>
          <w:rStyle w:val="FootnoteReference"/>
        </w:rPr>
        <w:footnoteReference w:id="10"/>
      </w:r>
      <w:r w:rsidR="00710064">
        <w:t xml:space="preserve"> </w:t>
      </w:r>
      <w:r w:rsidR="003273E2">
        <w:t xml:space="preserve"> </w:t>
      </w:r>
      <w:r w:rsidR="003312E8">
        <w:t>Once a</w:t>
      </w:r>
      <w:r w:rsidR="003273E2">
        <w:t xml:space="preserve"> </w:t>
      </w:r>
      <w:r w:rsidR="006C1AA0">
        <w:t xml:space="preserve">probability </w:t>
      </w:r>
      <w:r w:rsidR="003273E2">
        <w:t xml:space="preserve">distribution </w:t>
      </w:r>
      <w:r w:rsidR="005B7734">
        <w:t xml:space="preserve">for the data </w:t>
      </w:r>
      <w:r w:rsidR="003312E8">
        <w:t xml:space="preserve">is assumed, </w:t>
      </w:r>
      <w:r w:rsidR="003273E2">
        <w:t>the parameters are estimated based on “empirically” collected data (empirical in that the data is collected from an experiment).</w:t>
      </w:r>
      <w:r w:rsidR="00710064">
        <w:t xml:space="preserve"> </w:t>
      </w:r>
    </w:p>
    <w:p w:rsidR="008B5E97" w:rsidRDefault="00613994" w:rsidP="008B5E97">
      <w:r>
        <w:t xml:space="preserve">As an interesting </w:t>
      </w:r>
      <w:r w:rsidR="003312E8">
        <w:t xml:space="preserve">side </w:t>
      </w:r>
      <w:r>
        <w:t>note</w:t>
      </w:r>
      <w:r w:rsidR="001B1906">
        <w:t xml:space="preserve">, </w:t>
      </w:r>
      <w:r>
        <w:t xml:space="preserve">we have learned that </w:t>
      </w:r>
      <w:r w:rsidR="008866FF">
        <w:t xml:space="preserve">the </w:t>
      </w:r>
      <w:r w:rsidR="006C1AA0">
        <w:t>m</w:t>
      </w:r>
      <w:r w:rsidR="002F314C">
        <w:t>axi</w:t>
      </w:r>
      <w:r w:rsidR="00C948BA">
        <w:t xml:space="preserve">mum likelihood </w:t>
      </w:r>
      <w:r w:rsidR="003312E8">
        <w:t>method can be</w:t>
      </w:r>
      <w:r w:rsidR="00C948BA">
        <w:t xml:space="preserve"> a</w:t>
      </w:r>
      <w:r w:rsidR="006C1AA0">
        <w:t xml:space="preserve">ssociated </w:t>
      </w:r>
      <w:r w:rsidR="003312E8">
        <w:t>minimizing</w:t>
      </w:r>
      <w:r w:rsidR="00C948BA">
        <w:t xml:space="preserve"> the </w:t>
      </w:r>
      <w:proofErr w:type="spellStart"/>
      <w:r w:rsidR="00C948BA">
        <w:t>Kullback-Leiber</w:t>
      </w:r>
      <w:proofErr w:type="spellEnd"/>
      <w:r w:rsidR="00C948BA">
        <w:t xml:space="preserve"> divergence metric (as used in information theory)</w:t>
      </w:r>
      <w:r w:rsidR="006C1AA0">
        <w:t>.</w:t>
      </w:r>
      <w:r w:rsidR="002F314C">
        <w:rPr>
          <w:rStyle w:val="FootnoteReference"/>
        </w:rPr>
        <w:footnoteReference w:id="11"/>
      </w:r>
      <w:r w:rsidR="006C1AA0">
        <w:t xml:space="preserve">  </w:t>
      </w:r>
      <w:r w:rsidR="003312E8">
        <w:t>In other words, t</w:t>
      </w:r>
      <w:r>
        <w:t xml:space="preserve">he </w:t>
      </w:r>
      <w:proofErr w:type="spellStart"/>
      <w:r>
        <w:t>Kullback-Leiber</w:t>
      </w:r>
      <w:proofErr w:type="spellEnd"/>
      <w:r>
        <w:t xml:space="preserve"> divergence metric is one of many learning machines that </w:t>
      </w:r>
      <w:proofErr w:type="gramStart"/>
      <w:r>
        <w:t>is</w:t>
      </w:r>
      <w:proofErr w:type="gramEnd"/>
      <w:r>
        <w:t xml:space="preserve"> associated with empirical risk minimization induction principle.</w:t>
      </w:r>
    </w:p>
    <w:p w:rsidR="00C948BA" w:rsidRDefault="00977956" w:rsidP="00DC4D7D">
      <w:pPr>
        <w:pStyle w:val="Heading4"/>
      </w:pPr>
      <w:r>
        <w:t xml:space="preserve">Structural </w:t>
      </w:r>
      <w:r w:rsidR="00C948BA">
        <w:t>Risk Minimization</w:t>
      </w:r>
    </w:p>
    <w:p w:rsidR="00B36A92" w:rsidRDefault="00977956" w:rsidP="00977956">
      <w:r>
        <w:t xml:space="preserve">Structural risk minimization was first presented in a paper by Vladimir </w:t>
      </w:r>
      <w:proofErr w:type="spellStart"/>
      <w:r>
        <w:t>Vapnik</w:t>
      </w:r>
      <w:proofErr w:type="spellEnd"/>
      <w:r>
        <w:t xml:space="preserve"> and Alexey </w:t>
      </w:r>
      <w:proofErr w:type="spellStart"/>
      <w:r>
        <w:t>Chervonenkis</w:t>
      </w:r>
      <w:proofErr w:type="spellEnd"/>
      <w:r>
        <w:rPr>
          <w:rStyle w:val="FootnoteReference"/>
        </w:rPr>
        <w:footnoteReference w:id="12"/>
      </w:r>
      <w:r>
        <w:t xml:space="preserve"> in 1974 as a method </w:t>
      </w:r>
      <w:r w:rsidR="00DE5CDF">
        <w:t xml:space="preserve">of optimal learning </w:t>
      </w:r>
      <w:r>
        <w:t>that combine</w:t>
      </w:r>
      <w:r w:rsidR="001B1906">
        <w:t>s “empirical risk minimization”</w:t>
      </w:r>
      <w:r w:rsidR="00DE5CDF">
        <w:t xml:space="preserve"> with an added constraint </w:t>
      </w:r>
      <w:r w:rsidR="00613994">
        <w:t>that</w:t>
      </w:r>
      <w:r w:rsidR="001B1906">
        <w:t xml:space="preserve"> </w:t>
      </w:r>
      <w:r>
        <w:t>minimiz</w:t>
      </w:r>
      <w:r w:rsidR="001B1906">
        <w:t>e</w:t>
      </w:r>
      <w:r w:rsidR="00613994">
        <w:t>s</w:t>
      </w:r>
      <w:r>
        <w:t xml:space="preserve"> the complexity of the model </w:t>
      </w:r>
      <w:r w:rsidR="00B36A92">
        <w:t>(</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oMath>
      <w:r w:rsidR="00DE5CDF">
        <w:t xml:space="preserve">that is used </w:t>
      </w:r>
      <w:r>
        <w:t>to make decisions.</w:t>
      </w:r>
      <w:r>
        <w:rPr>
          <w:rStyle w:val="FootnoteReference"/>
        </w:rPr>
        <w:footnoteReference w:id="13"/>
      </w:r>
      <w:r w:rsidR="00505ED9">
        <w:t xml:space="preserve">  </w:t>
      </w:r>
      <w:r w:rsidR="00B36A92">
        <w:t xml:space="preserve">In essence, the </w:t>
      </w:r>
      <w:r w:rsidR="001B1906">
        <w:t xml:space="preserve">structural risk principle </w:t>
      </w:r>
      <w:r w:rsidR="00B36A92">
        <w:t xml:space="preserve">favors </w:t>
      </w:r>
      <w:r w:rsidR="001B1906">
        <w:t xml:space="preserve">learning machines that have </w:t>
      </w:r>
      <w:r w:rsidR="00B36A92">
        <w:t>less complex models</w:t>
      </w:r>
      <w:r w:rsidR="001B1906">
        <w:t xml:space="preserve"> (e.g. the machine is based on low order polynomials rather than high order polynomials)</w:t>
      </w:r>
      <w:r w:rsidR="00B36A92">
        <w:t xml:space="preserve">.  </w:t>
      </w:r>
    </w:p>
    <w:p w:rsidR="00EF3674" w:rsidRDefault="001B1906" w:rsidP="00977956">
      <w:r>
        <w:lastRenderedPageBreak/>
        <w:t xml:space="preserve">The author’s formulated a theory of statistical learning with the </w:t>
      </w:r>
      <w:r w:rsidR="00B36A92">
        <w:t>goal of generaliz</w:t>
      </w:r>
      <w:r w:rsidR="00F358A0">
        <w:t xml:space="preserve">ing the </w:t>
      </w:r>
      <w:r w:rsidR="00B36A92">
        <w:t xml:space="preserve">learning, </w:t>
      </w:r>
      <w:r>
        <w:t xml:space="preserve">and </w:t>
      </w:r>
      <w:r w:rsidR="00F358A0">
        <w:t>with guided by this</w:t>
      </w:r>
      <w:r>
        <w:t xml:space="preserve"> goal the author’s determined to control both the </w:t>
      </w:r>
      <w:r w:rsidR="00505ED9">
        <w:t>empirical risk and the generalization ability of a learning machine by two factors: error-rate on training data and the capacity</w:t>
      </w:r>
      <w:r>
        <w:t xml:space="preserve"> or confidence</w:t>
      </w:r>
      <w:r w:rsidR="00505ED9">
        <w:t xml:space="preserve"> of the learning machine</w:t>
      </w:r>
      <w:r w:rsidR="00505ED9">
        <w:rPr>
          <w:rStyle w:val="FootnoteReference"/>
        </w:rPr>
        <w:footnoteReference w:id="14"/>
      </w:r>
      <w:r w:rsidR="00505ED9">
        <w:t>:</w:t>
      </w:r>
    </w:p>
    <w:tbl>
      <w:tblPr>
        <w:tblStyle w:val="TableGrid"/>
        <w:tblW w:w="0" w:type="auto"/>
        <w:tblLook w:val="04A0" w:firstRow="1" w:lastRow="0" w:firstColumn="1" w:lastColumn="0" w:noHBand="0" w:noVBand="1"/>
      </w:tblPr>
      <w:tblGrid>
        <w:gridCol w:w="376"/>
        <w:gridCol w:w="7875"/>
        <w:gridCol w:w="605"/>
      </w:tblGrid>
      <w:tr w:rsidR="00505ED9" w:rsidTr="00DA0CEE">
        <w:tc>
          <w:tcPr>
            <w:tcW w:w="378" w:type="dxa"/>
          </w:tcPr>
          <w:p w:rsidR="00505ED9" w:rsidRDefault="00505ED9" w:rsidP="00DA0CEE">
            <w:pPr>
              <w:jc w:val="both"/>
            </w:pPr>
          </w:p>
        </w:tc>
        <w:tc>
          <w:tcPr>
            <w:tcW w:w="7994" w:type="dxa"/>
          </w:tcPr>
          <w:p w:rsidR="00505ED9" w:rsidRDefault="00B43058" w:rsidP="00505ED9">
            <w:pPr>
              <w:ind w:left="-2160" w:right="-2160"/>
              <w:jc w:val="both"/>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test error</m:t>
                        </m:r>
                      </m:e>
                    </m:d>
                  </m:e>
                </m:func>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+Confidence Interval</m:t>
                </m:r>
              </m:oMath>
            </m:oMathPara>
          </w:p>
        </w:tc>
        <w:tc>
          <w:tcPr>
            <w:tcW w:w="484" w:type="dxa"/>
          </w:tcPr>
          <w:p w:rsidR="00505ED9" w:rsidRDefault="00505ED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15</w:t>
            </w:r>
            <w:r w:rsidRPr="001D4A37">
              <w:rPr>
                <w:color w:val="000000" w:themeColor="text1"/>
              </w:rPr>
              <w:fldChar w:fldCharType="end"/>
            </w:r>
            <w:r>
              <w:t>)</w:t>
            </w:r>
          </w:p>
        </w:tc>
      </w:tr>
    </w:tbl>
    <w:p w:rsidR="00505ED9" w:rsidRDefault="00505ED9" w:rsidP="00977956"/>
    <w:p w:rsidR="00505ED9" w:rsidRDefault="001B1906" w:rsidP="00977956">
      <w:r>
        <w:t xml:space="preserve">The confidence is related to the </w:t>
      </w:r>
      <w:proofErr w:type="spellStart"/>
      <w:r>
        <w:t>Vapnik-Chervonenkis</w:t>
      </w:r>
      <w:proofErr w:type="spellEnd"/>
      <w:r>
        <w:t xml:space="preserve"> (VC) dimension </w:t>
      </w:r>
      <w:r w:rsidR="00F828B2">
        <w:t xml:space="preserve">(h) </w:t>
      </w:r>
      <w:r w:rsidR="00505ED9">
        <w:t xml:space="preserve">of the decision function class </w:t>
      </w:r>
      <w:r>
        <w:t xml:space="preserve">(how complex the decision function is) </w:t>
      </w:r>
      <w:r w:rsidR="00505ED9">
        <w:t xml:space="preserve">and the number of training samples </w:t>
      </w:r>
      <w:r w:rsidR="00F828B2">
        <w:t xml:space="preserve">(n) </w:t>
      </w:r>
      <w:r w:rsidR="00505ED9">
        <w:t>as follows:</w:t>
      </w:r>
    </w:p>
    <w:tbl>
      <w:tblPr>
        <w:tblStyle w:val="TableGrid"/>
        <w:tblW w:w="0" w:type="auto"/>
        <w:tblLook w:val="04A0" w:firstRow="1" w:lastRow="0" w:firstColumn="1" w:lastColumn="0" w:noHBand="0" w:noVBand="1"/>
      </w:tblPr>
      <w:tblGrid>
        <w:gridCol w:w="376"/>
        <w:gridCol w:w="7875"/>
        <w:gridCol w:w="605"/>
      </w:tblGrid>
      <w:tr w:rsidR="00505ED9" w:rsidTr="00DA0CEE">
        <w:tc>
          <w:tcPr>
            <w:tcW w:w="378" w:type="dxa"/>
          </w:tcPr>
          <w:p w:rsidR="00505ED9" w:rsidRDefault="00505ED9" w:rsidP="00DA0CEE">
            <w:pPr>
              <w:jc w:val="both"/>
            </w:pPr>
          </w:p>
        </w:tc>
        <w:tc>
          <w:tcPr>
            <w:tcW w:w="7994" w:type="dxa"/>
          </w:tcPr>
          <w:p w:rsidR="00505ED9" w:rsidRDefault="00505ED9" w:rsidP="00F828B2">
            <w:pPr>
              <w:ind w:left="-2160" w:right="-2160"/>
              <w:jc w:val="both"/>
            </w:pPr>
            <m:oMathPara>
              <m:oMath>
                <m:r>
                  <w:rPr>
                    <w:rFonts w:ascii="Cambria Math" w:hAnsi="Cambria Math"/>
                  </w:rPr>
                  <m:t xml:space="preserve">Confidence Interval= </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h</m:t>
                                    </m:r>
                                  </m:den>
                                </m:f>
                              </m:e>
                            </m:d>
                            <m:r>
                              <w:rPr>
                                <w:rFonts w:ascii="Cambria Math" w:hAnsi="Cambria Math"/>
                              </w:rPr>
                              <m:t>+1)-</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4</m:t>
                                </m:r>
                              </m:den>
                            </m:f>
                            <m:r>
                              <w:rPr>
                                <w:rFonts w:ascii="Cambria Math" w:hAnsi="Cambria Math"/>
                              </w:rPr>
                              <m:t>)</m:t>
                            </m:r>
                          </m:e>
                        </m:func>
                      </m:num>
                      <m:den>
                        <m:r>
                          <w:rPr>
                            <w:rFonts w:ascii="Cambria Math" w:hAnsi="Cambria Math"/>
                          </w:rPr>
                          <m:t>n</m:t>
                        </m:r>
                      </m:den>
                    </m:f>
                  </m:e>
                </m:rad>
              </m:oMath>
            </m:oMathPara>
          </w:p>
        </w:tc>
        <w:tc>
          <w:tcPr>
            <w:tcW w:w="484" w:type="dxa"/>
          </w:tcPr>
          <w:p w:rsidR="00505ED9" w:rsidRDefault="00505ED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16</w:t>
            </w:r>
            <w:r w:rsidRPr="001D4A37">
              <w:rPr>
                <w:color w:val="000000" w:themeColor="text1"/>
              </w:rPr>
              <w:fldChar w:fldCharType="end"/>
            </w:r>
            <w:r>
              <w:t>)</w:t>
            </w:r>
          </w:p>
        </w:tc>
      </w:tr>
    </w:tbl>
    <w:p w:rsidR="00F828B2" w:rsidRDefault="00F828B2" w:rsidP="00977956"/>
    <w:p w:rsidR="00F828B2" w:rsidRDefault="001B1906" w:rsidP="00977956">
      <w:pPr>
        <w:rPr>
          <w:rFonts w:eastAsiaTheme="minorEastAsia"/>
        </w:rPr>
      </w:pPr>
      <w:r>
        <w:t>The confidence interval holds with probability 1-</w:t>
      </w:r>
      <m:oMath>
        <m:r>
          <w:rPr>
            <w:rFonts w:ascii="Cambria Math" w:hAnsi="Cambria Math"/>
          </w:rPr>
          <m:t xml:space="preserve"> δ</m:t>
        </m:r>
      </m:oMath>
      <w:r>
        <w:rPr>
          <w:rFonts w:eastAsiaTheme="minorEastAsia"/>
        </w:rPr>
        <w:t>, and n</w:t>
      </w:r>
      <w:proofErr w:type="spellStart"/>
      <w:r w:rsidR="00D31A69">
        <w:t>ote</w:t>
      </w:r>
      <w:proofErr w:type="spellEnd"/>
      <w:r>
        <w:t xml:space="preserve"> that </w:t>
      </w:r>
      <w:r w:rsidR="00D31A69">
        <w:t xml:space="preserve">for this to hold n &gt; h.  </w:t>
      </w:r>
    </w:p>
    <w:p w:rsidR="00F828B2" w:rsidRDefault="00F828B2" w:rsidP="00977956">
      <w:pPr>
        <w:rPr>
          <w:rFonts w:eastAsiaTheme="minorEastAsia"/>
        </w:rPr>
      </w:pPr>
      <w:r>
        <w:rPr>
          <w:rFonts w:eastAsiaTheme="minorEastAsia"/>
        </w:rPr>
        <w:t xml:space="preserve">The general intuition behind the statistical learning theory is that </w:t>
      </w:r>
      <w:r w:rsidR="00D31A69">
        <w:rPr>
          <w:rFonts w:eastAsiaTheme="minorEastAsia"/>
        </w:rPr>
        <w:t xml:space="preserve">a researcher can design </w:t>
      </w:r>
      <w:r w:rsidR="001B1906">
        <w:rPr>
          <w:rFonts w:eastAsiaTheme="minorEastAsia"/>
        </w:rPr>
        <w:t>a</w:t>
      </w:r>
      <w:r>
        <w:rPr>
          <w:rFonts w:eastAsiaTheme="minorEastAsia"/>
        </w:rPr>
        <w:t xml:space="preserve"> learning machine </w:t>
      </w:r>
      <w:r w:rsidR="00D31A69">
        <w:rPr>
          <w:rFonts w:eastAsiaTheme="minorEastAsia"/>
        </w:rPr>
        <w:t xml:space="preserve">with a high complexity decision boundary </w:t>
      </w:r>
      <w:r w:rsidR="001B1906">
        <w:rPr>
          <w:rFonts w:eastAsiaTheme="minorEastAsia"/>
        </w:rPr>
        <w:t xml:space="preserve">(high VC dimension) </w:t>
      </w:r>
      <w:r w:rsidR="00D31A69">
        <w:rPr>
          <w:rFonts w:eastAsiaTheme="minorEastAsia"/>
        </w:rPr>
        <w:t>such that the em</w:t>
      </w:r>
      <w:r>
        <w:rPr>
          <w:rFonts w:eastAsiaTheme="minorEastAsia"/>
        </w:rPr>
        <w:t>pirical tr</w:t>
      </w:r>
      <w:r w:rsidR="00D31A69">
        <w:rPr>
          <w:rFonts w:eastAsiaTheme="minorEastAsia"/>
        </w:rPr>
        <w:t>aining error goes to zero</w:t>
      </w:r>
      <w:r w:rsidR="001B1906">
        <w:rPr>
          <w:rFonts w:eastAsiaTheme="minorEastAsia"/>
        </w:rPr>
        <w:t>.  This</w:t>
      </w:r>
      <w:r w:rsidR="00D31A69">
        <w:rPr>
          <w:rFonts w:eastAsiaTheme="minorEastAsia"/>
        </w:rPr>
        <w:t xml:space="preserve"> is g</w:t>
      </w:r>
      <w:r w:rsidR="001B1906">
        <w:rPr>
          <w:rFonts w:eastAsiaTheme="minorEastAsia"/>
        </w:rPr>
        <w:t>enerally not desirable.  In the</w:t>
      </w:r>
      <w:r w:rsidR="00D31A69">
        <w:rPr>
          <w:rFonts w:eastAsiaTheme="minorEastAsia"/>
        </w:rPr>
        <w:t xml:space="preserve"> case</w:t>
      </w:r>
      <w:r w:rsidR="001B1906">
        <w:rPr>
          <w:rFonts w:eastAsiaTheme="minorEastAsia"/>
        </w:rPr>
        <w:t xml:space="preserve"> where the training errors go to zero</w:t>
      </w:r>
      <w:r w:rsidR="00D31A69">
        <w:rPr>
          <w:rFonts w:eastAsiaTheme="minorEastAsia"/>
        </w:rPr>
        <w:t xml:space="preserve">, </w:t>
      </w:r>
      <w:r w:rsidR="001B1906">
        <w:rPr>
          <w:rFonts w:eastAsiaTheme="minorEastAsia"/>
        </w:rPr>
        <w:t xml:space="preserve">it is often the case that </w:t>
      </w:r>
      <w:r w:rsidR="00D31A69">
        <w:rPr>
          <w:rFonts w:eastAsiaTheme="minorEastAsia"/>
        </w:rPr>
        <w:t xml:space="preserve">the confidence </w:t>
      </w:r>
      <w:r w:rsidR="001B1906">
        <w:rPr>
          <w:rFonts w:eastAsiaTheme="minorEastAsia"/>
        </w:rPr>
        <w:t xml:space="preserve">could be quite large while the </w:t>
      </w:r>
      <w:r w:rsidR="00D31A69">
        <w:rPr>
          <w:rFonts w:eastAsiaTheme="minorEastAsia"/>
        </w:rPr>
        <w:t xml:space="preserve">learning machine </w:t>
      </w:r>
      <w:r w:rsidR="00F95BB4">
        <w:rPr>
          <w:rFonts w:eastAsiaTheme="minorEastAsia"/>
        </w:rPr>
        <w:t xml:space="preserve">predicts </w:t>
      </w:r>
      <w:r w:rsidR="00D31A69">
        <w:rPr>
          <w:rFonts w:eastAsiaTheme="minorEastAsia"/>
        </w:rPr>
        <w:t>poor</w:t>
      </w:r>
      <w:r w:rsidR="00F95BB4">
        <w:rPr>
          <w:rFonts w:eastAsiaTheme="minorEastAsia"/>
        </w:rPr>
        <w:t>ly;</w:t>
      </w:r>
      <w:r w:rsidR="00D31A69">
        <w:rPr>
          <w:rFonts w:eastAsiaTheme="minorEastAsia"/>
        </w:rPr>
        <w:t xml:space="preserve"> in other words, the classifier error &gt;&gt; expected risk.  </w:t>
      </w:r>
    </w:p>
    <w:p w:rsidR="00D31A69" w:rsidRDefault="00D31A69" w:rsidP="00977956">
      <w:pPr>
        <w:rPr>
          <w:rFonts w:eastAsiaTheme="minorEastAsia"/>
        </w:rPr>
      </w:pPr>
      <w:r>
        <w:rPr>
          <w:rFonts w:eastAsiaTheme="minorEastAsia"/>
        </w:rPr>
        <w:t xml:space="preserve">At the other extreme, the researcher could lower the confidence interval to nearly zero at the risk of increasing the empirical error </w:t>
      </w:r>
      <w:r w:rsidR="00F95BB4">
        <w:rPr>
          <w:rFonts w:eastAsiaTheme="minorEastAsia"/>
        </w:rPr>
        <w:t xml:space="preserve">(too much generalization) </w:t>
      </w:r>
      <w:r>
        <w:rPr>
          <w:rFonts w:eastAsiaTheme="minorEastAsia"/>
        </w:rPr>
        <w:t>which gives a learning m</w:t>
      </w:r>
      <w:r w:rsidR="00F95BB4">
        <w:rPr>
          <w:rFonts w:eastAsiaTheme="minorEastAsia"/>
        </w:rPr>
        <w:t xml:space="preserve">achine poor performance; </w:t>
      </w:r>
      <w:r>
        <w:rPr>
          <w:rFonts w:eastAsiaTheme="minorEastAsia"/>
        </w:rPr>
        <w:t>in other words, the error &gt;&gt; expected risk</w:t>
      </w:r>
      <w:r w:rsidR="00F95BB4">
        <w:rPr>
          <w:rFonts w:eastAsiaTheme="minorEastAsia"/>
        </w:rPr>
        <w:t>.</w:t>
      </w:r>
      <w:r>
        <w:rPr>
          <w:rStyle w:val="FootnoteReference"/>
          <w:rFonts w:eastAsiaTheme="minorEastAsia"/>
        </w:rPr>
        <w:footnoteReference w:id="15"/>
      </w:r>
      <w:r>
        <w:rPr>
          <w:rFonts w:eastAsiaTheme="minorEastAsia"/>
        </w:rPr>
        <w:t xml:space="preserve"> </w:t>
      </w:r>
    </w:p>
    <w:p w:rsidR="00D31A69" w:rsidRDefault="00D31A69" w:rsidP="00977956">
      <w:pPr>
        <w:rPr>
          <w:rFonts w:eastAsiaTheme="minorEastAsia"/>
        </w:rPr>
      </w:pPr>
      <w:proofErr w:type="spellStart"/>
      <w:r>
        <w:rPr>
          <w:rFonts w:eastAsiaTheme="minorEastAsia"/>
        </w:rPr>
        <w:t>Vapnik</w:t>
      </w:r>
      <w:proofErr w:type="spellEnd"/>
      <w:r>
        <w:rPr>
          <w:rFonts w:eastAsiaTheme="minorEastAsia"/>
        </w:rPr>
        <w:t xml:space="preserve"> and </w:t>
      </w:r>
      <w:proofErr w:type="spellStart"/>
      <w:r>
        <w:rPr>
          <w:rFonts w:eastAsiaTheme="minorEastAsia"/>
        </w:rPr>
        <w:t>Chervnonkis</w:t>
      </w:r>
      <w:proofErr w:type="spellEnd"/>
      <w:r>
        <w:rPr>
          <w:rFonts w:eastAsiaTheme="minorEastAsia"/>
        </w:rPr>
        <w:t xml:space="preserve"> recommend designing the learning machine so as to find a balance between confidence and empirical risk.  </w:t>
      </w:r>
    </w:p>
    <w:p w:rsidR="00D31A69" w:rsidRDefault="00F95BB4" w:rsidP="00977956">
      <w:pPr>
        <w:rPr>
          <w:rFonts w:eastAsiaTheme="minorEastAsia"/>
        </w:rPr>
      </w:pPr>
      <w:r>
        <w:rPr>
          <w:rFonts w:eastAsiaTheme="minorEastAsia"/>
        </w:rPr>
        <w:t xml:space="preserve">From </w:t>
      </w:r>
      <w:r w:rsidR="00D31A69">
        <w:rPr>
          <w:rFonts w:eastAsiaTheme="minorEastAsia"/>
        </w:rPr>
        <w:t xml:space="preserve">the statistical learning theory </w:t>
      </w:r>
      <w:r>
        <w:rPr>
          <w:rFonts w:eastAsiaTheme="minorEastAsia"/>
        </w:rPr>
        <w:t xml:space="preserve">developed by </w:t>
      </w:r>
      <w:proofErr w:type="spellStart"/>
      <w:r w:rsidR="00D31A69">
        <w:rPr>
          <w:rFonts w:eastAsiaTheme="minorEastAsia"/>
        </w:rPr>
        <w:t>Vapnik</w:t>
      </w:r>
      <w:proofErr w:type="spellEnd"/>
      <w:r w:rsidR="00D31A69">
        <w:rPr>
          <w:rFonts w:eastAsiaTheme="minorEastAsia"/>
        </w:rPr>
        <w:t xml:space="preserve"> and </w:t>
      </w:r>
      <w:proofErr w:type="spellStart"/>
      <w:r w:rsidR="00D31A69">
        <w:rPr>
          <w:rFonts w:eastAsiaTheme="minorEastAsia"/>
        </w:rPr>
        <w:t>Chervnonkis</w:t>
      </w:r>
      <w:proofErr w:type="spellEnd"/>
      <w:r w:rsidR="00D31A69">
        <w:rPr>
          <w:rFonts w:eastAsiaTheme="minorEastAsia"/>
        </w:rPr>
        <w:t xml:space="preserve">, the induction principle of structural risk minimization </w:t>
      </w:r>
      <w:r>
        <w:rPr>
          <w:rFonts w:eastAsiaTheme="minorEastAsia"/>
        </w:rPr>
        <w:t xml:space="preserve">was formulated and </w:t>
      </w:r>
      <w:r w:rsidR="00D31A69">
        <w:rPr>
          <w:rFonts w:eastAsiaTheme="minorEastAsia"/>
        </w:rPr>
        <w:t xml:space="preserve">leads to </w:t>
      </w:r>
      <w:r>
        <w:rPr>
          <w:rFonts w:eastAsiaTheme="minorEastAsia"/>
        </w:rPr>
        <w:t xml:space="preserve">a class of learning machines known as </w:t>
      </w:r>
      <w:r w:rsidR="00D31A69">
        <w:rPr>
          <w:rFonts w:eastAsiaTheme="minorEastAsia"/>
        </w:rPr>
        <w:t>support vector machines</w:t>
      </w:r>
      <w:r>
        <w:rPr>
          <w:rFonts w:eastAsiaTheme="minorEastAsia"/>
        </w:rPr>
        <w:t xml:space="preserve"> (SVMs) which are linear classifiers.  SVMs are often combined with non-linear functions that map the inputs x into a higher </w:t>
      </w:r>
      <w:r>
        <w:rPr>
          <w:rFonts w:eastAsiaTheme="minorEastAsia"/>
        </w:rPr>
        <w:lastRenderedPageBreak/>
        <w:t xml:space="preserve">dimensional </w:t>
      </w:r>
      <w:r w:rsidR="00D31A69">
        <w:rPr>
          <w:rFonts w:eastAsiaTheme="minorEastAsia"/>
        </w:rPr>
        <w:t xml:space="preserve">feature space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to improve classification.  In this higher dimensional </w:t>
      </w:r>
      <w:proofErr w:type="gramStart"/>
      <w:r>
        <w:rPr>
          <w:rFonts w:eastAsiaTheme="minorEastAsia"/>
        </w:rPr>
        <w:t xml:space="preserve">space </w:t>
      </w:r>
      <w:proofErr w:type="gramEnd"/>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the </w:t>
      </w:r>
      <w:r w:rsidR="00D31A69">
        <w:rPr>
          <w:rFonts w:eastAsiaTheme="minorEastAsia"/>
        </w:rPr>
        <w:t>learning machine f(</w:t>
      </w:r>
      <w:proofErr w:type="spellStart"/>
      <w:r w:rsidR="00D31A69">
        <w:rPr>
          <w:rFonts w:eastAsiaTheme="minorEastAsia"/>
        </w:rPr>
        <w:t>x,w</w:t>
      </w:r>
      <w:proofErr w:type="spellEnd"/>
      <w:r w:rsidR="00D31A69">
        <w:rPr>
          <w:rFonts w:eastAsiaTheme="minorEastAsia"/>
        </w:rPr>
        <w:t xml:space="preserve">) </w:t>
      </w:r>
      <w:r>
        <w:rPr>
          <w:rFonts w:eastAsiaTheme="minorEastAsia"/>
        </w:rPr>
        <w:t xml:space="preserve">can build a low complexity decision boundary, such as a hyper-plane, </w:t>
      </w:r>
      <w:r w:rsidR="00D31A69">
        <w:rPr>
          <w:rFonts w:eastAsiaTheme="minorEastAsia"/>
        </w:rPr>
        <w:t xml:space="preserve">such that the </w:t>
      </w:r>
      <w:r>
        <w:rPr>
          <w:rFonts w:eastAsiaTheme="minorEastAsia"/>
        </w:rPr>
        <w:t xml:space="preserve">classifier error is minimized and the generalization ability of the classifier is </w:t>
      </w:r>
      <w:r w:rsidR="00D31A69">
        <w:rPr>
          <w:rFonts w:eastAsiaTheme="minorEastAsia"/>
        </w:rPr>
        <w:t>maximized</w:t>
      </w:r>
      <w:r>
        <w:rPr>
          <w:rFonts w:eastAsiaTheme="minorEastAsia"/>
        </w:rPr>
        <w:t>.</w:t>
      </w:r>
      <w:r w:rsidR="004F4614">
        <w:rPr>
          <w:rStyle w:val="FootnoteReference"/>
          <w:rFonts w:eastAsiaTheme="minorEastAsia"/>
        </w:rPr>
        <w:footnoteReference w:id="16"/>
      </w:r>
      <w:r w:rsidR="004F4614">
        <w:rPr>
          <w:rFonts w:eastAsiaTheme="minorEastAsia"/>
        </w:rPr>
        <w:t xml:space="preserve">  </w:t>
      </w:r>
    </w:p>
    <w:p w:rsidR="00C948BA" w:rsidRDefault="00977956" w:rsidP="00DC4D7D">
      <w:pPr>
        <w:pStyle w:val="Heading4"/>
      </w:pPr>
      <w:r>
        <w:t>Penalization</w:t>
      </w:r>
      <w:r w:rsidR="00F95BB4">
        <w:t xml:space="preserve"> Induction Principle</w:t>
      </w:r>
    </w:p>
    <w:p w:rsidR="004F4614" w:rsidRPr="004F4614" w:rsidRDefault="004F4614" w:rsidP="004F4614">
      <w:r>
        <w:t>The risk</w:t>
      </w:r>
      <w:r w:rsidR="00B36A92">
        <w:rPr>
          <w:rStyle w:val="FootnoteReference"/>
        </w:rPr>
        <w:footnoteReference w:id="17"/>
      </w:r>
      <w:r>
        <w:t xml:space="preserve"> used in the inductive principle of penalization is determined as follows:</w:t>
      </w:r>
    </w:p>
    <w:tbl>
      <w:tblPr>
        <w:tblStyle w:val="TableGrid"/>
        <w:tblW w:w="0" w:type="auto"/>
        <w:tblLook w:val="04A0" w:firstRow="1" w:lastRow="0" w:firstColumn="1" w:lastColumn="0" w:noHBand="0" w:noVBand="1"/>
      </w:tblPr>
      <w:tblGrid>
        <w:gridCol w:w="376"/>
        <w:gridCol w:w="7875"/>
        <w:gridCol w:w="605"/>
      </w:tblGrid>
      <w:tr w:rsidR="004F4614" w:rsidTr="00DA0CEE">
        <w:tc>
          <w:tcPr>
            <w:tcW w:w="378" w:type="dxa"/>
          </w:tcPr>
          <w:p w:rsidR="004F4614" w:rsidRDefault="004F4614" w:rsidP="00DA0CEE">
            <w:pPr>
              <w:jc w:val="both"/>
            </w:pPr>
          </w:p>
        </w:tc>
        <w:tc>
          <w:tcPr>
            <w:tcW w:w="7994" w:type="dxa"/>
          </w:tcPr>
          <w:p w:rsidR="004F4614" w:rsidRDefault="00B43058" w:rsidP="004F4614">
            <w:pPr>
              <w:ind w:left="-2160" w:right="-2160"/>
              <w:jc w:val="both"/>
            </w:pPr>
            <m:oMathPara>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pen</m:t>
                        </m:r>
                      </m:sub>
                    </m:sSub>
                  </m:fName>
                  <m:e>
                    <m:d>
                      <m:dPr>
                        <m:ctrlPr>
                          <w:rPr>
                            <w:rFonts w:ascii="Cambria Math" w:hAnsi="Cambria Math"/>
                            <w:i/>
                          </w:rPr>
                        </m:ctrlPr>
                      </m:dPr>
                      <m:e>
                        <m:r>
                          <w:rPr>
                            <w:rFonts w:ascii="Cambria Math" w:hAnsi="Cambria Math"/>
                          </w:rPr>
                          <m:t>w</m:t>
                        </m:r>
                      </m:e>
                    </m:d>
                  </m:e>
                </m:func>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w</m:t>
                    </m:r>
                  </m:e>
                </m:d>
                <m:r>
                  <w:rPr>
                    <w:rFonts w:ascii="Cambria Math" w:hAnsi="Cambria Math"/>
                  </w:rPr>
                  <m:t>+λϕ[f</m:t>
                </m:r>
                <m:d>
                  <m:dPr>
                    <m:ctrlPr>
                      <w:rPr>
                        <w:rFonts w:ascii="Cambria Math" w:hAnsi="Cambria Math"/>
                        <w:i/>
                      </w:rPr>
                    </m:ctrlPr>
                  </m:dPr>
                  <m:e>
                    <m:r>
                      <w:rPr>
                        <w:rFonts w:ascii="Cambria Math" w:hAnsi="Cambria Math"/>
                      </w:rPr>
                      <m:t>x,w</m:t>
                    </m:r>
                  </m:e>
                </m:d>
                <m:r>
                  <w:rPr>
                    <w:rFonts w:ascii="Cambria Math" w:hAnsi="Cambria Math"/>
                  </w:rPr>
                  <m:t>]</m:t>
                </m:r>
              </m:oMath>
            </m:oMathPara>
          </w:p>
        </w:tc>
        <w:tc>
          <w:tcPr>
            <w:tcW w:w="484" w:type="dxa"/>
          </w:tcPr>
          <w:p w:rsidR="004F4614" w:rsidRDefault="004F4614"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17</w:t>
            </w:r>
            <w:r w:rsidRPr="001D4A37">
              <w:rPr>
                <w:color w:val="000000" w:themeColor="text1"/>
              </w:rPr>
              <w:fldChar w:fldCharType="end"/>
            </w:r>
            <w:r>
              <w:t>)</w:t>
            </w:r>
          </w:p>
        </w:tc>
      </w:tr>
    </w:tbl>
    <w:p w:rsidR="004F4614" w:rsidRDefault="004F4614" w:rsidP="004F4614"/>
    <w:p w:rsidR="004F4614" w:rsidRPr="004F4614" w:rsidRDefault="004F4614" w:rsidP="004F4614">
      <w:r>
        <w:t xml:space="preserve">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Pr>
          <w:rFonts w:eastAsiaTheme="minorEastAsia"/>
        </w:rPr>
        <w:t xml:space="preserve">denotes training error, and the penalty function </w:t>
      </w:r>
      <m:oMath>
        <m:r>
          <w:rPr>
            <w:rFonts w:ascii="Cambria Math" w:eastAsiaTheme="minorEastAsia" w:hAnsi="Cambria Math"/>
          </w:rPr>
          <m:t>ϕ[f</m:t>
        </m:r>
        <m:d>
          <m:dPr>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m:t>
        </m:r>
      </m:oMath>
      <w:r>
        <w:rPr>
          <w:rFonts w:eastAsiaTheme="minorEastAsia"/>
        </w:rPr>
        <w:t xml:space="preserve"> is a non-negative functional associated with each possible estimate of f(x</w:t>
      </w:r>
      <w:proofErr w:type="gramStart"/>
      <w:r>
        <w:rPr>
          <w:rFonts w:eastAsiaTheme="minorEastAsia"/>
        </w:rPr>
        <w:t>,w</w:t>
      </w:r>
      <w:proofErr w:type="gramEnd"/>
      <w:r>
        <w:rPr>
          <w:rFonts w:eastAsiaTheme="minorEastAsia"/>
        </w:rPr>
        <w:t xml:space="preserve">).  The parameter </w:t>
      </w:r>
      <m:oMath>
        <m:r>
          <w:rPr>
            <w:rFonts w:ascii="Cambria Math" w:eastAsiaTheme="minorEastAsia" w:hAnsi="Cambria Math"/>
          </w:rPr>
          <m:t>λ&gt;0</m:t>
        </m:r>
      </m:oMath>
      <w:r>
        <w:rPr>
          <w:rFonts w:eastAsiaTheme="minorEastAsia"/>
        </w:rPr>
        <w:t xml:space="preserve"> weights the penalty relative to the empirical risk in decision making.</w:t>
      </w:r>
      <w:r w:rsidR="00F95BB4">
        <w:rPr>
          <w:rFonts w:eastAsiaTheme="minorEastAsia"/>
        </w:rPr>
        <w:t xml:space="preserve">  The genetic algorithm discussed in class appears to be a machine learning method associated with penalized induction.</w:t>
      </w:r>
    </w:p>
    <w:p w:rsidR="00C948BA" w:rsidRDefault="00977956" w:rsidP="00DC4D7D">
      <w:pPr>
        <w:pStyle w:val="Heading4"/>
      </w:pPr>
      <w:r>
        <w:t>Minimum Description Length</w:t>
      </w:r>
      <w:r w:rsidR="00F95BB4">
        <w:t xml:space="preserve"> Induction Principle</w:t>
      </w:r>
    </w:p>
    <w:p w:rsidR="00C948BA" w:rsidRPr="008B5E97" w:rsidRDefault="00B36A92" w:rsidP="008B5E97">
      <w:r>
        <w:t>This principle</w:t>
      </w:r>
      <w:r>
        <w:rPr>
          <w:rStyle w:val="FootnoteReference"/>
        </w:rPr>
        <w:footnoteReference w:id="18"/>
      </w:r>
      <w:r>
        <w:t xml:space="preserve"> contrasts with all other methods in that the approach regards models as codes, as in information theory.  The approach is to encode the training data such that the code length represents the data in a way that generalizes the learning machine. </w:t>
      </w:r>
    </w:p>
    <w:p w:rsidR="008B5E97" w:rsidRDefault="00B36A92" w:rsidP="00DC4D7D">
      <w:pPr>
        <w:pStyle w:val="Heading4"/>
      </w:pPr>
      <w:r>
        <w:t>Bayes Induction</w:t>
      </w:r>
      <w:r w:rsidR="00F358A0">
        <w:t xml:space="preserve"> Principle</w:t>
      </w:r>
    </w:p>
    <w:p w:rsidR="00B36A92" w:rsidRDefault="00B36A92" w:rsidP="00B36A92">
      <w:r>
        <w:t>Bayes induction principle</w:t>
      </w:r>
      <w:r w:rsidR="00722B21">
        <w:rPr>
          <w:rStyle w:val="FootnoteReference"/>
        </w:rPr>
        <w:footnoteReference w:id="19"/>
      </w:r>
      <w:r>
        <w:t xml:space="preserve"> is based on </w:t>
      </w:r>
      <w:r w:rsidR="00722B21">
        <w:t>having available a-priori probability information along with a-priori defined likelihood functions.  Given the a-priori probabilities, a classifier is defined that reduces empirical risk.  Assuming that the loss function is the 0/1 loss</w:t>
      </w:r>
      <w:r w:rsidR="0026005B">
        <w:t xml:space="preserve"> function</w:t>
      </w:r>
      <w:r w:rsidR="00722B21">
        <w:t>, then the Bayesian induction produces a learning machine based on Bayes’ principle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22B21" w:rsidTr="00DA0CEE">
        <w:tc>
          <w:tcPr>
            <w:tcW w:w="468" w:type="dxa"/>
          </w:tcPr>
          <w:p w:rsidR="00722B21" w:rsidRDefault="00722B21" w:rsidP="00DA0CEE">
            <w:pPr>
              <w:jc w:val="both"/>
            </w:pPr>
          </w:p>
        </w:tc>
        <w:tc>
          <w:tcPr>
            <w:tcW w:w="7920" w:type="dxa"/>
            <w:vAlign w:val="center"/>
          </w:tcPr>
          <w:p w:rsidR="00722B21" w:rsidRDefault="00722B21" w:rsidP="00722B21">
            <w:pPr>
              <w:ind w:left="-2160" w:right="-2160"/>
              <w:jc w:val="both"/>
            </w:pPr>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w</m:t>
                    </m:r>
                  </m:e>
                </m:d>
                <m:r>
                  <w:rPr>
                    <w:rFonts w:ascii="Cambria Math" w:hAnsi="Cambria Math"/>
                  </w:rPr>
                  <m:t>P(w)/p(x)</m:t>
                </m:r>
              </m:oMath>
            </m:oMathPara>
          </w:p>
        </w:tc>
        <w:tc>
          <w:tcPr>
            <w:tcW w:w="468" w:type="dxa"/>
            <w:vAlign w:val="center"/>
          </w:tcPr>
          <w:p w:rsidR="00722B21" w:rsidRDefault="00722B21"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18</w:t>
            </w:r>
            <w:r w:rsidRPr="001D4A37">
              <w:rPr>
                <w:color w:val="000000" w:themeColor="text1"/>
              </w:rPr>
              <w:fldChar w:fldCharType="end"/>
            </w:r>
            <w:r>
              <w:t>)</w:t>
            </w:r>
          </w:p>
        </w:tc>
      </w:tr>
    </w:tbl>
    <w:p w:rsidR="00722B21" w:rsidRDefault="00722B21" w:rsidP="00B36A92"/>
    <w:p w:rsidR="00722B21" w:rsidRDefault="0026005B" w:rsidP="00B36A92">
      <w:r>
        <w:t>With the 0/1 loss function, the Bayes classifier minimizes the expected risk and error</w:t>
      </w:r>
      <w:r w:rsidR="00722B21">
        <w:t xml:space="preserve">.  The </w:t>
      </w:r>
      <w:r>
        <w:t xml:space="preserve">Bayes </w:t>
      </w:r>
      <w:r w:rsidR="00722B21">
        <w:t xml:space="preserve">decision rule </w:t>
      </w:r>
      <w:r w:rsidR="00F95BB4">
        <w:t>then becomes</w:t>
      </w:r>
      <w:r w:rsidR="00722B21">
        <w:t xml:space="preserve"> defined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22B21" w:rsidTr="00335F29">
        <w:tc>
          <w:tcPr>
            <w:tcW w:w="464" w:type="dxa"/>
          </w:tcPr>
          <w:p w:rsidR="00722B21" w:rsidRDefault="00722B21" w:rsidP="00DA0CEE">
            <w:pPr>
              <w:jc w:val="both"/>
            </w:pPr>
          </w:p>
        </w:tc>
        <w:tc>
          <w:tcPr>
            <w:tcW w:w="7787" w:type="dxa"/>
            <w:vAlign w:val="center"/>
          </w:tcPr>
          <w:p w:rsidR="00722B21" w:rsidRDefault="00B43058" w:rsidP="00722B21">
            <w:pPr>
              <w:ind w:left="-2160" w:right="-2160"/>
              <w:jc w:val="both"/>
            </w:pPr>
            <m:oMathPara>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x</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e>
                      <m:e>
                        <m:r>
                          <w:rPr>
                            <w:rFonts w:ascii="Cambria Math" w:hAnsi="Cambria Math"/>
                          </w:rPr>
                          <m:t>x</m:t>
                        </m:r>
                      </m:e>
                    </m:d>
                  </m:den>
                </m:f>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r>
                              <w:rPr>
                                <w:rFonts w:ascii="Cambria Math" w:hAnsi="Cambria Math"/>
                              </w:rPr>
                              <m:t>&gt;</m:t>
                            </m:r>
                          </m:e>
                        </m:mr>
                      </m:m>
                    </m:e>
                  </m:mr>
                  <m:mr>
                    <m:e>
                      <m:m>
                        <m:mPr>
                          <m:mcs>
                            <m:mc>
                              <m:mcPr>
                                <m:count m:val="1"/>
                                <m:mcJc m:val="center"/>
                              </m:mcPr>
                            </m:mc>
                          </m:mcs>
                          <m:ctrlPr>
                            <w:rPr>
                              <w:rFonts w:ascii="Cambria Math" w:hAnsi="Cambria Math"/>
                              <w:i/>
                            </w:rPr>
                          </m:ctrlPr>
                        </m:mPr>
                        <m:mr>
                          <m:e>
                            <m:r>
                              <w:rPr>
                                <w:rFonts w:ascii="Cambria Math" w:hAnsi="Cambria Math"/>
                              </w:rPr>
                              <m:t>&lt;</m:t>
                            </m:r>
                          </m:e>
                        </m:mr>
                        <m:mr>
                          <m:e>
                            <m:sSub>
                              <m:sSubPr>
                                <m:ctrlPr>
                                  <w:rPr>
                                    <w:rFonts w:ascii="Cambria Math" w:hAnsi="Cambria Math"/>
                                    <w:i/>
                                  </w:rPr>
                                </m:ctrlPr>
                              </m:sSubPr>
                              <m:e>
                                <m:r>
                                  <w:rPr>
                                    <w:rFonts w:ascii="Cambria Math" w:hAnsi="Cambria Math"/>
                                  </w:rPr>
                                  <m:t>w</m:t>
                                </m:r>
                              </m:e>
                              <m:sub>
                                <m:r>
                                  <w:rPr>
                                    <w:rFonts w:ascii="Cambria Math" w:hAnsi="Cambria Math"/>
                                  </w:rPr>
                                  <m:t>0</m:t>
                                </m:r>
                              </m:sub>
                            </m:sSub>
                          </m:e>
                        </m:mr>
                      </m:m>
                    </m:e>
                  </m:mr>
                </m:m>
                <m:r>
                  <w:rPr>
                    <w:rFonts w:ascii="Cambria Math" w:hAnsi="Cambria Math"/>
                  </w:rPr>
                  <m:t>1</m:t>
                </m:r>
              </m:oMath>
            </m:oMathPara>
          </w:p>
        </w:tc>
        <w:tc>
          <w:tcPr>
            <w:tcW w:w="605" w:type="dxa"/>
            <w:vAlign w:val="center"/>
          </w:tcPr>
          <w:p w:rsidR="00722B21" w:rsidRDefault="00722B21"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19</w:t>
            </w:r>
            <w:r w:rsidRPr="001D4A37">
              <w:rPr>
                <w:color w:val="000000" w:themeColor="text1"/>
              </w:rPr>
              <w:fldChar w:fldCharType="end"/>
            </w:r>
            <w:r>
              <w:t>)</w:t>
            </w:r>
          </w:p>
        </w:tc>
      </w:tr>
    </w:tbl>
    <w:p w:rsidR="00335F29" w:rsidRDefault="00F95BB4" w:rsidP="00335F29">
      <w:r>
        <w:t xml:space="preserve">As an interesting side note, </w:t>
      </w:r>
      <w:proofErr w:type="spellStart"/>
      <w:r w:rsidR="00335F29">
        <w:t>Cherkassky</w:t>
      </w:r>
      <w:proofErr w:type="spellEnd"/>
      <w:r w:rsidR="00335F29">
        <w:t xml:space="preserve"> states that the penalization inductive method </w:t>
      </w:r>
      <w:r w:rsidR="00D17ECB">
        <w:t>has been</w:t>
      </w:r>
      <w:r w:rsidR="00335F29">
        <w:t xml:space="preserve"> formulated in terms of Bayes induction </w:t>
      </w:r>
      <w:r w:rsidR="00D17ECB">
        <w:t xml:space="preserve">by some researchers </w:t>
      </w:r>
      <w:r w:rsidR="00335F29">
        <w:t xml:space="preserve">given that the penalty and the priors can be considered similar, but </w:t>
      </w:r>
      <w:proofErr w:type="spellStart"/>
      <w:r w:rsidR="00335F29">
        <w:t>Cherkassky</w:t>
      </w:r>
      <w:proofErr w:type="spellEnd"/>
      <w:r w:rsidR="00335F29">
        <w:t xml:space="preserve"> concludes otherwise because the penalty </w:t>
      </w:r>
      <w:r w:rsidR="00D17ECB">
        <w:t>is not based on a prior</w:t>
      </w:r>
      <w:r w:rsidR="00335F29">
        <w:t xml:space="preserve"> probability distribution.</w:t>
      </w:r>
      <w:r w:rsidR="00335F29">
        <w:rPr>
          <w:rStyle w:val="FootnoteReference"/>
        </w:rPr>
        <w:footnoteReference w:id="20"/>
      </w:r>
    </w:p>
    <w:p w:rsidR="008B5E97" w:rsidRDefault="008B5E97" w:rsidP="008B5E97">
      <w:pPr>
        <w:pStyle w:val="Heading2"/>
      </w:pPr>
      <w:bookmarkStart w:id="14" w:name="_Toc417807390"/>
      <w:r>
        <w:t>Support Vector Machines</w:t>
      </w:r>
      <w:bookmarkEnd w:id="14"/>
    </w:p>
    <w:p w:rsidR="00E07C3B" w:rsidRDefault="00722B21" w:rsidP="00E07C3B">
      <w:r>
        <w:t>The support vector machine (SVM) is a learning machine</w:t>
      </w:r>
      <w:r w:rsidR="00D17ECB">
        <w:t xml:space="preserve"> </w:t>
      </w:r>
      <w:r w:rsidR="00F358A0">
        <w:t>(</w:t>
      </w:r>
      <w:r w:rsidR="00D17ECB">
        <w:t>or constructive method</w:t>
      </w:r>
      <w:r w:rsidR="00F358A0">
        <w:t>)</w:t>
      </w:r>
      <w:r>
        <w:t xml:space="preserve"> that belongs to </w:t>
      </w:r>
      <w:r w:rsidR="00D17ECB">
        <w:t xml:space="preserve">the </w:t>
      </w:r>
      <w:r>
        <w:t>structural risk minimization</w:t>
      </w:r>
      <w:r w:rsidR="00D17ECB">
        <w:t xml:space="preserve"> inductive principle</w:t>
      </w:r>
      <w:r>
        <w:t>, as described above.   The SVM is primarily a</w:t>
      </w:r>
      <w:r w:rsidR="00E07C3B">
        <w:t xml:space="preserve"> two-class classifier </w:t>
      </w:r>
      <w:r>
        <w:t xml:space="preserve">that can be </w:t>
      </w:r>
      <w:r w:rsidR="00E07C3B">
        <w:t>extend</w:t>
      </w:r>
      <w:r>
        <w:t xml:space="preserve">ed </w:t>
      </w:r>
      <w:r w:rsidR="00E07C3B">
        <w:t>to multiple-class</w:t>
      </w:r>
      <w:r>
        <w:t xml:space="preserve">es.  The optimization criterion is </w:t>
      </w:r>
      <w:r w:rsidR="00D17ECB">
        <w:t xml:space="preserve">to maximize </w:t>
      </w:r>
      <w:r>
        <w:t>the margin of separation</w:t>
      </w:r>
      <w:r w:rsidR="00E254C2">
        <w:t xml:space="preserve"> between the features of the classes </w:t>
      </w:r>
      <w:r w:rsidR="00D17ECB">
        <w:t xml:space="preserve">which ensures that the VC dimension is minimized along with the </w:t>
      </w:r>
      <w:r w:rsidR="00E254C2">
        <w:t>empirical risk</w:t>
      </w:r>
      <w:r>
        <w:t>.  Training a SVM is equivalent to solving a quadratic programming problem with linear constraints.</w:t>
      </w:r>
      <w:r w:rsidR="00E254C2">
        <w:rPr>
          <w:rStyle w:val="FootnoteReference"/>
        </w:rPr>
        <w:footnoteReference w:id="21"/>
      </w:r>
    </w:p>
    <w:p w:rsidR="00E254C2" w:rsidRDefault="00D17ECB" w:rsidP="00E07C3B">
      <w:r>
        <w:t xml:space="preserve">To describe the SVM, the inventors assume </w:t>
      </w:r>
      <w:r w:rsidR="00E254C2">
        <w:t>classification without training error (</w:t>
      </w:r>
      <w:r w:rsidR="000A4437">
        <w:t xml:space="preserve">that which </w:t>
      </w:r>
      <w:r w:rsidR="00E254C2">
        <w:t>minimize</w:t>
      </w:r>
      <w:r w:rsidR="000A4437">
        <w:t>s</w:t>
      </w:r>
      <w:r w:rsidR="00E254C2">
        <w:t xml:space="preserve"> the empirical error)</w:t>
      </w:r>
      <w:r>
        <w:t xml:space="preserve"> because they assume complete class </w:t>
      </w:r>
      <w:proofErr w:type="spellStart"/>
      <w:r>
        <w:t>separability</w:t>
      </w:r>
      <w:proofErr w:type="spellEnd"/>
      <w:r>
        <w:t>.  Given this assumption, t</w:t>
      </w:r>
      <w:r w:rsidR="00E254C2">
        <w:t>he following</w:t>
      </w:r>
      <w:r w:rsidR="000A4437">
        <w:t xml:space="preserve"> linear functional</w:t>
      </w:r>
      <w:r w:rsidR="00E254C2">
        <w:t xml:space="preserve"> defines a hyper-plane between classes that </w:t>
      </w:r>
      <w:r>
        <w:t>operates with</w:t>
      </w:r>
      <w:r w:rsidR="00E254C2">
        <w:t xml:space="preserve"> no error</w:t>
      </w:r>
      <w:r w:rsidR="000A4437">
        <w:t xml:space="preserve"> (assuming the classes are separable)</w:t>
      </w:r>
      <w:r w:rsidR="00E254C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E254C2" w:rsidTr="00DA0CEE">
        <w:tc>
          <w:tcPr>
            <w:tcW w:w="468" w:type="dxa"/>
          </w:tcPr>
          <w:p w:rsidR="00E254C2" w:rsidRDefault="00E254C2" w:rsidP="00DA0CEE">
            <w:pPr>
              <w:jc w:val="both"/>
            </w:pPr>
          </w:p>
        </w:tc>
        <w:tc>
          <w:tcPr>
            <w:tcW w:w="7920" w:type="dxa"/>
            <w:vAlign w:val="center"/>
          </w:tcPr>
          <w:p w:rsidR="00E254C2" w:rsidRDefault="00B43058" w:rsidP="00E254C2">
            <w:pPr>
              <w:ind w:left="-2160" w:right="-2160"/>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d>
                <m:r>
                  <w:rPr>
                    <w:rFonts w:ascii="Cambria Math" w:hAnsi="Cambria Math"/>
                  </w:rPr>
                  <m:t>≥1 where i=1,…,n</m:t>
                </m:r>
              </m:oMath>
            </m:oMathPara>
          </w:p>
        </w:tc>
        <w:tc>
          <w:tcPr>
            <w:tcW w:w="468" w:type="dxa"/>
            <w:vAlign w:val="center"/>
          </w:tcPr>
          <w:p w:rsidR="00E254C2" w:rsidRDefault="00E254C2"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20</w:t>
            </w:r>
            <w:r w:rsidRPr="001D4A37">
              <w:rPr>
                <w:color w:val="000000" w:themeColor="text1"/>
              </w:rPr>
              <w:fldChar w:fldCharType="end"/>
            </w:r>
            <w:r>
              <w:t>)</w:t>
            </w:r>
          </w:p>
        </w:tc>
      </w:tr>
    </w:tbl>
    <w:p w:rsidR="000A4437" w:rsidRDefault="000A4437" w:rsidP="008B5E97"/>
    <w:p w:rsidR="00E254C2" w:rsidRDefault="000A4437" w:rsidP="008B5E97">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 +1</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is a feature vector.  </w:t>
      </w:r>
      <w:r>
        <w:t xml:space="preserve">The classifier derived from the above functional is simply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0A4437" w:rsidTr="00DA0CEE">
        <w:tc>
          <w:tcPr>
            <w:tcW w:w="468" w:type="dxa"/>
          </w:tcPr>
          <w:p w:rsidR="000A4437" w:rsidRDefault="000A4437" w:rsidP="00DA0CEE">
            <w:pPr>
              <w:jc w:val="both"/>
            </w:pPr>
          </w:p>
        </w:tc>
        <w:tc>
          <w:tcPr>
            <w:tcW w:w="7920" w:type="dxa"/>
            <w:vAlign w:val="center"/>
          </w:tcPr>
          <w:p w:rsidR="000A4437" w:rsidRDefault="000A4437" w:rsidP="000A4437">
            <w:pPr>
              <w:ind w:left="-2160" w:right="-2160"/>
              <w:jc w:val="both"/>
            </w:pPr>
            <m:oMathPara>
              <m:oMath>
                <m:r>
                  <w:rPr>
                    <w:rFonts w:ascii="Cambria Math" w:hAnsi="Cambria Math"/>
                  </w:rPr>
                  <m:t>sign</m:t>
                </m:r>
                <m:d>
                  <m:dPr>
                    <m:ctrlPr>
                      <w:rPr>
                        <w:rFonts w:ascii="Cambria Math" w:hAnsi="Cambria Math"/>
                        <w:i/>
                      </w:rPr>
                    </m:ctrlPr>
                  </m:dPr>
                  <m:e>
                    <m:d>
                      <m:dPr>
                        <m:ctrlPr>
                          <w:rPr>
                            <w:rFonts w:ascii="Cambria Math" w:hAnsi="Cambria Math"/>
                            <w:i/>
                          </w:rPr>
                        </m:ctrlPr>
                      </m:dPr>
                      <m:e>
                        <m:r>
                          <w:rPr>
                            <w:rFonts w:ascii="Cambria Math" w:hAnsi="Cambria Math"/>
                          </w:rPr>
                          <m:t>w∙x</m:t>
                        </m:r>
                      </m:e>
                    </m:d>
                    <m:r>
                      <w:rPr>
                        <w:rFonts w:ascii="Cambria Math" w:hAnsi="Cambria Math"/>
                      </w:rPr>
                      <m:t>+b</m:t>
                    </m:r>
                  </m:e>
                </m:d>
              </m:oMath>
            </m:oMathPara>
          </w:p>
        </w:tc>
        <w:tc>
          <w:tcPr>
            <w:tcW w:w="468" w:type="dxa"/>
            <w:vAlign w:val="center"/>
          </w:tcPr>
          <w:p w:rsidR="000A4437" w:rsidRDefault="000A4437"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21</w:t>
            </w:r>
            <w:r w:rsidRPr="001D4A37">
              <w:rPr>
                <w:color w:val="000000" w:themeColor="text1"/>
              </w:rPr>
              <w:fldChar w:fldCharType="end"/>
            </w:r>
            <w:r>
              <w:t>)</w:t>
            </w:r>
          </w:p>
        </w:tc>
      </w:tr>
    </w:tbl>
    <w:p w:rsidR="000A4437" w:rsidRDefault="000A4437" w:rsidP="008B5E97">
      <w:r>
        <w:t>The learning machine define</w:t>
      </w:r>
      <w:r w:rsidR="00D17ECB">
        <w:t>s</w:t>
      </w:r>
      <w:r>
        <w:t xml:space="preserve"> both learning the vector w (the vector perpendicular to the </w:t>
      </w:r>
      <w:proofErr w:type="spellStart"/>
      <w:r>
        <w:t>hyperplane</w:t>
      </w:r>
      <w:proofErr w:type="spellEnd"/>
      <w:r>
        <w:t xml:space="preserve"> separating the classes) and the parameter b (the position of the </w:t>
      </w:r>
      <w:proofErr w:type="spellStart"/>
      <w:r>
        <w:t>hyperplane</w:t>
      </w:r>
      <w:proofErr w:type="spellEnd"/>
      <w:r>
        <w:t xml:space="preserve">).  </w:t>
      </w:r>
      <w:r w:rsidR="00D17ECB">
        <w:t>With properly defined w and b, a</w:t>
      </w:r>
      <w:r>
        <w:t xml:space="preserve"> support vector </w:t>
      </w:r>
      <w:r w:rsidR="00D17ECB">
        <w:t xml:space="preserve">learning machine </w:t>
      </w:r>
      <w:r>
        <w:t>maximizes the distance between the nearest neighbors (support vectors) of the classes with the decision boundar</w:t>
      </w:r>
      <w:r w:rsidR="001059DB">
        <w:t xml:space="preserve">y.   The boundary of the decision surface, the </w:t>
      </w:r>
      <w:proofErr w:type="spellStart"/>
      <w:r w:rsidR="001059DB">
        <w:t>hyperplane</w:t>
      </w:r>
      <w:proofErr w:type="spellEnd"/>
      <w:r w:rsidR="001059DB">
        <w:t xml:space="preserve">, is given as </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059DB" w:rsidTr="00DA0CEE">
        <w:tc>
          <w:tcPr>
            <w:tcW w:w="468" w:type="dxa"/>
          </w:tcPr>
          <w:p w:rsidR="001059DB" w:rsidRDefault="001059DB" w:rsidP="00DA0CEE">
            <w:pPr>
              <w:jc w:val="both"/>
            </w:pPr>
          </w:p>
        </w:tc>
        <w:tc>
          <w:tcPr>
            <w:tcW w:w="7920" w:type="dxa"/>
            <w:vAlign w:val="center"/>
          </w:tcPr>
          <w:p w:rsidR="001059DB" w:rsidRDefault="00B43058" w:rsidP="001059DB">
            <w:pPr>
              <w:ind w:left="-2160" w:right="-2160"/>
              <w:jc w:val="both"/>
            </w:pPr>
            <m:oMathPara>
              <m:oMath>
                <m:d>
                  <m:dPr>
                    <m:ctrlPr>
                      <w:rPr>
                        <w:rFonts w:ascii="Cambria Math" w:hAnsi="Cambria Math"/>
                        <w:i/>
                      </w:rPr>
                    </m:ctrlPr>
                  </m:dPr>
                  <m:e>
                    <m:d>
                      <m:dPr>
                        <m:ctrlPr>
                          <w:rPr>
                            <w:rFonts w:ascii="Cambria Math" w:hAnsi="Cambria Math"/>
                            <w:i/>
                          </w:rPr>
                        </m:ctrlPr>
                      </m:dPr>
                      <m:e>
                        <m:r>
                          <w:rPr>
                            <w:rFonts w:ascii="Cambria Math" w:hAnsi="Cambria Math"/>
                          </w:rPr>
                          <m:t>w∙x</m:t>
                        </m:r>
                      </m:e>
                    </m:d>
                    <m:r>
                      <w:rPr>
                        <w:rFonts w:ascii="Cambria Math" w:hAnsi="Cambria Math"/>
                      </w:rPr>
                      <m:t>+b</m:t>
                    </m:r>
                  </m:e>
                </m:d>
                <m:r>
                  <w:rPr>
                    <w:rFonts w:ascii="Cambria Math" w:hAnsi="Cambria Math"/>
                  </w:rPr>
                  <m:t xml:space="preserve">=0 </m:t>
                </m:r>
              </m:oMath>
            </m:oMathPara>
          </w:p>
        </w:tc>
        <w:tc>
          <w:tcPr>
            <w:tcW w:w="468" w:type="dxa"/>
            <w:vAlign w:val="center"/>
          </w:tcPr>
          <w:p w:rsidR="001059DB" w:rsidRDefault="001059DB"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22</w:t>
            </w:r>
            <w:r w:rsidRPr="001D4A37">
              <w:rPr>
                <w:color w:val="000000" w:themeColor="text1"/>
              </w:rPr>
              <w:fldChar w:fldCharType="end"/>
            </w:r>
            <w:r>
              <w:t>)</w:t>
            </w:r>
          </w:p>
        </w:tc>
      </w:tr>
    </w:tbl>
    <w:p w:rsidR="001059DB" w:rsidRDefault="001059DB" w:rsidP="008B5E97"/>
    <w:p w:rsidR="00D17ECB" w:rsidRDefault="00D17ECB" w:rsidP="008B5E97">
      <w:r>
        <w:t xml:space="preserve">And as shown in </w:t>
      </w:r>
      <w:r>
        <w:fldChar w:fldCharType="begin"/>
      </w:r>
      <w:r>
        <w:instrText xml:space="preserve"> REF _Ref417778780 \h </w:instrText>
      </w:r>
      <w:r>
        <w:fldChar w:fldCharType="separate"/>
      </w:r>
      <w:r>
        <w:t xml:space="preserve">Figure </w:t>
      </w:r>
      <w:r>
        <w:rPr>
          <w:noProof/>
        </w:rPr>
        <w:t>4</w:t>
      </w:r>
      <w:r>
        <w:fldChar w:fldCharType="end"/>
      </w:r>
    </w:p>
    <w:p w:rsidR="001059DB" w:rsidRDefault="00AE15E7" w:rsidP="001059DB">
      <w:pPr>
        <w:keepNext/>
        <w:jc w:val="center"/>
      </w:pPr>
      <w:r>
        <w:object w:dxaOrig="5690" w:dyaOrig="4105">
          <v:shape id="_x0000_i1029" type="#_x0000_t75" style="width:270.5pt;height:205.5pt" o:ole="">
            <v:imagedata r:id="rId19" o:title=""/>
          </v:shape>
          <o:OLEObject Type="Embed" ProgID="Visio.Drawing.11" ShapeID="_x0000_i1029" DrawAspect="Content" ObjectID="_1492001872" r:id="rId20"/>
        </w:object>
      </w:r>
    </w:p>
    <w:p w:rsidR="001059DB" w:rsidRDefault="001059DB" w:rsidP="001059DB">
      <w:pPr>
        <w:pStyle w:val="Caption"/>
        <w:jc w:val="left"/>
      </w:pPr>
      <w:bookmarkStart w:id="15" w:name="_Ref417778780"/>
      <w:r>
        <w:t xml:space="preserve">Figure </w:t>
      </w:r>
      <w:fldSimple w:instr=" SEQ Figure \* ARABIC ">
        <w:r w:rsidR="00C7652B">
          <w:rPr>
            <w:noProof/>
          </w:rPr>
          <w:t>5</w:t>
        </w:r>
      </w:fldSimple>
      <w:bookmarkEnd w:id="15"/>
      <w:r>
        <w:t xml:space="preserve">: </w:t>
      </w:r>
      <w:proofErr w:type="spellStart"/>
      <w:r>
        <w:t>Hyperplane</w:t>
      </w:r>
      <w:proofErr w:type="spellEnd"/>
      <w:r>
        <w:t xml:space="preserve"> </w:t>
      </w:r>
      <w:proofErr w:type="spellStart"/>
      <w:r w:rsidR="00175529">
        <w:t>wx</w:t>
      </w:r>
      <w:proofErr w:type="spellEnd"/>
      <w:r w:rsidR="00175529">
        <w:t xml:space="preserve"> + b (defined by vector w) </w:t>
      </w:r>
      <w:r>
        <w:t>and mar</w:t>
      </w:r>
      <w:r w:rsidR="00175529">
        <w:t>gin</w:t>
      </w:r>
    </w:p>
    <w:p w:rsidR="00175529" w:rsidRDefault="00175529" w:rsidP="00175529">
      <w:pPr>
        <w:rPr>
          <w:rFonts w:eastAsiaTheme="minorEastAsia"/>
        </w:rPr>
      </w:pPr>
      <w:r>
        <w:t xml:space="preserve">The distance between the classes </w:t>
      </w:r>
      <w:r w:rsidR="00D17ECB">
        <w:t xml:space="preserve">as defined by the boundary can be determine from </w:t>
      </w:r>
      <w:r>
        <w:t>two ex</w:t>
      </w:r>
      <w:r w:rsidR="00D17ECB">
        <w:t>e</w:t>
      </w:r>
      <w:r>
        <w:t>mp</w:t>
      </w:r>
      <w:r w:rsidR="00D17ECB">
        <w:t xml:space="preserve">lars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that lie on the boundaries</w:t>
      </w:r>
      <w:r w:rsidR="00D17ECB">
        <w:rPr>
          <w:rFonts w:eastAsiaTheme="minorEastAsia"/>
        </w:rPr>
        <w:t xml:space="preserv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+b=1</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+b=-1</m:t>
        </m:r>
      </m:oMath>
      <w:r>
        <w:rPr>
          <w:rFonts w:eastAsiaTheme="minorEastAsia"/>
        </w:rPr>
        <w:t xml:space="preserve">.  The distance </w:t>
      </w:r>
      <w:r w:rsidR="00D17ECB">
        <w:rPr>
          <w:rFonts w:eastAsiaTheme="minorEastAsia"/>
        </w:rPr>
        <w:t xml:space="preserve">between the lines </w:t>
      </w:r>
      <w:r>
        <w:rPr>
          <w:rFonts w:eastAsiaTheme="minorEastAsia"/>
        </w:rPr>
        <w:t xml:space="preserve">is determine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175529" w:rsidTr="00DA0CEE">
        <w:tc>
          <w:tcPr>
            <w:tcW w:w="468" w:type="dxa"/>
          </w:tcPr>
          <w:p w:rsidR="00175529" w:rsidRDefault="00175529" w:rsidP="00DA0CEE">
            <w:pPr>
              <w:jc w:val="both"/>
            </w:pPr>
          </w:p>
        </w:tc>
        <w:tc>
          <w:tcPr>
            <w:tcW w:w="7920" w:type="dxa"/>
            <w:vAlign w:val="center"/>
          </w:tcPr>
          <w:p w:rsidR="00175529" w:rsidRDefault="00B43058" w:rsidP="00DA0CEE">
            <m:oMathPara>
              <m:oMath>
                <m:f>
                  <m:fPr>
                    <m:type m:val="skw"/>
                    <m:ctrlPr>
                      <w:rPr>
                        <w:rFonts w:ascii="Cambria Math" w:eastAsiaTheme="minorEastAsia" w:hAnsi="Cambria Math"/>
                        <w:i/>
                      </w:rPr>
                    </m:ctrlPr>
                  </m:fPr>
                  <m:num>
                    <m:r>
                      <w:rPr>
                        <w:rFonts w:ascii="Cambria Math" w:eastAsiaTheme="minorEastAsia" w:hAnsi="Cambria Math"/>
                      </w:rPr>
                      <m:t>w</m:t>
                    </m:r>
                  </m:num>
                  <m:den>
                    <m:d>
                      <m:dPr>
                        <m:begChr m:val="‖"/>
                        <m:endChr m:val="‖"/>
                        <m:ctrlPr>
                          <w:rPr>
                            <w:rFonts w:ascii="Cambria Math" w:eastAsiaTheme="minorEastAsia" w:hAnsi="Cambria Math"/>
                            <w:i/>
                          </w:rPr>
                        </m:ctrlPr>
                      </m:dPr>
                      <m:e>
                        <m:r>
                          <w:rPr>
                            <w:rFonts w:ascii="Cambria Math" w:eastAsiaTheme="minorEastAsia" w:hAnsi="Cambria Math"/>
                          </w:rPr>
                          <m:t>w</m:t>
                        </m:r>
                      </m:e>
                    </m:d>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w</m:t>
                    </m:r>
                  </m:e>
                </m:d>
              </m:oMath>
            </m:oMathPara>
          </w:p>
        </w:tc>
        <w:tc>
          <w:tcPr>
            <w:tcW w:w="468" w:type="dxa"/>
            <w:vAlign w:val="center"/>
          </w:tcPr>
          <w:p w:rsidR="00175529" w:rsidRDefault="0017552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23</w:t>
            </w:r>
            <w:r w:rsidRPr="001D4A37">
              <w:rPr>
                <w:color w:val="000000" w:themeColor="text1"/>
              </w:rPr>
              <w:fldChar w:fldCharType="end"/>
            </w:r>
            <w:r>
              <w:t>)</w:t>
            </w:r>
          </w:p>
        </w:tc>
      </w:tr>
    </w:tbl>
    <w:p w:rsidR="00175529" w:rsidRDefault="00175529" w:rsidP="00175529">
      <w:pPr>
        <w:rPr>
          <w:rFonts w:eastAsiaTheme="minorEastAsia"/>
        </w:rPr>
      </w:pPr>
      <w:r>
        <w:rPr>
          <w:rFonts w:eastAsiaTheme="minorEastAsia"/>
        </w:rPr>
        <w:t xml:space="preserve">The maximization of the distance across the margin, </w:t>
      </w:r>
      <w:r w:rsidR="00D17ECB">
        <w:rPr>
          <w:rFonts w:eastAsiaTheme="minorEastAsia"/>
        </w:rPr>
        <w:t xml:space="preserve">which in turn </w:t>
      </w:r>
      <w:r>
        <w:rPr>
          <w:rFonts w:eastAsiaTheme="minorEastAsia"/>
        </w:rPr>
        <w:t>reduc</w:t>
      </w:r>
      <w:r w:rsidR="00D17ECB">
        <w:rPr>
          <w:rFonts w:eastAsiaTheme="minorEastAsia"/>
        </w:rPr>
        <w:t>es the</w:t>
      </w:r>
      <w:r>
        <w:rPr>
          <w:rFonts w:eastAsiaTheme="minorEastAsia"/>
        </w:rPr>
        <w:t xml:space="preserve"> VP dimension, is d</w:t>
      </w:r>
      <w:r w:rsidR="00D17ECB">
        <w:rPr>
          <w:rFonts w:eastAsiaTheme="minorEastAsia"/>
        </w:rPr>
        <w:t>one by quadratic programming to minimize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75529" w:rsidTr="002B496C">
        <w:tc>
          <w:tcPr>
            <w:tcW w:w="468" w:type="dxa"/>
          </w:tcPr>
          <w:p w:rsidR="00175529" w:rsidRDefault="00175529" w:rsidP="00DA0CEE">
            <w:pPr>
              <w:jc w:val="both"/>
            </w:pPr>
          </w:p>
        </w:tc>
        <w:tc>
          <w:tcPr>
            <w:tcW w:w="7904" w:type="dxa"/>
            <w:vAlign w:val="center"/>
          </w:tcPr>
          <w:p w:rsidR="00175529" w:rsidRDefault="00B43058" w:rsidP="00DA0CEE">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w,b</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e>
                </m:func>
              </m:oMath>
            </m:oMathPara>
          </w:p>
        </w:tc>
        <w:tc>
          <w:tcPr>
            <w:tcW w:w="484" w:type="dxa"/>
            <w:vAlign w:val="center"/>
          </w:tcPr>
          <w:p w:rsidR="00175529" w:rsidRDefault="0017552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24</w:t>
            </w:r>
            <w:r w:rsidRPr="001D4A37">
              <w:rPr>
                <w:color w:val="000000" w:themeColor="text1"/>
              </w:rPr>
              <w:fldChar w:fldCharType="end"/>
            </w:r>
            <w:r>
              <w:t>)</w:t>
            </w:r>
          </w:p>
        </w:tc>
      </w:tr>
    </w:tbl>
    <w:p w:rsidR="00613994" w:rsidRDefault="00613994" w:rsidP="00175529">
      <w:pPr>
        <w:rPr>
          <w:rFonts w:eastAsiaTheme="minorEastAsia"/>
        </w:rPr>
      </w:pPr>
    </w:p>
    <w:p w:rsidR="002B496C" w:rsidRDefault="002B496C" w:rsidP="00175529">
      <w:pPr>
        <w:rPr>
          <w:rFonts w:eastAsiaTheme="minorEastAsia"/>
        </w:rPr>
      </w:pPr>
      <w:r>
        <w:rPr>
          <w:rFonts w:eastAsiaTheme="minorEastAsia"/>
        </w:rPr>
        <w:t xml:space="preserve">We are unable to solve this </w:t>
      </w:r>
      <w:r w:rsidR="00D17ECB">
        <w:rPr>
          <w:rFonts w:eastAsiaTheme="minorEastAsia"/>
        </w:rPr>
        <w:t xml:space="preserve">minimization </w:t>
      </w:r>
      <w:r>
        <w:rPr>
          <w:rFonts w:eastAsiaTheme="minorEastAsia"/>
        </w:rPr>
        <w:t xml:space="preserve">directly, so </w:t>
      </w:r>
      <w:r w:rsidR="00D17ECB">
        <w:rPr>
          <w:rFonts w:eastAsiaTheme="minorEastAsia"/>
        </w:rPr>
        <w:t>we</w:t>
      </w:r>
      <w:r>
        <w:rPr>
          <w:rFonts w:eastAsiaTheme="minorEastAsia"/>
        </w:rPr>
        <w:t xml:space="preserve"> use </w:t>
      </w:r>
      <w:proofErr w:type="spellStart"/>
      <w:r>
        <w:rPr>
          <w:rFonts w:eastAsiaTheme="minorEastAsia"/>
        </w:rPr>
        <w:t>Langrangian</w:t>
      </w:r>
      <w:proofErr w:type="spellEnd"/>
      <w:r>
        <w:rPr>
          <w:rFonts w:eastAsiaTheme="minorEastAsia"/>
        </w:rPr>
        <w:t xml:space="preserve"> multipliers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sidR="00D17ECB">
        <w:rPr>
          <w:rFonts w:eastAsiaTheme="minorEastAsia"/>
        </w:rPr>
        <w:t xml:space="preserve"> t</w:t>
      </w:r>
      <w:r>
        <w:rPr>
          <w:rFonts w:eastAsiaTheme="minorEastAsia"/>
        </w:rPr>
        <w:t>o find w and b</w:t>
      </w:r>
      <w:r w:rsidR="00D17ECB">
        <w:rPr>
          <w:rFonts w:eastAsiaTheme="minorEastAsia"/>
        </w:rPr>
        <w:t>,</w:t>
      </w:r>
      <w:r>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2B496C" w:rsidTr="00DA0CEE">
        <w:tc>
          <w:tcPr>
            <w:tcW w:w="468" w:type="dxa"/>
          </w:tcPr>
          <w:p w:rsidR="002B496C" w:rsidRDefault="002B496C" w:rsidP="00DA0CEE">
            <w:pPr>
              <w:jc w:val="both"/>
            </w:pPr>
          </w:p>
        </w:tc>
        <w:tc>
          <w:tcPr>
            <w:tcW w:w="7904" w:type="dxa"/>
            <w:vAlign w:val="center"/>
          </w:tcPr>
          <w:p w:rsidR="002B496C" w:rsidRDefault="002B496C" w:rsidP="00DA0CEE">
            <m:oMathPara>
              <m:oMath>
                <m:r>
                  <w:rPr>
                    <w:rFonts w:ascii="Cambria Math" w:eastAsiaTheme="minorEastAsia" w:hAnsi="Cambria Math"/>
                    <w:sz w:val="22"/>
                  </w:rPr>
                  <m:t>L</m:t>
                </m:r>
                <m:d>
                  <m:dPr>
                    <m:ctrlPr>
                      <w:rPr>
                        <w:rFonts w:ascii="Cambria Math" w:eastAsiaTheme="minorEastAsia" w:hAnsi="Cambria Math"/>
                        <w:i/>
                        <w:sz w:val="22"/>
                      </w:rPr>
                    </m:ctrlPr>
                  </m:dPr>
                  <m:e>
                    <m:r>
                      <w:rPr>
                        <w:rFonts w:ascii="Cambria Math" w:eastAsiaTheme="minorEastAsia" w:hAnsi="Cambria Math"/>
                        <w:sz w:val="22"/>
                      </w:rPr>
                      <m:t>w,b,λ</m:t>
                    </m:r>
                  </m:e>
                </m:d>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w∙x+b</m:t>
                        </m:r>
                      </m:e>
                    </m:d>
                    <m:r>
                      <w:rPr>
                        <w:rFonts w:ascii="Cambria Math" w:eastAsiaTheme="minorEastAsia" w:hAnsi="Cambria Math"/>
                        <w:sz w:val="22"/>
                      </w:rPr>
                      <m:t>-1)</m:t>
                    </m:r>
                  </m:e>
                </m:nary>
              </m:oMath>
            </m:oMathPara>
          </w:p>
        </w:tc>
        <w:tc>
          <w:tcPr>
            <w:tcW w:w="484" w:type="dxa"/>
            <w:vAlign w:val="center"/>
          </w:tcPr>
          <w:p w:rsidR="002B496C" w:rsidRDefault="002B496C"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25</w:t>
            </w:r>
            <w:r w:rsidRPr="001D4A37">
              <w:rPr>
                <w:color w:val="000000" w:themeColor="text1"/>
              </w:rPr>
              <w:fldChar w:fldCharType="end"/>
            </w:r>
            <w:r>
              <w:t>)</w:t>
            </w:r>
          </w:p>
        </w:tc>
      </w:tr>
    </w:tbl>
    <w:p w:rsidR="00175529" w:rsidRDefault="00D17ECB" w:rsidP="00175529">
      <w:pPr>
        <w:rPr>
          <w:rFonts w:eastAsiaTheme="minorEastAsia"/>
        </w:rPr>
      </w:pPr>
      <w:r>
        <w:rPr>
          <w:rFonts w:eastAsiaTheme="minorEastAsia"/>
        </w:rPr>
        <w:t>The solution is rather straight forward, but p</w:t>
      </w:r>
      <w:r w:rsidR="002B496C">
        <w:rPr>
          <w:rFonts w:eastAsiaTheme="minorEastAsia"/>
        </w:rPr>
        <w:t>rior to solving this optimization, we</w:t>
      </w:r>
      <w:r>
        <w:rPr>
          <w:rFonts w:eastAsiaTheme="minorEastAsia"/>
        </w:rPr>
        <w:t xml:space="preserve"> introduce kernel functions to </w:t>
      </w:r>
      <w:r w:rsidR="002B496C">
        <w:rPr>
          <w:rFonts w:eastAsiaTheme="minorEastAsia"/>
        </w:rPr>
        <w:t xml:space="preserve">map the feature vector x non-linearly </w:t>
      </w:r>
      <w:r>
        <w:rPr>
          <w:rFonts w:eastAsiaTheme="minorEastAsia"/>
        </w:rPr>
        <w:t>to a higher dimensional space</w:t>
      </w:r>
      <w:r w:rsidR="007078CB">
        <w:rPr>
          <w:rFonts w:eastAsiaTheme="minorEastAsia"/>
        </w:rPr>
        <w:t xml:space="preserve"> to ensure class </w:t>
      </w:r>
      <w:proofErr w:type="spellStart"/>
      <w:r w:rsidR="007078CB">
        <w:rPr>
          <w:rFonts w:eastAsiaTheme="minorEastAsia"/>
        </w:rPr>
        <w:t>separability</w:t>
      </w:r>
      <w:proofErr w:type="spellEnd"/>
      <w:r w:rsidR="007078CB">
        <w:rPr>
          <w:rFonts w:eastAsiaTheme="minorEastAsia"/>
        </w:rPr>
        <w:t xml:space="preserve"> (as assumed above)</w:t>
      </w:r>
      <w:r>
        <w:rPr>
          <w:rFonts w:eastAsiaTheme="minorEastAsia"/>
        </w:rPr>
        <w:t xml:space="preserve">.  The kernel function comes to us </w:t>
      </w:r>
      <w:r w:rsidR="002B496C">
        <w:rPr>
          <w:rFonts w:eastAsiaTheme="minorEastAsia"/>
        </w:rPr>
        <w:t xml:space="preserve">via a </w:t>
      </w:r>
      <w:r>
        <w:rPr>
          <w:rFonts w:eastAsiaTheme="minorEastAsia"/>
        </w:rPr>
        <w:t xml:space="preserve">non-linear </w:t>
      </w:r>
      <w:r w:rsidR="002B496C">
        <w:rPr>
          <w:rFonts w:eastAsiaTheme="minorEastAsia"/>
        </w:rPr>
        <w:t xml:space="preserve">function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sidR="002B496C">
        <w:rPr>
          <w:rFonts w:eastAsiaTheme="minorEastAsia"/>
        </w:rPr>
        <w:t xml:space="preserve"> </w:t>
      </w:r>
      <w:r>
        <w:rPr>
          <w:rFonts w:eastAsiaTheme="minorEastAsia"/>
        </w:rPr>
        <w:t xml:space="preserve">that directly maps x </w:t>
      </w:r>
      <w:r w:rsidR="002B496C">
        <w:rPr>
          <w:rFonts w:eastAsiaTheme="minorEastAsia"/>
        </w:rPr>
        <w:t xml:space="preserve">into a higher </w:t>
      </w:r>
      <w:r w:rsidR="00DA0CEE">
        <w:rPr>
          <w:rFonts w:eastAsiaTheme="minorEastAsia"/>
        </w:rPr>
        <w:t xml:space="preserve">(possibly </w:t>
      </w:r>
      <w:r w:rsidR="00DA0CEE">
        <w:rPr>
          <w:rFonts w:eastAsiaTheme="minorEastAsia"/>
        </w:rPr>
        <w:lastRenderedPageBreak/>
        <w:t xml:space="preserve">much higher) </w:t>
      </w:r>
      <w:r w:rsidR="002B496C">
        <w:rPr>
          <w:rFonts w:eastAsiaTheme="minorEastAsia"/>
        </w:rPr>
        <w:t xml:space="preserve">dimensional feature space </w:t>
      </w:r>
      <m:oMath>
        <m:r>
          <m:rPr>
            <m:scr m:val="script"/>
          </m:rPr>
          <w:rPr>
            <w:rFonts w:ascii="Cambria Math" w:eastAsiaTheme="minorEastAsia" w:hAnsi="Cambria Math"/>
          </w:rPr>
          <m:t>F</m:t>
        </m:r>
      </m:oMath>
      <w:r w:rsidR="002B496C">
        <w:rPr>
          <w:rFonts w:eastAsiaTheme="minorEastAsia"/>
        </w:rPr>
        <w:t xml:space="preserve"> in which the classes become linearly separable.  The function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sidR="002B496C">
        <w:rPr>
          <w:rFonts w:eastAsiaTheme="minorEastAsia"/>
        </w:rP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2B496C" w:rsidTr="00DA0CEE">
        <w:tc>
          <w:tcPr>
            <w:tcW w:w="468" w:type="dxa"/>
          </w:tcPr>
          <w:p w:rsidR="002B496C" w:rsidRDefault="002B496C" w:rsidP="00DA0CEE">
            <w:pPr>
              <w:jc w:val="both"/>
            </w:pPr>
          </w:p>
        </w:tc>
        <w:tc>
          <w:tcPr>
            <w:tcW w:w="7904" w:type="dxa"/>
            <w:vAlign w:val="center"/>
          </w:tcPr>
          <w:p w:rsidR="002B496C" w:rsidRDefault="002B496C" w:rsidP="00DA0CEE">
            <m:oMathPara>
              <m:oMath>
                <m:r>
                  <m:rPr>
                    <m:sty m:val="p"/>
                  </m:rPr>
                  <w:rPr>
                    <w:rFonts w:ascii="Cambria Math" w:eastAsiaTheme="minorEastAsia" w:hAnsi="Cambria Math"/>
                  </w:rPr>
                  <m:t xml:space="preserve">Φ: </m:t>
                </m:r>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script"/>
                  </m:rPr>
                  <w:rPr>
                    <w:rFonts w:ascii="Cambria Math" w:eastAsiaTheme="minorEastAsia" w:hAnsi="Cambria Math"/>
                  </w:rPr>
                  <m:t xml:space="preserve">→F </m:t>
                </m:r>
                <m:r>
                  <w:rPr>
                    <w:rFonts w:ascii="Cambria Math" w:eastAsiaTheme="minorEastAsia" w:hAnsi="Cambria Math"/>
                  </w:rPr>
                  <m:t>and x↦</m:t>
                </m:r>
                <m:r>
                  <m:rPr>
                    <m:sty m:val="p"/>
                  </m:rPr>
                  <w:rPr>
                    <w:rFonts w:ascii="Cambria Math" w:eastAsiaTheme="minorEastAsia" w:hAnsi="Cambria Math"/>
                  </w:rPr>
                  <m:t>Φ</m:t>
                </m:r>
                <m:r>
                  <w:rPr>
                    <w:rFonts w:ascii="Cambria Math" w:eastAsiaTheme="minorEastAsia" w:hAnsi="Cambria Math"/>
                  </w:rPr>
                  <m:t>(x)</m:t>
                </m:r>
              </m:oMath>
            </m:oMathPara>
          </w:p>
        </w:tc>
        <w:tc>
          <w:tcPr>
            <w:tcW w:w="484" w:type="dxa"/>
            <w:vAlign w:val="center"/>
          </w:tcPr>
          <w:p w:rsidR="002B496C" w:rsidRDefault="002B496C"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26</w:t>
            </w:r>
            <w:r w:rsidRPr="001D4A37">
              <w:rPr>
                <w:color w:val="000000" w:themeColor="text1"/>
              </w:rPr>
              <w:fldChar w:fldCharType="end"/>
            </w:r>
            <w:r>
              <w:t>)</w:t>
            </w:r>
          </w:p>
        </w:tc>
      </w:tr>
    </w:tbl>
    <w:p w:rsidR="00DA0CEE" w:rsidRDefault="007078CB" w:rsidP="00175529">
      <w:pPr>
        <w:rPr>
          <w:rFonts w:eastAsiaTheme="minorEastAsia"/>
        </w:rPr>
      </w:pPr>
      <w:r>
        <w:rPr>
          <w:rFonts w:eastAsiaTheme="minorEastAsia"/>
        </w:rPr>
        <w:t>Given this function, o</w:t>
      </w:r>
      <w:r w:rsidR="00DA0CEE">
        <w:rPr>
          <w:rFonts w:eastAsiaTheme="minorEastAsia"/>
        </w:rPr>
        <w:t xml:space="preserve">ne </w:t>
      </w:r>
      <w:r>
        <w:rPr>
          <w:rFonts w:eastAsiaTheme="minorEastAsia"/>
        </w:rPr>
        <w:t>d</w:t>
      </w:r>
      <w:r w:rsidR="00DA0CEE">
        <w:rPr>
          <w:rFonts w:eastAsiaTheme="minorEastAsia"/>
        </w:rPr>
        <w:t xml:space="preserve">evelops the learning algorithm in the space </w:t>
      </w:r>
      <m:oMath>
        <m:r>
          <m:rPr>
            <m:scr m:val="script"/>
          </m:rPr>
          <w:rPr>
            <w:rFonts w:ascii="Cambria Math" w:eastAsiaTheme="minorEastAsia" w:hAnsi="Cambria Math"/>
          </w:rPr>
          <m:t>F</m:t>
        </m:r>
      </m:oMath>
      <w:r w:rsidR="00DA0CEE">
        <w:rPr>
          <w:rFonts w:eastAsiaTheme="minorEastAsia"/>
        </w:rPr>
        <w:t xml:space="preserve">rather than original space </w:t>
      </w:r>
      <m:oMath>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sidR="00DA0CEE">
        <w:rPr>
          <w:rFonts w:eastAsiaTheme="minorEastAsia"/>
        </w:rPr>
        <w:t xml:space="preserve">with </w:t>
      </w:r>
      <w:r>
        <w:rPr>
          <w:rFonts w:eastAsiaTheme="minorEastAsia"/>
        </w:rPr>
        <w:t xml:space="preserve">training </w:t>
      </w:r>
      <w:r w:rsidR="00DA0CEE">
        <w:rPr>
          <w:rFonts w:eastAsiaTheme="minorEastAsia"/>
        </w:rPr>
        <w:t xml:space="preserve">samples </w:t>
      </w:r>
      <w:r>
        <w:rPr>
          <w:rFonts w:eastAsiaTheme="minorEastAsia"/>
        </w:rPr>
        <w:t xml:space="preserve">now </w:t>
      </w:r>
      <w:r w:rsidR="00DA0CEE">
        <w:rPr>
          <w:rFonts w:eastAsiaTheme="minorEastAsia"/>
        </w:rPr>
        <w:t>define</w:t>
      </w:r>
      <w:r>
        <w:rPr>
          <w:rFonts w:eastAsiaTheme="minorEastAsia"/>
        </w:rPr>
        <w:t>d</w:t>
      </w:r>
      <w:r w:rsidR="00DA0CEE">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DA0CEE" w:rsidTr="00DA0CEE">
        <w:tc>
          <w:tcPr>
            <w:tcW w:w="468" w:type="dxa"/>
          </w:tcPr>
          <w:p w:rsidR="00DA0CEE" w:rsidRDefault="00DA0CEE" w:rsidP="00DA0CEE">
            <w:pPr>
              <w:jc w:val="both"/>
            </w:pPr>
          </w:p>
        </w:tc>
        <w:tc>
          <w:tcPr>
            <w:tcW w:w="7904" w:type="dxa"/>
            <w:vAlign w:val="center"/>
          </w:tcPr>
          <w:p w:rsidR="00DA0CEE" w:rsidRDefault="00B43058" w:rsidP="00DA0CEE">
            <m:oMathPara>
              <m:oMath>
                <m:d>
                  <m:dPr>
                    <m:ctrlPr>
                      <w:rPr>
                        <w:rFonts w:ascii="Cambria Math" w:eastAsiaTheme="minorEastAsia" w:hAnsi="Cambria Math"/>
                      </w:rPr>
                    </m:ctrlPr>
                  </m:d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d>
                <m:r>
                  <m:rPr>
                    <m:sty m:val="p"/>
                  </m:rPr>
                  <w:rPr>
                    <w:rFonts w:ascii="Cambria Math" w:eastAsiaTheme="minorEastAsia" w:hAnsi="Cambria Math"/>
                  </w:rPr>
                  <m:t xml:space="preserve">, …, </m:t>
                </m:r>
                <m:d>
                  <m:dPr>
                    <m:ctrlPr>
                      <w:rPr>
                        <w:rFonts w:ascii="Cambria Math" w:eastAsiaTheme="minorEastAsia" w:hAnsi="Cambria Math"/>
                      </w:rPr>
                    </m:ctrlPr>
                  </m:d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e>
                </m:d>
                <m:r>
                  <m:rPr>
                    <m:scr m:val="script"/>
                  </m:rPr>
                  <w:rPr>
                    <w:rFonts w:ascii="Cambria Math" w:eastAsiaTheme="minorEastAsia" w:hAnsi="Cambria Math"/>
                  </w:rPr>
                  <m:t>∈F×</m:t>
                </m:r>
                <m:r>
                  <w:rPr>
                    <w:rFonts w:ascii="Cambria Math" w:eastAsiaTheme="minorEastAsia" w:hAnsi="Cambria Math"/>
                  </w:rPr>
                  <m:t>Y</m:t>
                </m:r>
              </m:oMath>
            </m:oMathPara>
          </w:p>
        </w:tc>
        <w:tc>
          <w:tcPr>
            <w:tcW w:w="484" w:type="dxa"/>
            <w:vAlign w:val="center"/>
          </w:tcPr>
          <w:p w:rsidR="00DA0CEE" w:rsidRDefault="00DA0CEE"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27</w:t>
            </w:r>
            <w:r w:rsidRPr="001D4A37">
              <w:rPr>
                <w:color w:val="000000" w:themeColor="text1"/>
              </w:rPr>
              <w:fldChar w:fldCharType="end"/>
            </w:r>
            <w:r>
              <w:t>)</w:t>
            </w:r>
          </w:p>
        </w:tc>
      </w:tr>
    </w:tbl>
    <w:p w:rsidR="00DA0CEE" w:rsidRDefault="00DA0CEE" w:rsidP="00175529">
      <w:pPr>
        <w:rPr>
          <w:rFonts w:eastAsiaTheme="minorEastAsia"/>
        </w:rPr>
      </w:pPr>
    </w:p>
    <w:p w:rsidR="00DA0CEE" w:rsidRDefault="00613994" w:rsidP="00DA0CEE">
      <w:pPr>
        <w:rPr>
          <w:rFonts w:eastAsiaTheme="minorEastAsia"/>
        </w:rPr>
      </w:pPr>
      <w:proofErr w:type="gramStart"/>
      <w:r>
        <w:rPr>
          <w:rFonts w:eastAsiaTheme="minorEastAsia"/>
        </w:rPr>
        <w:t>w</w:t>
      </w:r>
      <w:r w:rsidR="00DA0CEE">
        <w:rPr>
          <w:rFonts w:eastAsiaTheme="minorEastAsia"/>
        </w:rPr>
        <w:t xml:space="preserve">here </w:t>
      </w:r>
      <w:proofErr w:type="gramEnd"/>
      <m:oMath>
        <m:r>
          <w:rPr>
            <w:rFonts w:ascii="Cambria Math" w:eastAsiaTheme="minorEastAsia" w:hAnsi="Cambria Math"/>
          </w:rPr>
          <m:t>Y∈{-1,+1}</m:t>
        </m:r>
      </m:oMath>
      <w:r w:rsidR="00DA0CEE">
        <w:rPr>
          <w:rFonts w:eastAsiaTheme="minorEastAsia"/>
        </w:rPr>
        <w:t xml:space="preserve">.   We now substitute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sidR="00DA0CEE">
        <w:rPr>
          <w:rFonts w:eastAsiaTheme="minorEastAsia"/>
        </w:rPr>
        <w:t xml:space="preserve"> for x in</w:t>
      </w:r>
      <w:r w:rsidR="007E30A6">
        <w:rPr>
          <w:rFonts w:eastAsiaTheme="minorEastAsia"/>
        </w:rPr>
        <w:t xml:space="preserve">to the </w:t>
      </w:r>
      <w:r w:rsidR="007078CB">
        <w:rPr>
          <w:rFonts w:eastAsiaTheme="minorEastAsia"/>
        </w:rPr>
        <w:t xml:space="preserve">above </w:t>
      </w:r>
      <w:proofErr w:type="spellStart"/>
      <w:r w:rsidR="007E30A6">
        <w:rPr>
          <w:rFonts w:eastAsiaTheme="minorEastAsia"/>
        </w:rPr>
        <w:t>Langrangian</w:t>
      </w:r>
      <w:proofErr w:type="spellEnd"/>
      <w:r w:rsidR="00DA0CEE">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DA0CEE" w:rsidTr="00DA0CEE">
        <w:tc>
          <w:tcPr>
            <w:tcW w:w="468" w:type="dxa"/>
          </w:tcPr>
          <w:p w:rsidR="00DA0CEE" w:rsidRDefault="00DA0CEE" w:rsidP="00DA0CEE">
            <w:pPr>
              <w:jc w:val="both"/>
            </w:pPr>
          </w:p>
        </w:tc>
        <w:tc>
          <w:tcPr>
            <w:tcW w:w="7904" w:type="dxa"/>
            <w:vAlign w:val="center"/>
          </w:tcPr>
          <w:p w:rsidR="00DA0CEE" w:rsidRDefault="00DA0CEE" w:rsidP="00DA0CEE">
            <m:oMathPara>
              <m:oMath>
                <m:r>
                  <w:rPr>
                    <w:rFonts w:ascii="Cambria Math" w:eastAsiaTheme="minorEastAsia" w:hAnsi="Cambria Math"/>
                    <w:sz w:val="20"/>
                  </w:rPr>
                  <m:t>L</m:t>
                </m:r>
                <m:d>
                  <m:dPr>
                    <m:ctrlPr>
                      <w:rPr>
                        <w:rFonts w:ascii="Cambria Math" w:eastAsiaTheme="minorEastAsia" w:hAnsi="Cambria Math"/>
                        <w:i/>
                        <w:sz w:val="20"/>
                      </w:rPr>
                    </m:ctrlPr>
                  </m:dPr>
                  <m:e>
                    <m:r>
                      <w:rPr>
                        <w:rFonts w:ascii="Cambria Math" w:eastAsiaTheme="minorEastAsia" w:hAnsi="Cambria Math"/>
                        <w:sz w:val="20"/>
                      </w:rPr>
                      <m:t>w,b,λ</m:t>
                    </m:r>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sSup>
                  <m:sSupPr>
                    <m:ctrlPr>
                      <w:rPr>
                        <w:rFonts w:ascii="Cambria Math" w:eastAsiaTheme="minorEastAsia" w:hAnsi="Cambria Math"/>
                        <w:i/>
                        <w:sz w:val="20"/>
                      </w:rPr>
                    </m:ctrlPr>
                  </m:sSupPr>
                  <m:e>
                    <m:d>
                      <m:dPr>
                        <m:begChr m:val="‖"/>
                        <m:endChr m:val="‖"/>
                        <m:ctrlPr>
                          <w:rPr>
                            <w:rFonts w:ascii="Cambria Math" w:eastAsiaTheme="minorEastAsia" w:hAnsi="Cambria Math"/>
                            <w:i/>
                            <w:sz w:val="20"/>
                          </w:rPr>
                        </m:ctrlPr>
                      </m:dPr>
                      <m:e>
                        <m:r>
                          <w:rPr>
                            <w:rFonts w:ascii="Cambria Math" w:eastAsiaTheme="minorEastAsia" w:hAnsi="Cambria Math"/>
                            <w:sz w:val="20"/>
                          </w:rPr>
                          <m:t>w</m:t>
                        </m:r>
                      </m:e>
                    </m:d>
                  </m:e>
                  <m:sup>
                    <m:r>
                      <w:rPr>
                        <w:rFonts w:ascii="Cambria Math" w:eastAsiaTheme="minorEastAsia" w:hAnsi="Cambria Math"/>
                        <w:sz w:val="20"/>
                      </w:rPr>
                      <m:t>2</m:t>
                    </m:r>
                  </m:sup>
                </m:sSup>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sSub>
                      <m:sSubPr>
                        <m:ctrlPr>
                          <w:rPr>
                            <w:rFonts w:ascii="Cambria Math" w:eastAsiaTheme="minorEastAsia" w:hAnsi="Cambria Math"/>
                            <w:i/>
                            <w:sz w:val="20"/>
                          </w:rPr>
                        </m:ctrlPr>
                      </m:sSubPr>
                      <m:e>
                        <m:r>
                          <w:rPr>
                            <w:rFonts w:ascii="Cambria Math" w:eastAsiaTheme="minorEastAsia" w:hAnsi="Cambria Math"/>
                            <w:sz w:val="20"/>
                          </w:rPr>
                          <m:t>λ</m:t>
                        </m:r>
                      </m:e>
                      <m:sub>
                        <m:r>
                          <w:rPr>
                            <w:rFonts w:ascii="Cambria Math" w:eastAsiaTheme="minorEastAsia" w:hAnsi="Cambria Math"/>
                            <w:sz w:val="20"/>
                          </w:rPr>
                          <m:t>i</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d>
                      <m:dPr>
                        <m:ctrlPr>
                          <w:rPr>
                            <w:rFonts w:ascii="Cambria Math" w:eastAsiaTheme="minorEastAsia" w:hAnsi="Cambria Math"/>
                            <w:i/>
                            <w:sz w:val="20"/>
                          </w:rPr>
                        </m:ctrlPr>
                      </m:dPr>
                      <m:e>
                        <m:r>
                          <w:rPr>
                            <w:rFonts w:ascii="Cambria Math" w:eastAsiaTheme="minorEastAsia" w:hAnsi="Cambria Math"/>
                            <w:sz w:val="20"/>
                          </w:rPr>
                          <m:t>w∙</m:t>
                        </m:r>
                        <m:r>
                          <m:rPr>
                            <m:sty m:val="p"/>
                          </m:rPr>
                          <w:rPr>
                            <w:rFonts w:ascii="Cambria Math" w:eastAsiaTheme="minorEastAsia" w:hAnsi="Cambria Math"/>
                            <w:sz w:val="20"/>
                          </w:rPr>
                          <m:t>Φ</m:t>
                        </m:r>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r>
                          <w:rPr>
                            <w:rFonts w:ascii="Cambria Math" w:eastAsiaTheme="minorEastAsia" w:hAnsi="Cambria Math"/>
                            <w:sz w:val="20"/>
                          </w:rPr>
                          <m:t>)+b</m:t>
                        </m:r>
                      </m:e>
                    </m:d>
                    <m:r>
                      <w:rPr>
                        <w:rFonts w:ascii="Cambria Math" w:eastAsiaTheme="minorEastAsia" w:hAnsi="Cambria Math"/>
                        <w:sz w:val="20"/>
                      </w:rPr>
                      <m:t>-1)</m:t>
                    </m:r>
                  </m:e>
                </m:nary>
              </m:oMath>
            </m:oMathPara>
          </w:p>
        </w:tc>
        <w:tc>
          <w:tcPr>
            <w:tcW w:w="484" w:type="dxa"/>
            <w:vAlign w:val="center"/>
          </w:tcPr>
          <w:p w:rsidR="00DA0CEE" w:rsidRDefault="00DA0CEE"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28</w:t>
            </w:r>
            <w:r w:rsidRPr="001D4A37">
              <w:rPr>
                <w:color w:val="000000" w:themeColor="text1"/>
              </w:rPr>
              <w:fldChar w:fldCharType="end"/>
            </w:r>
            <w:r>
              <w:t>)</w:t>
            </w:r>
          </w:p>
        </w:tc>
      </w:tr>
    </w:tbl>
    <w:p w:rsidR="007078CB" w:rsidRDefault="007078CB" w:rsidP="00175529">
      <w:pPr>
        <w:rPr>
          <w:rFonts w:eastAsiaTheme="minorEastAsia"/>
        </w:rPr>
      </w:pPr>
      <w:r>
        <w:rPr>
          <w:rFonts w:eastAsiaTheme="minorEastAsia"/>
        </w:rPr>
        <w:t>With this and t</w:t>
      </w:r>
      <w:r w:rsidR="00DA0CEE">
        <w:rPr>
          <w:rFonts w:eastAsiaTheme="minorEastAsia"/>
        </w:rPr>
        <w:t>o optimize</w:t>
      </w:r>
      <w:r>
        <w:rPr>
          <w:rFonts w:eastAsiaTheme="minorEastAsia"/>
        </w:rPr>
        <w:t xml:space="preserve"> the learning machine</w:t>
      </w:r>
      <w:r w:rsidR="00DA0CEE">
        <w:rPr>
          <w:rFonts w:eastAsiaTheme="minorEastAsia"/>
        </w:rPr>
        <w:t>, we maximize with respect to w and b, and then we minimize</w:t>
      </w:r>
      <w:r w:rsidR="007E30A6">
        <w:rPr>
          <w:rFonts w:eastAsiaTheme="minorEastAsia"/>
        </w:rPr>
        <w:t xml:space="preserve"> with respect to the </w:t>
      </w:r>
      <w:proofErr w:type="spellStart"/>
      <w:r w:rsidR="007E30A6">
        <w:rPr>
          <w:rFonts w:eastAsiaTheme="minorEastAsia"/>
        </w:rPr>
        <w:t>Langrangian</w:t>
      </w:r>
      <w:proofErr w:type="spellEnd"/>
      <w:r w:rsidR="007E30A6">
        <w:rPr>
          <w:rFonts w:eastAsiaTheme="minorEastAsia"/>
        </w:rPr>
        <w:t xml:space="preserve"> </w:t>
      </w:r>
      <w:proofErr w:type="gramStart"/>
      <w:r w:rsidR="007E30A6">
        <w:rPr>
          <w:rFonts w:eastAsiaTheme="minorEastAsia"/>
        </w:rPr>
        <w:t xml:space="preserve">multipliers </w:t>
      </w:r>
      <w:proofErr w:type="gramEnd"/>
      <m:oMath>
        <m:r>
          <w:rPr>
            <w:rFonts w:ascii="Cambria Math" w:eastAsiaTheme="minorEastAsia" w:hAnsi="Cambria Math"/>
          </w:rPr>
          <m:t>λ</m:t>
        </m:r>
      </m:oMath>
      <w:r w:rsidR="007E30A6">
        <w:rPr>
          <w:rFonts w:eastAsiaTheme="minorEastAsia"/>
        </w:rPr>
        <w:t>.</w:t>
      </w:r>
      <w:r w:rsidR="007E30A6">
        <w:rPr>
          <w:rStyle w:val="FootnoteReference"/>
          <w:rFonts w:eastAsiaTheme="minorEastAsia"/>
        </w:rPr>
        <w:footnoteReference w:id="22"/>
      </w:r>
      <w:r w:rsidR="007E30A6">
        <w:rPr>
          <w:rFonts w:eastAsiaTheme="minorEastAsia"/>
        </w:rPr>
        <w:t xml:space="preserve">  </w:t>
      </w:r>
    </w:p>
    <w:p w:rsidR="00DA0CEE" w:rsidRDefault="007E30A6" w:rsidP="00175529">
      <w:pPr>
        <w:rPr>
          <w:rFonts w:eastAsiaTheme="minorEastAsia"/>
        </w:rPr>
      </w:pPr>
      <w:r>
        <w:rPr>
          <w:rFonts w:eastAsiaTheme="minorEastAsia"/>
        </w:rPr>
        <w:t xml:space="preserve">Taking the partials of the </w:t>
      </w:r>
      <w:proofErr w:type="spellStart"/>
      <w:r>
        <w:rPr>
          <w:rFonts w:eastAsiaTheme="minorEastAsia"/>
        </w:rPr>
        <w:t>Langrangian</w:t>
      </w:r>
      <w:proofErr w:type="spellEnd"/>
      <w:r>
        <w:rPr>
          <w:rFonts w:eastAsiaTheme="minorEastAsia"/>
        </w:rPr>
        <w:t xml:space="preserve"> and setting to zero </w:t>
      </w:r>
      <w:r w:rsidR="00613994">
        <w:rPr>
          <w:rFonts w:eastAsiaTheme="minorEastAsia"/>
        </w:rPr>
        <w:t xml:space="preserve">so that we can </w:t>
      </w:r>
      <w:r>
        <w:rPr>
          <w:rFonts w:eastAsiaTheme="minorEastAsia"/>
        </w:rPr>
        <w:t>find the extremes,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B43058" w:rsidP="007E30A6">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=0</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29</w:t>
            </w:r>
            <w:r w:rsidRPr="001D4A37">
              <w:rPr>
                <w:color w:val="000000" w:themeColor="text1"/>
              </w:rPr>
              <w:fldChar w:fldCharType="end"/>
            </w:r>
            <w:r>
              <w:t>)</w:t>
            </w:r>
          </w:p>
        </w:tc>
      </w:tr>
    </w:tbl>
    <w:p w:rsidR="007E30A6" w:rsidRDefault="007E30A6" w:rsidP="00175529">
      <w:pPr>
        <w:rPr>
          <w:rFonts w:eastAsiaTheme="minorEastAsia"/>
        </w:rPr>
      </w:pPr>
      <w:r>
        <w:rPr>
          <w:rFonts w:eastAsiaTheme="minorEastAsia"/>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B43058" w:rsidP="006C1AA0">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∂w</m:t>
                    </m:r>
                  </m:den>
                </m:f>
                <m:r>
                  <w:rPr>
                    <w:rFonts w:ascii="Cambria Math" w:eastAsiaTheme="minorEastAsia" w:hAnsi="Cambria Math"/>
                    <w:sz w:val="22"/>
                  </w:rPr>
                  <m:t>=0</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30</w:t>
            </w:r>
            <w:r w:rsidRPr="001D4A37">
              <w:rPr>
                <w:color w:val="000000" w:themeColor="text1"/>
              </w:rPr>
              <w:fldChar w:fldCharType="end"/>
            </w:r>
            <w:r>
              <w:t>)</w:t>
            </w:r>
          </w:p>
        </w:tc>
      </w:tr>
    </w:tbl>
    <w:p w:rsidR="007E30A6" w:rsidRDefault="007E30A6" w:rsidP="00175529">
      <w:pPr>
        <w:rPr>
          <w:rFonts w:eastAsiaTheme="minorEastAsia"/>
        </w:rPr>
      </w:pPr>
    </w:p>
    <w:p w:rsidR="007E30A6" w:rsidRDefault="007E30A6" w:rsidP="00175529">
      <w:pPr>
        <w:rPr>
          <w:rFonts w:eastAsiaTheme="minorEastAsia"/>
        </w:rPr>
      </w:pPr>
      <w:r>
        <w:rPr>
          <w:rFonts w:eastAsiaTheme="minorEastAsia"/>
        </w:rPr>
        <w:t>Solving the first partial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B43058" w:rsidP="007E30A6">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hAnsi="Cambria Math"/>
                      </w:rPr>
                      <m:t>∂</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m:t>
                            </m:r>
                            <m:r>
                              <m:rPr>
                                <m:sty m:val="p"/>
                              </m:rPr>
                              <w:rPr>
                                <w:rFonts w:ascii="Cambria Math" w:eastAsiaTheme="minorEastAsia" w:hAnsi="Cambria Math"/>
                                <w:sz w:val="22"/>
                              </w:rPr>
                              <m:t>Φ</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e>
                            </m:d>
                            <m:r>
                              <w:rPr>
                                <w:rFonts w:ascii="Cambria Math" w:eastAsiaTheme="minorEastAsia" w:hAnsi="Cambria Math"/>
                                <w:sz w:val="22"/>
                              </w:rPr>
                              <m:t>+b</m:t>
                            </m:r>
                          </m:e>
                        </m:d>
                        <m:r>
                          <w:rPr>
                            <w:rFonts w:ascii="Cambria Math" w:eastAsiaTheme="minorEastAsia" w:hAnsi="Cambria Math"/>
                            <w:sz w:val="22"/>
                          </w:rPr>
                          <m:t>-1</m:t>
                        </m:r>
                      </m:e>
                    </m:d>
                  </m:e>
                </m:nary>
                <m:r>
                  <w:rPr>
                    <w:rFonts w:ascii="Cambria Math" w:eastAsiaTheme="minorEastAsia" w:hAnsi="Cambria Math"/>
                    <w:sz w:val="22"/>
                  </w:rPr>
                  <m:t>)</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31</w:t>
            </w:r>
            <w:r w:rsidRPr="001D4A37">
              <w:rPr>
                <w:color w:val="000000" w:themeColor="text1"/>
              </w:rPr>
              <w:fldChar w:fldCharType="end"/>
            </w:r>
            <w:r>
              <w:t>)</w:t>
            </w:r>
          </w:p>
        </w:tc>
      </w:tr>
    </w:tbl>
    <w:p w:rsidR="007E30A6" w:rsidRDefault="007E30A6" w:rsidP="00175529">
      <w:pPr>
        <w:rPr>
          <w:rFonts w:eastAsiaTheme="minorEastAsia"/>
        </w:rPr>
      </w:pPr>
      <w:proofErr w:type="gramStart"/>
      <w:r>
        <w:rPr>
          <w:rFonts w:eastAsiaTheme="minorEastAsia"/>
        </w:rPr>
        <w:t>Which reduces to</w:t>
      </w:r>
      <w:proofErr w:type="gramEnd"/>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B43058" w:rsidP="007E30A6">
            <m:oMathPara>
              <m:oMath>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w:rPr>
                        <w:rFonts w:ascii="Cambria Math" w:eastAsiaTheme="minorEastAsia" w:hAnsi="Cambria Math"/>
                        <w:sz w:val="22"/>
                      </w:rPr>
                      <m:t>=0</m:t>
                    </m:r>
                  </m:e>
                </m:nary>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32</w:t>
            </w:r>
            <w:r w:rsidRPr="001D4A37">
              <w:rPr>
                <w:color w:val="000000" w:themeColor="text1"/>
              </w:rPr>
              <w:fldChar w:fldCharType="end"/>
            </w:r>
            <w:r>
              <w:t>)</w:t>
            </w:r>
          </w:p>
        </w:tc>
      </w:tr>
    </w:tbl>
    <w:p w:rsidR="007E30A6" w:rsidRDefault="007E30A6" w:rsidP="007E30A6">
      <w:pPr>
        <w:rPr>
          <w:rFonts w:eastAsiaTheme="minorEastAsia"/>
        </w:rPr>
      </w:pPr>
      <w:r>
        <w:rPr>
          <w:rFonts w:eastAsiaTheme="minorEastAsia"/>
        </w:rPr>
        <w:t>Solving the second partial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B43058" w:rsidP="006C1AA0">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hAnsi="Cambria Math"/>
                      </w:rPr>
                      <m:t>∂</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m:t>
                            </m:r>
                            <m:r>
                              <m:rPr>
                                <m:sty m:val="p"/>
                              </m:rPr>
                              <w:rPr>
                                <w:rFonts w:ascii="Cambria Math" w:eastAsiaTheme="minorEastAsia" w:hAnsi="Cambria Math"/>
                                <w:sz w:val="22"/>
                              </w:rPr>
                              <m:t>Φ</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e>
                            </m:d>
                            <m:r>
                              <w:rPr>
                                <w:rFonts w:ascii="Cambria Math" w:eastAsiaTheme="minorEastAsia" w:hAnsi="Cambria Math"/>
                                <w:sz w:val="22"/>
                              </w:rPr>
                              <m:t>+b</m:t>
                            </m:r>
                          </m:e>
                        </m:d>
                        <m:r>
                          <w:rPr>
                            <w:rFonts w:ascii="Cambria Math" w:eastAsiaTheme="minorEastAsia" w:hAnsi="Cambria Math"/>
                            <w:sz w:val="22"/>
                          </w:rPr>
                          <m:t>-1</m:t>
                        </m:r>
                      </m:e>
                    </m:d>
                  </m:e>
                </m:nary>
                <m:r>
                  <w:rPr>
                    <w:rFonts w:ascii="Cambria Math" w:eastAsiaTheme="minorEastAsia" w:hAnsi="Cambria Math"/>
                    <w:sz w:val="22"/>
                  </w:rPr>
                  <m:t>)</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33</w:t>
            </w:r>
            <w:r w:rsidRPr="001D4A37">
              <w:rPr>
                <w:color w:val="000000" w:themeColor="text1"/>
              </w:rPr>
              <w:fldChar w:fldCharType="end"/>
            </w:r>
            <w:r>
              <w:t>)</w:t>
            </w:r>
          </w:p>
        </w:tc>
      </w:tr>
    </w:tbl>
    <w:p w:rsidR="007E30A6" w:rsidRDefault="007E30A6" w:rsidP="007E30A6">
      <w:pPr>
        <w:rPr>
          <w:rFonts w:eastAsiaTheme="minorEastAsia"/>
        </w:rPr>
      </w:pPr>
      <w:proofErr w:type="gramStart"/>
      <w:r>
        <w:rPr>
          <w:rFonts w:eastAsiaTheme="minorEastAsia"/>
        </w:rPr>
        <w:t>Which reduces to</w:t>
      </w:r>
      <w:proofErr w:type="gramEnd"/>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7E30A6" w:rsidTr="006C1AA0">
        <w:tc>
          <w:tcPr>
            <w:tcW w:w="468" w:type="dxa"/>
          </w:tcPr>
          <w:p w:rsidR="007E30A6" w:rsidRDefault="007E30A6" w:rsidP="006C1AA0">
            <w:pPr>
              <w:jc w:val="both"/>
            </w:pPr>
          </w:p>
        </w:tc>
        <w:tc>
          <w:tcPr>
            <w:tcW w:w="7904" w:type="dxa"/>
            <w:vAlign w:val="center"/>
          </w:tcPr>
          <w:p w:rsidR="007E30A6" w:rsidRDefault="007E30A6" w:rsidP="006C1AA0">
            <m:oMathPara>
              <m:oMath>
                <m:r>
                  <w:rPr>
                    <w:rFonts w:ascii="Cambria Math" w:eastAsiaTheme="minorEastAsia" w:hAnsi="Cambria Math"/>
                    <w:sz w:val="22"/>
                  </w:rPr>
                  <m:t>w=</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e>
                </m:nary>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34</w:t>
            </w:r>
            <w:r w:rsidRPr="001D4A37">
              <w:rPr>
                <w:color w:val="000000" w:themeColor="text1"/>
              </w:rPr>
              <w:fldChar w:fldCharType="end"/>
            </w:r>
            <w:r>
              <w:t>)</w:t>
            </w:r>
          </w:p>
        </w:tc>
      </w:tr>
    </w:tbl>
    <w:p w:rsidR="007078CB" w:rsidRDefault="007078CB" w:rsidP="00175529">
      <w:pPr>
        <w:rPr>
          <w:rFonts w:eastAsiaTheme="minorEastAsia"/>
        </w:rPr>
      </w:pPr>
      <w:r>
        <w:rPr>
          <w:rFonts w:eastAsiaTheme="minorEastAsia"/>
        </w:rPr>
        <w:t>The latter</w:t>
      </w:r>
      <w:r w:rsidR="007E30A6">
        <w:rPr>
          <w:rFonts w:eastAsiaTheme="minorEastAsia"/>
        </w:rPr>
        <w:t xml:space="preserve"> is an amazing result</w:t>
      </w:r>
      <w:r>
        <w:rPr>
          <w:rFonts w:eastAsiaTheme="minorEastAsia"/>
        </w:rPr>
        <w:t xml:space="preserve"> because it gives us convolution.</w:t>
      </w:r>
      <w:r w:rsidR="007E30A6">
        <w:rPr>
          <w:rFonts w:eastAsiaTheme="minorEastAsia"/>
        </w:rPr>
        <w:t xml:space="preserve">  </w:t>
      </w:r>
      <w:r>
        <w:rPr>
          <w:rFonts w:eastAsiaTheme="minorEastAsia"/>
        </w:rPr>
        <w:t>We believe this because the optimization produces a learning machine that involves producing the outcome from a sum of dot products, which in turn is a convolution of the feature vectors in the higher dimensional space.</w:t>
      </w:r>
    </w:p>
    <w:p w:rsidR="007E30A6" w:rsidRDefault="007E30A6" w:rsidP="00175529">
      <w:pPr>
        <w:rPr>
          <w:rFonts w:eastAsiaTheme="minorEastAsia"/>
        </w:rPr>
      </w:pPr>
      <w:r>
        <w:rPr>
          <w:rFonts w:eastAsiaTheme="minorEastAsia"/>
        </w:rPr>
        <w:t>Substituting</w:t>
      </w:r>
      <w:r w:rsidR="00185388">
        <w:rPr>
          <w:rFonts w:eastAsiaTheme="minorEastAsia"/>
        </w:rPr>
        <w:t xml:space="preserve"> w into the </w:t>
      </w:r>
      <w:proofErr w:type="spellStart"/>
      <w:r w:rsidR="00185388">
        <w:rPr>
          <w:rFonts w:eastAsiaTheme="minorEastAsia"/>
        </w:rPr>
        <w:t>Langrangian</w:t>
      </w:r>
      <w:proofErr w:type="spellEnd"/>
      <w:r w:rsidR="00185388">
        <w:rPr>
          <w:rFonts w:eastAsiaTheme="minorEastAsia"/>
        </w:rPr>
        <w:t xml:space="preserve"> and maximizing based on the </w:t>
      </w:r>
      <w:proofErr w:type="spellStart"/>
      <w:r w:rsidR="00185388">
        <w:rPr>
          <w:rFonts w:eastAsiaTheme="minorEastAsia"/>
        </w:rPr>
        <w:t>Langrangian</w:t>
      </w:r>
      <w:proofErr w:type="spellEnd"/>
      <w:r w:rsidR="00185388">
        <w:rPr>
          <w:rFonts w:eastAsiaTheme="minorEastAsia"/>
        </w:rPr>
        <w:t xml:space="preserve"> multipliers </w:t>
      </w:r>
      <m:oMath>
        <m:r>
          <w:rPr>
            <w:rFonts w:ascii="Cambria Math" w:eastAsiaTheme="minorEastAsia" w:hAnsi="Cambria Math"/>
          </w:rPr>
          <m:t>λ</m:t>
        </m:r>
      </m:oMath>
      <w:r w:rsidR="00185388">
        <w:rPr>
          <w:rFonts w:eastAsiaTheme="minorEastAsia"/>
        </w:rPr>
        <w:t xml:space="preserve"> we get the following quadratic optimization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185388" w:rsidTr="006C1AA0">
        <w:tc>
          <w:tcPr>
            <w:tcW w:w="468" w:type="dxa"/>
          </w:tcPr>
          <w:p w:rsidR="00185388" w:rsidRDefault="00185388" w:rsidP="006C1AA0">
            <w:pPr>
              <w:jc w:val="both"/>
            </w:pPr>
          </w:p>
        </w:tc>
        <w:tc>
          <w:tcPr>
            <w:tcW w:w="7904" w:type="dxa"/>
            <w:vAlign w:val="center"/>
          </w:tcPr>
          <w:p w:rsidR="00185388" w:rsidRDefault="00B43058" w:rsidP="00185388">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max</m:t>
                        </m:r>
                      </m:e>
                      <m:lim>
                        <m:r>
                          <w:rPr>
                            <w:rFonts w:ascii="Cambria Math" w:eastAsiaTheme="minorEastAsia" w:hAnsi="Cambria Math"/>
                            <w:sz w:val="22"/>
                          </w:rPr>
                          <m:t>λ</m:t>
                        </m:r>
                      </m:lim>
                    </m:limLow>
                  </m:fName>
                  <m:e>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e>
                    </m:nary>
                  </m:e>
                </m:func>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nary>
                  <m:naryPr>
                    <m:chr m:val="∑"/>
                    <m:limLoc m:val="undOvr"/>
                    <m:ctrlPr>
                      <w:rPr>
                        <w:rFonts w:ascii="Cambria Math" w:eastAsiaTheme="minorEastAsia" w:hAnsi="Cambria Math"/>
                        <w:i/>
                        <w:sz w:val="22"/>
                      </w:rPr>
                    </m:ctrlPr>
                  </m:naryPr>
                  <m:sub>
                    <m:r>
                      <w:rPr>
                        <w:rFonts w:ascii="Cambria Math" w:eastAsiaTheme="minorEastAsia" w:hAnsi="Cambria Math"/>
                        <w:sz w:val="22"/>
                      </w:rPr>
                      <m:t>i,j=1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j</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j</m:t>
                        </m:r>
                      </m:sub>
                    </m:sSub>
                  </m:e>
                </m:nary>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Φ(x</m:t>
                    </m:r>
                  </m:e>
                  <m:sub>
                    <m:r>
                      <w:rPr>
                        <w:rFonts w:ascii="Cambria Math" w:eastAsiaTheme="minorEastAsia" w:hAnsi="Cambria Math"/>
                        <w:sz w:val="22"/>
                      </w:rPr>
                      <m:t>j</m:t>
                    </m:r>
                  </m:sub>
                </m:sSub>
                <m:r>
                  <w:rPr>
                    <w:rFonts w:ascii="Cambria Math" w:eastAsiaTheme="minorEastAsia" w:hAnsi="Cambria Math"/>
                    <w:sz w:val="22"/>
                  </w:rPr>
                  <m:t>)</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35</w:t>
            </w:r>
            <w:r w:rsidRPr="001D4A37">
              <w:rPr>
                <w:color w:val="000000" w:themeColor="text1"/>
              </w:rPr>
              <w:fldChar w:fldCharType="end"/>
            </w:r>
            <w:r>
              <w:t>)</w:t>
            </w:r>
          </w:p>
        </w:tc>
      </w:tr>
    </w:tbl>
    <w:p w:rsidR="00185388" w:rsidRPr="00185388" w:rsidRDefault="00185388" w:rsidP="00175529">
      <w:pPr>
        <w:rPr>
          <w:rFonts w:eastAsiaTheme="minorEastAsia"/>
          <w:sz w:val="28"/>
        </w:rPr>
      </w:pPr>
      <w:r>
        <w:rPr>
          <w:rFonts w:eastAsiaTheme="minorEastAsia"/>
        </w:rPr>
        <w:t xml:space="preserve">Substituting a kernel function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for the non-linear mapping </w:t>
      </w:r>
      <w:proofErr w:type="gramStart"/>
      <w:r>
        <w:rPr>
          <w:rFonts w:eastAsiaTheme="minorEastAsia"/>
        </w:rPr>
        <w:t xml:space="preserve">functions </w:t>
      </w:r>
      <w:proofErr w:type="gramEnd"/>
      <m:oMath>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 xml:space="preserve"> and Φ(x</m:t>
            </m:r>
          </m:e>
          <m:sub>
            <m:r>
              <w:rPr>
                <w:rFonts w:ascii="Cambria Math" w:eastAsiaTheme="minorEastAsia" w:hAnsi="Cambria Math"/>
                <w:sz w:val="22"/>
              </w:rPr>
              <m:t>j</m:t>
            </m:r>
          </m:sub>
        </m:sSub>
        <m:r>
          <w:rPr>
            <w:rFonts w:ascii="Cambria Math" w:eastAsiaTheme="minorEastAsia" w:hAnsi="Cambria Math"/>
            <w:sz w:val="22"/>
          </w:rPr>
          <m:t>)</m:t>
        </m:r>
      </m:oMath>
      <w:r>
        <w:rPr>
          <w:rFonts w:eastAsiaTheme="minorEastAsia"/>
          <w:sz w:val="22"/>
        </w:rPr>
        <w:t xml:space="preserve">, </w:t>
      </w:r>
      <w:r w:rsidRPr="00185388">
        <w:rPr>
          <w:rFonts w:eastAsiaTheme="minorEastAsia"/>
        </w:rPr>
        <w:t xml:space="preserve">we </w:t>
      </w:r>
      <w:r>
        <w:rPr>
          <w:rFonts w:eastAsiaTheme="minorEastAsia"/>
        </w:rPr>
        <w:t>get the quadratic optimization problem:</w:t>
      </w:r>
      <w:r w:rsidRPr="00185388">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185388" w:rsidTr="006C1AA0">
        <w:tc>
          <w:tcPr>
            <w:tcW w:w="468" w:type="dxa"/>
          </w:tcPr>
          <w:p w:rsidR="00185388" w:rsidRDefault="00185388" w:rsidP="006C1AA0">
            <w:pPr>
              <w:jc w:val="both"/>
            </w:pPr>
          </w:p>
        </w:tc>
        <w:tc>
          <w:tcPr>
            <w:tcW w:w="7904" w:type="dxa"/>
            <w:vAlign w:val="center"/>
          </w:tcPr>
          <w:p w:rsidR="00185388" w:rsidRDefault="00B43058" w:rsidP="00185388">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max</m:t>
                        </m:r>
                      </m:e>
                      <m:lim>
                        <m:r>
                          <w:rPr>
                            <w:rFonts w:ascii="Cambria Math" w:eastAsiaTheme="minorEastAsia" w:hAnsi="Cambria Math"/>
                            <w:sz w:val="22"/>
                          </w:rPr>
                          <m:t>λ</m:t>
                        </m:r>
                      </m:lim>
                    </m:limLow>
                  </m:fName>
                  <m:e>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e>
                    </m:nary>
                  </m:e>
                </m:func>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nary>
                  <m:naryPr>
                    <m:chr m:val="∑"/>
                    <m:limLoc m:val="undOvr"/>
                    <m:ctrlPr>
                      <w:rPr>
                        <w:rFonts w:ascii="Cambria Math" w:eastAsiaTheme="minorEastAsia" w:hAnsi="Cambria Math"/>
                        <w:i/>
                        <w:sz w:val="22"/>
                      </w:rPr>
                    </m:ctrlPr>
                  </m:naryPr>
                  <m:sub>
                    <m:r>
                      <w:rPr>
                        <w:rFonts w:ascii="Cambria Math" w:eastAsiaTheme="minorEastAsia" w:hAnsi="Cambria Math"/>
                        <w:sz w:val="22"/>
                      </w:rPr>
                      <m:t>i,j=1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j</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j</m:t>
                        </m:r>
                      </m:sub>
                    </m:sSub>
                  </m:e>
                </m:nary>
                <m:r>
                  <w:rPr>
                    <w:rFonts w:ascii="Cambria Math" w:eastAsiaTheme="minorEastAsia" w:hAnsi="Cambria Math"/>
                    <w:sz w:val="22"/>
                  </w:rPr>
                  <m:t>K(</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x</m:t>
                    </m:r>
                  </m:e>
                  <m:sub>
                    <m:r>
                      <w:rPr>
                        <w:rFonts w:ascii="Cambria Math" w:eastAsiaTheme="minorEastAsia" w:hAnsi="Cambria Math"/>
                        <w:sz w:val="22"/>
                      </w:rPr>
                      <m:t>j</m:t>
                    </m:r>
                  </m:sub>
                </m:sSub>
                <m:r>
                  <w:rPr>
                    <w:rFonts w:ascii="Cambria Math" w:eastAsiaTheme="minorEastAsia" w:hAnsi="Cambria Math"/>
                    <w:sz w:val="22"/>
                  </w:rPr>
                  <m:t>)</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36</w:t>
            </w:r>
            <w:r w:rsidRPr="001D4A37">
              <w:rPr>
                <w:color w:val="000000" w:themeColor="text1"/>
              </w:rPr>
              <w:fldChar w:fldCharType="end"/>
            </w:r>
            <w:r>
              <w:t>)</w:t>
            </w:r>
          </w:p>
        </w:tc>
      </w:tr>
    </w:tbl>
    <w:p w:rsidR="00185388" w:rsidRDefault="00185388" w:rsidP="00175529">
      <w:pPr>
        <w:rPr>
          <w:rFonts w:eastAsiaTheme="minorEastAsia"/>
        </w:rPr>
      </w:pPr>
      <w:r>
        <w:rPr>
          <w:rFonts w:eastAsiaTheme="minorEastAsia"/>
        </w:rPr>
        <w:t>With the following linear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85388" w:rsidTr="006C1AA0">
        <w:tc>
          <w:tcPr>
            <w:tcW w:w="468" w:type="dxa"/>
          </w:tcPr>
          <w:p w:rsidR="00185388" w:rsidRDefault="00185388" w:rsidP="006C1AA0">
            <w:pPr>
              <w:jc w:val="both"/>
            </w:pPr>
          </w:p>
        </w:tc>
        <w:tc>
          <w:tcPr>
            <w:tcW w:w="7904" w:type="dxa"/>
            <w:vAlign w:val="center"/>
          </w:tcPr>
          <w:p w:rsidR="00185388" w:rsidRDefault="00B43058" w:rsidP="008533EF">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 i=1,…,n</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37</w:t>
            </w:r>
            <w:r w:rsidRPr="001D4A37">
              <w:rPr>
                <w:color w:val="000000" w:themeColor="text1"/>
              </w:rPr>
              <w:fldChar w:fldCharType="end"/>
            </w:r>
            <w:r>
              <w:t>)</w:t>
            </w:r>
          </w:p>
        </w:tc>
      </w:tr>
    </w:tbl>
    <w:p w:rsidR="00185388" w:rsidRDefault="008533EF" w:rsidP="00175529">
      <w:pPr>
        <w:rPr>
          <w:rFonts w:eastAsiaTheme="minorEastAsia"/>
        </w:rPr>
      </w:pPr>
      <w:r>
        <w:rPr>
          <w:rFonts w:eastAsiaTheme="minorEastAsia"/>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6C1AA0">
        <w:tc>
          <w:tcPr>
            <w:tcW w:w="468" w:type="dxa"/>
          </w:tcPr>
          <w:p w:rsidR="008533EF" w:rsidRDefault="008533EF" w:rsidP="006C1AA0">
            <w:pPr>
              <w:jc w:val="both"/>
            </w:pPr>
          </w:p>
        </w:tc>
        <w:tc>
          <w:tcPr>
            <w:tcW w:w="7904" w:type="dxa"/>
            <w:vAlign w:val="center"/>
          </w:tcPr>
          <w:p w:rsidR="008533EF" w:rsidRDefault="00B43058" w:rsidP="006C1AA0">
            <m:oMathPara>
              <m:oMath>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w:rPr>
                        <w:rFonts w:ascii="Cambria Math" w:eastAsiaTheme="minorEastAsia" w:hAnsi="Cambria Math"/>
                        <w:sz w:val="22"/>
                      </w:rPr>
                      <m:t>=0</m:t>
                    </m:r>
                  </m:e>
                </m:nary>
              </m:oMath>
            </m:oMathPara>
          </w:p>
        </w:tc>
        <w:tc>
          <w:tcPr>
            <w:tcW w:w="484"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38</w:t>
            </w:r>
            <w:r w:rsidRPr="001D4A37">
              <w:rPr>
                <w:color w:val="000000" w:themeColor="text1"/>
              </w:rPr>
              <w:fldChar w:fldCharType="end"/>
            </w:r>
            <w:r>
              <w:t>)</w:t>
            </w:r>
          </w:p>
        </w:tc>
      </w:tr>
    </w:tbl>
    <w:p w:rsidR="008533EF" w:rsidRDefault="008533EF" w:rsidP="00175529">
      <w:pPr>
        <w:rPr>
          <w:rFonts w:eastAsiaTheme="minorEastAsia"/>
        </w:rPr>
      </w:pPr>
      <w:r>
        <w:rPr>
          <w:rFonts w:eastAsiaTheme="minorEastAsia"/>
        </w:rPr>
        <w:t>In matrix notation, the above simplifies to</w:t>
      </w:r>
      <w:r w:rsidR="00F358A0">
        <w:rPr>
          <w:rStyle w:val="FootnoteReference"/>
          <w:rFonts w:eastAsiaTheme="minorEastAsia"/>
        </w:rPr>
        <w:footnoteReference w:id="23"/>
      </w:r>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6C1AA0">
        <w:tc>
          <w:tcPr>
            <w:tcW w:w="468" w:type="dxa"/>
          </w:tcPr>
          <w:p w:rsidR="008533EF" w:rsidRDefault="008533EF" w:rsidP="006C1AA0">
            <w:pPr>
              <w:jc w:val="both"/>
            </w:pPr>
          </w:p>
        </w:tc>
        <w:tc>
          <w:tcPr>
            <w:tcW w:w="7904" w:type="dxa"/>
            <w:vAlign w:val="center"/>
          </w:tcPr>
          <w:p w:rsidR="008533EF" w:rsidRDefault="00B43058" w:rsidP="008533EF">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min</m:t>
                        </m:r>
                      </m:e>
                      <m:lim>
                        <m:r>
                          <m:rPr>
                            <m:sty m:val="p"/>
                          </m:rPr>
                          <w:rPr>
                            <w:rFonts w:ascii="Cambria Math" w:eastAsiaTheme="minorEastAsia" w:hAnsi="Cambria Math"/>
                            <w:sz w:val="22"/>
                          </w:rPr>
                          <m:t>Λ</m:t>
                        </m:r>
                      </m:lim>
                    </m:limLow>
                  </m:fName>
                  <m:e>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∙1-</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D</m:t>
                    </m:r>
                    <m:r>
                      <m:rPr>
                        <m:sty m:val="p"/>
                      </m:rPr>
                      <w:rPr>
                        <w:rFonts w:ascii="Cambria Math" w:eastAsiaTheme="minorEastAsia" w:hAnsi="Cambria Math"/>
                        <w:sz w:val="22"/>
                      </w:rPr>
                      <m:t>Λ</m:t>
                    </m:r>
                  </m:e>
                </m:func>
              </m:oMath>
            </m:oMathPara>
          </w:p>
        </w:tc>
        <w:tc>
          <w:tcPr>
            <w:tcW w:w="484"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39</w:t>
            </w:r>
            <w:r w:rsidRPr="001D4A37">
              <w:rPr>
                <w:color w:val="000000" w:themeColor="text1"/>
              </w:rPr>
              <w:fldChar w:fldCharType="end"/>
            </w:r>
            <w:r>
              <w:t>)</w:t>
            </w:r>
          </w:p>
        </w:tc>
      </w:tr>
    </w:tbl>
    <w:p w:rsidR="002C2F9C" w:rsidRDefault="002C2F9C" w:rsidP="00175529">
      <w:pPr>
        <w:rPr>
          <w:rFonts w:eastAsiaTheme="minorEastAsia"/>
        </w:rPr>
      </w:pPr>
    </w:p>
    <w:p w:rsidR="008533EF" w:rsidRDefault="00DF1400" w:rsidP="00175529">
      <w:pPr>
        <w:rPr>
          <w:rFonts w:eastAsiaTheme="minorEastAsia"/>
        </w:rPr>
      </w:pPr>
      <w:r>
        <w:rPr>
          <w:rFonts w:eastAsiaTheme="minorEastAsia"/>
        </w:rPr>
        <w:t xml:space="preserve">This clearly shows the fact that the optimization is </w:t>
      </w:r>
      <w:r w:rsidR="00F358A0">
        <w:rPr>
          <w:rFonts w:eastAsiaTheme="minorEastAsia"/>
        </w:rPr>
        <w:t xml:space="preserve">performed </w:t>
      </w:r>
      <w:r>
        <w:rPr>
          <w:rFonts w:eastAsiaTheme="minorEastAsia"/>
        </w:rPr>
        <w:t xml:space="preserve">on a quadratic surface </w:t>
      </w:r>
      <m:oMath>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D</m:t>
        </m:r>
        <m:r>
          <m:rPr>
            <m:sty m:val="p"/>
          </m:rPr>
          <w:rPr>
            <w:rFonts w:ascii="Cambria Math" w:eastAsiaTheme="minorEastAsia" w:hAnsi="Cambria Math"/>
            <w:sz w:val="22"/>
          </w:rPr>
          <m:t>Λ</m:t>
        </m:r>
      </m:oMath>
      <w:r w:rsidR="007078CB">
        <w:rPr>
          <w:rFonts w:eastAsiaTheme="minorEastAsia"/>
        </w:rPr>
        <w:t xml:space="preserve"> </w:t>
      </w:r>
      <w:r>
        <w:rPr>
          <w:rFonts w:eastAsiaTheme="minorEastAsia"/>
        </w:rPr>
        <w:t>with</w:t>
      </w:r>
      <w:r w:rsidR="008533EF">
        <w:rPr>
          <w:rFonts w:eastAsiaTheme="minorEastAsia"/>
        </w:rPr>
        <w:t xml:space="preserve"> the</w:t>
      </w:r>
      <w:r>
        <w:rPr>
          <w:rFonts w:eastAsiaTheme="minorEastAsia"/>
        </w:rPr>
        <w:t xml:space="preserve"> following</w:t>
      </w:r>
      <w:r w:rsidR="008533EF">
        <w:rPr>
          <w:rFonts w:eastAsiaTheme="minorEastAsia"/>
        </w:rPr>
        <w:t xml:space="preserve">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8533EF">
        <w:tc>
          <w:tcPr>
            <w:tcW w:w="464" w:type="dxa"/>
          </w:tcPr>
          <w:p w:rsidR="008533EF" w:rsidRDefault="008533EF" w:rsidP="006C1AA0">
            <w:pPr>
              <w:jc w:val="both"/>
            </w:pPr>
          </w:p>
        </w:tc>
        <w:tc>
          <w:tcPr>
            <w:tcW w:w="7787" w:type="dxa"/>
            <w:vAlign w:val="center"/>
          </w:tcPr>
          <w:p w:rsidR="008533EF" w:rsidRDefault="00B43058" w:rsidP="008533EF">
            <m:oMathPara>
              <m:oMath>
                <m:func>
                  <m:funcPr>
                    <m:ctrlPr>
                      <w:rPr>
                        <w:rFonts w:ascii="Cambria Math" w:eastAsiaTheme="minorEastAsia" w:hAnsi="Cambria Math"/>
                        <w:i/>
                        <w:sz w:val="22"/>
                      </w:rPr>
                    </m:ctrlPr>
                  </m:funcPr>
                  <m:fName>
                    <m:r>
                      <m:rPr>
                        <m:sty m:val="p"/>
                      </m:rPr>
                      <w:rPr>
                        <w:rFonts w:ascii="Cambria Math" w:eastAsiaTheme="minorEastAsia" w:hAnsi="Cambria Math"/>
                        <w:sz w:val="22"/>
                      </w:rPr>
                      <m:t>0≤</m:t>
                    </m:r>
                  </m:fName>
                  <m:e>
                    <m:r>
                      <m:rPr>
                        <m:sty m:val="p"/>
                      </m:rPr>
                      <w:rPr>
                        <w:rFonts w:ascii="Cambria Math" w:eastAsiaTheme="minorEastAsia" w:hAnsi="Cambria Math"/>
                        <w:sz w:val="22"/>
                      </w:rPr>
                      <m:t>Λ≤</m:t>
                    </m:r>
                    <m:r>
                      <w:rPr>
                        <w:rFonts w:ascii="Cambria Math" w:eastAsiaTheme="minorEastAsia" w:hAnsi="Cambria Math"/>
                        <w:sz w:val="22"/>
                      </w:rPr>
                      <m:t xml:space="preserve">1 and </m:t>
                    </m:r>
                    <m:sSup>
                      <m:sSupPr>
                        <m:ctrlPr>
                          <w:rPr>
                            <w:rFonts w:ascii="Cambria Math" w:eastAsiaTheme="minorEastAsia" w:hAnsi="Cambria Math"/>
                            <w:i/>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Y=0</m:t>
                    </m:r>
                  </m:e>
                </m:func>
              </m:oMath>
            </m:oMathPara>
          </w:p>
        </w:tc>
        <w:tc>
          <w:tcPr>
            <w:tcW w:w="605"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40</w:t>
            </w:r>
            <w:r w:rsidRPr="001D4A37">
              <w:rPr>
                <w:color w:val="000000" w:themeColor="text1"/>
              </w:rPr>
              <w:fldChar w:fldCharType="end"/>
            </w:r>
            <w:r>
              <w:t>)</w:t>
            </w:r>
          </w:p>
        </w:tc>
      </w:tr>
    </w:tbl>
    <w:p w:rsidR="002C2F9C" w:rsidRDefault="002C2F9C" w:rsidP="00175529">
      <w:pPr>
        <w:rPr>
          <w:rFonts w:eastAsiaTheme="minorEastAsia"/>
        </w:rPr>
      </w:pPr>
    </w:p>
    <w:p w:rsidR="00F358A0" w:rsidRDefault="00F358A0" w:rsidP="00175529">
      <w:pPr>
        <w:rPr>
          <w:rFonts w:eastAsiaTheme="minorEastAsia"/>
        </w:rPr>
      </w:pPr>
      <w:r>
        <w:rPr>
          <w:rFonts w:eastAsiaTheme="minorEastAsia"/>
        </w:rPr>
        <w:t>The</w:t>
      </w:r>
      <w:r w:rsidR="00DF1400">
        <w:rPr>
          <w:rFonts w:eastAsiaTheme="minorEastAsia"/>
        </w:rPr>
        <w:t xml:space="preserve"> individual entries in the matrix </w:t>
      </w:r>
      <m:oMath>
        <m:r>
          <w:rPr>
            <w:rFonts w:ascii="Cambria Math" w:eastAsiaTheme="minorEastAsia" w:hAnsi="Cambria Math"/>
          </w:rPr>
          <m:t>D</m:t>
        </m:r>
      </m:oMath>
      <w:r w:rsidR="00DF1400">
        <w:rPr>
          <w:rFonts w:eastAsiaTheme="minorEastAsia"/>
        </w:rPr>
        <w:t xml:space="preserve"> are defined as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 xml:space="preserve">.  </m:t>
        </m:r>
      </m:oMath>
    </w:p>
    <w:p w:rsidR="00FA00E2" w:rsidRDefault="00FA00E2" w:rsidP="00FA00E2">
      <w:pPr>
        <w:pStyle w:val="Heading2"/>
      </w:pPr>
      <w:bookmarkStart w:id="16" w:name="_Toc417807391"/>
      <w:r>
        <w:t>Kernel Functions</w:t>
      </w:r>
      <w:bookmarkEnd w:id="16"/>
    </w:p>
    <w:p w:rsidR="00D91B12" w:rsidRDefault="00D91B12" w:rsidP="005C0C16">
      <w:pPr>
        <w:pStyle w:val="NormalWeb"/>
        <w:shd w:val="clear" w:color="auto" w:fill="FFFFFF"/>
        <w:spacing w:before="120" w:beforeAutospacing="0" w:after="120" w:afterAutospacing="0" w:line="336" w:lineRule="atLeast"/>
        <w:rPr>
          <w:rFonts w:ascii="Arial" w:hAnsi="Arial" w:cs="Arial"/>
        </w:rPr>
      </w:pPr>
      <w:r>
        <w:rPr>
          <w:rFonts w:ascii="Arial" w:hAnsi="Arial" w:cs="Arial"/>
          <w:color w:val="252525"/>
          <w:sz w:val="21"/>
          <w:szCs w:val="21"/>
        </w:rPr>
        <w:t xml:space="preserve">In the treatment of SVMs </w:t>
      </w:r>
      <w:r w:rsidR="00CD3FF3">
        <w:rPr>
          <w:rFonts w:ascii="Arial" w:hAnsi="Arial" w:cs="Arial"/>
          <w:color w:val="252525"/>
          <w:sz w:val="21"/>
          <w:szCs w:val="21"/>
        </w:rPr>
        <w:t xml:space="preserve">above, </w:t>
      </w:r>
      <w:r>
        <w:rPr>
          <w:rFonts w:ascii="Arial" w:hAnsi="Arial" w:cs="Arial"/>
          <w:color w:val="252525"/>
          <w:sz w:val="21"/>
          <w:szCs w:val="21"/>
        </w:rPr>
        <w:t xml:space="preserve">we derived the learning machine using kernel functions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t xml:space="preserve"> </w:t>
      </w:r>
      <w:r w:rsidR="00CD3FF3">
        <w:rPr>
          <w:rFonts w:ascii="Arial" w:hAnsi="Arial" w:cs="Arial"/>
          <w:color w:val="252525"/>
          <w:sz w:val="21"/>
          <w:szCs w:val="21"/>
        </w:rPr>
        <w:t>rather than for x alone f</w:t>
      </w:r>
      <w:r>
        <w:rPr>
          <w:rFonts w:ascii="Arial" w:hAnsi="Arial" w:cs="Arial"/>
          <w:color w:val="252525"/>
          <w:sz w:val="21"/>
          <w:szCs w:val="21"/>
        </w:rPr>
        <w:t xml:space="preserve">or the purpose of expediting the discussion.  </w:t>
      </w:r>
      <w:r w:rsidR="00CD3FF3">
        <w:rPr>
          <w:rFonts w:ascii="Arial" w:hAnsi="Arial" w:cs="Arial"/>
          <w:color w:val="252525"/>
          <w:sz w:val="21"/>
          <w:szCs w:val="21"/>
        </w:rPr>
        <w:t xml:space="preserve">We did this because the solutions to the SVM give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cs="Arial"/>
          </w:rPr>
          <m:t>=1</m:t>
        </m:r>
      </m:oMath>
      <w:r w:rsidR="00CD3FF3">
        <w:rPr>
          <w:rFonts w:ascii="Arial" w:hAnsi="Arial" w:cs="Arial"/>
        </w:rPr>
        <w:t xml:space="preserve"> </w:t>
      </w:r>
      <w:r w:rsidR="00CD3FF3">
        <w:rPr>
          <w:rFonts w:ascii="Arial" w:hAnsi="Arial" w:cs="Arial"/>
          <w:color w:val="252525"/>
          <w:sz w:val="21"/>
          <w:szCs w:val="21"/>
        </w:rPr>
        <w:t xml:space="preserve">are identical to solving x alone.  We now discuss using </w:t>
      </w:r>
      <w:r>
        <w:rPr>
          <w:rFonts w:ascii="Arial" w:hAnsi="Arial" w:cs="Arial"/>
          <w:color w:val="252525"/>
          <w:sz w:val="21"/>
          <w:szCs w:val="21"/>
        </w:rPr>
        <w:t xml:space="preserve">Kernel functions </w:t>
      </w:r>
      <w:r w:rsidR="00CD3FF3">
        <w:rPr>
          <w:rFonts w:ascii="Arial" w:hAnsi="Arial" w:cs="Arial"/>
          <w:color w:val="252525"/>
          <w:sz w:val="21"/>
          <w:szCs w:val="21"/>
        </w:rPr>
        <w:t xml:space="preserve">to </w:t>
      </w:r>
      <w:r>
        <w:rPr>
          <w:rFonts w:ascii="Arial" w:hAnsi="Arial" w:cs="Arial"/>
          <w:color w:val="252525"/>
          <w:sz w:val="21"/>
          <w:szCs w:val="21"/>
        </w:rPr>
        <w:t xml:space="preserve">augment the </w:t>
      </w:r>
      <w:r w:rsidR="00CD3FF3">
        <w:rPr>
          <w:rFonts w:ascii="Arial" w:hAnsi="Arial" w:cs="Arial"/>
          <w:color w:val="252525"/>
          <w:sz w:val="21"/>
          <w:szCs w:val="21"/>
        </w:rPr>
        <w:t>non-</w:t>
      </w:r>
      <w:r>
        <w:rPr>
          <w:rFonts w:ascii="Arial" w:hAnsi="Arial" w:cs="Arial"/>
          <w:color w:val="252525"/>
          <w:sz w:val="21"/>
          <w:szCs w:val="21"/>
        </w:rPr>
        <w:t xml:space="preserve">linear SVM </w:t>
      </w:r>
      <w:r w:rsidR="00CD3FF3">
        <w:rPr>
          <w:rFonts w:ascii="Arial" w:hAnsi="Arial" w:cs="Arial"/>
          <w:color w:val="252525"/>
          <w:sz w:val="21"/>
          <w:szCs w:val="21"/>
        </w:rPr>
        <w:t>solution.  Recall that we mapped</w:t>
      </w:r>
      <w:r>
        <w:rPr>
          <w:rFonts w:ascii="Arial" w:hAnsi="Arial" w:cs="Arial"/>
          <w:color w:val="252525"/>
          <w:sz w:val="21"/>
          <w:szCs w:val="21"/>
        </w:rPr>
        <w:t xml:space="preserve"> the input features into a </w:t>
      </w:r>
      <w:r w:rsidR="00CD3FF3">
        <w:rPr>
          <w:rFonts w:ascii="Arial" w:hAnsi="Arial" w:cs="Arial"/>
          <w:color w:val="252525"/>
          <w:sz w:val="21"/>
          <w:szCs w:val="21"/>
        </w:rPr>
        <w:t xml:space="preserve">high dimensional </w:t>
      </w:r>
      <w:r>
        <w:rPr>
          <w:rFonts w:ascii="Arial" w:hAnsi="Arial" w:cs="Arial"/>
          <w:color w:val="252525"/>
          <w:sz w:val="21"/>
          <w:szCs w:val="21"/>
        </w:rPr>
        <w:t xml:space="preserve">feature space using a non-linear mapping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rsidR="00CD3FF3">
        <w:rPr>
          <w:rFonts w:ascii="Arial" w:hAnsi="Arial" w:cs="Arial"/>
        </w:rPr>
        <w:t xml:space="preserve"> </w:t>
      </w:r>
      <w:r>
        <w:rPr>
          <w:rFonts w:ascii="Arial" w:hAnsi="Arial" w:cs="Arial"/>
          <w:color w:val="252525"/>
          <w:sz w:val="21"/>
          <w:szCs w:val="21"/>
        </w:rPr>
        <w:t>such that the input features become linearly separable</w:t>
      </w:r>
      <w:r w:rsidR="00CD3FF3">
        <w:rPr>
          <w:rFonts w:ascii="Arial" w:hAnsi="Arial" w:cs="Arial"/>
          <w:color w:val="252525"/>
          <w:sz w:val="21"/>
          <w:szCs w:val="21"/>
        </w:rPr>
        <w:t xml:space="preserve"> in the space </w:t>
      </w:r>
      <m:oMath>
        <m:r>
          <m:rPr>
            <m:scr m:val="script"/>
          </m:rPr>
          <w:rPr>
            <w:rFonts w:ascii="Cambria Math" w:hAnsi="Cambria Math"/>
          </w:rPr>
          <m:t>F</m:t>
        </m:r>
        <m:r>
          <m:rPr>
            <m:sty m:val="p"/>
          </m:rPr>
          <w:rPr>
            <w:rFonts w:ascii="Cambria Math" w:hAnsi="Cambria Math"/>
          </w:rPr>
          <m:t>.</m:t>
        </m:r>
      </m:oMath>
      <w:r>
        <w:rPr>
          <w:rFonts w:ascii="Arial" w:hAnsi="Arial" w:cs="Arial"/>
          <w:color w:val="252525"/>
          <w:sz w:val="21"/>
          <w:szCs w:val="21"/>
        </w:rPr>
        <w:t xml:space="preserve">  </w:t>
      </w:r>
      <w:proofErr w:type="gramStart"/>
      <w:r w:rsidR="00CD3FF3">
        <w:rPr>
          <w:rFonts w:ascii="Arial" w:hAnsi="Arial" w:cs="Arial"/>
          <w:color w:val="252525"/>
          <w:sz w:val="21"/>
          <w:szCs w:val="21"/>
        </w:rPr>
        <w:t>The</w:t>
      </w:r>
      <w:proofErr w:type="gramEnd"/>
      <w:r w:rsidR="00CD3FF3">
        <w:rPr>
          <w:rFonts w:ascii="Arial" w:hAnsi="Arial" w:cs="Arial"/>
          <w:color w:val="252525"/>
          <w:sz w:val="21"/>
          <w:szCs w:val="21"/>
        </w:rPr>
        <w:t xml:space="preserve"> </w:t>
      </w:r>
      <w:r>
        <w:rPr>
          <w:rFonts w:ascii="Arial" w:hAnsi="Arial" w:cs="Arial"/>
          <w:color w:val="252525"/>
          <w:sz w:val="21"/>
          <w:szCs w:val="21"/>
        </w:rPr>
        <w:t xml:space="preserve">non-linear mapping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rPr>
          <w:rFonts w:ascii="Arial" w:hAnsi="Arial" w:cs="Arial"/>
        </w:rPr>
        <w:t xml:space="preserve"> is defined as</w:t>
      </w:r>
    </w:p>
    <w:p w:rsidR="00D91B12" w:rsidRDefault="00D91B12" w:rsidP="005C0C16">
      <w:pPr>
        <w:pStyle w:val="NormalWeb"/>
        <w:shd w:val="clear" w:color="auto" w:fill="FFFFFF"/>
        <w:spacing w:before="120" w:beforeAutospacing="0" w:after="120" w:afterAutospacing="0" w:line="336" w:lineRule="atLeast"/>
        <w:rPr>
          <w:rFonts w:ascii="Arial" w:hAnsi="Arial" w:cs="Arial"/>
          <w:color w:val="252525"/>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D91B12" w:rsidTr="00613994">
        <w:tc>
          <w:tcPr>
            <w:tcW w:w="468" w:type="dxa"/>
          </w:tcPr>
          <w:p w:rsidR="00D91B12" w:rsidRDefault="00D91B12" w:rsidP="00613994">
            <w:pPr>
              <w:jc w:val="both"/>
            </w:pPr>
          </w:p>
        </w:tc>
        <w:tc>
          <w:tcPr>
            <w:tcW w:w="7904" w:type="dxa"/>
            <w:vAlign w:val="center"/>
          </w:tcPr>
          <w:p w:rsidR="00D91B12" w:rsidRDefault="00D91B12" w:rsidP="00613994">
            <m:oMathPara>
              <m:oMath>
                <m:r>
                  <m:rPr>
                    <m:sty m:val="p"/>
                  </m:rPr>
                  <w:rPr>
                    <w:rFonts w:ascii="Cambria Math" w:eastAsiaTheme="minorEastAsia" w:hAnsi="Cambria Math"/>
                  </w:rPr>
                  <m:t xml:space="preserve">Φ: </m:t>
                </m:r>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script"/>
                  </m:rPr>
                  <w:rPr>
                    <w:rFonts w:ascii="Cambria Math" w:eastAsiaTheme="minorEastAsia" w:hAnsi="Cambria Math"/>
                  </w:rPr>
                  <m:t xml:space="preserve">→F </m:t>
                </m:r>
                <m:r>
                  <w:rPr>
                    <w:rFonts w:ascii="Cambria Math" w:eastAsiaTheme="minorEastAsia" w:hAnsi="Cambria Math"/>
                  </w:rPr>
                  <m:t>and x↦</m:t>
                </m:r>
                <m:r>
                  <m:rPr>
                    <m:sty m:val="p"/>
                  </m:rPr>
                  <w:rPr>
                    <w:rFonts w:ascii="Cambria Math" w:eastAsiaTheme="minorEastAsia" w:hAnsi="Cambria Math"/>
                  </w:rPr>
                  <m:t>Φ</m:t>
                </m:r>
                <m:r>
                  <w:rPr>
                    <w:rFonts w:ascii="Cambria Math" w:eastAsiaTheme="minorEastAsia" w:hAnsi="Cambria Math"/>
                  </w:rPr>
                  <m:t>(x)</m:t>
                </m:r>
              </m:oMath>
            </m:oMathPara>
          </w:p>
        </w:tc>
        <w:tc>
          <w:tcPr>
            <w:tcW w:w="484" w:type="dxa"/>
            <w:vAlign w:val="center"/>
          </w:tcPr>
          <w:p w:rsidR="00D91B12" w:rsidRDefault="00D91B12" w:rsidP="00613994">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41</w:t>
            </w:r>
            <w:r w:rsidRPr="001D4A37">
              <w:rPr>
                <w:color w:val="000000" w:themeColor="text1"/>
              </w:rPr>
              <w:fldChar w:fldCharType="end"/>
            </w:r>
            <w:r>
              <w:t>)</w:t>
            </w:r>
          </w:p>
        </w:tc>
      </w:tr>
    </w:tbl>
    <w:p w:rsidR="00D91B12" w:rsidRDefault="00D91B12" w:rsidP="005C0C1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The mapping produces a feature space such that the classes are separable and can be learned by a </w:t>
      </w:r>
      <w:r w:rsidR="00CD3FF3">
        <w:rPr>
          <w:rFonts w:ascii="Arial" w:hAnsi="Arial" w:cs="Arial"/>
          <w:color w:val="252525"/>
          <w:sz w:val="21"/>
          <w:szCs w:val="21"/>
        </w:rPr>
        <w:t xml:space="preserve">linear </w:t>
      </w:r>
      <w:r>
        <w:rPr>
          <w:rFonts w:ascii="Arial" w:hAnsi="Arial" w:cs="Arial"/>
          <w:color w:val="252525"/>
          <w:sz w:val="21"/>
          <w:szCs w:val="21"/>
        </w:rPr>
        <w:t>SVM</w:t>
      </w:r>
      <w:r w:rsidR="00CD3FF3">
        <w:rPr>
          <w:rFonts w:ascii="Arial" w:hAnsi="Arial" w:cs="Arial"/>
          <w:color w:val="252525"/>
          <w:sz w:val="21"/>
          <w:szCs w:val="21"/>
        </w:rPr>
        <w:t xml:space="preserve"> where the l</w:t>
      </w:r>
      <w:r>
        <w:rPr>
          <w:rFonts w:ascii="Arial" w:hAnsi="Arial" w:cs="Arial"/>
          <w:color w:val="252525"/>
          <w:sz w:val="21"/>
          <w:szCs w:val="21"/>
        </w:rPr>
        <w:t>inear SVM is defined as</w:t>
      </w:r>
      <w:r w:rsidR="00856207">
        <w:rPr>
          <w:rStyle w:val="FootnoteReference"/>
          <w:rFonts w:ascii="Arial" w:hAnsi="Arial" w:cs="Arial"/>
          <w:color w:val="252525"/>
          <w:sz w:val="21"/>
          <w:szCs w:val="21"/>
        </w:rPr>
        <w:footnoteReference w:id="24"/>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D91B12" w:rsidTr="00613994">
        <w:tc>
          <w:tcPr>
            <w:tcW w:w="468" w:type="dxa"/>
          </w:tcPr>
          <w:p w:rsidR="00D91B12" w:rsidRDefault="00D91B12" w:rsidP="00613994">
            <w:pPr>
              <w:jc w:val="both"/>
            </w:pPr>
          </w:p>
        </w:tc>
        <w:tc>
          <w:tcPr>
            <w:tcW w:w="7904" w:type="dxa"/>
            <w:vAlign w:val="center"/>
          </w:tcPr>
          <w:p w:rsidR="00D91B12" w:rsidRDefault="00D91B12" w:rsidP="00D91B12">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k</m:t>
                        </m:r>
                      </m:sub>
                    </m:sSub>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w</m:t>
                    </m:r>
                    <m:r>
                      <m:rPr>
                        <m:sty m:val="p"/>
                      </m:rPr>
                      <w:rPr>
                        <w:rFonts w:ascii="Cambria Math" w:eastAsiaTheme="minorEastAsia" w:hAnsi="Cambria Math"/>
                      </w:rPr>
                      <w:softHyphen/>
                    </m:r>
                  </m:e>
                  <m:sub>
                    <m:r>
                      <w:rPr>
                        <w:rFonts w:ascii="Cambria Math" w:eastAsiaTheme="minorEastAsia" w:hAnsi="Cambria Math"/>
                      </w:rPr>
                      <m:t>0</m:t>
                    </m:r>
                  </m:sub>
                </m:sSub>
              </m:oMath>
            </m:oMathPara>
          </w:p>
        </w:tc>
        <w:tc>
          <w:tcPr>
            <w:tcW w:w="484" w:type="dxa"/>
            <w:vAlign w:val="center"/>
          </w:tcPr>
          <w:p w:rsidR="00D91B12" w:rsidRDefault="00D91B12" w:rsidP="00613994">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42</w:t>
            </w:r>
            <w:r w:rsidRPr="001D4A37">
              <w:rPr>
                <w:color w:val="000000" w:themeColor="text1"/>
              </w:rPr>
              <w:fldChar w:fldCharType="end"/>
            </w:r>
            <w:r>
              <w:t>)</w:t>
            </w:r>
          </w:p>
        </w:tc>
      </w:tr>
    </w:tbl>
    <w:p w:rsidR="00D91B12" w:rsidRDefault="00D91B12" w:rsidP="005C0C16">
      <w:pPr>
        <w:pStyle w:val="NormalWeb"/>
        <w:shd w:val="clear" w:color="auto" w:fill="FFFFFF"/>
        <w:spacing w:before="120" w:beforeAutospacing="0" w:after="120" w:afterAutospacing="0" w:line="336" w:lineRule="atLeast"/>
        <w:rPr>
          <w:rFonts w:ascii="Arial" w:hAnsi="Arial" w:cs="Arial"/>
        </w:rPr>
      </w:pPr>
      <w:r>
        <w:rPr>
          <w:rFonts w:ascii="Arial" w:hAnsi="Arial" w:cs="Arial"/>
          <w:color w:val="252525"/>
          <w:sz w:val="21"/>
          <w:szCs w:val="21"/>
        </w:rPr>
        <w:t xml:space="preserve">The non-linear mapping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rsidR="00CD3FF3">
        <w:rPr>
          <w:rFonts w:ascii="Arial" w:hAnsi="Arial" w:cs="Arial"/>
        </w:rPr>
        <w:t xml:space="preserve"> is </w:t>
      </w:r>
      <w:r>
        <w:rPr>
          <w:rFonts w:ascii="Arial" w:hAnsi="Arial" w:cs="Arial"/>
          <w:color w:val="252525"/>
          <w:sz w:val="21"/>
          <w:szCs w:val="21"/>
        </w:rPr>
        <w:t>substitut</w:t>
      </w:r>
      <w:r w:rsidR="00CD3FF3">
        <w:rPr>
          <w:rFonts w:ascii="Arial" w:hAnsi="Arial" w:cs="Arial"/>
          <w:color w:val="252525"/>
          <w:sz w:val="21"/>
          <w:szCs w:val="21"/>
        </w:rPr>
        <w:t xml:space="preserve">ed into the </w:t>
      </w:r>
      <w:r>
        <w:rPr>
          <w:rFonts w:ascii="Arial" w:hAnsi="Arial" w:cs="Arial"/>
          <w:color w:val="252525"/>
          <w:sz w:val="21"/>
          <w:szCs w:val="21"/>
        </w:rPr>
        <w:t xml:space="preserve">linear </w:t>
      </w:r>
      <w:r w:rsidR="00CD3FF3">
        <w:rPr>
          <w:rFonts w:ascii="Arial" w:hAnsi="Arial" w:cs="Arial"/>
          <w:color w:val="252525"/>
          <w:sz w:val="21"/>
          <w:szCs w:val="21"/>
        </w:rPr>
        <w:t xml:space="preserve">SVM in place of </w:t>
      </w:r>
      <w:r>
        <w:rPr>
          <w:rFonts w:ascii="Arial" w:hAnsi="Arial" w:cs="Arial"/>
        </w:rPr>
        <w:t>x in the above equation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D91B12" w:rsidTr="00613994">
        <w:tc>
          <w:tcPr>
            <w:tcW w:w="468" w:type="dxa"/>
          </w:tcPr>
          <w:p w:rsidR="00D91B12" w:rsidRDefault="00D91B12" w:rsidP="00613994">
            <w:pPr>
              <w:jc w:val="both"/>
            </w:pPr>
          </w:p>
        </w:tc>
        <w:tc>
          <w:tcPr>
            <w:tcW w:w="7904" w:type="dxa"/>
            <w:vAlign w:val="center"/>
          </w:tcPr>
          <w:p w:rsidR="00D91B12" w:rsidRDefault="00D91B12" w:rsidP="00613994">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k</m:t>
                        </m:r>
                      </m:sub>
                    </m:sSub>
                    <m:r>
                      <w:rPr>
                        <w:rFonts w:ascii="Cambria Math" w:eastAsiaTheme="minorEastAsia" w:hAnsi="Cambria Math"/>
                      </w:rPr>
                      <m:t>(</m:t>
                    </m:r>
                  </m:e>
                </m:nary>
                <m:r>
                  <m:rPr>
                    <m:sty m:val="p"/>
                  </m:rPr>
                  <w:rPr>
                    <w:rFonts w:ascii="Cambria Math" w:eastAsiaTheme="minorEastAsia" w:hAnsi="Cambria Math"/>
                  </w:rPr>
                  <m:t>Φ</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r>
                      <m:rPr>
                        <m:sty m:val="p"/>
                      </m:rPr>
                      <w:rPr>
                        <w:rFonts w:ascii="Cambria Math" w:eastAsiaTheme="minorEastAsia" w:hAnsi="Cambria Math"/>
                      </w:rPr>
                      <w:softHyphen/>
                    </m:r>
                  </m:e>
                  <m:sub>
                    <m:r>
                      <w:rPr>
                        <w:rFonts w:ascii="Cambria Math" w:eastAsiaTheme="minorEastAsia" w:hAnsi="Cambria Math"/>
                      </w:rPr>
                      <m:t>0</m:t>
                    </m:r>
                  </m:sub>
                </m:sSub>
              </m:oMath>
            </m:oMathPara>
          </w:p>
        </w:tc>
        <w:tc>
          <w:tcPr>
            <w:tcW w:w="484" w:type="dxa"/>
            <w:vAlign w:val="center"/>
          </w:tcPr>
          <w:p w:rsidR="00D91B12" w:rsidRDefault="00D91B12" w:rsidP="00613994">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43</w:t>
            </w:r>
            <w:r w:rsidRPr="001D4A37">
              <w:rPr>
                <w:color w:val="000000" w:themeColor="text1"/>
              </w:rPr>
              <w:fldChar w:fldCharType="end"/>
            </w:r>
            <w:r>
              <w:t>)</w:t>
            </w:r>
          </w:p>
        </w:tc>
      </w:tr>
    </w:tbl>
    <w:p w:rsidR="00856207" w:rsidRDefault="00D91B12" w:rsidP="005C0C16">
      <w:pPr>
        <w:pStyle w:val="NormalWeb"/>
        <w:shd w:val="clear" w:color="auto" w:fill="FFFFFF"/>
        <w:spacing w:before="120" w:beforeAutospacing="0" w:after="120" w:afterAutospacing="0" w:line="336" w:lineRule="atLeast"/>
        <w:rPr>
          <w:rFonts w:ascii="Arial" w:hAnsi="Arial" w:cs="Arial"/>
        </w:rPr>
      </w:pPr>
      <w:r>
        <w:rPr>
          <w:rFonts w:ascii="Arial" w:hAnsi="Arial" w:cs="Arial"/>
          <w:color w:val="252525"/>
          <w:sz w:val="21"/>
          <w:szCs w:val="21"/>
        </w:rPr>
        <w:t xml:space="preserve">The decision boundary </w:t>
      </w:r>
      <w:r w:rsidR="00856207">
        <w:rPr>
          <w:rFonts w:ascii="Arial" w:hAnsi="Arial" w:cs="Arial"/>
          <w:color w:val="252525"/>
          <w:sz w:val="21"/>
          <w:szCs w:val="21"/>
        </w:rPr>
        <w:t>is still a linear surface (a hyper-plane)</w:t>
      </w:r>
      <w:r w:rsidR="00CD3FF3">
        <w:rPr>
          <w:rFonts w:ascii="Arial" w:hAnsi="Arial" w:cs="Arial"/>
          <w:color w:val="252525"/>
          <w:sz w:val="21"/>
          <w:szCs w:val="21"/>
        </w:rPr>
        <w:t>,</w:t>
      </w:r>
      <w:r w:rsidR="00856207">
        <w:rPr>
          <w:rFonts w:ascii="Arial" w:hAnsi="Arial" w:cs="Arial"/>
          <w:color w:val="252525"/>
          <w:sz w:val="21"/>
          <w:szCs w:val="21"/>
        </w:rPr>
        <w:t xml:space="preserve"> and </w:t>
      </w:r>
      <w:r w:rsidR="00CD3FF3">
        <w:rPr>
          <w:rFonts w:ascii="Arial" w:hAnsi="Arial" w:cs="Arial"/>
          <w:color w:val="252525"/>
          <w:sz w:val="21"/>
          <w:szCs w:val="21"/>
        </w:rPr>
        <w:t xml:space="preserve">the hyper-plane </w:t>
      </w:r>
      <w:r w:rsidR="00856207">
        <w:rPr>
          <w:rFonts w:ascii="Arial" w:hAnsi="Arial" w:cs="Arial"/>
          <w:color w:val="252525"/>
          <w:sz w:val="21"/>
          <w:szCs w:val="21"/>
        </w:rPr>
        <w:t xml:space="preserve">is </w:t>
      </w:r>
      <w:r w:rsidR="00CD3FF3">
        <w:rPr>
          <w:rFonts w:ascii="Arial" w:hAnsi="Arial" w:cs="Arial"/>
          <w:color w:val="252525"/>
          <w:sz w:val="21"/>
          <w:szCs w:val="21"/>
        </w:rPr>
        <w:t>defined i</w:t>
      </w:r>
      <w:r w:rsidR="00856207">
        <w:rPr>
          <w:rFonts w:ascii="Arial" w:hAnsi="Arial" w:cs="Arial"/>
          <w:color w:val="252525"/>
          <w:sz w:val="21"/>
          <w:szCs w:val="21"/>
        </w:rPr>
        <w:t xml:space="preserve">n the feature </w:t>
      </w:r>
      <w:proofErr w:type="gramStart"/>
      <w:r w:rsidR="00856207">
        <w:rPr>
          <w:rFonts w:ascii="Arial" w:hAnsi="Arial" w:cs="Arial"/>
          <w:color w:val="252525"/>
          <w:sz w:val="21"/>
          <w:szCs w:val="21"/>
        </w:rPr>
        <w:t xml:space="preserve">space </w:t>
      </w:r>
      <w:proofErr w:type="gramEnd"/>
      <m:oMath>
        <m:r>
          <m:rPr>
            <m:sty m:val="p"/>
          </m:rPr>
          <w:rPr>
            <w:rFonts w:ascii="Cambria Math" w:hAnsi="Cambria Math"/>
          </w:rPr>
          <m:t>Φ</m:t>
        </m:r>
        <m:d>
          <m:dPr>
            <m:ctrlPr>
              <w:rPr>
                <w:rFonts w:ascii="Cambria Math" w:hAnsi="Cambria Math"/>
                <w:i/>
              </w:rPr>
            </m:ctrlPr>
          </m:dPr>
          <m:e>
            <m:r>
              <w:rPr>
                <w:rFonts w:ascii="Cambria Math" w:hAnsi="Cambria Math"/>
              </w:rPr>
              <m:t>x</m:t>
            </m:r>
          </m:e>
        </m:d>
      </m:oMath>
      <w:r w:rsidR="00856207">
        <w:rPr>
          <w:rFonts w:ascii="Arial" w:hAnsi="Arial" w:cs="Arial"/>
        </w:rPr>
        <w:t xml:space="preserve">.  Assuming the samples x in the feature space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rsidR="00856207">
        <w:rPr>
          <w:rFonts w:ascii="Arial" w:hAnsi="Arial" w:cs="Arial"/>
        </w:rPr>
        <w:t xml:space="preserve"> are separable, </w:t>
      </w:r>
      <w:proofErr w:type="gramStart"/>
      <w:r w:rsidR="00856207">
        <w:rPr>
          <w:rFonts w:ascii="Arial" w:hAnsi="Arial" w:cs="Arial"/>
        </w:rPr>
        <w:t>then</w:t>
      </w:r>
      <w:proofErr w:type="gramEnd"/>
      <w:r w:rsidR="00856207">
        <w:rPr>
          <w:rFonts w:ascii="Arial" w:hAnsi="Arial" w:cs="Arial"/>
        </w:rPr>
        <w:t xml:space="preserve"> a linear classifier that minimizes the empirical risk and the VD dimension will give good generalization results.  Unfortunately, the heavy computational burden of the dot product when given very large input feature vectors x and mapping </w:t>
      </w:r>
      <w:proofErr w:type="gramStart"/>
      <w:r w:rsidR="00856207">
        <w:rPr>
          <w:rFonts w:ascii="Arial" w:hAnsi="Arial" w:cs="Arial"/>
        </w:rPr>
        <w:t>to</w:t>
      </w:r>
      <w:proofErr w:type="gramEnd"/>
      <w:r w:rsidR="00856207">
        <w:rPr>
          <w:rFonts w:ascii="Arial" w:hAnsi="Arial" w:cs="Arial"/>
        </w:rPr>
        <w:t xml:space="preserve"> much larger dimension feature spaces limits the applicability of the non-linear mapping, without modification.  It so happens that dot products </w:t>
      </w:r>
      <w:r w:rsidR="00596CEA">
        <w:rPr>
          <w:rFonts w:ascii="Arial" w:hAnsi="Arial" w:cs="Arial"/>
        </w:rPr>
        <w:t xml:space="preserve">in the feature space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oMath>
      <w:r w:rsidR="00596CEA">
        <w:rPr>
          <w:rFonts w:ascii="Arial" w:hAnsi="Arial" w:cs="Arial"/>
        </w:rPr>
        <w:t xml:space="preserve">  </w:t>
      </w:r>
      <w:r w:rsidR="00856207">
        <w:rPr>
          <w:rFonts w:ascii="Arial" w:hAnsi="Arial" w:cs="Arial"/>
        </w:rPr>
        <w:t xml:space="preserve">can be computed with a function known as the kernel K which gives identically results as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oMath>
      <w:r w:rsidR="00856207">
        <w:rPr>
          <w:rFonts w:ascii="Arial" w:hAnsi="Arial" w:cs="Arial"/>
        </w:rPr>
        <w:t xml:space="preserve"> but </w:t>
      </w:r>
      <w:r w:rsidR="00596CEA">
        <w:rPr>
          <w:rFonts w:ascii="Arial" w:hAnsi="Arial" w:cs="Arial"/>
        </w:rPr>
        <w:t>in</w:t>
      </w:r>
      <w:r w:rsidR="00856207">
        <w:rPr>
          <w:rFonts w:ascii="Arial" w:hAnsi="Arial" w:cs="Arial"/>
        </w:rPr>
        <w:t xml:space="preserve"> the lower dimensional space </w:t>
      </w:r>
      <w:r w:rsidR="00596CEA">
        <w:rPr>
          <w:rFonts w:ascii="Arial" w:hAnsi="Arial" w:cs="Arial"/>
        </w:rPr>
        <w:t>of the input</w:t>
      </w:r>
      <w:r w:rsidR="00856207">
        <w:rPr>
          <w:rFonts w:ascii="Arial" w:hAnsi="Arial" w:cs="Arial"/>
        </w:rPr>
        <w:t xml:space="preserve"> features.  </w:t>
      </w:r>
    </w:p>
    <w:p w:rsidR="00D91B12" w:rsidRDefault="00596CEA" w:rsidP="005C0C16">
      <w:pPr>
        <w:pStyle w:val="NormalWeb"/>
        <w:shd w:val="clear" w:color="auto" w:fill="FFFFFF"/>
        <w:spacing w:before="120" w:beforeAutospacing="0" w:after="120" w:afterAutospacing="0" w:line="336" w:lineRule="atLeast"/>
        <w:rPr>
          <w:rFonts w:ascii="Arial" w:hAnsi="Arial" w:cs="Arial"/>
        </w:rPr>
      </w:pPr>
      <w:r>
        <w:rPr>
          <w:rFonts w:ascii="Arial" w:hAnsi="Arial" w:cs="Arial"/>
        </w:rPr>
        <w:lastRenderedPageBreak/>
        <w:t xml:space="preserve">The </w:t>
      </w:r>
      <w:r w:rsidR="00856207">
        <w:rPr>
          <w:rFonts w:ascii="Arial" w:hAnsi="Arial" w:cs="Arial"/>
        </w:rPr>
        <w:t xml:space="preserve">kernel function </w:t>
      </w:r>
      <w:r>
        <w:rPr>
          <w:rFonts w:ascii="Arial" w:hAnsi="Arial" w:cs="Arial"/>
        </w:rPr>
        <w:t xml:space="preserve">K can be used as a substitute for the feature space dot products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oMath>
      <w:r>
        <w:rPr>
          <w:rFonts w:ascii="Arial" w:hAnsi="Arial" w:cs="Arial"/>
        </w:rPr>
        <w:t xml:space="preserve"> as long as the function K</w:t>
      </w:r>
      <w:r w:rsidR="00856207">
        <w:rPr>
          <w:rFonts w:ascii="Arial" w:hAnsi="Arial" w:cs="Arial"/>
        </w:rPr>
        <w:t xml:space="preserve"> satisfies the following equality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6207" w:rsidTr="00613994">
        <w:tc>
          <w:tcPr>
            <w:tcW w:w="468" w:type="dxa"/>
          </w:tcPr>
          <w:p w:rsidR="00856207" w:rsidRDefault="00856207" w:rsidP="00613994">
            <w:pPr>
              <w:jc w:val="both"/>
            </w:pPr>
          </w:p>
        </w:tc>
        <w:tc>
          <w:tcPr>
            <w:tcW w:w="7904" w:type="dxa"/>
            <w:vAlign w:val="center"/>
          </w:tcPr>
          <w:p w:rsidR="00856207" w:rsidRDefault="00856207" w:rsidP="00596CEA">
            <m:oMathPara>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 xml:space="preserve">= </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m:rPr>
                    <m:sty m:val="p"/>
                  </m:rPr>
                  <w:rPr>
                    <w:rFonts w:ascii="Cambria Math" w:hAnsi="Cambria Math" w:cs="Arial"/>
                  </w:rPr>
                  <m:t xml:space="preserve"> ∙</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m:rPr>
                    <m:sty m:val="p"/>
                  </m:rPr>
                  <w:rPr>
                    <w:rFonts w:ascii="Cambria Math" w:hAnsi="Cambria Math" w:cs="Arial"/>
                  </w:rPr>
                  <m:t xml:space="preserve"> </m:t>
                </m:r>
                <m:r>
                  <w:rPr>
                    <w:rFonts w:ascii="Cambria Math" w:eastAsiaTheme="minorEastAsia" w:hAnsi="Cambria Math"/>
                  </w:rPr>
                  <m:t xml:space="preserve"> </m:t>
                </m:r>
              </m:oMath>
            </m:oMathPara>
          </w:p>
        </w:tc>
        <w:tc>
          <w:tcPr>
            <w:tcW w:w="484" w:type="dxa"/>
            <w:vAlign w:val="center"/>
          </w:tcPr>
          <w:p w:rsidR="00856207" w:rsidRDefault="00856207" w:rsidP="00613994">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44</w:t>
            </w:r>
            <w:r w:rsidRPr="001D4A37">
              <w:rPr>
                <w:color w:val="000000" w:themeColor="text1"/>
              </w:rPr>
              <w:fldChar w:fldCharType="end"/>
            </w:r>
            <w:r>
              <w:t>)</w:t>
            </w:r>
          </w:p>
        </w:tc>
      </w:tr>
    </w:tbl>
    <w:p w:rsidR="00596CEA" w:rsidRDefault="00596CEA" w:rsidP="005C0C1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The function K </w:t>
      </w:r>
      <w:r w:rsidR="00667EA3">
        <w:rPr>
          <w:rFonts w:ascii="Arial" w:hAnsi="Arial" w:cs="Arial"/>
          <w:color w:val="252525"/>
          <w:sz w:val="21"/>
          <w:szCs w:val="21"/>
        </w:rPr>
        <w:t>must meet</w:t>
      </w:r>
      <w:r>
        <w:rPr>
          <w:rFonts w:ascii="Arial" w:hAnsi="Arial" w:cs="Arial"/>
          <w:color w:val="252525"/>
          <w:sz w:val="21"/>
          <w:szCs w:val="21"/>
        </w:rPr>
        <w:t xml:space="preserve"> Mercer’s theorem</w:t>
      </w:r>
      <w:r w:rsidR="00667EA3">
        <w:rPr>
          <w:rFonts w:ascii="Arial" w:hAnsi="Arial" w:cs="Arial"/>
          <w:color w:val="252525"/>
          <w:sz w:val="21"/>
          <w:szCs w:val="21"/>
        </w:rPr>
        <w:t xml:space="preserve"> to be a substitute.  When applicable, t</w:t>
      </w:r>
      <w:r>
        <w:rPr>
          <w:rFonts w:ascii="Arial" w:hAnsi="Arial" w:cs="Arial"/>
          <w:color w:val="252525"/>
          <w:sz w:val="21"/>
          <w:szCs w:val="21"/>
        </w:rPr>
        <w:t xml:space="preserve">he substitution </w:t>
      </w:r>
      <w:r w:rsidR="00667EA3">
        <w:rPr>
          <w:rFonts w:ascii="Arial" w:hAnsi="Arial" w:cs="Arial"/>
          <w:color w:val="252525"/>
          <w:sz w:val="21"/>
          <w:szCs w:val="21"/>
        </w:rPr>
        <w:t xml:space="preserve">of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rsidR="00667EA3">
        <w:rPr>
          <w:rFonts w:ascii="Arial" w:hAnsi="Arial" w:cs="Arial"/>
        </w:rPr>
        <w:t xml:space="preserve"> for x produces a</w:t>
      </w:r>
      <w:r>
        <w:rPr>
          <w:rFonts w:ascii="Arial" w:hAnsi="Arial" w:cs="Arial"/>
          <w:color w:val="252525"/>
          <w:sz w:val="21"/>
          <w:szCs w:val="21"/>
        </w:rPr>
        <w:t xml:space="preserve"> non-linear mapping </w:t>
      </w:r>
      <w:r w:rsidR="00667EA3">
        <w:rPr>
          <w:rFonts w:ascii="Arial" w:hAnsi="Arial" w:cs="Arial"/>
          <w:color w:val="252525"/>
          <w:sz w:val="21"/>
          <w:szCs w:val="21"/>
        </w:rPr>
        <w:t xml:space="preserve">that can be input into the </w:t>
      </w:r>
      <w:r>
        <w:rPr>
          <w:rFonts w:ascii="Arial" w:hAnsi="Arial" w:cs="Arial"/>
          <w:color w:val="252525"/>
          <w:sz w:val="21"/>
          <w:szCs w:val="21"/>
        </w:rPr>
        <w:t xml:space="preserve">following learning decision rule: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596CEA" w:rsidTr="00613994">
        <w:tc>
          <w:tcPr>
            <w:tcW w:w="468" w:type="dxa"/>
          </w:tcPr>
          <w:p w:rsidR="00596CEA" w:rsidRDefault="00596CEA" w:rsidP="00613994">
            <w:pPr>
              <w:jc w:val="both"/>
            </w:pPr>
          </w:p>
        </w:tc>
        <w:tc>
          <w:tcPr>
            <w:tcW w:w="7904" w:type="dxa"/>
            <w:vAlign w:val="center"/>
          </w:tcPr>
          <w:p w:rsidR="00596CEA" w:rsidRDefault="00596CEA" w:rsidP="00596CEA">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k</m:t>
                        </m:r>
                      </m:sub>
                    </m:sSub>
                    <m:r>
                      <w:rPr>
                        <w:rFonts w:ascii="Cambria Math" w:eastAsiaTheme="minorEastAsia" w:hAnsi="Cambria Math"/>
                      </w:rPr>
                      <m:t>K(</m:t>
                    </m: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w</m:t>
                    </m:r>
                    <m:r>
                      <m:rPr>
                        <m:sty m:val="p"/>
                      </m:rPr>
                      <w:rPr>
                        <w:rFonts w:ascii="Cambria Math" w:eastAsiaTheme="minorEastAsia" w:hAnsi="Cambria Math"/>
                      </w:rPr>
                      <w:softHyphen/>
                    </m:r>
                  </m:e>
                  <m:sub>
                    <m:r>
                      <w:rPr>
                        <w:rFonts w:ascii="Cambria Math" w:eastAsiaTheme="minorEastAsia" w:hAnsi="Cambria Math"/>
                      </w:rPr>
                      <m:t>0</m:t>
                    </m:r>
                  </m:sub>
                </m:sSub>
              </m:oMath>
            </m:oMathPara>
          </w:p>
        </w:tc>
        <w:tc>
          <w:tcPr>
            <w:tcW w:w="484" w:type="dxa"/>
            <w:vAlign w:val="center"/>
          </w:tcPr>
          <w:p w:rsidR="00596CEA" w:rsidRDefault="00596CEA" w:rsidP="00613994">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615D49">
              <w:rPr>
                <w:noProof/>
                <w:color w:val="000000" w:themeColor="text1"/>
              </w:rPr>
              <w:t>45</w:t>
            </w:r>
            <w:r w:rsidRPr="001D4A37">
              <w:rPr>
                <w:color w:val="000000" w:themeColor="text1"/>
              </w:rPr>
              <w:fldChar w:fldCharType="end"/>
            </w:r>
            <w:r>
              <w:t>)</w:t>
            </w:r>
          </w:p>
        </w:tc>
      </w:tr>
    </w:tbl>
    <w:p w:rsidR="005C0C16" w:rsidRDefault="004F5504" w:rsidP="005C0C1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To conclude this section, the authors copy the “</w:t>
      </w:r>
      <w:proofErr w:type="spellStart"/>
      <w:r>
        <w:rPr>
          <w:rFonts w:ascii="Arial" w:hAnsi="Arial" w:cs="Arial"/>
          <w:color w:val="252525"/>
          <w:sz w:val="21"/>
          <w:szCs w:val="21"/>
        </w:rPr>
        <w:t>kernel_method</w:t>
      </w:r>
      <w:proofErr w:type="spellEnd"/>
      <w:r>
        <w:rPr>
          <w:rFonts w:ascii="Arial" w:hAnsi="Arial" w:cs="Arial"/>
          <w:color w:val="252525"/>
          <w:sz w:val="21"/>
          <w:szCs w:val="21"/>
        </w:rPr>
        <w:t>” web page as discussed on t</w:t>
      </w:r>
      <w:r w:rsidR="005C0C16">
        <w:rPr>
          <w:rFonts w:ascii="Arial" w:hAnsi="Arial" w:cs="Arial"/>
          <w:color w:val="252525"/>
          <w:sz w:val="21"/>
          <w:szCs w:val="21"/>
        </w:rPr>
        <w:t>he Wikipedia</w:t>
      </w:r>
      <w:r>
        <w:rPr>
          <w:rFonts w:ascii="Arial" w:hAnsi="Arial" w:cs="Arial"/>
          <w:color w:val="252525"/>
          <w:sz w:val="21"/>
          <w:szCs w:val="21"/>
        </w:rPr>
        <w:t xml:space="preserve"> because this article gives </w:t>
      </w:r>
      <w:r w:rsidR="005C0C16">
        <w:rPr>
          <w:rFonts w:ascii="Arial" w:hAnsi="Arial" w:cs="Arial"/>
          <w:color w:val="252525"/>
          <w:sz w:val="21"/>
          <w:szCs w:val="21"/>
        </w:rPr>
        <w:t xml:space="preserve">a very interesting treatment of the kernel function as used in machine learning. </w:t>
      </w:r>
      <w:r>
        <w:rPr>
          <w:rFonts w:ascii="Arial" w:hAnsi="Arial" w:cs="Arial"/>
          <w:color w:val="252525"/>
          <w:sz w:val="21"/>
          <w:szCs w:val="21"/>
        </w:rPr>
        <w:t>Quoting</w:t>
      </w:r>
      <w:r w:rsidR="005C0C16">
        <w:rPr>
          <w:rFonts w:ascii="Arial" w:hAnsi="Arial" w:cs="Arial"/>
          <w:color w:val="252525"/>
          <w:sz w:val="21"/>
          <w:szCs w:val="21"/>
        </w:rPr>
        <w:t xml:space="preserve"> the Wikipedia directly</w:t>
      </w:r>
      <w:r w:rsidR="005C0C16">
        <w:rPr>
          <w:rStyle w:val="FootnoteReference"/>
          <w:rFonts w:ascii="Arial" w:hAnsi="Arial" w:cs="Arial"/>
          <w:color w:val="252525"/>
          <w:sz w:val="21"/>
          <w:szCs w:val="21"/>
        </w:rPr>
        <w:footnoteReference w:id="25"/>
      </w:r>
      <w:r w:rsidR="005C0C16">
        <w:rPr>
          <w:rFonts w:ascii="Arial" w:hAnsi="Arial" w:cs="Arial"/>
          <w:color w:val="252525"/>
          <w:sz w:val="21"/>
          <w:szCs w:val="21"/>
        </w:rPr>
        <w:t>:</w:t>
      </w:r>
    </w:p>
    <w:p w:rsidR="005C0C16" w:rsidRPr="005C0C16" w:rsidRDefault="005C0C16" w:rsidP="005C0C16">
      <w:pPr>
        <w:pStyle w:val="NormalWeb"/>
        <w:shd w:val="clear" w:color="auto" w:fill="FFFFFF"/>
        <w:spacing w:before="120" w:beforeAutospacing="0" w:after="120" w:afterAutospacing="0" w:line="336" w:lineRule="atLeast"/>
        <w:rPr>
          <w:rFonts w:ascii="Arial" w:hAnsi="Arial" w:cs="Arial"/>
          <w:color w:val="252525"/>
          <w:sz w:val="16"/>
          <w:szCs w:val="21"/>
        </w:rPr>
      </w:pPr>
      <w:r>
        <w:rPr>
          <w:rFonts w:ascii="Arial" w:hAnsi="Arial" w:cs="Arial"/>
          <w:color w:val="252525"/>
          <w:sz w:val="16"/>
          <w:szCs w:val="21"/>
        </w:rPr>
        <w:t>“</w:t>
      </w:r>
      <w:r w:rsidRPr="005C0C16">
        <w:rPr>
          <w:rFonts w:ascii="Arial" w:hAnsi="Arial" w:cs="Arial"/>
          <w:color w:val="252525"/>
          <w:sz w:val="16"/>
          <w:szCs w:val="21"/>
        </w:rPr>
        <w:t>Kernel methods can be thought of as</w:t>
      </w:r>
      <w:r w:rsidRPr="005C0C16">
        <w:rPr>
          <w:rStyle w:val="apple-converted-space"/>
          <w:rFonts w:ascii="Arial" w:hAnsi="Arial" w:cs="Arial"/>
          <w:color w:val="252525"/>
          <w:sz w:val="16"/>
          <w:szCs w:val="21"/>
        </w:rPr>
        <w:t> </w:t>
      </w:r>
      <w:hyperlink r:id="rId21" w:tooltip="Instance-based learning" w:history="1">
        <w:r w:rsidRPr="005C0C16">
          <w:rPr>
            <w:rStyle w:val="Hyperlink"/>
            <w:rFonts w:ascii="Arial" w:hAnsi="Arial" w:cs="Arial"/>
            <w:color w:val="0B0080"/>
            <w:sz w:val="16"/>
            <w:szCs w:val="21"/>
          </w:rPr>
          <w:t>instance-based learners</w:t>
        </w:r>
      </w:hyperlink>
      <w:r w:rsidRPr="005C0C16">
        <w:rPr>
          <w:rFonts w:ascii="Arial" w:hAnsi="Arial" w:cs="Arial"/>
          <w:color w:val="252525"/>
          <w:sz w:val="16"/>
          <w:szCs w:val="21"/>
        </w:rPr>
        <w:t>: rather than learning some fixed set of parameters corresponding to the features of their inputs, they instead "remember" the</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0A4989C2" wp14:editId="42369A03">
            <wp:extent cx="57150" cy="133350"/>
            <wp:effectExtent l="0" t="0" r="0" b="0"/>
            <wp:docPr id="20" name="Picture 2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5C0C16">
        <w:rPr>
          <w:rFonts w:ascii="Arial" w:hAnsi="Arial" w:cs="Arial"/>
          <w:color w:val="252525"/>
          <w:sz w:val="16"/>
          <w:szCs w:val="21"/>
        </w:rPr>
        <w:t>-</w:t>
      </w:r>
      <w:proofErr w:type="spellStart"/>
      <w:r w:rsidRPr="005C0C16">
        <w:rPr>
          <w:rFonts w:ascii="Arial" w:hAnsi="Arial" w:cs="Arial"/>
          <w:color w:val="252525"/>
          <w:sz w:val="16"/>
          <w:szCs w:val="21"/>
        </w:rPr>
        <w:t>th</w:t>
      </w:r>
      <w:proofErr w:type="spellEnd"/>
      <w:r w:rsidRPr="005C0C16">
        <w:rPr>
          <w:rFonts w:ascii="Arial" w:hAnsi="Arial" w:cs="Arial"/>
          <w:color w:val="252525"/>
          <w:sz w:val="16"/>
          <w:szCs w:val="21"/>
        </w:rPr>
        <w:t xml:space="preserve"> training example</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0D8D0513" wp14:editId="76085116">
            <wp:extent cx="514350" cy="203200"/>
            <wp:effectExtent l="0" t="0" r="0" b="6350"/>
            <wp:docPr id="19" name="Picture 19" descr="(\mathbf{x}_i,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hbf{x}_i, y_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 cy="203200"/>
                    </a:xfrm>
                    <a:prstGeom prst="rect">
                      <a:avLst/>
                    </a:prstGeom>
                    <a:noFill/>
                    <a:ln>
                      <a:noFill/>
                    </a:ln>
                  </pic:spPr>
                </pic:pic>
              </a:graphicData>
            </a:graphic>
          </wp:inline>
        </w:drawing>
      </w:r>
      <w:r w:rsidRPr="005C0C16">
        <w:rPr>
          <w:rFonts w:ascii="Arial" w:hAnsi="Arial" w:cs="Arial"/>
          <w:color w:val="252525"/>
          <w:sz w:val="16"/>
          <w:szCs w:val="21"/>
        </w:rPr>
        <w:t xml:space="preserve">by learning a corresponding </w:t>
      </w:r>
      <w:proofErr w:type="gramStart"/>
      <w:r w:rsidRPr="005C0C16">
        <w:rPr>
          <w:rFonts w:ascii="Arial" w:hAnsi="Arial" w:cs="Arial"/>
          <w:color w:val="252525"/>
          <w:sz w:val="16"/>
          <w:szCs w:val="21"/>
        </w:rPr>
        <w:t>weight</w:t>
      </w:r>
      <w:r w:rsidRPr="005C0C16">
        <w:rPr>
          <w:rStyle w:val="apple-converted-space"/>
          <w:rFonts w:ascii="Arial" w:hAnsi="Arial" w:cs="Arial"/>
          <w:color w:val="252525"/>
          <w:sz w:val="16"/>
          <w:szCs w:val="21"/>
        </w:rPr>
        <w:t> </w:t>
      </w:r>
      <w:proofErr w:type="gramEnd"/>
      <w:r w:rsidRPr="005C0C16">
        <w:rPr>
          <w:rFonts w:ascii="Arial" w:hAnsi="Arial" w:cs="Arial"/>
          <w:noProof/>
          <w:color w:val="252525"/>
          <w:sz w:val="16"/>
          <w:szCs w:val="21"/>
        </w:rPr>
        <w:drawing>
          <wp:inline distT="0" distB="0" distL="0" distR="0" wp14:anchorId="10509961" wp14:editId="7F18C725">
            <wp:extent cx="184150" cy="114300"/>
            <wp:effectExtent l="0" t="0" r="6350" b="0"/>
            <wp:docPr id="18" name="Picture 18" descr="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_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150" cy="114300"/>
                    </a:xfrm>
                    <a:prstGeom prst="rect">
                      <a:avLst/>
                    </a:prstGeom>
                    <a:noFill/>
                    <a:ln>
                      <a:noFill/>
                    </a:ln>
                  </pic:spPr>
                </pic:pic>
              </a:graphicData>
            </a:graphic>
          </wp:inline>
        </w:drawing>
      </w:r>
      <w:r w:rsidRPr="005C0C16">
        <w:rPr>
          <w:rFonts w:ascii="Arial" w:hAnsi="Arial" w:cs="Arial"/>
          <w:color w:val="252525"/>
          <w:sz w:val="16"/>
          <w:szCs w:val="21"/>
        </w:rPr>
        <w:t>. Prediction for unlabeled inputs, i.e., those not in the training set, is treated by the application of a</w:t>
      </w:r>
      <w:r w:rsidRPr="005C0C16">
        <w:rPr>
          <w:rStyle w:val="apple-converted-space"/>
          <w:rFonts w:ascii="Arial" w:hAnsi="Arial" w:cs="Arial"/>
          <w:color w:val="252525"/>
          <w:sz w:val="16"/>
          <w:szCs w:val="21"/>
        </w:rPr>
        <w:t> </w:t>
      </w:r>
      <w:hyperlink r:id="rId25" w:tooltip="Similarity function" w:history="1">
        <w:r w:rsidRPr="005C0C16">
          <w:rPr>
            <w:rStyle w:val="Hyperlink"/>
            <w:rFonts w:ascii="Arial" w:hAnsi="Arial" w:cs="Arial"/>
            <w:color w:val="0B0080"/>
            <w:sz w:val="16"/>
            <w:szCs w:val="21"/>
          </w:rPr>
          <w:t>similarity function</w:t>
        </w:r>
      </w:hyperlink>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473684E9" wp14:editId="1195B68A">
            <wp:extent cx="82550" cy="133350"/>
            <wp:effectExtent l="0" t="0" r="0" b="0"/>
            <wp:docPr id="17" name="Picture 1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sidRPr="005C0C16">
        <w:rPr>
          <w:rFonts w:ascii="Arial" w:hAnsi="Arial" w:cs="Arial"/>
          <w:color w:val="252525"/>
          <w:sz w:val="16"/>
          <w:szCs w:val="21"/>
        </w:rPr>
        <w:t>, called a</w:t>
      </w:r>
      <w:r w:rsidRPr="005C0C16">
        <w:rPr>
          <w:rStyle w:val="apple-converted-space"/>
          <w:rFonts w:ascii="Arial" w:hAnsi="Arial" w:cs="Arial"/>
          <w:color w:val="252525"/>
          <w:sz w:val="16"/>
          <w:szCs w:val="21"/>
        </w:rPr>
        <w:t> </w:t>
      </w:r>
      <w:r w:rsidRPr="005C0C16">
        <w:rPr>
          <w:rFonts w:ascii="Arial" w:hAnsi="Arial" w:cs="Arial"/>
          <w:b/>
          <w:bCs/>
          <w:color w:val="252525"/>
          <w:sz w:val="16"/>
          <w:szCs w:val="21"/>
        </w:rPr>
        <w:t>kernel</w:t>
      </w:r>
      <w:r w:rsidRPr="005C0C16">
        <w:rPr>
          <w:rFonts w:ascii="Arial" w:hAnsi="Arial" w:cs="Arial"/>
          <w:color w:val="252525"/>
          <w:sz w:val="16"/>
          <w:szCs w:val="21"/>
        </w:rPr>
        <w:t>, between the unlabeled input</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798F0393" wp14:editId="7E8913A9">
            <wp:extent cx="152400" cy="171450"/>
            <wp:effectExtent l="0" t="0" r="0" b="0"/>
            <wp:docPr id="16" name="Picture 16"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thbf{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 xml:space="preserve">and each of the training </w:t>
      </w:r>
      <w:proofErr w:type="gramStart"/>
      <w:r w:rsidRPr="005C0C16">
        <w:rPr>
          <w:rFonts w:ascii="Arial" w:hAnsi="Arial" w:cs="Arial"/>
          <w:color w:val="252525"/>
          <w:sz w:val="16"/>
          <w:szCs w:val="21"/>
        </w:rPr>
        <w:t>inputs</w:t>
      </w:r>
      <w:r w:rsidRPr="005C0C16">
        <w:rPr>
          <w:rStyle w:val="apple-converted-space"/>
          <w:rFonts w:ascii="Arial" w:hAnsi="Arial" w:cs="Arial"/>
          <w:color w:val="252525"/>
          <w:sz w:val="16"/>
          <w:szCs w:val="21"/>
        </w:rPr>
        <w:t> </w:t>
      </w:r>
      <w:proofErr w:type="gramEnd"/>
      <w:r w:rsidRPr="005C0C16">
        <w:rPr>
          <w:rFonts w:ascii="Arial" w:hAnsi="Arial" w:cs="Arial"/>
          <w:noProof/>
          <w:color w:val="252525"/>
          <w:sz w:val="16"/>
          <w:szCs w:val="21"/>
        </w:rPr>
        <w:drawing>
          <wp:inline distT="0" distB="0" distL="0" distR="0" wp14:anchorId="0B0287A0" wp14:editId="7B19C962">
            <wp:extent cx="158750" cy="120650"/>
            <wp:effectExtent l="0" t="0" r="0" b="0"/>
            <wp:docPr id="15" name="Picture 15" descr="\mathbf{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thbf{x}_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750" cy="120650"/>
                    </a:xfrm>
                    <a:prstGeom prst="rect">
                      <a:avLst/>
                    </a:prstGeom>
                    <a:noFill/>
                    <a:ln>
                      <a:noFill/>
                    </a:ln>
                  </pic:spPr>
                </pic:pic>
              </a:graphicData>
            </a:graphic>
          </wp:inline>
        </w:drawing>
      </w:r>
      <w:r w:rsidRPr="005C0C16">
        <w:rPr>
          <w:rFonts w:ascii="Arial" w:hAnsi="Arial" w:cs="Arial"/>
          <w:color w:val="252525"/>
          <w:sz w:val="16"/>
          <w:szCs w:val="21"/>
        </w:rPr>
        <w:t xml:space="preserve">. For instance, a </w:t>
      </w:r>
      <w:proofErr w:type="spellStart"/>
      <w:r w:rsidRPr="005C0C16">
        <w:rPr>
          <w:rFonts w:ascii="Arial" w:hAnsi="Arial" w:cs="Arial"/>
          <w:color w:val="252525"/>
          <w:sz w:val="16"/>
          <w:szCs w:val="21"/>
        </w:rPr>
        <w:t>kernelized</w:t>
      </w:r>
      <w:proofErr w:type="spellEnd"/>
      <w:r w:rsidRPr="005C0C16">
        <w:rPr>
          <w:rStyle w:val="apple-converted-space"/>
          <w:rFonts w:ascii="Arial" w:hAnsi="Arial" w:cs="Arial"/>
          <w:color w:val="252525"/>
          <w:sz w:val="16"/>
          <w:szCs w:val="21"/>
        </w:rPr>
        <w:t> </w:t>
      </w:r>
      <w:hyperlink r:id="rId29" w:tooltip="Binary classifier" w:history="1">
        <w:r w:rsidRPr="005C0C16">
          <w:rPr>
            <w:rStyle w:val="Hyperlink"/>
            <w:rFonts w:ascii="Arial" w:hAnsi="Arial" w:cs="Arial"/>
            <w:color w:val="0B0080"/>
            <w:sz w:val="16"/>
            <w:szCs w:val="21"/>
          </w:rPr>
          <w:t>binary classifier</w:t>
        </w:r>
      </w:hyperlink>
      <w:r w:rsidRPr="005C0C16">
        <w:rPr>
          <w:rStyle w:val="apple-converted-space"/>
          <w:rFonts w:ascii="Arial" w:hAnsi="Arial" w:cs="Arial"/>
          <w:color w:val="252525"/>
          <w:sz w:val="16"/>
          <w:szCs w:val="21"/>
        </w:rPr>
        <w:t> </w:t>
      </w:r>
      <w:r w:rsidRPr="005C0C16">
        <w:rPr>
          <w:rFonts w:ascii="Arial" w:hAnsi="Arial" w:cs="Arial"/>
          <w:color w:val="252525"/>
          <w:sz w:val="16"/>
          <w:szCs w:val="21"/>
        </w:rPr>
        <w:t>typically computes a weighted sum of similarities</w:t>
      </w:r>
    </w:p>
    <w:p w:rsidR="005C0C16" w:rsidRPr="005C0C16" w:rsidRDefault="005C0C16" w:rsidP="005C0C16">
      <w:pPr>
        <w:shd w:val="clear" w:color="auto" w:fill="FFFFFF"/>
        <w:spacing w:after="24"/>
        <w:ind w:left="720"/>
        <w:rPr>
          <w:rFonts w:ascii="Arial" w:hAnsi="Arial" w:cs="Arial"/>
          <w:color w:val="252525"/>
          <w:sz w:val="16"/>
          <w:szCs w:val="21"/>
        </w:rPr>
      </w:pPr>
      <w:r w:rsidRPr="005C0C16">
        <w:rPr>
          <w:rFonts w:ascii="Arial" w:hAnsi="Arial" w:cs="Arial"/>
          <w:noProof/>
          <w:color w:val="252525"/>
          <w:sz w:val="16"/>
          <w:szCs w:val="21"/>
        </w:rPr>
        <w:drawing>
          <wp:inline distT="0" distB="0" distL="0" distR="0" wp14:anchorId="31CCDFFE" wp14:editId="1BB9D25E">
            <wp:extent cx="1924050" cy="527050"/>
            <wp:effectExtent l="0" t="0" r="0" b="6350"/>
            <wp:docPr id="14" name="Picture 14" descr="\hat{y} = \sgn \sum_{i=1}^n w_i y_i k(\mathbf{x}_i, \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at{y} = \sgn \sum_{i=1}^n w_i y_i k(\mathbf{x}_i, \mathbf{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24050" cy="527050"/>
                    </a:xfrm>
                    <a:prstGeom prst="rect">
                      <a:avLst/>
                    </a:prstGeom>
                    <a:noFill/>
                    <a:ln>
                      <a:noFill/>
                    </a:ln>
                  </pic:spPr>
                </pic:pic>
              </a:graphicData>
            </a:graphic>
          </wp:inline>
        </w:drawing>
      </w:r>
      <w:r w:rsidRPr="005C0C16">
        <w:rPr>
          <w:rFonts w:ascii="Arial" w:hAnsi="Arial" w:cs="Arial"/>
          <w:color w:val="252525"/>
          <w:sz w:val="16"/>
          <w:szCs w:val="21"/>
        </w:rPr>
        <w:t>,</w:t>
      </w:r>
    </w:p>
    <w:p w:rsidR="005C0C16" w:rsidRPr="005C0C16" w:rsidRDefault="005C0C16" w:rsidP="005C0C16">
      <w:pPr>
        <w:pStyle w:val="NormalWeb"/>
        <w:shd w:val="clear" w:color="auto" w:fill="FFFFFF"/>
        <w:spacing w:before="120" w:beforeAutospacing="0" w:after="120" w:afterAutospacing="0" w:line="336" w:lineRule="atLeast"/>
        <w:ind w:left="384"/>
        <w:rPr>
          <w:rFonts w:ascii="Arial" w:hAnsi="Arial" w:cs="Arial"/>
          <w:color w:val="252525"/>
          <w:sz w:val="16"/>
          <w:szCs w:val="21"/>
        </w:rPr>
      </w:pPr>
      <w:proofErr w:type="gramStart"/>
      <w:r w:rsidRPr="005C0C16">
        <w:rPr>
          <w:rFonts w:ascii="Arial" w:hAnsi="Arial" w:cs="Arial"/>
          <w:color w:val="252525"/>
          <w:sz w:val="16"/>
          <w:szCs w:val="21"/>
        </w:rPr>
        <w:t>where</w:t>
      </w:r>
      <w:proofErr w:type="gramEnd"/>
    </w:p>
    <w:p w:rsidR="005C0C16" w:rsidRPr="005C0C16" w:rsidRDefault="005C0C16" w:rsidP="005C0C16">
      <w:pPr>
        <w:numPr>
          <w:ilvl w:val="0"/>
          <w:numId w:val="8"/>
        </w:numPr>
        <w:shd w:val="clear" w:color="auto" w:fill="FFFFFF"/>
        <w:spacing w:before="100" w:beforeAutospacing="1" w:after="24" w:line="336" w:lineRule="atLeast"/>
        <w:ind w:left="768"/>
        <w:rPr>
          <w:rFonts w:ascii="Arial" w:hAnsi="Arial" w:cs="Arial"/>
          <w:color w:val="252525"/>
          <w:sz w:val="16"/>
          <w:szCs w:val="21"/>
        </w:rPr>
      </w:pPr>
      <w:r w:rsidRPr="005C0C16">
        <w:rPr>
          <w:rFonts w:ascii="Arial" w:hAnsi="Arial" w:cs="Arial"/>
          <w:noProof/>
          <w:color w:val="252525"/>
          <w:sz w:val="16"/>
          <w:szCs w:val="21"/>
        </w:rPr>
        <w:drawing>
          <wp:inline distT="0" distB="0" distL="0" distR="0" wp14:anchorId="19C3C8F0" wp14:editId="07006E3E">
            <wp:extent cx="1066800" cy="190500"/>
            <wp:effectExtent l="0" t="0" r="0" b="0"/>
            <wp:docPr id="13" name="Picture 13" descr="\hat{y} \in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at{y} \in \{-1,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 xml:space="preserve">is the </w:t>
      </w:r>
      <w:proofErr w:type="spellStart"/>
      <w:r w:rsidRPr="005C0C16">
        <w:rPr>
          <w:rFonts w:ascii="Arial" w:hAnsi="Arial" w:cs="Arial"/>
          <w:color w:val="252525"/>
          <w:sz w:val="16"/>
          <w:szCs w:val="21"/>
        </w:rPr>
        <w:t>kernelized</w:t>
      </w:r>
      <w:proofErr w:type="spellEnd"/>
      <w:r w:rsidRPr="005C0C16">
        <w:rPr>
          <w:rFonts w:ascii="Arial" w:hAnsi="Arial" w:cs="Arial"/>
          <w:color w:val="252525"/>
          <w:sz w:val="16"/>
          <w:szCs w:val="21"/>
        </w:rPr>
        <w:t xml:space="preserve"> binary classifier's predicted label for the unlabeled input</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01E981F6" wp14:editId="762B73AF">
            <wp:extent cx="152400" cy="171450"/>
            <wp:effectExtent l="0" t="0" r="0" b="0"/>
            <wp:docPr id="12" name="Picture 12"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thbf{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whose hidden true label</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17B4D07D" wp14:editId="0EAEF765">
            <wp:extent cx="95250" cy="120650"/>
            <wp:effectExtent l="0" t="0" r="0" b="0"/>
            <wp:docPr id="11" name="Picture 1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 cy="1206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is of interest;</w:t>
      </w:r>
    </w:p>
    <w:p w:rsidR="005C0C16" w:rsidRPr="005C0C16" w:rsidRDefault="005C0C16" w:rsidP="005C0C16">
      <w:pPr>
        <w:numPr>
          <w:ilvl w:val="0"/>
          <w:numId w:val="8"/>
        </w:numPr>
        <w:shd w:val="clear" w:color="auto" w:fill="FFFFFF"/>
        <w:spacing w:before="100" w:beforeAutospacing="1" w:after="24" w:line="336" w:lineRule="atLeast"/>
        <w:ind w:left="768"/>
        <w:rPr>
          <w:rFonts w:ascii="Arial" w:hAnsi="Arial" w:cs="Arial"/>
          <w:color w:val="252525"/>
          <w:sz w:val="16"/>
          <w:szCs w:val="21"/>
        </w:rPr>
      </w:pPr>
      <w:r w:rsidRPr="005C0C16">
        <w:rPr>
          <w:rFonts w:ascii="Arial" w:hAnsi="Arial" w:cs="Arial"/>
          <w:noProof/>
          <w:color w:val="252525"/>
          <w:sz w:val="16"/>
          <w:szCs w:val="21"/>
        </w:rPr>
        <w:drawing>
          <wp:inline distT="0" distB="0" distL="0" distR="0" wp14:anchorId="11E47E84" wp14:editId="05D64CF9">
            <wp:extent cx="1219200" cy="139700"/>
            <wp:effectExtent l="0" t="0" r="0" b="0"/>
            <wp:docPr id="10" name="Picture 10" descr="k \colon \mathcal{X} \times \mathcal{X} \to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 \colon \mathcal{X} \times \mathcal{X} \to \mathbb{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0" cy="13970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is the kernel function that measures similarity between any pair of inputs</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110B8F70" wp14:editId="038A63C7">
            <wp:extent cx="749300" cy="203200"/>
            <wp:effectExtent l="0" t="0" r="0" b="6350"/>
            <wp:docPr id="9" name="Picture 9" descr="\mathbf{x}, \mathbf{x'} \in \mathca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thbf{x}, \mathbf{x'} \in \mathcal{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9300" cy="203200"/>
                    </a:xfrm>
                    <a:prstGeom prst="rect">
                      <a:avLst/>
                    </a:prstGeom>
                    <a:noFill/>
                    <a:ln>
                      <a:noFill/>
                    </a:ln>
                  </pic:spPr>
                </pic:pic>
              </a:graphicData>
            </a:graphic>
          </wp:inline>
        </w:drawing>
      </w:r>
      <w:r w:rsidRPr="005C0C16">
        <w:rPr>
          <w:rFonts w:ascii="Arial" w:hAnsi="Arial" w:cs="Arial"/>
          <w:color w:val="252525"/>
          <w:sz w:val="16"/>
          <w:szCs w:val="21"/>
        </w:rPr>
        <w:t>;</w:t>
      </w:r>
    </w:p>
    <w:p w:rsidR="005C0C16" w:rsidRPr="005C0C16" w:rsidRDefault="005C0C16" w:rsidP="005C0C16">
      <w:pPr>
        <w:numPr>
          <w:ilvl w:val="0"/>
          <w:numId w:val="8"/>
        </w:numPr>
        <w:shd w:val="clear" w:color="auto" w:fill="FFFFFF"/>
        <w:spacing w:before="100" w:beforeAutospacing="1" w:after="24" w:line="336" w:lineRule="atLeast"/>
        <w:ind w:left="768"/>
        <w:rPr>
          <w:rFonts w:ascii="Arial" w:hAnsi="Arial" w:cs="Arial"/>
          <w:color w:val="252525"/>
          <w:sz w:val="16"/>
          <w:szCs w:val="21"/>
        </w:rPr>
      </w:pPr>
      <w:r w:rsidRPr="005C0C16">
        <w:rPr>
          <w:rFonts w:ascii="Arial" w:hAnsi="Arial" w:cs="Arial"/>
          <w:color w:val="252525"/>
          <w:sz w:val="16"/>
          <w:szCs w:val="21"/>
        </w:rPr>
        <w:t>the sum ranges over the</w:t>
      </w:r>
      <w:r w:rsidRPr="005C0C16">
        <w:rPr>
          <w:rStyle w:val="apple-converted-space"/>
          <w:rFonts w:ascii="Arial" w:hAnsi="Arial" w:cs="Arial"/>
          <w:color w:val="252525"/>
          <w:sz w:val="16"/>
          <w:szCs w:val="21"/>
        </w:rPr>
        <w:t> </w:t>
      </w:r>
      <w:r w:rsidRPr="005C0C16">
        <w:rPr>
          <w:rStyle w:val="texhtml"/>
          <w:i/>
          <w:iCs/>
          <w:color w:val="252525"/>
          <w:sz w:val="20"/>
          <w:szCs w:val="25"/>
        </w:rPr>
        <w:t>n</w:t>
      </w:r>
      <w:r w:rsidRPr="005C0C16">
        <w:rPr>
          <w:rStyle w:val="apple-converted-space"/>
          <w:rFonts w:ascii="Arial" w:hAnsi="Arial" w:cs="Arial"/>
          <w:color w:val="252525"/>
          <w:sz w:val="16"/>
          <w:szCs w:val="21"/>
        </w:rPr>
        <w:t> </w:t>
      </w:r>
      <w:r w:rsidRPr="005C0C16">
        <w:rPr>
          <w:rFonts w:ascii="Arial" w:hAnsi="Arial" w:cs="Arial"/>
          <w:color w:val="252525"/>
          <w:sz w:val="16"/>
          <w:szCs w:val="21"/>
        </w:rPr>
        <w:t>labeled examples</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4372950E" wp14:editId="1DCD1700">
            <wp:extent cx="933450" cy="209550"/>
            <wp:effectExtent l="0" t="0" r="0" b="0"/>
            <wp:docPr id="8" name="Picture 8" descr="\{(\mathbf{x}_i, y_i)\}_{i=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f{x}_i, y_i)\}_{i=1}^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3450" cy="2095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in the classifier's training set, with</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5F502A94" wp14:editId="217E50BA">
            <wp:extent cx="1123950" cy="190500"/>
            <wp:effectExtent l="0" t="0" r="0" b="0"/>
            <wp:docPr id="7" name="Picture 7" descr="y_i \in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y_i \in \{-1,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3950" cy="190500"/>
                    </a:xfrm>
                    <a:prstGeom prst="rect">
                      <a:avLst/>
                    </a:prstGeom>
                    <a:noFill/>
                    <a:ln>
                      <a:noFill/>
                    </a:ln>
                  </pic:spPr>
                </pic:pic>
              </a:graphicData>
            </a:graphic>
          </wp:inline>
        </w:drawing>
      </w:r>
      <w:r w:rsidRPr="005C0C16">
        <w:rPr>
          <w:rFonts w:ascii="Arial" w:hAnsi="Arial" w:cs="Arial"/>
          <w:color w:val="252525"/>
          <w:sz w:val="16"/>
          <w:szCs w:val="21"/>
        </w:rPr>
        <w:t>;</w:t>
      </w:r>
    </w:p>
    <w:p w:rsidR="005C0C16" w:rsidRPr="005C0C16" w:rsidRDefault="005C0C16" w:rsidP="005C0C16">
      <w:pPr>
        <w:numPr>
          <w:ilvl w:val="0"/>
          <w:numId w:val="8"/>
        </w:numPr>
        <w:shd w:val="clear" w:color="auto" w:fill="FFFFFF"/>
        <w:spacing w:before="100" w:beforeAutospacing="1" w:after="24" w:line="336" w:lineRule="atLeast"/>
        <w:ind w:left="768"/>
        <w:rPr>
          <w:rFonts w:ascii="Arial" w:hAnsi="Arial" w:cs="Arial"/>
          <w:color w:val="252525"/>
          <w:sz w:val="16"/>
          <w:szCs w:val="21"/>
        </w:rPr>
      </w:pPr>
      <w:proofErr w:type="spellStart"/>
      <w:r w:rsidRPr="005C0C16">
        <w:rPr>
          <w:rFonts w:ascii="Arial" w:hAnsi="Arial" w:cs="Arial"/>
          <w:color w:val="252525"/>
          <w:sz w:val="16"/>
          <w:szCs w:val="21"/>
        </w:rPr>
        <w:t>the</w:t>
      </w:r>
      <w:proofErr w:type="spellEnd"/>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7B30770D" wp14:editId="0D5437D2">
            <wp:extent cx="622300" cy="190500"/>
            <wp:effectExtent l="0" t="0" r="6350" b="0"/>
            <wp:docPr id="6" name="Picture 6" descr="w_i \in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_i \in \mathbb{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2300" cy="19050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are the weights for the training examples, as determined by the learning algorithm;</w:t>
      </w:r>
    </w:p>
    <w:p w:rsidR="005C0C16" w:rsidRPr="005C0C16" w:rsidRDefault="005C0C16" w:rsidP="005C0C16">
      <w:pPr>
        <w:numPr>
          <w:ilvl w:val="0"/>
          <w:numId w:val="8"/>
        </w:numPr>
        <w:shd w:val="clear" w:color="auto" w:fill="FFFFFF"/>
        <w:spacing w:before="100" w:beforeAutospacing="1" w:after="24" w:line="336" w:lineRule="atLeast"/>
        <w:ind w:left="768"/>
        <w:rPr>
          <w:rFonts w:ascii="Arial" w:hAnsi="Arial" w:cs="Arial"/>
          <w:color w:val="252525"/>
          <w:sz w:val="16"/>
          <w:szCs w:val="21"/>
        </w:rPr>
      </w:pPr>
      <w:proofErr w:type="gramStart"/>
      <w:r w:rsidRPr="005C0C16">
        <w:rPr>
          <w:rFonts w:ascii="Arial" w:hAnsi="Arial" w:cs="Arial"/>
          <w:color w:val="252525"/>
          <w:sz w:val="16"/>
          <w:szCs w:val="21"/>
        </w:rPr>
        <w:t>the</w:t>
      </w:r>
      <w:proofErr w:type="gramEnd"/>
      <w:r w:rsidRPr="005C0C16">
        <w:rPr>
          <w:rStyle w:val="apple-converted-space"/>
          <w:rFonts w:ascii="Arial" w:hAnsi="Arial" w:cs="Arial"/>
          <w:color w:val="252525"/>
          <w:sz w:val="16"/>
          <w:szCs w:val="21"/>
        </w:rPr>
        <w:t> </w:t>
      </w:r>
      <w:hyperlink r:id="rId38" w:tooltip="Sign function" w:history="1">
        <w:r w:rsidRPr="005C0C16">
          <w:rPr>
            <w:rStyle w:val="Hyperlink"/>
            <w:rFonts w:ascii="Arial" w:hAnsi="Arial" w:cs="Arial"/>
            <w:color w:val="0B0080"/>
            <w:sz w:val="16"/>
            <w:szCs w:val="21"/>
          </w:rPr>
          <w:t>sign function</w:t>
        </w:r>
      </w:hyperlink>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711ECDF3" wp14:editId="45CFC954">
            <wp:extent cx="279400" cy="120650"/>
            <wp:effectExtent l="0" t="0" r="6350" b="0"/>
            <wp:docPr id="5" name="Picture 5" descr="\s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g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9400" cy="1206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determines whether the predicted classification</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4F138B66" wp14:editId="3BD7A33E">
            <wp:extent cx="95250" cy="171450"/>
            <wp:effectExtent l="0" t="0" r="0" b="0"/>
            <wp:docPr id="4" name="Picture 4" descr="\ha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at{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comes out positive or negative.</w:t>
      </w:r>
    </w:p>
    <w:p w:rsidR="005C0C16" w:rsidRPr="005C0C16" w:rsidRDefault="005C0C16" w:rsidP="005C0C16">
      <w:pPr>
        <w:pStyle w:val="NormalWeb"/>
        <w:shd w:val="clear" w:color="auto" w:fill="FFFFFF"/>
        <w:spacing w:before="120" w:beforeAutospacing="0" w:after="120" w:afterAutospacing="0" w:line="336" w:lineRule="atLeast"/>
        <w:ind w:left="384"/>
        <w:rPr>
          <w:rFonts w:ascii="Arial" w:hAnsi="Arial" w:cs="Arial"/>
          <w:color w:val="252525"/>
          <w:sz w:val="16"/>
          <w:szCs w:val="21"/>
        </w:rPr>
      </w:pPr>
      <w:r w:rsidRPr="005C0C16">
        <w:rPr>
          <w:rFonts w:ascii="Arial" w:hAnsi="Arial" w:cs="Arial"/>
          <w:color w:val="252525"/>
          <w:sz w:val="16"/>
          <w:szCs w:val="21"/>
        </w:rPr>
        <w:t>Kernel classifiers were described as early as the 1960s, with the invention of the</w:t>
      </w:r>
      <w:r w:rsidRPr="005C0C16">
        <w:rPr>
          <w:rStyle w:val="apple-converted-space"/>
          <w:rFonts w:ascii="Arial" w:hAnsi="Arial" w:cs="Arial"/>
          <w:color w:val="252525"/>
          <w:sz w:val="16"/>
          <w:szCs w:val="21"/>
        </w:rPr>
        <w:t> </w:t>
      </w:r>
      <w:hyperlink r:id="rId41" w:tooltip="Kernel perceptron" w:history="1">
        <w:r w:rsidRPr="005C0C16">
          <w:rPr>
            <w:rStyle w:val="Hyperlink"/>
            <w:rFonts w:ascii="Arial" w:hAnsi="Arial" w:cs="Arial"/>
            <w:color w:val="0B0080"/>
            <w:sz w:val="16"/>
            <w:szCs w:val="21"/>
          </w:rPr>
          <w:t>kernel perceptron</w:t>
        </w:r>
      </w:hyperlink>
      <w:r w:rsidRPr="005C0C16">
        <w:rPr>
          <w:rFonts w:ascii="Arial" w:hAnsi="Arial" w:cs="Arial"/>
          <w:color w:val="252525"/>
          <w:sz w:val="16"/>
          <w:szCs w:val="21"/>
        </w:rPr>
        <w:t>.</w:t>
      </w:r>
      <w:hyperlink r:id="rId42" w:anchor="cite_note-1" w:history="1">
        <w:r w:rsidRPr="005C0C16">
          <w:rPr>
            <w:rStyle w:val="Hyperlink"/>
            <w:rFonts w:ascii="Arial" w:hAnsi="Arial" w:cs="Arial"/>
            <w:color w:val="0B0080"/>
            <w:sz w:val="12"/>
            <w:szCs w:val="17"/>
            <w:vertAlign w:val="superscript"/>
          </w:rPr>
          <w:t>[1]</w:t>
        </w:r>
      </w:hyperlink>
      <w:r w:rsidRPr="005C0C16">
        <w:rPr>
          <w:rStyle w:val="apple-converted-space"/>
          <w:rFonts w:ascii="Arial" w:hAnsi="Arial" w:cs="Arial"/>
          <w:color w:val="252525"/>
          <w:sz w:val="16"/>
          <w:szCs w:val="21"/>
        </w:rPr>
        <w:t> </w:t>
      </w:r>
      <w:r w:rsidRPr="005C0C16">
        <w:rPr>
          <w:rFonts w:ascii="Arial" w:hAnsi="Arial" w:cs="Arial"/>
          <w:color w:val="252525"/>
          <w:sz w:val="16"/>
          <w:szCs w:val="21"/>
        </w:rPr>
        <w:t>They rose to great prominence with the popularity of the</w:t>
      </w:r>
      <w:r w:rsidRPr="005C0C16">
        <w:rPr>
          <w:rStyle w:val="apple-converted-space"/>
          <w:rFonts w:ascii="Arial" w:hAnsi="Arial" w:cs="Arial"/>
          <w:color w:val="252525"/>
          <w:sz w:val="16"/>
          <w:szCs w:val="21"/>
        </w:rPr>
        <w:t> </w:t>
      </w:r>
      <w:hyperlink r:id="rId43" w:tooltip="Support vector machine" w:history="1">
        <w:r w:rsidRPr="005C0C16">
          <w:rPr>
            <w:rStyle w:val="Hyperlink"/>
            <w:rFonts w:ascii="Arial" w:hAnsi="Arial" w:cs="Arial"/>
            <w:color w:val="0B0080"/>
            <w:sz w:val="16"/>
            <w:szCs w:val="21"/>
          </w:rPr>
          <w:t>support vector machine</w:t>
        </w:r>
      </w:hyperlink>
      <w:r w:rsidRPr="005C0C16">
        <w:rPr>
          <w:rStyle w:val="apple-converted-space"/>
          <w:rFonts w:ascii="Arial" w:hAnsi="Arial" w:cs="Arial"/>
          <w:color w:val="252525"/>
          <w:sz w:val="16"/>
          <w:szCs w:val="21"/>
        </w:rPr>
        <w:t> </w:t>
      </w:r>
      <w:r w:rsidRPr="005C0C16">
        <w:rPr>
          <w:rFonts w:ascii="Arial" w:hAnsi="Arial" w:cs="Arial"/>
          <w:color w:val="252525"/>
          <w:sz w:val="16"/>
          <w:szCs w:val="21"/>
        </w:rPr>
        <w:t>(SVM) in the 1990s, when the SVM was found to be competitive with</w:t>
      </w:r>
      <w:r w:rsidRPr="005C0C16">
        <w:rPr>
          <w:rStyle w:val="apple-converted-space"/>
          <w:rFonts w:ascii="Arial" w:hAnsi="Arial" w:cs="Arial"/>
          <w:color w:val="252525"/>
          <w:sz w:val="16"/>
          <w:szCs w:val="21"/>
        </w:rPr>
        <w:t> </w:t>
      </w:r>
      <w:hyperlink r:id="rId44" w:tooltip="Artificial neural network" w:history="1">
        <w:r w:rsidRPr="005C0C16">
          <w:rPr>
            <w:rStyle w:val="Hyperlink"/>
            <w:rFonts w:ascii="Arial" w:hAnsi="Arial" w:cs="Arial"/>
            <w:color w:val="0B0080"/>
            <w:sz w:val="16"/>
            <w:szCs w:val="21"/>
          </w:rPr>
          <w:t>neural networks</w:t>
        </w:r>
      </w:hyperlink>
      <w:r w:rsidRPr="005C0C16">
        <w:rPr>
          <w:rStyle w:val="apple-converted-space"/>
          <w:rFonts w:ascii="Arial" w:hAnsi="Arial" w:cs="Arial"/>
          <w:color w:val="252525"/>
          <w:sz w:val="16"/>
          <w:szCs w:val="21"/>
        </w:rPr>
        <w:t> </w:t>
      </w:r>
      <w:r w:rsidRPr="005C0C16">
        <w:rPr>
          <w:rFonts w:ascii="Arial" w:hAnsi="Arial" w:cs="Arial"/>
          <w:color w:val="252525"/>
          <w:sz w:val="16"/>
          <w:szCs w:val="21"/>
        </w:rPr>
        <w:t>on tasks such as</w:t>
      </w:r>
      <w:r w:rsidRPr="005C0C16">
        <w:rPr>
          <w:rStyle w:val="apple-converted-space"/>
          <w:rFonts w:ascii="Arial" w:hAnsi="Arial" w:cs="Arial"/>
          <w:color w:val="252525"/>
          <w:sz w:val="16"/>
          <w:szCs w:val="21"/>
        </w:rPr>
        <w:t> </w:t>
      </w:r>
      <w:hyperlink r:id="rId45" w:tooltip="Handwriting recognition" w:history="1">
        <w:r w:rsidRPr="005C0C16">
          <w:rPr>
            <w:rStyle w:val="Hyperlink"/>
            <w:rFonts w:ascii="Arial" w:hAnsi="Arial" w:cs="Arial"/>
            <w:color w:val="0B0080"/>
            <w:sz w:val="16"/>
            <w:szCs w:val="21"/>
          </w:rPr>
          <w:t>handwriting recognition</w:t>
        </w:r>
      </w:hyperlink>
      <w:r w:rsidRPr="005C0C16">
        <w:rPr>
          <w:rFonts w:ascii="Arial" w:hAnsi="Arial" w:cs="Arial"/>
          <w:color w:val="252525"/>
          <w:sz w:val="16"/>
          <w:szCs w:val="21"/>
        </w:rPr>
        <w:t>.</w:t>
      </w:r>
    </w:p>
    <w:p w:rsidR="005C0C16" w:rsidRDefault="005C0C16"/>
    <w:p w:rsidR="007078CB" w:rsidRDefault="007078CB">
      <w:r>
        <w:br w:type="page"/>
      </w:r>
    </w:p>
    <w:p w:rsidR="00F12925" w:rsidRPr="00FA00E2" w:rsidRDefault="00F12925" w:rsidP="00FA00E2">
      <w:pPr>
        <w:pStyle w:val="Heading1"/>
      </w:pPr>
      <w:bookmarkStart w:id="17" w:name="_Toc417807392"/>
      <w:r w:rsidRPr="00FA00E2">
        <w:lastRenderedPageBreak/>
        <w:t>Project</w:t>
      </w:r>
      <w:bookmarkEnd w:id="17"/>
    </w:p>
    <w:p w:rsidR="005D5466" w:rsidRDefault="003F76C7" w:rsidP="00F127A2">
      <w:pPr>
        <w:jc w:val="both"/>
      </w:pPr>
      <w:r>
        <w:t xml:space="preserve">This project consists of </w:t>
      </w:r>
      <w:r w:rsidR="000F543D">
        <w:t xml:space="preserve">several experiments to compare various versions of the </w:t>
      </w:r>
      <w:proofErr w:type="spellStart"/>
      <w:r w:rsidR="000F543D">
        <w:t>eigenface</w:t>
      </w:r>
      <w:proofErr w:type="spellEnd"/>
      <w:r w:rsidR="000F543D">
        <w:t xml:space="preserve"> recognition algorithm on different data sets</w:t>
      </w:r>
      <w:r>
        <w:t>.</w:t>
      </w:r>
      <w:r w:rsidR="000F543D">
        <w:t xml:space="preserve">  </w:t>
      </w:r>
    </w:p>
    <w:p w:rsidR="003F76C7" w:rsidRDefault="00614B04" w:rsidP="00F127A2">
      <w:pPr>
        <w:jc w:val="both"/>
      </w:pPr>
      <w:r>
        <w:t>Prior to showing results for the class project, we stud</w:t>
      </w:r>
      <w:r w:rsidR="005D5466">
        <w:t xml:space="preserve">ied </w:t>
      </w:r>
      <w:r>
        <w:t>the decision surface</w:t>
      </w:r>
      <w:r w:rsidR="005D5466">
        <w:t>s as we varied the cost parameter, and we gained new intuition to the SVM</w:t>
      </w:r>
      <w:r>
        <w:t xml:space="preserve">.  We begin </w:t>
      </w:r>
      <w:r w:rsidR="005D5466">
        <w:t>showing the results from these</w:t>
      </w:r>
      <w:r>
        <w:t xml:space="preserve"> </w:t>
      </w:r>
      <w:r w:rsidR="005D5466">
        <w:t xml:space="preserve">learning </w:t>
      </w:r>
      <w:r>
        <w:t>experiments.</w:t>
      </w:r>
    </w:p>
    <w:p w:rsidR="00614B04" w:rsidRDefault="005D5466" w:rsidP="00614B04">
      <w:pPr>
        <w:pStyle w:val="Heading2"/>
      </w:pPr>
      <w:bookmarkStart w:id="18" w:name="_Toc417807393"/>
      <w:r>
        <w:t>Learning</w:t>
      </w:r>
      <w:r w:rsidR="00614B04">
        <w:t xml:space="preserve"> Experiments</w:t>
      </w:r>
    </w:p>
    <w:p w:rsidR="00614B04" w:rsidRDefault="00614B04" w:rsidP="00614B04">
      <w:pPr>
        <w:pStyle w:val="Heading3"/>
      </w:pPr>
      <w:r>
        <w:t>Polynomial Kernel</w:t>
      </w:r>
    </w:p>
    <w:p w:rsidR="00614B04" w:rsidRDefault="00614B04" w:rsidP="00614B04">
      <w:pPr>
        <w:pStyle w:val="Heading4"/>
      </w:pPr>
      <w:r>
        <w:t>Degree 1</w:t>
      </w:r>
    </w:p>
    <w:p w:rsidR="00AC42AE" w:rsidRDefault="005D5466" w:rsidP="00AC42AE">
      <w:r>
        <w:fldChar w:fldCharType="begin"/>
      </w:r>
      <w:r>
        <w:instrText xml:space="preserve"> REF _Ref418257397 \h </w:instrText>
      </w:r>
      <w:r>
        <w:fldChar w:fldCharType="separate"/>
      </w:r>
      <w:r>
        <w:t xml:space="preserve">Figure </w:t>
      </w:r>
      <w:r>
        <w:rPr>
          <w:noProof/>
        </w:rPr>
        <w:t>6</w:t>
      </w:r>
      <w:r>
        <w:fldChar w:fldCharType="end"/>
      </w:r>
      <w:r>
        <w:t xml:space="preserve"> shows three different experiments with the SVM using a polynomial kernel</w:t>
      </w:r>
      <w:r w:rsidR="008A52BF">
        <w:t xml:space="preserve">.  The red dots correspond to one class and the blue dots correspond to a second class, and the decision boundary is a line surrounded on one side by a red region and on the other side by a blue region.  </w:t>
      </w:r>
      <w:r w:rsidR="00AC42AE">
        <w:t>Each point is a support vector, and t</w:t>
      </w:r>
      <w:r w:rsidR="00AC42AE">
        <w:t xml:space="preserve">he decision </w:t>
      </w:r>
      <w:r w:rsidR="00AC42AE">
        <w:t xml:space="preserve">boundary </w:t>
      </w:r>
      <w:r w:rsidR="00AC42AE">
        <w:t xml:space="preserve">is linear in all cases, as expected from a polynomial of degree one.  </w:t>
      </w:r>
    </w:p>
    <w:tbl>
      <w:tblPr>
        <w:tblStyle w:val="TableGrid"/>
        <w:tblW w:w="0" w:type="auto"/>
        <w:tblLayout w:type="fixed"/>
        <w:tblLook w:val="04A0" w:firstRow="1" w:lastRow="0" w:firstColumn="1" w:lastColumn="0" w:noHBand="0" w:noVBand="1"/>
      </w:tblPr>
      <w:tblGrid>
        <w:gridCol w:w="2898"/>
        <w:gridCol w:w="2845"/>
        <w:gridCol w:w="3113"/>
      </w:tblGrid>
      <w:tr w:rsidR="005D5466" w:rsidTr="005D5466">
        <w:tc>
          <w:tcPr>
            <w:tcW w:w="2898" w:type="dxa"/>
          </w:tcPr>
          <w:p w:rsidR="005D5466" w:rsidRDefault="008A52BF" w:rsidP="005D5466">
            <w:r>
              <w:rPr>
                <w:noProof/>
              </w:rPr>
              <w:drawing>
                <wp:inline distT="0" distB="0" distL="0" distR="0" wp14:anchorId="3FFC9A00" wp14:editId="58ACCF82">
                  <wp:extent cx="1783080" cy="131673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783080" cy="1316736"/>
                          </a:xfrm>
                          <a:prstGeom prst="rect">
                            <a:avLst/>
                          </a:prstGeom>
                          <a:noFill/>
                          <a:ln>
                            <a:noFill/>
                          </a:ln>
                        </pic:spPr>
                      </pic:pic>
                    </a:graphicData>
                  </a:graphic>
                </wp:inline>
              </w:drawing>
            </w:r>
          </w:p>
          <w:p w:rsidR="005D5466" w:rsidRDefault="005D5466" w:rsidP="005D5466">
            <w:pPr>
              <w:jc w:val="center"/>
            </w:pPr>
            <w:r>
              <w:t>a:</w:t>
            </w:r>
            <w:r w:rsidR="008A52BF">
              <w:t xml:space="preserve"> Cost 0.2</w:t>
            </w:r>
          </w:p>
        </w:tc>
        <w:tc>
          <w:tcPr>
            <w:tcW w:w="2845" w:type="dxa"/>
          </w:tcPr>
          <w:p w:rsidR="005D5466" w:rsidRDefault="008A52BF" w:rsidP="005D5466">
            <w:pPr>
              <w:jc w:val="center"/>
            </w:pPr>
            <w:r>
              <w:rPr>
                <w:noProof/>
              </w:rPr>
              <w:drawing>
                <wp:inline distT="0" distB="0" distL="0" distR="0" wp14:anchorId="4B7C8B66" wp14:editId="03FC9ED3">
                  <wp:extent cx="1783080" cy="13167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783080" cy="1316736"/>
                          </a:xfrm>
                          <a:prstGeom prst="rect">
                            <a:avLst/>
                          </a:prstGeom>
                          <a:noFill/>
                          <a:ln>
                            <a:noFill/>
                          </a:ln>
                        </pic:spPr>
                      </pic:pic>
                    </a:graphicData>
                  </a:graphic>
                </wp:inline>
              </w:drawing>
            </w:r>
            <w:r>
              <w:t xml:space="preserve"> </w:t>
            </w:r>
            <w:r w:rsidR="005D5466">
              <w:t>b</w:t>
            </w:r>
            <w:r>
              <w:t>: Cost 0.5</w:t>
            </w:r>
          </w:p>
        </w:tc>
        <w:tc>
          <w:tcPr>
            <w:tcW w:w="3113" w:type="dxa"/>
          </w:tcPr>
          <w:p w:rsidR="005D5466" w:rsidRDefault="005D5466" w:rsidP="005D5466">
            <w:pPr>
              <w:keepNext/>
            </w:pPr>
            <w:r>
              <w:rPr>
                <w:b/>
                <w:noProof/>
              </w:rPr>
              <w:drawing>
                <wp:inline distT="0" distB="0" distL="0" distR="0" wp14:anchorId="471DFD6A" wp14:editId="648FAD96">
                  <wp:extent cx="1783080" cy="131673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783080" cy="1316736"/>
                          </a:xfrm>
                          <a:prstGeom prst="rect">
                            <a:avLst/>
                          </a:prstGeom>
                          <a:noFill/>
                          <a:ln>
                            <a:noFill/>
                          </a:ln>
                        </pic:spPr>
                      </pic:pic>
                    </a:graphicData>
                  </a:graphic>
                </wp:inline>
              </w:drawing>
            </w:r>
          </w:p>
          <w:p w:rsidR="005D5466" w:rsidRDefault="005D5466" w:rsidP="005D5466">
            <w:pPr>
              <w:keepNext/>
              <w:jc w:val="center"/>
            </w:pPr>
            <w:r>
              <w:t>C: Cost 1000</w:t>
            </w:r>
          </w:p>
        </w:tc>
      </w:tr>
    </w:tbl>
    <w:p w:rsidR="005D5466" w:rsidRPr="005D5466" w:rsidRDefault="005D5466" w:rsidP="005D5466">
      <w:pPr>
        <w:pStyle w:val="Caption"/>
      </w:pPr>
      <w:bookmarkStart w:id="19" w:name="_Ref418257397"/>
      <w:r>
        <w:t xml:space="preserve">Figure </w:t>
      </w:r>
      <w:fldSimple w:instr=" SEQ Figure \* ARABIC ">
        <w:r w:rsidR="00C7652B">
          <w:rPr>
            <w:noProof/>
          </w:rPr>
          <w:t>6</w:t>
        </w:r>
      </w:fldSimple>
      <w:bookmarkEnd w:id="19"/>
      <w:r>
        <w:t xml:space="preserve">: Polynomial </w:t>
      </w:r>
      <w:proofErr w:type="gramStart"/>
      <w:r>
        <w:t xml:space="preserve">kernel </w:t>
      </w:r>
      <w:r>
        <w:rPr>
          <w:noProof/>
        </w:rPr>
        <w:t xml:space="preserve"> with</w:t>
      </w:r>
      <w:proofErr w:type="gramEnd"/>
      <w:r>
        <w:rPr>
          <w:noProof/>
        </w:rPr>
        <w:t xml:space="preserve"> different costs</w:t>
      </w:r>
    </w:p>
    <w:p w:rsidR="005D5466" w:rsidRDefault="008A52BF" w:rsidP="00614B04">
      <w:r>
        <w:t>From these experiments we can readily observe the impact of the cost.  As expected, as the cost becomes larger, the margin increases.  In the first case, the cost is 0.2 which is small.  The SVM attempts to minimize slack errors with priority over the margin, and we see that the margin grows to the right to minimize slack error at the cost of classifier error.  As the cost increases to 0.5, the slack error and the margin are both weighted such that a decision boundary is produced that correctly classifies all points, but the margin is not maximized</w:t>
      </w:r>
      <w:r w:rsidR="00C7652B">
        <w:t xml:space="preserve"> nor is slack error minimized</w:t>
      </w:r>
      <w:r>
        <w:t xml:space="preserve">.  As the cost increases to 1000, the slack errors are weighted less than the margin, and the margin approaches that expected to maximize the separation between classes.  </w:t>
      </w:r>
    </w:p>
    <w:p w:rsidR="005D5466" w:rsidRPr="005D5466" w:rsidRDefault="005D5466" w:rsidP="00614B04">
      <w:pPr>
        <w:rPr>
          <w:b/>
        </w:rPr>
      </w:pPr>
    </w:p>
    <w:p w:rsidR="00614B04" w:rsidRDefault="00614B04" w:rsidP="00614B04">
      <w:pPr>
        <w:pStyle w:val="Heading4"/>
      </w:pPr>
      <w:r>
        <w:lastRenderedPageBreak/>
        <w:t xml:space="preserve">Degree </w:t>
      </w:r>
      <w:r>
        <w:t>3</w:t>
      </w:r>
    </w:p>
    <w:p w:rsidR="00C7652B" w:rsidRPr="00C7652B" w:rsidRDefault="00C7652B" w:rsidP="00C7652B">
      <w:r>
        <w:fldChar w:fldCharType="begin"/>
      </w:r>
      <w:r>
        <w:instrText xml:space="preserve"> REF _Ref418258428 \h </w:instrText>
      </w:r>
      <w:r>
        <w:fldChar w:fldCharType="separate"/>
      </w:r>
      <w:r>
        <w:t xml:space="preserve">Figure </w:t>
      </w:r>
      <w:r>
        <w:rPr>
          <w:noProof/>
        </w:rPr>
        <w:t>7</w:t>
      </w:r>
      <w:r>
        <w:fldChar w:fldCharType="end"/>
      </w:r>
      <w:r>
        <w:t xml:space="preserve"> shows an SVM using a polynomial kernel of degree 3, and the curvature of the boundary seems appropriate of a polynomial of third degree.</w:t>
      </w:r>
      <w:r w:rsidR="00AC42AE">
        <w:t xml:space="preserve">  Each point is a support vector.</w:t>
      </w:r>
    </w:p>
    <w:p w:rsidR="00C7652B" w:rsidRDefault="00C7652B" w:rsidP="00C7652B">
      <w:pPr>
        <w:keepNext/>
        <w:jc w:val="center"/>
      </w:pPr>
      <w:r>
        <w:rPr>
          <w:noProof/>
        </w:rPr>
        <w:drawing>
          <wp:inline distT="0" distB="0" distL="0" distR="0" wp14:anchorId="3F56DBF5" wp14:editId="0241204C">
            <wp:extent cx="2755900" cy="20382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55900" cy="2038218"/>
                    </a:xfrm>
                    <a:prstGeom prst="rect">
                      <a:avLst/>
                    </a:prstGeom>
                    <a:noFill/>
                    <a:ln>
                      <a:noFill/>
                    </a:ln>
                  </pic:spPr>
                </pic:pic>
              </a:graphicData>
            </a:graphic>
          </wp:inline>
        </w:drawing>
      </w:r>
    </w:p>
    <w:p w:rsidR="00C7652B" w:rsidRPr="00614B04" w:rsidRDefault="00C7652B" w:rsidP="00C7652B">
      <w:pPr>
        <w:pStyle w:val="Caption"/>
      </w:pPr>
      <w:bookmarkStart w:id="20" w:name="_Ref418258428"/>
      <w:r>
        <w:t xml:space="preserve">Figure </w:t>
      </w:r>
      <w:fldSimple w:instr=" SEQ Figure \* ARABIC ">
        <w:r>
          <w:rPr>
            <w:noProof/>
          </w:rPr>
          <w:t>7</w:t>
        </w:r>
      </w:fldSimple>
      <w:bookmarkEnd w:id="20"/>
      <w:r>
        <w:t>: Polynomial of degree 3</w:t>
      </w:r>
    </w:p>
    <w:p w:rsidR="00614B04" w:rsidRDefault="00614B04" w:rsidP="00614B04">
      <w:pPr>
        <w:pStyle w:val="Heading3"/>
      </w:pPr>
      <w:r>
        <w:t>Radial Basis Function Kernel</w:t>
      </w:r>
    </w:p>
    <w:p w:rsidR="00AC42AE" w:rsidRPr="00C7652B" w:rsidRDefault="00C7652B" w:rsidP="00AC42AE">
      <w:r>
        <w:t xml:space="preserve">The radial basis function is a based on Gaussian kernel, and we show two cases of using a Gaussian kernel with different standard deviations. </w:t>
      </w:r>
      <w:r w:rsidR="00AC42AE">
        <w:t xml:space="preserve"> In </w:t>
      </w:r>
      <w:r w:rsidR="00AC42AE">
        <w:rPr>
          <w:noProof/>
        </w:rPr>
        <w:fldChar w:fldCharType="begin"/>
      </w:r>
      <w:r w:rsidR="00AC42AE">
        <w:rPr>
          <w:noProof/>
        </w:rPr>
        <w:instrText xml:space="preserve"> REF _Ref418258646 \h </w:instrText>
      </w:r>
      <w:r w:rsidR="00AC42AE">
        <w:rPr>
          <w:noProof/>
        </w:rPr>
      </w:r>
      <w:r w:rsidR="00AC42AE">
        <w:rPr>
          <w:noProof/>
        </w:rPr>
        <w:fldChar w:fldCharType="separate"/>
      </w:r>
      <w:r w:rsidR="00AC42AE">
        <w:t xml:space="preserve">Figure </w:t>
      </w:r>
      <w:r w:rsidR="00AC42AE">
        <w:rPr>
          <w:noProof/>
        </w:rPr>
        <w:t>8</w:t>
      </w:r>
      <w:r w:rsidR="00AC42AE">
        <w:rPr>
          <w:noProof/>
        </w:rPr>
        <w:fldChar w:fldCharType="end"/>
      </w:r>
      <w:r w:rsidR="00AC42AE">
        <w:rPr>
          <w:noProof/>
        </w:rPr>
        <w:t xml:space="preserve">a, </w:t>
      </w:r>
      <w:r w:rsidR="00AC42AE">
        <w:t xml:space="preserve">with the </w:t>
      </w:r>
      <w:r>
        <w:t xml:space="preserve">smaller standard deviation </w:t>
      </w:r>
      <w:r>
        <w:rPr>
          <w:noProof/>
        </w:rPr>
        <w:t>σ</w:t>
      </w:r>
      <w:r>
        <w:rPr>
          <w:noProof/>
        </w:rPr>
        <w:t xml:space="preserve"> = 0.10, we see that the classifier decision boundary is </w:t>
      </w:r>
      <w:r w:rsidR="00AC42AE">
        <w:rPr>
          <w:noProof/>
        </w:rPr>
        <w:t xml:space="preserve">nearly piece-wise linear.  In </w:t>
      </w:r>
      <w:r w:rsidR="00AC42AE">
        <w:rPr>
          <w:noProof/>
        </w:rPr>
        <w:fldChar w:fldCharType="begin"/>
      </w:r>
      <w:r w:rsidR="00AC42AE">
        <w:rPr>
          <w:noProof/>
        </w:rPr>
        <w:instrText xml:space="preserve"> REF _Ref418258646 \h </w:instrText>
      </w:r>
      <w:r w:rsidR="00AC42AE">
        <w:rPr>
          <w:noProof/>
        </w:rPr>
      </w:r>
      <w:r w:rsidR="00AC42AE">
        <w:rPr>
          <w:noProof/>
        </w:rPr>
        <w:fldChar w:fldCharType="separate"/>
      </w:r>
      <w:r w:rsidR="00AC42AE">
        <w:t xml:space="preserve">Figure </w:t>
      </w:r>
      <w:r w:rsidR="00AC42AE">
        <w:rPr>
          <w:noProof/>
        </w:rPr>
        <w:t>8</w:t>
      </w:r>
      <w:r w:rsidR="00AC42AE">
        <w:rPr>
          <w:noProof/>
        </w:rPr>
        <w:fldChar w:fldCharType="end"/>
      </w:r>
      <w:r w:rsidR="00AC42AE">
        <w:rPr>
          <w:noProof/>
        </w:rPr>
        <w:t xml:space="preserve">b, with the larger standard deviation </w:t>
      </w:r>
      <w:r w:rsidR="00AC42AE">
        <w:rPr>
          <w:noProof/>
        </w:rPr>
        <w:t>σ</w:t>
      </w:r>
      <w:r w:rsidR="00AC42AE">
        <w:rPr>
          <w:noProof/>
        </w:rPr>
        <w:t xml:space="preserve"> = 0.5</w:t>
      </w:r>
      <w:r w:rsidR="00AC42AE">
        <w:rPr>
          <w:noProof/>
        </w:rPr>
        <w:t>0</w:t>
      </w:r>
      <w:r w:rsidR="00AC42AE">
        <w:rPr>
          <w:noProof/>
        </w:rPr>
        <w:t xml:space="preserve">, we see that the classifier decision boundary is smoothed.   </w:t>
      </w:r>
      <w:r w:rsidR="00AC42AE">
        <w:t>Each point is a support vector.</w:t>
      </w:r>
    </w:p>
    <w:tbl>
      <w:tblPr>
        <w:tblStyle w:val="TableGrid"/>
        <w:tblW w:w="0" w:type="auto"/>
        <w:tblLook w:val="04A0" w:firstRow="1" w:lastRow="0" w:firstColumn="1" w:lastColumn="0" w:noHBand="0" w:noVBand="1"/>
      </w:tblPr>
      <w:tblGrid>
        <w:gridCol w:w="4428"/>
        <w:gridCol w:w="4428"/>
      </w:tblGrid>
      <w:tr w:rsidR="00C7652B" w:rsidTr="00C7652B">
        <w:tc>
          <w:tcPr>
            <w:tcW w:w="4428" w:type="dxa"/>
          </w:tcPr>
          <w:p w:rsidR="00C7652B" w:rsidRDefault="00C7652B" w:rsidP="00C7652B">
            <w:pPr>
              <w:jc w:val="center"/>
            </w:pPr>
            <w:r>
              <w:rPr>
                <w:noProof/>
              </w:rPr>
              <w:drawing>
                <wp:inline distT="0" distB="0" distL="0" distR="0" wp14:anchorId="4D2C1A99" wp14:editId="300535C1">
                  <wp:extent cx="2228850" cy="16459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228850" cy="1645920"/>
                          </a:xfrm>
                          <a:prstGeom prst="rect">
                            <a:avLst/>
                          </a:prstGeom>
                          <a:noFill/>
                          <a:ln>
                            <a:noFill/>
                          </a:ln>
                        </pic:spPr>
                      </pic:pic>
                    </a:graphicData>
                  </a:graphic>
                </wp:inline>
              </w:drawing>
            </w:r>
          </w:p>
          <w:p w:rsidR="00C7652B" w:rsidRDefault="00C7652B" w:rsidP="00C7652B">
            <w:pPr>
              <w:jc w:val="center"/>
            </w:pPr>
            <w:r>
              <w:t xml:space="preserve">a: </w:t>
            </w:r>
            <w:r>
              <w:rPr>
                <w:noProof/>
              </w:rPr>
              <w:t>σ</w:t>
            </w:r>
            <w:r>
              <w:rPr>
                <w:noProof/>
              </w:rPr>
              <w:t xml:space="preserve"> = 0.10</w:t>
            </w:r>
          </w:p>
        </w:tc>
        <w:tc>
          <w:tcPr>
            <w:tcW w:w="4428" w:type="dxa"/>
          </w:tcPr>
          <w:p w:rsidR="00C7652B" w:rsidRDefault="00C7652B" w:rsidP="00C7652B">
            <w:pPr>
              <w:jc w:val="center"/>
            </w:pPr>
            <w:r>
              <w:rPr>
                <w:noProof/>
              </w:rPr>
              <w:drawing>
                <wp:inline distT="0" distB="0" distL="0" distR="0" wp14:anchorId="52EBE7B5" wp14:editId="3F24E63E">
                  <wp:extent cx="2223135" cy="16459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223135" cy="1645920"/>
                          </a:xfrm>
                          <a:prstGeom prst="rect">
                            <a:avLst/>
                          </a:prstGeom>
                          <a:noFill/>
                          <a:ln>
                            <a:noFill/>
                          </a:ln>
                        </pic:spPr>
                      </pic:pic>
                    </a:graphicData>
                  </a:graphic>
                </wp:inline>
              </w:drawing>
            </w:r>
          </w:p>
          <w:p w:rsidR="00C7652B" w:rsidRDefault="00AC42AE" w:rsidP="00C7652B">
            <w:pPr>
              <w:keepNext/>
              <w:jc w:val="center"/>
            </w:pPr>
            <w:r>
              <w:t>b</w:t>
            </w:r>
            <w:r w:rsidR="00C7652B">
              <w:t xml:space="preserve">: </w:t>
            </w:r>
            <w:r w:rsidR="00C7652B">
              <w:rPr>
                <w:noProof/>
              </w:rPr>
              <w:t>σ</w:t>
            </w:r>
            <w:r w:rsidR="00C7652B">
              <w:rPr>
                <w:noProof/>
              </w:rPr>
              <w:t xml:space="preserve"> = 0.50</w:t>
            </w:r>
          </w:p>
        </w:tc>
      </w:tr>
    </w:tbl>
    <w:p w:rsidR="00AC42AE" w:rsidRDefault="00C7652B" w:rsidP="00AC42AE">
      <w:pPr>
        <w:pStyle w:val="Caption"/>
        <w:rPr>
          <w:noProof/>
        </w:rPr>
      </w:pPr>
      <w:bookmarkStart w:id="21" w:name="_Ref418258646"/>
      <w:r>
        <w:t xml:space="preserve">Figure </w:t>
      </w:r>
      <w:fldSimple w:instr=" SEQ Figure \* ARABIC ">
        <w:r>
          <w:rPr>
            <w:noProof/>
          </w:rPr>
          <w:t>8</w:t>
        </w:r>
      </w:fldSimple>
      <w:bookmarkEnd w:id="21"/>
      <w:r>
        <w:rPr>
          <w:noProof/>
        </w:rPr>
        <w:t>: RBF with different σ</w:t>
      </w:r>
    </w:p>
    <w:p w:rsidR="00AC42AE" w:rsidRPr="00AC42AE" w:rsidRDefault="00AC42AE" w:rsidP="00AC42AE"/>
    <w:p w:rsidR="000F543D" w:rsidRDefault="00FA00E2" w:rsidP="00FA00E2">
      <w:pPr>
        <w:pStyle w:val="Heading2"/>
      </w:pPr>
      <w:r>
        <w:lastRenderedPageBreak/>
        <w:t>Experiment 1</w:t>
      </w:r>
      <w:r w:rsidR="000C2D6E">
        <w:t>: SVM</w:t>
      </w:r>
      <w:bookmarkEnd w:id="18"/>
    </w:p>
    <w:p w:rsidR="00FA00E2" w:rsidRDefault="00FA00E2" w:rsidP="00FA00E2">
      <w:pPr>
        <w:pStyle w:val="Heading3"/>
      </w:pPr>
      <w:bookmarkStart w:id="22" w:name="_Toc417807394"/>
      <w:r>
        <w:t>16x20 Images</w:t>
      </w:r>
      <w:bookmarkEnd w:id="22"/>
    </w:p>
    <w:p w:rsidR="00FA00E2" w:rsidRDefault="00FA00E2" w:rsidP="00FA00E2">
      <w:pPr>
        <w:pStyle w:val="Heading4"/>
      </w:pPr>
      <w:r>
        <w:t>Polynomial Kernels</w:t>
      </w:r>
    </w:p>
    <w:tbl>
      <w:tblPr>
        <w:tblStyle w:val="TableGrid"/>
        <w:tblW w:w="0" w:type="auto"/>
        <w:tblLook w:val="04A0" w:firstRow="1" w:lastRow="0" w:firstColumn="1" w:lastColumn="0" w:noHBand="0" w:noVBand="1"/>
      </w:tblPr>
      <w:tblGrid>
        <w:gridCol w:w="4435"/>
        <w:gridCol w:w="4421"/>
      </w:tblGrid>
      <w:tr w:rsidR="00AC42AE" w:rsidTr="00AC42AE">
        <w:tc>
          <w:tcPr>
            <w:tcW w:w="4428" w:type="dxa"/>
          </w:tcPr>
          <w:p w:rsidR="00AC42AE" w:rsidRDefault="00AC42AE" w:rsidP="00AC42AE">
            <w:r>
              <w:rPr>
                <w:noProof/>
              </w:rPr>
              <w:drawing>
                <wp:inline distT="0" distB="0" distL="0" distR="0">
                  <wp:extent cx="2852928" cy="21122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52928" cy="2112264"/>
                          </a:xfrm>
                          <a:prstGeom prst="rect">
                            <a:avLst/>
                          </a:prstGeom>
                          <a:noFill/>
                          <a:ln>
                            <a:noFill/>
                          </a:ln>
                        </pic:spPr>
                      </pic:pic>
                    </a:graphicData>
                  </a:graphic>
                </wp:inline>
              </w:drawing>
            </w:r>
          </w:p>
        </w:tc>
        <w:tc>
          <w:tcPr>
            <w:tcW w:w="4428" w:type="dxa"/>
          </w:tcPr>
          <w:p w:rsidR="00AC42AE" w:rsidRDefault="00D836D8" w:rsidP="00AC42AE">
            <w:r>
              <w:rPr>
                <w:noProof/>
              </w:rPr>
              <w:drawing>
                <wp:inline distT="0" distB="0" distL="0" distR="0">
                  <wp:extent cx="2843784" cy="213055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43784" cy="2130552"/>
                          </a:xfrm>
                          <a:prstGeom prst="rect">
                            <a:avLst/>
                          </a:prstGeom>
                          <a:noFill/>
                          <a:ln>
                            <a:noFill/>
                          </a:ln>
                        </pic:spPr>
                      </pic:pic>
                    </a:graphicData>
                  </a:graphic>
                </wp:inline>
              </w:drawing>
            </w:r>
          </w:p>
        </w:tc>
      </w:tr>
      <w:tr w:rsidR="00AC42AE" w:rsidTr="00AC42AE">
        <w:tc>
          <w:tcPr>
            <w:tcW w:w="4428" w:type="dxa"/>
          </w:tcPr>
          <w:p w:rsidR="00AC42AE" w:rsidRDefault="00D836D8" w:rsidP="00AC42AE">
            <w:r>
              <w:rPr>
                <w:noProof/>
              </w:rPr>
              <w:drawing>
                <wp:inline distT="0" distB="0" distL="0" distR="0">
                  <wp:extent cx="2843784" cy="21031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43784" cy="2103120"/>
                          </a:xfrm>
                          <a:prstGeom prst="rect">
                            <a:avLst/>
                          </a:prstGeom>
                          <a:noFill/>
                          <a:ln>
                            <a:noFill/>
                          </a:ln>
                        </pic:spPr>
                      </pic:pic>
                    </a:graphicData>
                  </a:graphic>
                </wp:inline>
              </w:drawing>
            </w:r>
          </w:p>
        </w:tc>
        <w:tc>
          <w:tcPr>
            <w:tcW w:w="4428" w:type="dxa"/>
          </w:tcPr>
          <w:p w:rsidR="00AC42AE" w:rsidRDefault="00D836D8" w:rsidP="00AC42AE">
            <w:r>
              <w:rPr>
                <w:noProof/>
              </w:rPr>
              <w:drawing>
                <wp:inline distT="0" distB="0" distL="0" distR="0">
                  <wp:extent cx="2843784" cy="21031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43784" cy="2103120"/>
                          </a:xfrm>
                          <a:prstGeom prst="rect">
                            <a:avLst/>
                          </a:prstGeom>
                          <a:noFill/>
                          <a:ln>
                            <a:noFill/>
                          </a:ln>
                        </pic:spPr>
                      </pic:pic>
                    </a:graphicData>
                  </a:graphic>
                </wp:inline>
              </w:drawing>
            </w:r>
          </w:p>
        </w:tc>
      </w:tr>
    </w:tbl>
    <w:p w:rsidR="00AC42AE" w:rsidRPr="00AC42AE" w:rsidRDefault="00AC42AE" w:rsidP="00AC42AE"/>
    <w:p w:rsidR="00FA00E2" w:rsidRPr="00FA00E2" w:rsidRDefault="00FA00E2" w:rsidP="00FA00E2">
      <w:pPr>
        <w:pStyle w:val="Heading4"/>
      </w:pPr>
      <w:r>
        <w:t>RBF Kernels</w:t>
      </w:r>
    </w:p>
    <w:tbl>
      <w:tblPr>
        <w:tblStyle w:val="TableGrid"/>
        <w:tblW w:w="0" w:type="auto"/>
        <w:tblLook w:val="04A0" w:firstRow="1" w:lastRow="0" w:firstColumn="1" w:lastColumn="0" w:noHBand="0" w:noVBand="1"/>
      </w:tblPr>
      <w:tblGrid>
        <w:gridCol w:w="4428"/>
        <w:gridCol w:w="4428"/>
      </w:tblGrid>
      <w:tr w:rsidR="00AC42AE" w:rsidTr="00AC42AE">
        <w:tc>
          <w:tcPr>
            <w:tcW w:w="4428" w:type="dxa"/>
          </w:tcPr>
          <w:p w:rsidR="00AC42AE" w:rsidRDefault="00D836D8" w:rsidP="00FA00E2">
            <w:r>
              <w:rPr>
                <w:noProof/>
              </w:rPr>
              <w:drawing>
                <wp:inline distT="0" distB="0" distL="0" distR="0">
                  <wp:extent cx="2843784" cy="211226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43784" cy="2112264"/>
                          </a:xfrm>
                          <a:prstGeom prst="rect">
                            <a:avLst/>
                          </a:prstGeom>
                          <a:noFill/>
                          <a:ln>
                            <a:noFill/>
                          </a:ln>
                        </pic:spPr>
                      </pic:pic>
                    </a:graphicData>
                  </a:graphic>
                </wp:inline>
              </w:drawing>
            </w:r>
          </w:p>
        </w:tc>
        <w:tc>
          <w:tcPr>
            <w:tcW w:w="4428" w:type="dxa"/>
          </w:tcPr>
          <w:p w:rsidR="00AC42AE" w:rsidRDefault="00D836D8" w:rsidP="00FA00E2">
            <w:r>
              <w:rPr>
                <w:noProof/>
              </w:rPr>
              <w:drawing>
                <wp:inline distT="0" distB="0" distL="0" distR="0">
                  <wp:extent cx="2834640" cy="213055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34640" cy="2130552"/>
                          </a:xfrm>
                          <a:prstGeom prst="rect">
                            <a:avLst/>
                          </a:prstGeom>
                          <a:noFill/>
                          <a:ln>
                            <a:noFill/>
                          </a:ln>
                        </pic:spPr>
                      </pic:pic>
                    </a:graphicData>
                  </a:graphic>
                </wp:inline>
              </w:drawing>
            </w:r>
          </w:p>
        </w:tc>
      </w:tr>
      <w:tr w:rsidR="00AC42AE" w:rsidTr="00AC42AE">
        <w:tc>
          <w:tcPr>
            <w:tcW w:w="4428" w:type="dxa"/>
          </w:tcPr>
          <w:p w:rsidR="00AC42AE" w:rsidRDefault="00D836D8" w:rsidP="00FA00E2">
            <w:r>
              <w:rPr>
                <w:noProof/>
              </w:rPr>
              <w:lastRenderedPageBreak/>
              <w:drawing>
                <wp:inline distT="0" distB="0" distL="0" distR="0">
                  <wp:extent cx="2852928" cy="211226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52928" cy="2112264"/>
                          </a:xfrm>
                          <a:prstGeom prst="rect">
                            <a:avLst/>
                          </a:prstGeom>
                          <a:noFill/>
                          <a:ln>
                            <a:noFill/>
                          </a:ln>
                        </pic:spPr>
                      </pic:pic>
                    </a:graphicData>
                  </a:graphic>
                </wp:inline>
              </w:drawing>
            </w:r>
          </w:p>
        </w:tc>
        <w:tc>
          <w:tcPr>
            <w:tcW w:w="4428" w:type="dxa"/>
          </w:tcPr>
          <w:p w:rsidR="00AC42AE" w:rsidRDefault="00D836D8" w:rsidP="00FA00E2">
            <w:r>
              <w:rPr>
                <w:noProof/>
              </w:rPr>
              <w:drawing>
                <wp:inline distT="0" distB="0" distL="0" distR="0">
                  <wp:extent cx="2852928" cy="211226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52928" cy="2112264"/>
                          </a:xfrm>
                          <a:prstGeom prst="rect">
                            <a:avLst/>
                          </a:prstGeom>
                          <a:noFill/>
                          <a:ln>
                            <a:noFill/>
                          </a:ln>
                        </pic:spPr>
                      </pic:pic>
                    </a:graphicData>
                  </a:graphic>
                </wp:inline>
              </w:drawing>
            </w:r>
          </w:p>
        </w:tc>
      </w:tr>
    </w:tbl>
    <w:p w:rsidR="00FA00E2" w:rsidRPr="00FA00E2" w:rsidRDefault="00FA00E2" w:rsidP="00FA00E2"/>
    <w:p w:rsidR="00FA00E2" w:rsidRPr="00FA00E2" w:rsidRDefault="00FA00E2" w:rsidP="00FA00E2">
      <w:pPr>
        <w:pStyle w:val="Heading3"/>
      </w:pPr>
      <w:bookmarkStart w:id="23" w:name="_Toc417807395"/>
      <w:r>
        <w:t>48x60 Images</w:t>
      </w:r>
      <w:bookmarkEnd w:id="23"/>
    </w:p>
    <w:p w:rsidR="00FA00E2" w:rsidRDefault="00FA00E2" w:rsidP="00FA00E2">
      <w:pPr>
        <w:pStyle w:val="Heading4"/>
      </w:pPr>
      <w:r>
        <w:t>Polynomial Kernels</w:t>
      </w:r>
    </w:p>
    <w:tbl>
      <w:tblPr>
        <w:tblStyle w:val="TableGrid"/>
        <w:tblW w:w="0" w:type="auto"/>
        <w:tblLook w:val="04A0" w:firstRow="1" w:lastRow="0" w:firstColumn="1" w:lastColumn="0" w:noHBand="0" w:noVBand="1"/>
      </w:tblPr>
      <w:tblGrid>
        <w:gridCol w:w="4428"/>
        <w:gridCol w:w="4428"/>
      </w:tblGrid>
      <w:tr w:rsidR="00AC42AE" w:rsidTr="00AC42AE">
        <w:tc>
          <w:tcPr>
            <w:tcW w:w="4428" w:type="dxa"/>
          </w:tcPr>
          <w:p w:rsidR="00AC42AE" w:rsidRDefault="00D836D8" w:rsidP="00AC42AE">
            <w:r>
              <w:rPr>
                <w:noProof/>
              </w:rPr>
              <w:drawing>
                <wp:inline distT="0" distB="0" distL="0" distR="0">
                  <wp:extent cx="2843784" cy="2103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43784" cy="2103120"/>
                          </a:xfrm>
                          <a:prstGeom prst="rect">
                            <a:avLst/>
                          </a:prstGeom>
                          <a:noFill/>
                          <a:ln>
                            <a:noFill/>
                          </a:ln>
                        </pic:spPr>
                      </pic:pic>
                    </a:graphicData>
                  </a:graphic>
                </wp:inline>
              </w:drawing>
            </w:r>
          </w:p>
        </w:tc>
        <w:tc>
          <w:tcPr>
            <w:tcW w:w="4428" w:type="dxa"/>
          </w:tcPr>
          <w:p w:rsidR="00AC42AE" w:rsidRDefault="00D836D8" w:rsidP="00AC42AE">
            <w:r>
              <w:rPr>
                <w:noProof/>
              </w:rPr>
              <w:drawing>
                <wp:inline distT="0" distB="0" distL="0" distR="0">
                  <wp:extent cx="2843784" cy="213055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43784" cy="2130552"/>
                          </a:xfrm>
                          <a:prstGeom prst="rect">
                            <a:avLst/>
                          </a:prstGeom>
                          <a:noFill/>
                          <a:ln>
                            <a:noFill/>
                          </a:ln>
                        </pic:spPr>
                      </pic:pic>
                    </a:graphicData>
                  </a:graphic>
                </wp:inline>
              </w:drawing>
            </w:r>
          </w:p>
        </w:tc>
      </w:tr>
      <w:tr w:rsidR="00AC42AE" w:rsidTr="00AC42AE">
        <w:tc>
          <w:tcPr>
            <w:tcW w:w="4428" w:type="dxa"/>
          </w:tcPr>
          <w:p w:rsidR="00AC42AE" w:rsidRDefault="00D836D8" w:rsidP="00AC42AE">
            <w:r>
              <w:rPr>
                <w:noProof/>
              </w:rPr>
              <w:drawing>
                <wp:inline distT="0" distB="0" distL="0" distR="0">
                  <wp:extent cx="2843784" cy="213055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43784" cy="2130552"/>
                          </a:xfrm>
                          <a:prstGeom prst="rect">
                            <a:avLst/>
                          </a:prstGeom>
                          <a:noFill/>
                          <a:ln>
                            <a:noFill/>
                          </a:ln>
                        </pic:spPr>
                      </pic:pic>
                    </a:graphicData>
                  </a:graphic>
                </wp:inline>
              </w:drawing>
            </w:r>
          </w:p>
        </w:tc>
        <w:tc>
          <w:tcPr>
            <w:tcW w:w="4428" w:type="dxa"/>
          </w:tcPr>
          <w:p w:rsidR="00AC42AE" w:rsidRDefault="00D836D8" w:rsidP="00AC42AE">
            <w:r>
              <w:rPr>
                <w:noProof/>
              </w:rPr>
              <w:drawing>
                <wp:inline distT="0" distB="0" distL="0" distR="0">
                  <wp:extent cx="2843784" cy="213055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43784" cy="2130552"/>
                          </a:xfrm>
                          <a:prstGeom prst="rect">
                            <a:avLst/>
                          </a:prstGeom>
                          <a:noFill/>
                          <a:ln>
                            <a:noFill/>
                          </a:ln>
                        </pic:spPr>
                      </pic:pic>
                    </a:graphicData>
                  </a:graphic>
                </wp:inline>
              </w:drawing>
            </w:r>
          </w:p>
        </w:tc>
      </w:tr>
    </w:tbl>
    <w:p w:rsidR="00AC42AE" w:rsidRPr="00AC42AE" w:rsidRDefault="00AC42AE" w:rsidP="00AC42AE"/>
    <w:p w:rsidR="00FA00E2" w:rsidRPr="00FA00E2" w:rsidRDefault="00FA00E2" w:rsidP="00FA00E2">
      <w:pPr>
        <w:pStyle w:val="Heading4"/>
      </w:pPr>
      <w:r>
        <w:lastRenderedPageBreak/>
        <w:t>RBF Kernels</w:t>
      </w:r>
    </w:p>
    <w:tbl>
      <w:tblPr>
        <w:tblStyle w:val="TableGrid"/>
        <w:tblW w:w="0" w:type="auto"/>
        <w:tblLook w:val="04A0" w:firstRow="1" w:lastRow="0" w:firstColumn="1" w:lastColumn="0" w:noHBand="0" w:noVBand="1"/>
      </w:tblPr>
      <w:tblGrid>
        <w:gridCol w:w="4428"/>
        <w:gridCol w:w="4428"/>
      </w:tblGrid>
      <w:tr w:rsidR="00AC42AE" w:rsidTr="00AC42AE">
        <w:tc>
          <w:tcPr>
            <w:tcW w:w="4428" w:type="dxa"/>
          </w:tcPr>
          <w:p w:rsidR="00AC42AE" w:rsidRDefault="00D836D8" w:rsidP="00FA00E2">
            <w:r>
              <w:rPr>
                <w:noProof/>
              </w:rPr>
              <w:drawing>
                <wp:inline distT="0" distB="0" distL="0" distR="0">
                  <wp:extent cx="2843784" cy="21031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43784" cy="2103120"/>
                          </a:xfrm>
                          <a:prstGeom prst="rect">
                            <a:avLst/>
                          </a:prstGeom>
                          <a:noFill/>
                          <a:ln>
                            <a:noFill/>
                          </a:ln>
                        </pic:spPr>
                      </pic:pic>
                    </a:graphicData>
                  </a:graphic>
                </wp:inline>
              </w:drawing>
            </w:r>
          </w:p>
        </w:tc>
        <w:tc>
          <w:tcPr>
            <w:tcW w:w="4428" w:type="dxa"/>
          </w:tcPr>
          <w:p w:rsidR="00AC42AE" w:rsidRDefault="00D836D8" w:rsidP="00FA00E2">
            <w:r>
              <w:rPr>
                <w:noProof/>
              </w:rPr>
              <w:drawing>
                <wp:inline distT="0" distB="0" distL="0" distR="0">
                  <wp:extent cx="2843784" cy="213055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43784" cy="2130552"/>
                          </a:xfrm>
                          <a:prstGeom prst="rect">
                            <a:avLst/>
                          </a:prstGeom>
                          <a:noFill/>
                          <a:ln>
                            <a:noFill/>
                          </a:ln>
                        </pic:spPr>
                      </pic:pic>
                    </a:graphicData>
                  </a:graphic>
                </wp:inline>
              </w:drawing>
            </w:r>
          </w:p>
        </w:tc>
      </w:tr>
      <w:tr w:rsidR="00AC42AE" w:rsidTr="00AC42AE">
        <w:tc>
          <w:tcPr>
            <w:tcW w:w="4428" w:type="dxa"/>
          </w:tcPr>
          <w:p w:rsidR="00AC42AE" w:rsidRDefault="00B35E15" w:rsidP="00FA00E2">
            <w:r>
              <w:rPr>
                <w:noProof/>
              </w:rPr>
              <w:drawing>
                <wp:inline distT="0" distB="0" distL="0" distR="0" wp14:anchorId="3442BEE5" wp14:editId="7FA228A3">
                  <wp:extent cx="2843784" cy="213055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43784" cy="2130552"/>
                          </a:xfrm>
                          <a:prstGeom prst="rect">
                            <a:avLst/>
                          </a:prstGeom>
                          <a:noFill/>
                          <a:ln>
                            <a:noFill/>
                          </a:ln>
                        </pic:spPr>
                      </pic:pic>
                    </a:graphicData>
                  </a:graphic>
                </wp:inline>
              </w:drawing>
            </w:r>
          </w:p>
        </w:tc>
        <w:tc>
          <w:tcPr>
            <w:tcW w:w="4428" w:type="dxa"/>
          </w:tcPr>
          <w:p w:rsidR="00AC42AE" w:rsidRDefault="00B35E15" w:rsidP="00FA00E2">
            <w:r>
              <w:rPr>
                <w:noProof/>
              </w:rPr>
              <w:drawing>
                <wp:inline distT="0" distB="0" distL="0" distR="0">
                  <wp:extent cx="2843784" cy="213055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43784" cy="2130552"/>
                          </a:xfrm>
                          <a:prstGeom prst="rect">
                            <a:avLst/>
                          </a:prstGeom>
                          <a:noFill/>
                          <a:ln>
                            <a:noFill/>
                          </a:ln>
                        </pic:spPr>
                      </pic:pic>
                    </a:graphicData>
                  </a:graphic>
                </wp:inline>
              </w:drawing>
            </w:r>
          </w:p>
        </w:tc>
      </w:tr>
    </w:tbl>
    <w:p w:rsidR="00FA00E2" w:rsidRDefault="00FA00E2" w:rsidP="00FA00E2"/>
    <w:p w:rsidR="000C2D6E" w:rsidRDefault="000C2D6E" w:rsidP="000C2D6E">
      <w:pPr>
        <w:pStyle w:val="Heading2"/>
      </w:pPr>
      <w:bookmarkStart w:id="24" w:name="_Toc417807396"/>
      <w:r>
        <w:t>Experiment 2: Bayesian</w:t>
      </w:r>
      <w:bookmarkEnd w:id="24"/>
    </w:p>
    <w:p w:rsidR="000C2D6E" w:rsidRPr="00FA00E2" w:rsidRDefault="00A2185A" w:rsidP="000C2D6E">
      <w:pPr>
        <w:pStyle w:val="Heading3"/>
      </w:pPr>
      <w:bookmarkStart w:id="25" w:name="_Toc417807397"/>
      <w:r>
        <w:t>Training Parameters</w:t>
      </w:r>
      <w:bookmarkEnd w:id="25"/>
      <w:r>
        <w:t xml:space="preserve"> </w:t>
      </w:r>
    </w:p>
    <w:p w:rsidR="000C2D6E" w:rsidRDefault="000C2D6E" w:rsidP="000C2D6E">
      <w:pPr>
        <w:pStyle w:val="Heading3"/>
      </w:pPr>
      <w:bookmarkStart w:id="26" w:name="_Toc417807398"/>
      <w:r>
        <w:t>Testing</w:t>
      </w:r>
      <w:r w:rsidR="00A2185A">
        <w:t xml:space="preserve"> on</w:t>
      </w:r>
      <w:r>
        <w:t xml:space="preserve"> 16x20 Images</w:t>
      </w:r>
      <w:bookmarkEnd w:id="26"/>
    </w:p>
    <w:p w:rsidR="000C2D6E" w:rsidRDefault="000C2D6E" w:rsidP="000C2D6E">
      <w:pPr>
        <w:pStyle w:val="Heading3"/>
      </w:pPr>
      <w:bookmarkStart w:id="27" w:name="_Toc417807399"/>
      <w:r>
        <w:t>T</w:t>
      </w:r>
      <w:r w:rsidR="00A2185A">
        <w:t>esting on</w:t>
      </w:r>
      <w:r>
        <w:t xml:space="preserve"> 48x60 Images</w:t>
      </w:r>
      <w:bookmarkEnd w:id="27"/>
    </w:p>
    <w:p w:rsidR="000C2D6E" w:rsidRPr="000C2D6E" w:rsidRDefault="000C2D6E" w:rsidP="000C2D6E"/>
    <w:p w:rsidR="008E4F51" w:rsidRDefault="008E4F51" w:rsidP="00F127A2">
      <w:pPr>
        <w:pStyle w:val="Heading1"/>
        <w:jc w:val="both"/>
      </w:pPr>
      <w:bookmarkStart w:id="28" w:name="_Ref416553249"/>
      <w:bookmarkStart w:id="29" w:name="_Ref416553256"/>
      <w:bookmarkStart w:id="30" w:name="_Toc417807400"/>
      <w:r>
        <w:t>Conclusion</w:t>
      </w:r>
      <w:bookmarkEnd w:id="28"/>
      <w:bookmarkEnd w:id="29"/>
      <w:bookmarkEnd w:id="30"/>
    </w:p>
    <w:p w:rsidR="00FB79ED" w:rsidRDefault="00A337B3" w:rsidP="001D19A9">
      <w:pPr>
        <w:pStyle w:val="Heading2"/>
      </w:pPr>
      <w:bookmarkStart w:id="31" w:name="_Toc417807401"/>
      <w:r>
        <w:t xml:space="preserve">Part A: </w:t>
      </w:r>
      <w:r w:rsidR="00AE15E7">
        <w:t>SVM</w:t>
      </w:r>
      <w:bookmarkEnd w:id="31"/>
    </w:p>
    <w:p w:rsidR="00C050A2" w:rsidRDefault="00A337B3" w:rsidP="00C050A2">
      <w:pPr>
        <w:pStyle w:val="Heading2"/>
      </w:pPr>
      <w:bookmarkStart w:id="32" w:name="_Toc417807402"/>
      <w:r>
        <w:t xml:space="preserve">Part B: </w:t>
      </w:r>
      <w:r w:rsidR="00AE15E7">
        <w:t>Bayesian</w:t>
      </w:r>
      <w:bookmarkEnd w:id="32"/>
    </w:p>
    <w:p w:rsidR="00AE15E7" w:rsidRDefault="00AE15E7" w:rsidP="00AE15E7">
      <w:pPr>
        <w:pStyle w:val="Heading2"/>
      </w:pPr>
      <w:bookmarkStart w:id="33" w:name="_Toc417807403"/>
      <w:r>
        <w:t>Comparison</w:t>
      </w:r>
      <w:bookmarkEnd w:id="33"/>
    </w:p>
    <w:p w:rsidR="00AE15E7" w:rsidRPr="00AE15E7" w:rsidRDefault="00AE15E7" w:rsidP="00AE15E7"/>
    <w:p w:rsidR="0085576A" w:rsidRDefault="0085576A" w:rsidP="00F127A2">
      <w:pPr>
        <w:pStyle w:val="Heading1"/>
        <w:jc w:val="both"/>
      </w:pPr>
      <w:bookmarkStart w:id="34" w:name="_Toc417807404"/>
      <w:r>
        <w:lastRenderedPageBreak/>
        <w:t>Contributors</w:t>
      </w:r>
      <w:bookmarkEnd w:id="34"/>
    </w:p>
    <w:p w:rsidR="005326AD" w:rsidRPr="005B6F4E" w:rsidRDefault="005326AD" w:rsidP="005B6F4E">
      <w:pPr>
        <w:rPr>
          <w:rFonts w:asciiTheme="majorHAnsi" w:eastAsiaTheme="majorEastAsia" w:hAnsiTheme="majorHAnsi" w:cstheme="majorBidi"/>
          <w:b/>
          <w:bCs/>
          <w:color w:val="4E637D" w:themeColor="accent1" w:themeShade="BF"/>
          <w:sz w:val="28"/>
          <w:szCs w:val="28"/>
        </w:rPr>
      </w:pPr>
      <w:bookmarkStart w:id="35" w:name="_GoBack"/>
      <w:bookmarkEnd w:id="35"/>
    </w:p>
    <w:sectPr w:rsidR="005326AD" w:rsidRPr="005B6F4E">
      <w:headerReference w:type="default" r:id="rId6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3C9" w:rsidRDefault="001E73C9">
      <w:r>
        <w:separator/>
      </w:r>
    </w:p>
  </w:endnote>
  <w:endnote w:type="continuationSeparator" w:id="0">
    <w:p w:rsidR="001E73C9" w:rsidRDefault="001E7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3C9" w:rsidRDefault="001E73C9">
      <w:r>
        <w:separator/>
      </w:r>
    </w:p>
  </w:footnote>
  <w:footnote w:type="continuationSeparator" w:id="0">
    <w:p w:rsidR="001E73C9" w:rsidRDefault="001E73C9">
      <w:r>
        <w:continuationSeparator/>
      </w:r>
    </w:p>
  </w:footnote>
  <w:footnote w:id="1">
    <w:p w:rsidR="00B43058" w:rsidRDefault="00B43058">
      <w:pPr>
        <w:pStyle w:val="FootnoteText"/>
      </w:pPr>
      <w:r>
        <w:rPr>
          <w:rStyle w:val="FootnoteReference"/>
        </w:rPr>
        <w:footnoteRef/>
      </w:r>
      <w:r>
        <w:t xml:space="preserve"> </w:t>
      </w:r>
      <w:proofErr w:type="spellStart"/>
      <w:r>
        <w:t>Cherkassky</w:t>
      </w:r>
      <w:proofErr w:type="spellEnd"/>
      <w:r>
        <w:t xml:space="preserve">, Vladimir, “Inductive Principles for Learning from Data,” </w:t>
      </w:r>
      <w:r w:rsidRPr="00E07C3B">
        <w:t>http://citeseerx.ist.psu.edu/viewdoc/download?doi=10.1.1.26.7820&amp;rep=rep1&amp;type=pdf</w:t>
      </w:r>
    </w:p>
  </w:footnote>
  <w:footnote w:id="2">
    <w:p w:rsidR="00B43058" w:rsidRDefault="00B43058">
      <w:pPr>
        <w:pStyle w:val="FootnoteText"/>
      </w:pPr>
      <w:r>
        <w:rPr>
          <w:rStyle w:val="FootnoteReference"/>
        </w:rPr>
        <w:footnoteRef/>
      </w:r>
      <w:r>
        <w:t xml:space="preserve"> M. Turk and A. </w:t>
      </w:r>
      <w:proofErr w:type="spellStart"/>
      <w:r>
        <w:t>Pentland</w:t>
      </w:r>
      <w:proofErr w:type="spellEnd"/>
      <w:r>
        <w:t>, “</w:t>
      </w:r>
      <w:proofErr w:type="spellStart"/>
      <w:r>
        <w:t>Eigenfaces</w:t>
      </w:r>
      <w:proofErr w:type="spellEnd"/>
      <w:r>
        <w:t xml:space="preserve"> for Recognition,” Journal of Cognitive Neuroscience, vol. 3, no. 1 pp. 71-86, 1991.</w:t>
      </w:r>
    </w:p>
  </w:footnote>
  <w:footnote w:id="3">
    <w:p w:rsidR="00B43058" w:rsidRDefault="00B43058">
      <w:pPr>
        <w:pStyle w:val="FootnoteText"/>
      </w:pPr>
      <w:r>
        <w:rPr>
          <w:rStyle w:val="FootnoteReference"/>
        </w:rPr>
        <w:footnoteRef/>
      </w:r>
      <w:r>
        <w:t xml:space="preserve"> </w:t>
      </w:r>
      <w:proofErr w:type="gramStart"/>
      <w:r>
        <w:t xml:space="preserve">L </w:t>
      </w:r>
      <w:proofErr w:type="spellStart"/>
      <w:r>
        <w:t>Sirovich</w:t>
      </w:r>
      <w:proofErr w:type="spellEnd"/>
      <w:r>
        <w:t xml:space="preserve"> and M Kirby, “Low-dimensional procedure for the characterization of human faces,” Journal of the Optical Society of America A, 4(3), 519-524.</w:t>
      </w:r>
      <w:proofErr w:type="gramEnd"/>
    </w:p>
  </w:footnote>
  <w:footnote w:id="4">
    <w:p w:rsidR="00B43058" w:rsidRDefault="00B43058" w:rsidP="000B71BB">
      <w:pPr>
        <w:pStyle w:val="FootnoteText"/>
      </w:pPr>
      <w:r>
        <w:rPr>
          <w:rStyle w:val="FootnoteReference"/>
        </w:rPr>
        <w:footnoteRef/>
      </w:r>
      <w:r>
        <w:t xml:space="preserve"> </w:t>
      </w:r>
      <w:proofErr w:type="spellStart"/>
      <w:r>
        <w:t>Cherkassky</w:t>
      </w:r>
      <w:proofErr w:type="spellEnd"/>
      <w:r>
        <w:t xml:space="preserve">, Vladimir, “Inductive Principles for Learning from </w:t>
      </w:r>
      <w:proofErr w:type="spellStart"/>
      <w:r>
        <w:t>Data,”page</w:t>
      </w:r>
      <w:proofErr w:type="spellEnd"/>
      <w:r>
        <w:t xml:space="preserve"> 2.</w:t>
      </w:r>
    </w:p>
  </w:footnote>
  <w:footnote w:id="5">
    <w:p w:rsidR="00B43058" w:rsidRDefault="00B43058">
      <w:pPr>
        <w:pStyle w:val="FootnoteText"/>
      </w:pPr>
      <w:r>
        <w:rPr>
          <w:rStyle w:val="FootnoteReference"/>
        </w:rPr>
        <w:footnoteRef/>
      </w:r>
      <w:r>
        <w:t xml:space="preserve"> </w:t>
      </w:r>
      <w:proofErr w:type="spellStart"/>
      <w:r>
        <w:t>Cherkassky</w:t>
      </w:r>
      <w:proofErr w:type="spellEnd"/>
      <w:r>
        <w:t xml:space="preserve">, Vladimir, “Inductive Principles for Learning from </w:t>
      </w:r>
      <w:proofErr w:type="spellStart"/>
      <w:r>
        <w:t>Data,”page</w:t>
      </w:r>
      <w:proofErr w:type="spellEnd"/>
      <w:r>
        <w:t xml:space="preserve"> 2.</w:t>
      </w:r>
    </w:p>
  </w:footnote>
  <w:footnote w:id="6">
    <w:p w:rsidR="00B43058" w:rsidRDefault="00B43058">
      <w:pPr>
        <w:pStyle w:val="FootnoteText"/>
      </w:pPr>
      <w:r>
        <w:rPr>
          <w:rStyle w:val="FootnoteReference"/>
        </w:rPr>
        <w:footnoteRef/>
      </w:r>
      <w:r>
        <w:t xml:space="preserve"> Klaus-Robert Muller, Sebastian Mika, Gunnar </w:t>
      </w:r>
      <w:proofErr w:type="spellStart"/>
      <w:r>
        <w:t>Ratsch</w:t>
      </w:r>
      <w:proofErr w:type="spellEnd"/>
      <w:r>
        <w:t xml:space="preserve">, Koji </w:t>
      </w:r>
      <w:proofErr w:type="spellStart"/>
      <w:r>
        <w:t>Tsuda</w:t>
      </w:r>
      <w:proofErr w:type="spellEnd"/>
      <w:r>
        <w:t xml:space="preserve">, and Bernard </w:t>
      </w:r>
      <w:proofErr w:type="spellStart"/>
      <w:r>
        <w:t>Scholkoph</w:t>
      </w:r>
      <w:proofErr w:type="spellEnd"/>
      <w:r>
        <w:t xml:space="preserve">, “An Introduction to Kernel-Based Learning Algorithms,” IEEE Transactions on Neural </w:t>
      </w:r>
      <w:proofErr w:type="spellStart"/>
      <w:r>
        <w:t>Networkds</w:t>
      </w:r>
      <w:proofErr w:type="spellEnd"/>
      <w:r>
        <w:t>, Vol. 12, No. 2, March 2001.</w:t>
      </w:r>
    </w:p>
  </w:footnote>
  <w:footnote w:id="7">
    <w:p w:rsidR="00B43058" w:rsidRDefault="00B43058" w:rsidP="007C0D2C">
      <w:pPr>
        <w:pStyle w:val="FootnoteText"/>
      </w:pPr>
      <w:r>
        <w:rPr>
          <w:rStyle w:val="FootnoteReference"/>
        </w:rPr>
        <w:footnoteRef/>
      </w:r>
      <w:r>
        <w:t xml:space="preserve"> Ibid, page 5.  (</w:t>
      </w:r>
      <w:proofErr w:type="spellStart"/>
      <w:r>
        <w:t>Cherkassky</w:t>
      </w:r>
      <w:proofErr w:type="spellEnd"/>
      <w:r>
        <w:t>, Vladimir, “Inductive Principles for Learning from Data”)</w:t>
      </w:r>
    </w:p>
    <w:p w:rsidR="00B43058" w:rsidRDefault="00B43058">
      <w:pPr>
        <w:pStyle w:val="FootnoteText"/>
      </w:pPr>
    </w:p>
  </w:footnote>
  <w:footnote w:id="8">
    <w:p w:rsidR="00B43058" w:rsidRDefault="00B43058">
      <w:pPr>
        <w:pStyle w:val="FootnoteText"/>
      </w:pPr>
      <w:r>
        <w:rPr>
          <w:rStyle w:val="FootnoteReference"/>
        </w:rPr>
        <w:footnoteRef/>
      </w:r>
      <w:r>
        <w:t xml:space="preserve"> </w:t>
      </w:r>
      <w:r w:rsidRPr="00335F29">
        <w:t>http://en.wikipedia.org/wiki/Ronald_Fisher</w:t>
      </w:r>
    </w:p>
  </w:footnote>
  <w:footnote w:id="9">
    <w:p w:rsidR="00B43058" w:rsidRDefault="00B43058" w:rsidP="000329ED">
      <w:pPr>
        <w:pStyle w:val="FootnoteText"/>
      </w:pPr>
      <w:r>
        <w:rPr>
          <w:rStyle w:val="FootnoteReference"/>
        </w:rPr>
        <w:footnoteRef/>
      </w:r>
      <w:r>
        <w:t xml:space="preserve"> </w:t>
      </w:r>
      <w:proofErr w:type="spellStart"/>
      <w:r>
        <w:t>Spanos</w:t>
      </w:r>
      <w:proofErr w:type="spellEnd"/>
      <w:r>
        <w:t xml:space="preserve">, Arias, “R. A. Fisher: how an outsider revolutionized statistics,” </w:t>
      </w:r>
      <w:r w:rsidRPr="003273E2">
        <w:t>http://errorstatistics.com/2014/02/17/r-a-fisher-how-an-outsider-revolutionized-statistics-2/</w:t>
      </w:r>
    </w:p>
  </w:footnote>
  <w:footnote w:id="10">
    <w:p w:rsidR="00B43058" w:rsidRDefault="00B43058">
      <w:pPr>
        <w:pStyle w:val="FootnoteText"/>
      </w:pPr>
      <w:r>
        <w:rPr>
          <w:rStyle w:val="FootnoteReference"/>
        </w:rPr>
        <w:footnoteRef/>
      </w:r>
      <w:r>
        <w:t xml:space="preserve"> Ibid, page 8.  (</w:t>
      </w:r>
      <w:proofErr w:type="spellStart"/>
      <w:r>
        <w:t>Cherkassky</w:t>
      </w:r>
      <w:proofErr w:type="spellEnd"/>
      <w:r>
        <w:t>, Vladimir, “Inductive Principles for Learning from Data” )</w:t>
      </w:r>
    </w:p>
  </w:footnote>
  <w:footnote w:id="11">
    <w:p w:rsidR="00B43058" w:rsidRDefault="00B43058">
      <w:pPr>
        <w:pStyle w:val="FootnoteText"/>
      </w:pPr>
      <w:r>
        <w:rPr>
          <w:rStyle w:val="FootnoteReference"/>
        </w:rPr>
        <w:footnoteRef/>
      </w:r>
      <w:r>
        <w:t xml:space="preserve"> </w:t>
      </w:r>
      <w:proofErr w:type="gramStart"/>
      <w:r>
        <w:t xml:space="preserve">Kevin </w:t>
      </w:r>
      <w:proofErr w:type="spellStart"/>
      <w:r>
        <w:t>Swersky</w:t>
      </w:r>
      <w:proofErr w:type="spellEnd"/>
      <w:r>
        <w:t>, “Inductive Principles for Learning Restricted Boltzmann Machines,” Master’s Thesis, University of British Columbian, August 2010.</w:t>
      </w:r>
      <w:proofErr w:type="gramEnd"/>
      <w:r>
        <w:t xml:space="preserve"> </w:t>
      </w:r>
    </w:p>
  </w:footnote>
  <w:footnote w:id="12">
    <w:p w:rsidR="00B43058" w:rsidRDefault="00B43058">
      <w:pPr>
        <w:pStyle w:val="FootnoteText"/>
      </w:pPr>
      <w:r>
        <w:rPr>
          <w:rStyle w:val="FootnoteReference"/>
        </w:rPr>
        <w:footnoteRef/>
      </w:r>
      <w:r>
        <w:t xml:space="preserve"> </w:t>
      </w:r>
      <w:r w:rsidRPr="00977956">
        <w:t>http://en.wikipedia.org/wiki/Structural_risk_minimization</w:t>
      </w:r>
    </w:p>
  </w:footnote>
  <w:footnote w:id="13">
    <w:p w:rsidR="00B43058" w:rsidRDefault="00B43058">
      <w:pPr>
        <w:pStyle w:val="FootnoteText"/>
      </w:pPr>
      <w:r>
        <w:rPr>
          <w:rStyle w:val="FootnoteReference"/>
        </w:rPr>
        <w:footnoteRef/>
      </w:r>
      <w:r>
        <w:t xml:space="preserve"> </w:t>
      </w:r>
      <w:proofErr w:type="spellStart"/>
      <w:r>
        <w:t>Bebis</w:t>
      </w:r>
      <w:proofErr w:type="spellEnd"/>
      <w:r>
        <w:t xml:space="preserve">, George, Lecture on “Support Vector Machines,” page 7, 2015.  </w:t>
      </w:r>
      <w:r w:rsidRPr="00977956">
        <w:t>http://www.cse.unr.edu/~bebis/CS479/</w:t>
      </w:r>
    </w:p>
  </w:footnote>
  <w:footnote w:id="14">
    <w:p w:rsidR="00B43058" w:rsidRDefault="00B43058">
      <w:pPr>
        <w:pStyle w:val="FootnoteText"/>
      </w:pPr>
      <w:r>
        <w:rPr>
          <w:rStyle w:val="FootnoteReference"/>
        </w:rPr>
        <w:footnoteRef/>
      </w:r>
      <w:r>
        <w:t xml:space="preserve"> Corinna Cortes and Vladimir </w:t>
      </w:r>
      <w:proofErr w:type="spellStart"/>
      <w:r>
        <w:t>Vapnik</w:t>
      </w:r>
      <w:proofErr w:type="spellEnd"/>
      <w:r>
        <w:t>, “Support-Vector Networks,” Machine Learning, 20, pages 273-297, 1995.</w:t>
      </w:r>
    </w:p>
  </w:footnote>
  <w:footnote w:id="15">
    <w:p w:rsidR="00B43058" w:rsidRDefault="00B43058">
      <w:pPr>
        <w:pStyle w:val="FootnoteText"/>
      </w:pPr>
      <w:r>
        <w:rPr>
          <w:rStyle w:val="FootnoteReference"/>
        </w:rPr>
        <w:footnoteRef/>
      </w:r>
      <w:r>
        <w:t xml:space="preserve"> Klaus-Robert Muller, Sebastian Mika, Gunnar </w:t>
      </w:r>
      <w:proofErr w:type="spellStart"/>
      <w:r>
        <w:t>Ratsch</w:t>
      </w:r>
      <w:proofErr w:type="spellEnd"/>
      <w:r>
        <w:t xml:space="preserve">, Koji </w:t>
      </w:r>
      <w:proofErr w:type="spellStart"/>
      <w:r>
        <w:t>Tsuda</w:t>
      </w:r>
      <w:proofErr w:type="spellEnd"/>
      <w:r>
        <w:t xml:space="preserve">, and Bernard </w:t>
      </w:r>
      <w:proofErr w:type="spellStart"/>
      <w:r>
        <w:t>Scholkoph</w:t>
      </w:r>
      <w:proofErr w:type="spellEnd"/>
      <w:r>
        <w:t xml:space="preserve">, “An Introduction to Kernel-Based Learning Algorithms,” IEEE Transactions on Neural </w:t>
      </w:r>
      <w:proofErr w:type="spellStart"/>
      <w:r>
        <w:t>Networkds</w:t>
      </w:r>
      <w:proofErr w:type="spellEnd"/>
      <w:r>
        <w:t>, Vol. 12, No. 2, March 2001.</w:t>
      </w:r>
    </w:p>
  </w:footnote>
  <w:footnote w:id="16">
    <w:p w:rsidR="00B43058" w:rsidRDefault="00B43058">
      <w:pPr>
        <w:pStyle w:val="FootnoteText"/>
      </w:pPr>
      <w:r>
        <w:rPr>
          <w:rStyle w:val="FootnoteReference"/>
        </w:rPr>
        <w:footnoteRef/>
      </w:r>
      <w:r>
        <w:t xml:space="preserve"> </w:t>
      </w:r>
      <w:proofErr w:type="gramStart"/>
      <w:r>
        <w:t xml:space="preserve">Vladimir </w:t>
      </w:r>
      <w:proofErr w:type="spellStart"/>
      <w:r>
        <w:t>Vapnik</w:t>
      </w:r>
      <w:proofErr w:type="spellEnd"/>
      <w:r>
        <w:t>, “The Nature of Statistical Leaning Theory,” Springer-</w:t>
      </w:r>
      <w:proofErr w:type="spellStart"/>
      <w:r>
        <w:t>Verlag</w:t>
      </w:r>
      <w:proofErr w:type="spellEnd"/>
      <w:r>
        <w:t>, New York, 1995.</w:t>
      </w:r>
      <w:proofErr w:type="gramEnd"/>
    </w:p>
  </w:footnote>
  <w:footnote w:id="17">
    <w:p w:rsidR="00B43058" w:rsidRDefault="00B43058">
      <w:pPr>
        <w:pStyle w:val="FootnoteText"/>
      </w:pPr>
      <w:r>
        <w:rPr>
          <w:rStyle w:val="FootnoteReference"/>
        </w:rPr>
        <w:footnoteRef/>
      </w:r>
      <w:r>
        <w:t xml:space="preserve"> </w:t>
      </w:r>
      <w:proofErr w:type="spellStart"/>
      <w:r>
        <w:t>Cherkassky</w:t>
      </w:r>
      <w:proofErr w:type="spellEnd"/>
      <w:r>
        <w:t xml:space="preserve">, Vladimir, “Inductive Principles for Learning from </w:t>
      </w:r>
      <w:proofErr w:type="spellStart"/>
      <w:r>
        <w:t>Data,”page</w:t>
      </w:r>
      <w:proofErr w:type="spellEnd"/>
      <w:r>
        <w:t xml:space="preserve"> 8.</w:t>
      </w:r>
    </w:p>
  </w:footnote>
  <w:footnote w:id="18">
    <w:p w:rsidR="00B43058" w:rsidRDefault="00B43058">
      <w:pPr>
        <w:pStyle w:val="FootnoteText"/>
      </w:pPr>
      <w:r>
        <w:rPr>
          <w:rStyle w:val="FootnoteReference"/>
        </w:rPr>
        <w:footnoteRef/>
      </w:r>
      <w:r>
        <w:t xml:space="preserve"> Ibid, page 13.  (</w:t>
      </w:r>
      <w:proofErr w:type="spellStart"/>
      <w:r>
        <w:t>Cherkassky</w:t>
      </w:r>
      <w:proofErr w:type="spellEnd"/>
      <w:r>
        <w:t>, Vladimir, “Inductive Principles for Learning from Data.”)</w:t>
      </w:r>
    </w:p>
  </w:footnote>
  <w:footnote w:id="19">
    <w:p w:rsidR="00B43058" w:rsidRDefault="00B43058">
      <w:pPr>
        <w:pStyle w:val="FootnoteText"/>
      </w:pPr>
      <w:r>
        <w:rPr>
          <w:rStyle w:val="FootnoteReference"/>
        </w:rPr>
        <w:footnoteRef/>
      </w:r>
      <w:r>
        <w:t xml:space="preserve"> Ibid, page 11.  (</w:t>
      </w:r>
      <w:proofErr w:type="spellStart"/>
      <w:r>
        <w:t>Cherkassky</w:t>
      </w:r>
      <w:proofErr w:type="spellEnd"/>
      <w:r>
        <w:t>, Vladimir, “Inductive Principles for Learning from Data.”)</w:t>
      </w:r>
    </w:p>
  </w:footnote>
  <w:footnote w:id="20">
    <w:p w:rsidR="00B43058" w:rsidRDefault="00B43058" w:rsidP="00335F29">
      <w:pPr>
        <w:pStyle w:val="FootnoteText"/>
      </w:pPr>
      <w:r>
        <w:rPr>
          <w:rStyle w:val="FootnoteReference"/>
        </w:rPr>
        <w:footnoteRef/>
      </w:r>
      <w:r>
        <w:t xml:space="preserve"> Ibid, page 13.  (</w:t>
      </w:r>
      <w:proofErr w:type="spellStart"/>
      <w:r>
        <w:t>Cherkassky</w:t>
      </w:r>
      <w:proofErr w:type="spellEnd"/>
      <w:r>
        <w:t>, Vladimir, “Inductive Principles for Learning from Data”)</w:t>
      </w:r>
    </w:p>
  </w:footnote>
  <w:footnote w:id="21">
    <w:p w:rsidR="00B43058" w:rsidRDefault="00B43058" w:rsidP="00E254C2">
      <w:pPr>
        <w:pStyle w:val="FootnoteText"/>
      </w:pPr>
      <w:r>
        <w:rPr>
          <w:rStyle w:val="FootnoteReference"/>
        </w:rPr>
        <w:footnoteRef/>
      </w:r>
      <w:r>
        <w:t xml:space="preserve"> </w:t>
      </w:r>
      <w:r>
        <w:rPr>
          <w:rStyle w:val="FootnoteReference"/>
        </w:rPr>
        <w:footnoteRef/>
      </w:r>
      <w:r>
        <w:t xml:space="preserve"> </w:t>
      </w:r>
      <w:proofErr w:type="spellStart"/>
      <w:r>
        <w:t>Bebis</w:t>
      </w:r>
      <w:proofErr w:type="spellEnd"/>
      <w:r>
        <w:t xml:space="preserve">, George, Lecture on “Support Vector Machines,” page 7, 2015.  </w:t>
      </w:r>
      <w:r w:rsidRPr="00977956">
        <w:t>http://www.cse.unr.edu/~bebis/CS479/</w:t>
      </w:r>
    </w:p>
    <w:p w:rsidR="00B43058" w:rsidRDefault="00B43058">
      <w:pPr>
        <w:pStyle w:val="FootnoteText"/>
      </w:pPr>
    </w:p>
  </w:footnote>
  <w:footnote w:id="22">
    <w:p w:rsidR="00B43058" w:rsidRDefault="00B43058" w:rsidP="007E30A6">
      <w:pPr>
        <w:pStyle w:val="FootnoteText"/>
      </w:pPr>
      <w:r>
        <w:rPr>
          <w:rStyle w:val="FootnoteReference"/>
        </w:rPr>
        <w:footnoteRef/>
      </w:r>
      <w:r>
        <w:t xml:space="preserve"> Klaus-Robert Muller, Sebastian Mika, Gunnar </w:t>
      </w:r>
      <w:proofErr w:type="spellStart"/>
      <w:r>
        <w:t>Ratsch</w:t>
      </w:r>
      <w:proofErr w:type="spellEnd"/>
      <w:r>
        <w:t xml:space="preserve">, Koji </w:t>
      </w:r>
      <w:proofErr w:type="spellStart"/>
      <w:r>
        <w:t>Tsuda</w:t>
      </w:r>
      <w:proofErr w:type="spellEnd"/>
      <w:r>
        <w:t xml:space="preserve">, and Bernard </w:t>
      </w:r>
      <w:proofErr w:type="spellStart"/>
      <w:r>
        <w:t>Scholkoph</w:t>
      </w:r>
      <w:proofErr w:type="spellEnd"/>
      <w:r>
        <w:t xml:space="preserve">, “An Introduction to Kernel-Based Learning Algorithms,” IEEE Transactions on Neural </w:t>
      </w:r>
      <w:proofErr w:type="spellStart"/>
      <w:r>
        <w:t>Networkds</w:t>
      </w:r>
      <w:proofErr w:type="spellEnd"/>
      <w:r>
        <w:t>, Vol. 12, No. 2, March 2001.</w:t>
      </w:r>
    </w:p>
    <w:p w:rsidR="00B43058" w:rsidRDefault="00B43058">
      <w:pPr>
        <w:pStyle w:val="FootnoteText"/>
      </w:pPr>
    </w:p>
  </w:footnote>
  <w:footnote w:id="23">
    <w:p w:rsidR="00B43058" w:rsidRDefault="00B43058" w:rsidP="00F358A0">
      <w:pPr>
        <w:pStyle w:val="FootnoteText"/>
      </w:pPr>
      <w:r>
        <w:rPr>
          <w:rStyle w:val="FootnoteReference"/>
        </w:rPr>
        <w:footnoteRef/>
      </w:r>
      <w:r>
        <w:t xml:space="preserve"> Corinna Cortes and Vladimir </w:t>
      </w:r>
      <w:proofErr w:type="spellStart"/>
      <w:r>
        <w:t>Vapnik</w:t>
      </w:r>
      <w:proofErr w:type="spellEnd"/>
      <w:r>
        <w:t>, “Support-Vector Networks,” Machine Learning, 20, pages 273-297, 1995.</w:t>
      </w:r>
    </w:p>
    <w:p w:rsidR="00B43058" w:rsidRDefault="00B43058">
      <w:pPr>
        <w:pStyle w:val="FootnoteText"/>
      </w:pPr>
    </w:p>
  </w:footnote>
  <w:footnote w:id="24">
    <w:p w:rsidR="00B43058" w:rsidRDefault="00B43058">
      <w:pPr>
        <w:pStyle w:val="FootnoteText"/>
      </w:pPr>
      <w:r>
        <w:rPr>
          <w:rStyle w:val="FootnoteReference"/>
        </w:rPr>
        <w:footnoteRef/>
      </w:r>
      <w:r>
        <w:t xml:space="preserve"> </w:t>
      </w:r>
      <w:proofErr w:type="spellStart"/>
      <w:r>
        <w:t>Bebis</w:t>
      </w:r>
      <w:proofErr w:type="spellEnd"/>
      <w:r>
        <w:t xml:space="preserve">, George, Lecture on “Support Vector Machines,” page 25, 2015.  </w:t>
      </w:r>
      <w:r w:rsidRPr="00977956">
        <w:t>http://www.cse.unr.edu/~bebis/CS479/</w:t>
      </w:r>
    </w:p>
  </w:footnote>
  <w:footnote w:id="25">
    <w:p w:rsidR="00B43058" w:rsidRDefault="00B43058">
      <w:pPr>
        <w:pStyle w:val="FootnoteText"/>
      </w:pPr>
      <w:r>
        <w:rPr>
          <w:rStyle w:val="FootnoteReference"/>
        </w:rPr>
        <w:footnoteRef/>
      </w:r>
      <w:r>
        <w:t xml:space="preserve"> </w:t>
      </w:r>
      <w:r w:rsidRPr="005C0C16">
        <w:t>http://en.wikipedia.org/wiki/Kernel_method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rPr>
      <w:id w:val="107995250"/>
      <w:docPartObj>
        <w:docPartGallery w:val="Headers"/>
        <w:docPartUnique/>
      </w:docPartObj>
    </w:sdtPr>
    <w:sdtContent>
      <w:p w:rsidR="00B43058" w:rsidRDefault="00B43058" w:rsidP="009F4B88">
        <w:r>
          <w:rPr>
            <w:noProof/>
          </w:rPr>
          <mc:AlternateContent>
            <mc:Choice Requires="wps">
              <w:drawing>
                <wp:anchor distT="0" distB="0" distL="114300" distR="114300" simplePos="0" relativeHeight="251653120" behindDoc="0" locked="0" layoutInCell="0" allowOverlap="1" wp14:anchorId="5F1F3BAC" wp14:editId="4C411DEF">
                  <wp:simplePos x="0" y="0"/>
                  <wp:positionH relativeFrom="page">
                    <wp:posOffset>6738316</wp:posOffset>
                  </wp:positionH>
                  <wp:positionV relativeFrom="page">
                    <wp:posOffset>494968</wp:posOffset>
                  </wp:positionV>
                  <wp:extent cx="640080" cy="6400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640080"/>
                          </a:xfrm>
                          <a:prstGeom prst="rect">
                            <a:avLst/>
                          </a:prstGeom>
                          <a:noFill/>
                          <a:ln w="9525">
                            <a:noFill/>
                            <a:miter lim="800000"/>
                            <a:headEnd/>
                            <a:tailEnd/>
                          </a:ln>
                        </wps:spPr>
                        <wps:txbx>
                          <w:txbxContent>
                            <w:p w:rsidR="00B43058" w:rsidRDefault="00B43058">
                              <w:pPr>
                                <w:jc w:val="center"/>
                                <w:rPr>
                                  <w:sz w:val="44"/>
                                  <w:szCs w:val="44"/>
                                </w:rPr>
                              </w:pPr>
                              <w:r w:rsidRPr="009F4B88">
                                <w:fldChar w:fldCharType="begin"/>
                              </w:r>
                              <w:r w:rsidRPr="009F4B88">
                                <w:instrText xml:space="preserve"> PAGE  </w:instrText>
                              </w:r>
                              <w:r w:rsidRPr="009F4B88">
                                <w:fldChar w:fldCharType="separate"/>
                              </w:r>
                              <w:r w:rsidR="00B35E15">
                                <w:rPr>
                                  <w:noProof/>
                                </w:rPr>
                                <w:t>27</w:t>
                              </w:r>
                              <w:r w:rsidRPr="009F4B88">
                                <w:rPr>
                                  <w:noProof/>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30.6pt;margin-top:38.95pt;width:50.4pt;height:50.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" o:allowincell="f" filled="f" stroked="f">
                  <v:textbox>
                    <w:txbxContent>
                      <w:p w:rsidR="00B43058" w:rsidRDefault="00B43058">
                        <w:pPr>
                          <w:jc w:val="center"/>
                          <w:rPr>
                            <w:sz w:val="44"/>
                            <w:szCs w:val="44"/>
                          </w:rPr>
                        </w:pPr>
                        <w:r w:rsidRPr="009F4B88">
                          <w:fldChar w:fldCharType="begin"/>
                        </w:r>
                        <w:r w:rsidRPr="009F4B88">
                          <w:instrText xml:space="preserve"> PAGE  </w:instrText>
                        </w:r>
                        <w:r w:rsidRPr="009F4B88">
                          <w:fldChar w:fldCharType="separate"/>
                        </w:r>
                        <w:r w:rsidR="00B35E15">
                          <w:rPr>
                            <w:noProof/>
                          </w:rPr>
                          <w:t>27</w:t>
                        </w:r>
                        <w:r w:rsidRPr="009F4B88">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1072" behindDoc="0" locked="0" layoutInCell="0" allowOverlap="1" wp14:anchorId="79263B9A" wp14:editId="4AC984B9">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6981825" cy="9039225"/>
                  <wp:effectExtent l="5715" t="5715" r="7620" b="762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39225"/>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90000</wp14:pctHeight>
                  </wp14:sizeRelV>
                </wp:anchor>
              </w:drawing>
            </mc:Choice>
            <mc:Fallback xmlns:w15="http://schemas.microsoft.com/office/word/2012/wordml">
              <w:pict>
                <v:rect w14:anchorId="2686B310" id="Rectangle 1" o:spid="_x0000_s1026" style="position:absolute;margin-left:0;margin-top:0;width:549.75pt;height:711.75pt;z-index:251651072;visibility:visible;mso-wrap-style:square;mso-width-percent:900;mso-height-percent:900;mso-left-percent:50;mso-top-percent:50;mso-wrap-distance-left:9pt;mso-wrap-distance-top:0;mso-wrap-distance-right:9pt;mso-wrap-distance-bottom:0;mso-position-horizontal-relative:page;mso-position-vertical-relative:page;mso-width-percent:900;mso-height-percent:900;mso-left-percent:50;mso-top-percent: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" o:allowincell="f" filled="f" strokecolor="#756462 [3215]">
                  <w10:wrap anchorx="page"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604"/>
    <w:multiLevelType w:val="multilevel"/>
    <w:tmpl w:val="B4BE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3E5121"/>
    <w:multiLevelType w:val="hybridMultilevel"/>
    <w:tmpl w:val="376208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986D4B"/>
    <w:multiLevelType w:val="hybridMultilevel"/>
    <w:tmpl w:val="D318F5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4C1E07"/>
    <w:multiLevelType w:val="hybridMultilevel"/>
    <w:tmpl w:val="39B429B8"/>
    <w:lvl w:ilvl="0" w:tplc="9DA442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E034A"/>
    <w:multiLevelType w:val="hybridMultilevel"/>
    <w:tmpl w:val="DEC489E0"/>
    <w:lvl w:ilvl="0" w:tplc="B17A09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DF1935"/>
    <w:multiLevelType w:val="hybridMultilevel"/>
    <w:tmpl w:val="91CCA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7E007B"/>
    <w:multiLevelType w:val="hybridMultilevel"/>
    <w:tmpl w:val="5284FC8C"/>
    <w:lvl w:ilvl="0" w:tplc="33A244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AB60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3"/>
  </w:num>
  <w:num w:numId="3">
    <w:abstractNumId w:val="6"/>
  </w:num>
  <w:num w:numId="4">
    <w:abstractNumId w:val="7"/>
  </w:num>
  <w:num w:numId="5">
    <w:abstractNumId w:val="5"/>
  </w:num>
  <w:num w:numId="6">
    <w:abstractNumId w:val="2"/>
  </w:num>
  <w:num w:numId="7">
    <w:abstractNumId w:val="1"/>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Gleason">
    <w15:presenceInfo w15:providerId="Windows Live" w15:userId="66058cf05ccd8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6D"/>
    <w:rsid w:val="0000296D"/>
    <w:rsid w:val="000045CB"/>
    <w:rsid w:val="0000484F"/>
    <w:rsid w:val="00011D43"/>
    <w:rsid w:val="00012847"/>
    <w:rsid w:val="00025AA4"/>
    <w:rsid w:val="000329ED"/>
    <w:rsid w:val="00040871"/>
    <w:rsid w:val="00043250"/>
    <w:rsid w:val="00044DBF"/>
    <w:rsid w:val="00045391"/>
    <w:rsid w:val="000461EF"/>
    <w:rsid w:val="00054661"/>
    <w:rsid w:val="00056E9E"/>
    <w:rsid w:val="00062D42"/>
    <w:rsid w:val="000643FB"/>
    <w:rsid w:val="000661F9"/>
    <w:rsid w:val="0007656B"/>
    <w:rsid w:val="000820B9"/>
    <w:rsid w:val="00084F1A"/>
    <w:rsid w:val="00087198"/>
    <w:rsid w:val="00092194"/>
    <w:rsid w:val="00092324"/>
    <w:rsid w:val="000926DF"/>
    <w:rsid w:val="00094FDC"/>
    <w:rsid w:val="000A4437"/>
    <w:rsid w:val="000A59C5"/>
    <w:rsid w:val="000B71BB"/>
    <w:rsid w:val="000C2D6E"/>
    <w:rsid w:val="000E24FA"/>
    <w:rsid w:val="000F543D"/>
    <w:rsid w:val="001059DB"/>
    <w:rsid w:val="001124C7"/>
    <w:rsid w:val="001167B8"/>
    <w:rsid w:val="00145380"/>
    <w:rsid w:val="00145446"/>
    <w:rsid w:val="00145E1D"/>
    <w:rsid w:val="00151B6C"/>
    <w:rsid w:val="001633E5"/>
    <w:rsid w:val="00167694"/>
    <w:rsid w:val="00170126"/>
    <w:rsid w:val="00171346"/>
    <w:rsid w:val="00175529"/>
    <w:rsid w:val="00176D5F"/>
    <w:rsid w:val="00185388"/>
    <w:rsid w:val="00192D42"/>
    <w:rsid w:val="00194F7E"/>
    <w:rsid w:val="00197CFF"/>
    <w:rsid w:val="001B1365"/>
    <w:rsid w:val="001B1906"/>
    <w:rsid w:val="001B6488"/>
    <w:rsid w:val="001D19A9"/>
    <w:rsid w:val="001D4A37"/>
    <w:rsid w:val="001E1CFB"/>
    <w:rsid w:val="001E73C9"/>
    <w:rsid w:val="001F7D51"/>
    <w:rsid w:val="00205B8B"/>
    <w:rsid w:val="002164C1"/>
    <w:rsid w:val="00217B72"/>
    <w:rsid w:val="002214B8"/>
    <w:rsid w:val="00237B17"/>
    <w:rsid w:val="00251C9C"/>
    <w:rsid w:val="00254B60"/>
    <w:rsid w:val="0026005B"/>
    <w:rsid w:val="00297CEF"/>
    <w:rsid w:val="002B1BBB"/>
    <w:rsid w:val="002B496C"/>
    <w:rsid w:val="002C2F9C"/>
    <w:rsid w:val="002C4DE9"/>
    <w:rsid w:val="002D01AA"/>
    <w:rsid w:val="002D244C"/>
    <w:rsid w:val="002D483A"/>
    <w:rsid w:val="002D6983"/>
    <w:rsid w:val="002D6BE6"/>
    <w:rsid w:val="002D7D52"/>
    <w:rsid w:val="002E6F72"/>
    <w:rsid w:val="002F314C"/>
    <w:rsid w:val="00310C98"/>
    <w:rsid w:val="00316900"/>
    <w:rsid w:val="00317A8E"/>
    <w:rsid w:val="003273E2"/>
    <w:rsid w:val="003312E8"/>
    <w:rsid w:val="00333E14"/>
    <w:rsid w:val="00333E1F"/>
    <w:rsid w:val="00335F29"/>
    <w:rsid w:val="00337E04"/>
    <w:rsid w:val="00343A57"/>
    <w:rsid w:val="00344A87"/>
    <w:rsid w:val="00345B89"/>
    <w:rsid w:val="003501DB"/>
    <w:rsid w:val="00355D9C"/>
    <w:rsid w:val="003574DF"/>
    <w:rsid w:val="00357BED"/>
    <w:rsid w:val="00360C1B"/>
    <w:rsid w:val="003636F6"/>
    <w:rsid w:val="0037297E"/>
    <w:rsid w:val="0037492A"/>
    <w:rsid w:val="00376BA4"/>
    <w:rsid w:val="00386A74"/>
    <w:rsid w:val="003901A5"/>
    <w:rsid w:val="003916E7"/>
    <w:rsid w:val="003A4EA6"/>
    <w:rsid w:val="003E1C28"/>
    <w:rsid w:val="003E616C"/>
    <w:rsid w:val="003F1695"/>
    <w:rsid w:val="003F76C7"/>
    <w:rsid w:val="00401133"/>
    <w:rsid w:val="0040178C"/>
    <w:rsid w:val="004032FC"/>
    <w:rsid w:val="004409AA"/>
    <w:rsid w:val="00442325"/>
    <w:rsid w:val="0044515F"/>
    <w:rsid w:val="004452CB"/>
    <w:rsid w:val="004469E5"/>
    <w:rsid w:val="0047044C"/>
    <w:rsid w:val="00470E9D"/>
    <w:rsid w:val="004710FB"/>
    <w:rsid w:val="004778B5"/>
    <w:rsid w:val="00485BC5"/>
    <w:rsid w:val="00486CA7"/>
    <w:rsid w:val="004914CC"/>
    <w:rsid w:val="00493729"/>
    <w:rsid w:val="00495F1D"/>
    <w:rsid w:val="004D0B27"/>
    <w:rsid w:val="004D0CEC"/>
    <w:rsid w:val="004D502D"/>
    <w:rsid w:val="004D5DB1"/>
    <w:rsid w:val="004E0CAB"/>
    <w:rsid w:val="004E43D5"/>
    <w:rsid w:val="004E5D4A"/>
    <w:rsid w:val="004F2214"/>
    <w:rsid w:val="004F4614"/>
    <w:rsid w:val="004F49AC"/>
    <w:rsid w:val="004F5504"/>
    <w:rsid w:val="00503406"/>
    <w:rsid w:val="00505ED9"/>
    <w:rsid w:val="00512653"/>
    <w:rsid w:val="005326AD"/>
    <w:rsid w:val="005341E3"/>
    <w:rsid w:val="00536198"/>
    <w:rsid w:val="0053746A"/>
    <w:rsid w:val="00537515"/>
    <w:rsid w:val="005426AA"/>
    <w:rsid w:val="00543E10"/>
    <w:rsid w:val="00544F7D"/>
    <w:rsid w:val="00550A25"/>
    <w:rsid w:val="00555BE8"/>
    <w:rsid w:val="00556B78"/>
    <w:rsid w:val="00557695"/>
    <w:rsid w:val="00561791"/>
    <w:rsid w:val="00562D29"/>
    <w:rsid w:val="005669A0"/>
    <w:rsid w:val="00567471"/>
    <w:rsid w:val="00571A8E"/>
    <w:rsid w:val="00572400"/>
    <w:rsid w:val="00573284"/>
    <w:rsid w:val="005836C0"/>
    <w:rsid w:val="00596CEA"/>
    <w:rsid w:val="00596D26"/>
    <w:rsid w:val="005A16A4"/>
    <w:rsid w:val="005A1CEC"/>
    <w:rsid w:val="005A678E"/>
    <w:rsid w:val="005B1C64"/>
    <w:rsid w:val="005B3014"/>
    <w:rsid w:val="005B6080"/>
    <w:rsid w:val="005B6F4E"/>
    <w:rsid w:val="005B7734"/>
    <w:rsid w:val="005C0C16"/>
    <w:rsid w:val="005C1AE2"/>
    <w:rsid w:val="005C5072"/>
    <w:rsid w:val="005D361F"/>
    <w:rsid w:val="005D4DA1"/>
    <w:rsid w:val="005D5466"/>
    <w:rsid w:val="005D7319"/>
    <w:rsid w:val="005F2E82"/>
    <w:rsid w:val="005F6C09"/>
    <w:rsid w:val="00606BF2"/>
    <w:rsid w:val="00610E17"/>
    <w:rsid w:val="00613994"/>
    <w:rsid w:val="00614B04"/>
    <w:rsid w:val="00615431"/>
    <w:rsid w:val="00615D49"/>
    <w:rsid w:val="00624A01"/>
    <w:rsid w:val="00630CFE"/>
    <w:rsid w:val="00641A47"/>
    <w:rsid w:val="00641A88"/>
    <w:rsid w:val="0064561A"/>
    <w:rsid w:val="006533BB"/>
    <w:rsid w:val="00653530"/>
    <w:rsid w:val="00656FAF"/>
    <w:rsid w:val="00661372"/>
    <w:rsid w:val="0066145D"/>
    <w:rsid w:val="00667EA3"/>
    <w:rsid w:val="00672957"/>
    <w:rsid w:val="00686546"/>
    <w:rsid w:val="006874A7"/>
    <w:rsid w:val="00690239"/>
    <w:rsid w:val="00697471"/>
    <w:rsid w:val="006978B9"/>
    <w:rsid w:val="006A7828"/>
    <w:rsid w:val="006B0F43"/>
    <w:rsid w:val="006C1AA0"/>
    <w:rsid w:val="006D66D0"/>
    <w:rsid w:val="006D6A56"/>
    <w:rsid w:val="006E1C1E"/>
    <w:rsid w:val="00701A43"/>
    <w:rsid w:val="00703402"/>
    <w:rsid w:val="007053F6"/>
    <w:rsid w:val="007078CB"/>
    <w:rsid w:val="00710064"/>
    <w:rsid w:val="007100E4"/>
    <w:rsid w:val="00722B21"/>
    <w:rsid w:val="0072386D"/>
    <w:rsid w:val="007328BF"/>
    <w:rsid w:val="0073345E"/>
    <w:rsid w:val="007570B0"/>
    <w:rsid w:val="00762580"/>
    <w:rsid w:val="00762747"/>
    <w:rsid w:val="00762BF1"/>
    <w:rsid w:val="00765B95"/>
    <w:rsid w:val="007751AF"/>
    <w:rsid w:val="00786BE2"/>
    <w:rsid w:val="007930AB"/>
    <w:rsid w:val="0079514E"/>
    <w:rsid w:val="007A2F3D"/>
    <w:rsid w:val="007A3622"/>
    <w:rsid w:val="007A434B"/>
    <w:rsid w:val="007B1B79"/>
    <w:rsid w:val="007B29BC"/>
    <w:rsid w:val="007C0D2C"/>
    <w:rsid w:val="007C0F19"/>
    <w:rsid w:val="007C63C0"/>
    <w:rsid w:val="007E30A6"/>
    <w:rsid w:val="007E642E"/>
    <w:rsid w:val="007F503E"/>
    <w:rsid w:val="007F6076"/>
    <w:rsid w:val="007F7BCF"/>
    <w:rsid w:val="0080281F"/>
    <w:rsid w:val="00803118"/>
    <w:rsid w:val="0081034A"/>
    <w:rsid w:val="00822481"/>
    <w:rsid w:val="00823398"/>
    <w:rsid w:val="008318C9"/>
    <w:rsid w:val="00845EF4"/>
    <w:rsid w:val="00850D10"/>
    <w:rsid w:val="008533EF"/>
    <w:rsid w:val="0085576A"/>
    <w:rsid w:val="00856207"/>
    <w:rsid w:val="008600A1"/>
    <w:rsid w:val="008661A0"/>
    <w:rsid w:val="008866FF"/>
    <w:rsid w:val="0089165F"/>
    <w:rsid w:val="008934E4"/>
    <w:rsid w:val="008A4A0C"/>
    <w:rsid w:val="008A50D2"/>
    <w:rsid w:val="008A52BF"/>
    <w:rsid w:val="008A6B12"/>
    <w:rsid w:val="008B2E45"/>
    <w:rsid w:val="008B4750"/>
    <w:rsid w:val="008B5E97"/>
    <w:rsid w:val="008C0FEA"/>
    <w:rsid w:val="008C4FE4"/>
    <w:rsid w:val="008C7A38"/>
    <w:rsid w:val="008D5154"/>
    <w:rsid w:val="008D5E14"/>
    <w:rsid w:val="008E0FD4"/>
    <w:rsid w:val="008E1A5C"/>
    <w:rsid w:val="008E4F51"/>
    <w:rsid w:val="008F242A"/>
    <w:rsid w:val="00911F8E"/>
    <w:rsid w:val="00914376"/>
    <w:rsid w:val="0091452B"/>
    <w:rsid w:val="00933927"/>
    <w:rsid w:val="009374C2"/>
    <w:rsid w:val="00941EEE"/>
    <w:rsid w:val="009430E9"/>
    <w:rsid w:val="009468B9"/>
    <w:rsid w:val="00967AE3"/>
    <w:rsid w:val="009710C4"/>
    <w:rsid w:val="00974E31"/>
    <w:rsid w:val="00977956"/>
    <w:rsid w:val="00977C11"/>
    <w:rsid w:val="00977EF1"/>
    <w:rsid w:val="00981048"/>
    <w:rsid w:val="0098636E"/>
    <w:rsid w:val="009912C9"/>
    <w:rsid w:val="00991807"/>
    <w:rsid w:val="00994DBB"/>
    <w:rsid w:val="009A1723"/>
    <w:rsid w:val="009A6900"/>
    <w:rsid w:val="009B3B33"/>
    <w:rsid w:val="009B6E93"/>
    <w:rsid w:val="009C5F77"/>
    <w:rsid w:val="009D0EEB"/>
    <w:rsid w:val="009D2939"/>
    <w:rsid w:val="009D3BBF"/>
    <w:rsid w:val="009F4B88"/>
    <w:rsid w:val="00A149E0"/>
    <w:rsid w:val="00A15945"/>
    <w:rsid w:val="00A2185A"/>
    <w:rsid w:val="00A236C6"/>
    <w:rsid w:val="00A337B3"/>
    <w:rsid w:val="00A35E84"/>
    <w:rsid w:val="00A46CB5"/>
    <w:rsid w:val="00A62733"/>
    <w:rsid w:val="00A641EF"/>
    <w:rsid w:val="00A65A3F"/>
    <w:rsid w:val="00A957D0"/>
    <w:rsid w:val="00A97C57"/>
    <w:rsid w:val="00AA20EA"/>
    <w:rsid w:val="00AA6F9A"/>
    <w:rsid w:val="00AA7A3B"/>
    <w:rsid w:val="00AB46A2"/>
    <w:rsid w:val="00AC2825"/>
    <w:rsid w:val="00AC42AE"/>
    <w:rsid w:val="00AE15E7"/>
    <w:rsid w:val="00AE3741"/>
    <w:rsid w:val="00AF3615"/>
    <w:rsid w:val="00AF3E20"/>
    <w:rsid w:val="00AF5DBB"/>
    <w:rsid w:val="00B00B3F"/>
    <w:rsid w:val="00B025C0"/>
    <w:rsid w:val="00B02A88"/>
    <w:rsid w:val="00B15DE2"/>
    <w:rsid w:val="00B35E15"/>
    <w:rsid w:val="00B36A92"/>
    <w:rsid w:val="00B42612"/>
    <w:rsid w:val="00B43058"/>
    <w:rsid w:val="00B4367F"/>
    <w:rsid w:val="00B43BC6"/>
    <w:rsid w:val="00B44CA8"/>
    <w:rsid w:val="00B53BC8"/>
    <w:rsid w:val="00B61AD6"/>
    <w:rsid w:val="00B735F9"/>
    <w:rsid w:val="00B90072"/>
    <w:rsid w:val="00BC09EB"/>
    <w:rsid w:val="00BC43E6"/>
    <w:rsid w:val="00BD2620"/>
    <w:rsid w:val="00BD7D3E"/>
    <w:rsid w:val="00BE6EED"/>
    <w:rsid w:val="00C0472D"/>
    <w:rsid w:val="00C050A2"/>
    <w:rsid w:val="00C17B5E"/>
    <w:rsid w:val="00C22D9F"/>
    <w:rsid w:val="00C338C5"/>
    <w:rsid w:val="00C361E5"/>
    <w:rsid w:val="00C40399"/>
    <w:rsid w:val="00C443A9"/>
    <w:rsid w:val="00C47609"/>
    <w:rsid w:val="00C53DD8"/>
    <w:rsid w:val="00C57810"/>
    <w:rsid w:val="00C7652B"/>
    <w:rsid w:val="00C829FF"/>
    <w:rsid w:val="00C900B4"/>
    <w:rsid w:val="00C91FA3"/>
    <w:rsid w:val="00C948BA"/>
    <w:rsid w:val="00CA316D"/>
    <w:rsid w:val="00CB1D0A"/>
    <w:rsid w:val="00CB3FE9"/>
    <w:rsid w:val="00CB4B42"/>
    <w:rsid w:val="00CB4CB3"/>
    <w:rsid w:val="00CB59C6"/>
    <w:rsid w:val="00CC03E8"/>
    <w:rsid w:val="00CC1934"/>
    <w:rsid w:val="00CD3FF3"/>
    <w:rsid w:val="00CD4E5D"/>
    <w:rsid w:val="00CD6804"/>
    <w:rsid w:val="00CD7FFD"/>
    <w:rsid w:val="00CE2FF0"/>
    <w:rsid w:val="00CE4A0E"/>
    <w:rsid w:val="00CE6CF0"/>
    <w:rsid w:val="00CE71DD"/>
    <w:rsid w:val="00CF098E"/>
    <w:rsid w:val="00CF3008"/>
    <w:rsid w:val="00CF312A"/>
    <w:rsid w:val="00CF4A3E"/>
    <w:rsid w:val="00CF5244"/>
    <w:rsid w:val="00CF60AA"/>
    <w:rsid w:val="00CF7BD5"/>
    <w:rsid w:val="00D11074"/>
    <w:rsid w:val="00D11690"/>
    <w:rsid w:val="00D149B6"/>
    <w:rsid w:val="00D17ECB"/>
    <w:rsid w:val="00D2217D"/>
    <w:rsid w:val="00D2249A"/>
    <w:rsid w:val="00D26895"/>
    <w:rsid w:val="00D31A69"/>
    <w:rsid w:val="00D33FA4"/>
    <w:rsid w:val="00D3451F"/>
    <w:rsid w:val="00D350B5"/>
    <w:rsid w:val="00D4762B"/>
    <w:rsid w:val="00D47C7A"/>
    <w:rsid w:val="00D56DFC"/>
    <w:rsid w:val="00D72F61"/>
    <w:rsid w:val="00D836D8"/>
    <w:rsid w:val="00D87895"/>
    <w:rsid w:val="00D87FC0"/>
    <w:rsid w:val="00D91B12"/>
    <w:rsid w:val="00D93271"/>
    <w:rsid w:val="00D950C4"/>
    <w:rsid w:val="00DA0CEE"/>
    <w:rsid w:val="00DA601E"/>
    <w:rsid w:val="00DA6F0A"/>
    <w:rsid w:val="00DB1BAD"/>
    <w:rsid w:val="00DC4D7D"/>
    <w:rsid w:val="00DD788F"/>
    <w:rsid w:val="00DE5CDF"/>
    <w:rsid w:val="00DF1400"/>
    <w:rsid w:val="00E07C3B"/>
    <w:rsid w:val="00E254C2"/>
    <w:rsid w:val="00E25F4B"/>
    <w:rsid w:val="00E265E4"/>
    <w:rsid w:val="00E26892"/>
    <w:rsid w:val="00E33542"/>
    <w:rsid w:val="00E41375"/>
    <w:rsid w:val="00E54386"/>
    <w:rsid w:val="00E55883"/>
    <w:rsid w:val="00E609DA"/>
    <w:rsid w:val="00E63804"/>
    <w:rsid w:val="00E662BF"/>
    <w:rsid w:val="00E674BC"/>
    <w:rsid w:val="00E679D4"/>
    <w:rsid w:val="00E7158C"/>
    <w:rsid w:val="00E7504F"/>
    <w:rsid w:val="00E801D2"/>
    <w:rsid w:val="00E82D93"/>
    <w:rsid w:val="00E83D23"/>
    <w:rsid w:val="00E87AA1"/>
    <w:rsid w:val="00E91043"/>
    <w:rsid w:val="00E9305F"/>
    <w:rsid w:val="00E974D5"/>
    <w:rsid w:val="00EA254E"/>
    <w:rsid w:val="00EA3DE3"/>
    <w:rsid w:val="00EB4BAF"/>
    <w:rsid w:val="00EB6C57"/>
    <w:rsid w:val="00EB735C"/>
    <w:rsid w:val="00EC3967"/>
    <w:rsid w:val="00EC62FD"/>
    <w:rsid w:val="00ED2B71"/>
    <w:rsid w:val="00ED5960"/>
    <w:rsid w:val="00ED6688"/>
    <w:rsid w:val="00EF3674"/>
    <w:rsid w:val="00EF3792"/>
    <w:rsid w:val="00EF4AEA"/>
    <w:rsid w:val="00EF5DA5"/>
    <w:rsid w:val="00F0064A"/>
    <w:rsid w:val="00F07BF9"/>
    <w:rsid w:val="00F105AD"/>
    <w:rsid w:val="00F127A2"/>
    <w:rsid w:val="00F12925"/>
    <w:rsid w:val="00F206B8"/>
    <w:rsid w:val="00F23716"/>
    <w:rsid w:val="00F26901"/>
    <w:rsid w:val="00F358A0"/>
    <w:rsid w:val="00F42E72"/>
    <w:rsid w:val="00F46D1E"/>
    <w:rsid w:val="00F51C41"/>
    <w:rsid w:val="00F5643F"/>
    <w:rsid w:val="00F667AD"/>
    <w:rsid w:val="00F73F6F"/>
    <w:rsid w:val="00F828B2"/>
    <w:rsid w:val="00F8514A"/>
    <w:rsid w:val="00F945EC"/>
    <w:rsid w:val="00F953AC"/>
    <w:rsid w:val="00F95BB4"/>
    <w:rsid w:val="00F971E8"/>
    <w:rsid w:val="00FA00E2"/>
    <w:rsid w:val="00FA210C"/>
    <w:rsid w:val="00FA7AEC"/>
    <w:rsid w:val="00FB5CCE"/>
    <w:rsid w:val="00FB7698"/>
    <w:rsid w:val="00FB79ED"/>
    <w:rsid w:val="00FC281F"/>
    <w:rsid w:val="00FD2A80"/>
    <w:rsid w:val="00FE6F24"/>
    <w:rsid w:val="00FF2BDE"/>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 w:type="character" w:customStyle="1" w:styleId="texhtml">
    <w:name w:val="texhtml"/>
    <w:basedOn w:val="DefaultParagraphFont"/>
    <w:rsid w:val="005C0C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 w:type="character" w:customStyle="1" w:styleId="texhtml">
    <w:name w:val="texhtml"/>
    <w:basedOn w:val="DefaultParagraphFont"/>
    <w:rsid w:val="005C0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1865">
      <w:bodyDiv w:val="1"/>
      <w:marLeft w:val="0"/>
      <w:marRight w:val="0"/>
      <w:marTop w:val="0"/>
      <w:marBottom w:val="0"/>
      <w:divBdr>
        <w:top w:val="none" w:sz="0" w:space="0" w:color="auto"/>
        <w:left w:val="none" w:sz="0" w:space="0" w:color="auto"/>
        <w:bottom w:val="none" w:sz="0" w:space="0" w:color="auto"/>
        <w:right w:val="none" w:sz="0" w:space="0" w:color="auto"/>
      </w:divBdr>
    </w:div>
    <w:div w:id="198980255">
      <w:bodyDiv w:val="1"/>
      <w:marLeft w:val="0"/>
      <w:marRight w:val="0"/>
      <w:marTop w:val="0"/>
      <w:marBottom w:val="0"/>
      <w:divBdr>
        <w:top w:val="none" w:sz="0" w:space="0" w:color="auto"/>
        <w:left w:val="none" w:sz="0" w:space="0" w:color="auto"/>
        <w:bottom w:val="none" w:sz="0" w:space="0" w:color="auto"/>
        <w:right w:val="none" w:sz="0" w:space="0" w:color="auto"/>
      </w:divBdr>
    </w:div>
    <w:div w:id="426469048">
      <w:bodyDiv w:val="1"/>
      <w:marLeft w:val="0"/>
      <w:marRight w:val="0"/>
      <w:marTop w:val="0"/>
      <w:marBottom w:val="0"/>
      <w:divBdr>
        <w:top w:val="none" w:sz="0" w:space="0" w:color="auto"/>
        <w:left w:val="none" w:sz="0" w:space="0" w:color="auto"/>
        <w:bottom w:val="none" w:sz="0" w:space="0" w:color="auto"/>
        <w:right w:val="none" w:sz="0" w:space="0" w:color="auto"/>
      </w:divBdr>
    </w:div>
    <w:div w:id="488987293">
      <w:bodyDiv w:val="1"/>
      <w:marLeft w:val="0"/>
      <w:marRight w:val="0"/>
      <w:marTop w:val="0"/>
      <w:marBottom w:val="0"/>
      <w:divBdr>
        <w:top w:val="none" w:sz="0" w:space="0" w:color="auto"/>
        <w:left w:val="none" w:sz="0" w:space="0" w:color="auto"/>
        <w:bottom w:val="none" w:sz="0" w:space="0" w:color="auto"/>
        <w:right w:val="none" w:sz="0" w:space="0" w:color="auto"/>
      </w:divBdr>
    </w:div>
    <w:div w:id="522209894">
      <w:bodyDiv w:val="1"/>
      <w:marLeft w:val="0"/>
      <w:marRight w:val="0"/>
      <w:marTop w:val="0"/>
      <w:marBottom w:val="0"/>
      <w:divBdr>
        <w:top w:val="none" w:sz="0" w:space="0" w:color="auto"/>
        <w:left w:val="none" w:sz="0" w:space="0" w:color="auto"/>
        <w:bottom w:val="none" w:sz="0" w:space="0" w:color="auto"/>
        <w:right w:val="none" w:sz="0" w:space="0" w:color="auto"/>
      </w:divBdr>
    </w:div>
    <w:div w:id="965887274">
      <w:bodyDiv w:val="1"/>
      <w:marLeft w:val="0"/>
      <w:marRight w:val="0"/>
      <w:marTop w:val="0"/>
      <w:marBottom w:val="0"/>
      <w:divBdr>
        <w:top w:val="none" w:sz="0" w:space="0" w:color="auto"/>
        <w:left w:val="none" w:sz="0" w:space="0" w:color="auto"/>
        <w:bottom w:val="none" w:sz="0" w:space="0" w:color="auto"/>
        <w:right w:val="none" w:sz="0" w:space="0" w:color="auto"/>
      </w:divBdr>
    </w:div>
    <w:div w:id="1170219995">
      <w:bodyDiv w:val="1"/>
      <w:marLeft w:val="0"/>
      <w:marRight w:val="0"/>
      <w:marTop w:val="0"/>
      <w:marBottom w:val="0"/>
      <w:divBdr>
        <w:top w:val="none" w:sz="0" w:space="0" w:color="auto"/>
        <w:left w:val="none" w:sz="0" w:space="0" w:color="auto"/>
        <w:bottom w:val="none" w:sz="0" w:space="0" w:color="auto"/>
        <w:right w:val="none" w:sz="0" w:space="0" w:color="auto"/>
      </w:divBdr>
    </w:div>
    <w:div w:id="1326274954">
      <w:bodyDiv w:val="1"/>
      <w:marLeft w:val="0"/>
      <w:marRight w:val="0"/>
      <w:marTop w:val="0"/>
      <w:marBottom w:val="0"/>
      <w:divBdr>
        <w:top w:val="none" w:sz="0" w:space="0" w:color="auto"/>
        <w:left w:val="none" w:sz="0" w:space="0" w:color="auto"/>
        <w:bottom w:val="none" w:sz="0" w:space="0" w:color="auto"/>
        <w:right w:val="none" w:sz="0" w:space="0" w:color="auto"/>
      </w:divBdr>
    </w:div>
    <w:div w:id="1623153169">
      <w:bodyDiv w:val="1"/>
      <w:marLeft w:val="0"/>
      <w:marRight w:val="0"/>
      <w:marTop w:val="0"/>
      <w:marBottom w:val="0"/>
      <w:divBdr>
        <w:top w:val="none" w:sz="0" w:space="0" w:color="auto"/>
        <w:left w:val="none" w:sz="0" w:space="0" w:color="auto"/>
        <w:bottom w:val="none" w:sz="0" w:space="0" w:color="auto"/>
        <w:right w:val="none" w:sz="0" w:space="0" w:color="auto"/>
      </w:divBdr>
    </w:div>
    <w:div w:id="1642807688">
      <w:bodyDiv w:val="1"/>
      <w:marLeft w:val="0"/>
      <w:marRight w:val="0"/>
      <w:marTop w:val="0"/>
      <w:marBottom w:val="0"/>
      <w:divBdr>
        <w:top w:val="none" w:sz="0" w:space="0" w:color="auto"/>
        <w:left w:val="none" w:sz="0" w:space="0" w:color="auto"/>
        <w:bottom w:val="none" w:sz="0" w:space="0" w:color="auto"/>
        <w:right w:val="none" w:sz="0" w:space="0" w:color="auto"/>
      </w:divBdr>
    </w:div>
    <w:div w:id="1752315437">
      <w:bodyDiv w:val="1"/>
      <w:marLeft w:val="0"/>
      <w:marRight w:val="0"/>
      <w:marTop w:val="0"/>
      <w:marBottom w:val="0"/>
      <w:divBdr>
        <w:top w:val="none" w:sz="0" w:space="0" w:color="auto"/>
        <w:left w:val="none" w:sz="0" w:space="0" w:color="auto"/>
        <w:bottom w:val="none" w:sz="0" w:space="0" w:color="auto"/>
        <w:right w:val="none" w:sz="0" w:space="0" w:color="auto"/>
      </w:divBdr>
    </w:div>
    <w:div w:id="206714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9.png"/><Relationship Id="rId39" Type="http://schemas.openxmlformats.org/officeDocument/2006/relationships/image" Target="media/image20.png"/><Relationship Id="rId21" Type="http://schemas.openxmlformats.org/officeDocument/2006/relationships/hyperlink" Target="http://en.wikipedia.org/wiki/Instance-based_learning" TargetMode="External"/><Relationship Id="rId34" Type="http://schemas.openxmlformats.org/officeDocument/2006/relationships/image" Target="media/image16.png"/><Relationship Id="rId42" Type="http://schemas.openxmlformats.org/officeDocument/2006/relationships/hyperlink" Target="http://en.wikipedia.org/wiki/Kernel_method" TargetMode="External"/><Relationship Id="rId47" Type="http://schemas.openxmlformats.org/officeDocument/2006/relationships/image" Target="media/image23.emf"/><Relationship Id="rId50" Type="http://schemas.openxmlformats.org/officeDocument/2006/relationships/image" Target="media/image26.emf"/><Relationship Id="rId55" Type="http://schemas.openxmlformats.org/officeDocument/2006/relationships/image" Target="media/image31.emf"/><Relationship Id="rId63" Type="http://schemas.openxmlformats.org/officeDocument/2006/relationships/image" Target="media/image39.emf"/><Relationship Id="rId68"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hyperlink" Target="http://en.wikipedia.org/wiki/Binary_classifier"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hyperlink" Target="http://en.wikipedia.org/wiki/Handwriting_recognition" TargetMode="External"/><Relationship Id="rId53" Type="http://schemas.openxmlformats.org/officeDocument/2006/relationships/image" Target="media/image29.emf"/><Relationship Id="rId58" Type="http://schemas.openxmlformats.org/officeDocument/2006/relationships/image" Target="media/image34.emf"/><Relationship Id="rId66" Type="http://schemas.openxmlformats.org/officeDocument/2006/relationships/image" Target="media/image42.emf"/><Relationship Id="rId5" Type="http://schemas.openxmlformats.org/officeDocument/2006/relationships/styles" Target="styles.xml"/><Relationship Id="rId15" Type="http://schemas.openxmlformats.org/officeDocument/2006/relationships/image" Target="media/image3.emf"/><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image" Target="media/image25.emf"/><Relationship Id="rId57" Type="http://schemas.openxmlformats.org/officeDocument/2006/relationships/image" Target="media/image33.emf"/><Relationship Id="rId61" Type="http://schemas.openxmlformats.org/officeDocument/2006/relationships/image" Target="media/image37.emf"/><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image" Target="media/image13.png"/><Relationship Id="rId44" Type="http://schemas.openxmlformats.org/officeDocument/2006/relationships/hyperlink" Target="http://en.wikipedia.org/wiki/Artificial_neural_network" TargetMode="External"/><Relationship Id="rId52" Type="http://schemas.openxmlformats.org/officeDocument/2006/relationships/image" Target="media/image28.emf"/><Relationship Id="rId60" Type="http://schemas.openxmlformats.org/officeDocument/2006/relationships/image" Target="media/image36.emf"/><Relationship Id="rId65" Type="http://schemas.openxmlformats.org/officeDocument/2006/relationships/image" Target="media/image41.emf"/><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en.wikipedia.org/wiki/Support_vector_machine" TargetMode="External"/><Relationship Id="rId48" Type="http://schemas.openxmlformats.org/officeDocument/2006/relationships/image" Target="media/image24.emf"/><Relationship Id="rId56" Type="http://schemas.openxmlformats.org/officeDocument/2006/relationships/image" Target="media/image32.emf"/><Relationship Id="rId64" Type="http://schemas.openxmlformats.org/officeDocument/2006/relationships/image" Target="media/image40.emf"/><Relationship Id="rId69" Type="http://schemas.openxmlformats.org/officeDocument/2006/relationships/fontTable" Target="fontTable.xml"/><Relationship Id="rId77" Type="http://schemas.microsoft.com/office/2011/relationships/people" Target="people.xml"/><Relationship Id="rId8" Type="http://schemas.openxmlformats.org/officeDocument/2006/relationships/webSettings" Target="webSettings.xml"/><Relationship Id="rId51" Type="http://schemas.openxmlformats.org/officeDocument/2006/relationships/image" Target="media/image27.emf"/><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hyperlink" Target="http://en.wikipedia.org/wiki/Similarity_function" TargetMode="External"/><Relationship Id="rId33" Type="http://schemas.openxmlformats.org/officeDocument/2006/relationships/image" Target="media/image15.png"/><Relationship Id="rId38" Type="http://schemas.openxmlformats.org/officeDocument/2006/relationships/hyperlink" Target="http://en.wikipedia.org/wiki/Sign_function" TargetMode="External"/><Relationship Id="rId46" Type="http://schemas.openxmlformats.org/officeDocument/2006/relationships/image" Target="media/image22.emf"/><Relationship Id="rId59" Type="http://schemas.openxmlformats.org/officeDocument/2006/relationships/image" Target="media/image35.emf"/><Relationship Id="rId67" Type="http://schemas.openxmlformats.org/officeDocument/2006/relationships/image" Target="media/image43.emf"/><Relationship Id="rId20" Type="http://schemas.openxmlformats.org/officeDocument/2006/relationships/oleObject" Target="embeddings/oleObject5.bin"/><Relationship Id="rId41" Type="http://schemas.openxmlformats.org/officeDocument/2006/relationships/hyperlink" Target="http://en.wikipedia.org/wiki/Kernel_perceptron" TargetMode="External"/><Relationship Id="rId54" Type="http://schemas.openxmlformats.org/officeDocument/2006/relationships/image" Target="media/image30.emf"/><Relationship Id="rId62" Type="http://schemas.openxmlformats.org/officeDocument/2006/relationships/image" Target="media/image38.emf"/><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7588\AppData\Roaming\Microsoft\Templates\AcademicReport.dotx" TargetMode="External"/></Relationship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ustomProps>
  <Abstract>Abstract</Abstract>
  <Organization>Computer Science 679 – Pattern Recognition, UNR, Dr. Bebis</Organization>
  <Fax/>
  <Phone/>
  <Email/>
</CustomProp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Wik15</b:Tag>
    <b:SourceType>InternetSite</b:SourceType>
    <b:Guid>{E0635ED4-CE4F-4BF8-84D1-3A3C25FEFAE5}</b:Guid>
    <b:Title>Wikipedia</b:Title>
    <b:Year>2015</b:Year>
    <b:InternetSiteTitle>Box Muller Transform</b:InternetSiteTitle>
    <b:Month>Feburary</b:Month>
    <b:Day>16</b:Day>
    <b:URL>http://en.wikipedia.org/wiki/Box%E2%80%93Muller_transform</b:URL>
    <b:RefOrder>1</b:RefOrder>
  </b:Source>
</b:Sources>
</file>

<file path=customXml/itemProps1.xml><?xml version="1.0" encoding="utf-8"?>
<ds:datastoreItem xmlns:ds="http://schemas.openxmlformats.org/officeDocument/2006/customXml" ds:itemID="{43C0B6F2-91FB-4963-BC41-C4F311D8E086}">
  <ds:schemaRefs/>
</ds:datastoreItem>
</file>

<file path=customXml/itemProps2.xml><?xml version="1.0" encoding="utf-8"?>
<ds:datastoreItem xmlns:ds="http://schemas.openxmlformats.org/officeDocument/2006/customXml" ds:itemID="{590D92D0-D778-42BB-81F6-A19479635612}">
  <ds:schemaRefs>
    <ds:schemaRef ds:uri="http://schemas.microsoft.com/sharepoint/v3/contenttype/forms"/>
  </ds:schemaRefs>
</ds:datastoreItem>
</file>

<file path=customXml/itemProps3.xml><?xml version="1.0" encoding="utf-8"?>
<ds:datastoreItem xmlns:ds="http://schemas.openxmlformats.org/officeDocument/2006/customXml" ds:itemID="{0296F085-1D2E-4A87-8C40-CB4965A59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AcademicReport.dotx</Template>
  <TotalTime>2695</TotalTime>
  <Pages>27</Pages>
  <Words>5674</Words>
  <Characters>32343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Sierra Nevada Corporation</Company>
  <LinksUpToDate>false</LinksUpToDate>
  <CharactersWithSpaces>37942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creator>Rod Pickens</dc:creator>
  <cp:lastModifiedBy>Rod Pickens</cp:lastModifiedBy>
  <cp:revision>26</cp:revision>
  <cp:lastPrinted>2015-03-22T17:32:00Z</cp:lastPrinted>
  <dcterms:created xsi:type="dcterms:W3CDTF">2015-04-21T22:40:00Z</dcterms:created>
  <dcterms:modified xsi:type="dcterms:W3CDTF">2015-05-01T23:11:00Z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