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사전에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공개과학데이터저장소(OSDR) 스터디 633건 · 파일 157,801개, 생명과학데이터아카이브(LSDA) 2,593건, 공개 저장소와 문헌(중력 조건 11종 × 리듬 지표 8종)을 전수 조사하여 원자료를 확보하고, 측정 방식이 다른 자료를 cosinor 지표로 통일한다.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표본 수 산출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실측 위상 추정 오차를 잡음으로 두고 계획서의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묻는다. 주기가 T이면 정점이 하루 (T − 24)시간씩 이동하므로 기울기 검정의 효과 크기는 설계가 정한다. 개체별 회귀 후 1표본 t 검정을 적용하며, 개체 고유 위상이 상쇄되어 적은 마리 수로도 성립한다.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예상 결과와 역문제 설정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동조 · 마스킹 두 가설의 일별 위상 궤적을 정의하고 실측 오차를 표준오차로 부여한다. 또한 위상만 이동했을 때 단일 시점 전사체에서 보일 발현 변화를 지상 아틀라스 진폭으로 미리 계산한다.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연구절차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팀원 A(전산 전공) : 공개 데이터 조사, 공통 지표 · 표본 수 · 역문제 예측 산출, 재현 스크립트 작성.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측정 지표 · 표본 수 · 판정 경로가 산출되었다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- 1차 지표를 심부체온, 2차 지표를 활동량으로 둔다.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1.</w:t>
      </w:r>
      <w:r>
        <w:rPr>
          <w:rFonts w:ascii="휴먼명조" w:hAnsi="휴먼명조" w:eastAsia="휴먼명조" w:cs="휴먼명조"/>
          <w:b w:val="0"/>
          <w:sz w:val="28"/>
        </w:rPr>
        <w:t xml:space="preserve"> 검정력 0.8 최소 마리 수 (처치 전 3일 · 처치 14일 · α=0.05)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후지현수 중에는 지표가 억제되어 위상 추정 오차가 </w:t>
      </w:r>
      <w:r>
        <w:rPr>
          <w:rFonts w:ascii="휴먼명조" w:hAnsi="휴먼명조" w:eastAsia="휴먼명조" w:cs="휴먼명조"/>
          <w:b/>
          <w:sz w:val="28"/>
        </w:rPr>
        <w:t>3.6~38배</w:t>
      </w:r>
      <w:r>
        <w:rPr>
          <w:rFonts w:ascii="휴먼명조" w:hAnsi="휴먼명조" w:eastAsia="휴먼명조" w:cs="휴먼명조"/>
          <w:b w:val="0"/>
          <w:sz w:val="28"/>
        </w:rPr>
        <w:t xml:space="preserve"> 커지므로, 제거한 </w:t>
      </w:r>
      <w:r>
        <w:rPr>
          <w:rFonts w:ascii="휴먼명조" w:hAnsi="휴먼명조" w:eastAsia="휴먼명조" w:cs="휴먼명조"/>
          <w:b/>
          <w:sz w:val="28"/>
        </w:rPr>
        <w:t>자유진행(free-run) 구간이 주 판정 경로</w:t>
      </w:r>
      <w:r>
        <w:rPr>
          <w:rFonts w:ascii="휴먼명조" w:hAnsi="휴먼명조" w:eastAsia="휴먼명조" w:cs="휴먼명조"/>
          <w:b w:val="0"/>
          <w:sz w:val="28"/>
        </w:rPr>
        <w:t>가 되어야 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기울기 검정이 3마리로 성립하나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웻랩 수행 후 예상되는 결과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2.</w:t>
      </w:r>
      <w:r>
        <w:rPr>
          <w:rFonts w:ascii="휴먼명조" w:hAnsi="휴먼명조" w:eastAsia="휴먼명조" w:cs="휴먼명조"/>
          <w:b w:val="0"/>
          <w:sz w:val="28"/>
        </w:rPr>
        <w:t xml:space="preserve"> 군별 예상 판정 간격 (심부체온, 8마리)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실험군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주기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예상 간격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표준오차 대비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24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4.2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7.1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10시간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6.4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14시간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11.8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20.0 배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후에도 유지된다. 판정 간격이 표준오차의 6.4~20배라 세 군 모두 검출 가능하며, </w:t>
      </w:r>
      <w:r>
        <w:rPr>
          <w:rFonts w:ascii="휴먼명조" w:hAnsi="휴먼명조" w:eastAsia="휴먼명조" w:cs="휴먼명조"/>
          <w:b/>
          <w:sz w:val="28"/>
        </w:rPr>
        <w:t>빛이 아닌 중력만으로 생체리듬이 동조된다</w:t>
      </w:r>
      <w:r>
        <w:rPr>
          <w:rFonts w:ascii="휴먼명조" w:hAnsi="휴먼명조" w:eastAsia="휴먼명조" w:cs="휴먼명조"/>
          <w:b w:val="0"/>
          <w:sz w:val="28"/>
        </w:rPr>
        <w:t>는 결론이 성립한다.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10시간 군이 결정적이다.</w:t>
      </w:r>
      <w:r>
        <w:rPr>
          <w:rFonts w:ascii="휴먼명조" w:hAnsi="휴먼명조" w:eastAsia="휴먼명조" w:cs="휴먼명조"/>
          <w:b w:val="0"/>
          <w:sz w:val="28"/>
        </w:rPr>
        <w:t xml:space="preserve"> 내인성 주기 23.7시간과 우연히 일치할 수 없기 때문이다.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대안 결과.</w:t>
      </w:r>
      <w:r>
        <w:rPr>
          <w:rFonts w:ascii="휴먼명조" w:hAnsi="휴먼명조" w:eastAsia="휴먼명조" w:cs="휴먼명조"/>
          <w:b w:val="0"/>
          <w:sz w:val="28"/>
        </w:rPr>
        <w:t xml:space="preserve"> 처치 전 위상으로 복귀하면 마스킹이며, 그 경우에도 지상 모사의 유효 경계가 정해져 </w:t>
      </w:r>
      <w:r>
        <w:rPr>
          <w:rFonts w:ascii="휴먼명조" w:hAnsi="휴먼명조" w:eastAsia="휴먼명조" w:cs="휴먼명조"/>
          <w:b/>
          <w:sz w:val="28"/>
        </w:rPr>
        <w:t>어느 쪽이든 결론이 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6000" cy="1403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웻랩예상결과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6000" cy="1403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공개 비행 전사체는 단일 시점이라 진폭 변화와 위상 이동을 구별하지 못한다. 웻랩이 위상 이동량을 재 오면 그 미지수가 채워진다.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비행 자료가 해석 가능해지는 하한은 약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, 웻랩 검출 하한은 약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 xml:space="preserve">으로 </w:t>
      </w:r>
      <w:r>
        <w:rPr>
          <w:rFonts w:ascii="휴먼명조" w:hAnsi="휴먼명조" w:eastAsia="휴먼명조" w:cs="휴먼명조"/>
          <w:b/>
          <w:sz w:val="28"/>
        </w:rPr>
        <w:t>두 범위가 겹친다.</w:t>
      </w:r>
      <w:r>
        <w:rPr>
          <w:rFonts w:ascii="휴먼명조" w:hAnsi="휴먼명조" w:eastAsia="휴먼명조" w:cs="휴먼명조"/>
          <w:b w:val="0"/>
          <w:sz w:val="28"/>
        </w:rPr>
        <w:t xml:space="preserve"> 추가 우주 실험 없이 축적된 자료의 재해석이 가능해진다.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54000" cy="18549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역문제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4000" cy="185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확정해 둔다. 측정값이 하한보다 작으면 비행 자료의 무신호가 '효과 없음'이 아니라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예측에 못 미치는 만큼이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