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9306F" w14:textId="575E1410" w:rsidR="00783F75" w:rsidRPr="00531EF7" w:rsidRDefault="0072472A" w:rsidP="00531EF7">
      <w:pPr>
        <w:spacing w:after="0" w:line="480" w:lineRule="auto"/>
        <w:ind w:firstLine="720"/>
        <w:rPr>
          <w:rFonts w:ascii="Times New Roman" w:hAnsi="Times New Roman"/>
          <w:b/>
          <w:sz w:val="24"/>
        </w:rPr>
      </w:pPr>
      <w:r w:rsidRPr="00531EF7">
        <w:rPr>
          <w:rFonts w:ascii="Times New Roman" w:hAnsi="Times New Roman"/>
          <w:sz w:val="24"/>
        </w:rPr>
        <w:t>Sometimes there is a price to pay for obtaining knowledge.</w:t>
      </w:r>
      <w:r w:rsidRPr="00531EF7">
        <w:rPr>
          <w:rFonts w:ascii="Times New Roman" w:hAnsi="Times New Roman"/>
          <w:sz w:val="24"/>
        </w:rPr>
        <w:t xml:space="preserve"> </w:t>
      </w:r>
      <w:r w:rsidR="00E23AF4" w:rsidRPr="00531EF7">
        <w:rPr>
          <w:rFonts w:ascii="Times New Roman" w:hAnsi="Times New Roman"/>
          <w:sz w:val="24"/>
        </w:rPr>
        <w:t xml:space="preserve">Germany </w:t>
      </w:r>
      <w:r w:rsidR="003C0AA9" w:rsidRPr="00531EF7">
        <w:rPr>
          <w:rFonts w:ascii="Times New Roman" w:hAnsi="Times New Roman"/>
          <w:sz w:val="24"/>
        </w:rPr>
        <w:t>has</w:t>
      </w:r>
      <w:r w:rsidR="00E23AF4" w:rsidRPr="00531EF7">
        <w:rPr>
          <w:rFonts w:ascii="Times New Roman" w:hAnsi="Times New Roman"/>
          <w:sz w:val="24"/>
        </w:rPr>
        <w:t xml:space="preserve"> a </w:t>
      </w:r>
      <w:r w:rsidR="00AA06AB" w:rsidRPr="00531EF7">
        <w:rPr>
          <w:rFonts w:ascii="Times New Roman" w:hAnsi="Times New Roman"/>
          <w:sz w:val="24"/>
        </w:rPr>
        <w:t xml:space="preserve">law where prices for books are </w:t>
      </w:r>
      <w:r w:rsidR="0047123E" w:rsidRPr="00531EF7">
        <w:rPr>
          <w:rFonts w:ascii="Times New Roman" w:hAnsi="Times New Roman"/>
          <w:sz w:val="24"/>
        </w:rPr>
        <w:t xml:space="preserve">at a </w:t>
      </w:r>
      <w:r w:rsidR="00E23AF4" w:rsidRPr="00531EF7">
        <w:rPr>
          <w:rFonts w:ascii="Times New Roman" w:hAnsi="Times New Roman"/>
          <w:sz w:val="24"/>
        </w:rPr>
        <w:t>fixed-</w:t>
      </w:r>
      <w:r w:rsidR="0047123E" w:rsidRPr="00531EF7">
        <w:rPr>
          <w:rFonts w:ascii="Times New Roman" w:hAnsi="Times New Roman"/>
          <w:sz w:val="24"/>
        </w:rPr>
        <w:t>cost</w:t>
      </w:r>
      <w:r w:rsidR="00E23AF4" w:rsidRPr="00531EF7">
        <w:rPr>
          <w:rFonts w:ascii="Times New Roman" w:hAnsi="Times New Roman"/>
          <w:sz w:val="24"/>
        </w:rPr>
        <w:t>. This</w:t>
      </w:r>
      <w:r w:rsidR="00761A17" w:rsidRPr="00531EF7">
        <w:rPr>
          <w:rFonts w:ascii="Times New Roman" w:hAnsi="Times New Roman"/>
          <w:sz w:val="24"/>
        </w:rPr>
        <w:t xml:space="preserve"> law is</w:t>
      </w:r>
      <w:r w:rsidR="00E23AF4" w:rsidRPr="00531EF7">
        <w:rPr>
          <w:rFonts w:ascii="Times New Roman" w:hAnsi="Times New Roman"/>
          <w:sz w:val="24"/>
        </w:rPr>
        <w:t xml:space="preserve"> called </w:t>
      </w:r>
      <w:r w:rsidR="00761A17" w:rsidRPr="00531EF7">
        <w:rPr>
          <w:rFonts w:ascii="Times New Roman" w:hAnsi="Times New Roman"/>
          <w:sz w:val="24"/>
        </w:rPr>
        <w:t>Buchpreisbindungsgesetz</w:t>
      </w:r>
      <w:r w:rsidR="00071421" w:rsidRPr="00531EF7">
        <w:rPr>
          <w:rFonts w:ascii="Times New Roman" w:hAnsi="Times New Roman"/>
          <w:sz w:val="24"/>
        </w:rPr>
        <w:t>;</w:t>
      </w:r>
      <w:r w:rsidR="00761A17" w:rsidRPr="00531EF7">
        <w:rPr>
          <w:rFonts w:ascii="Times New Roman" w:hAnsi="Times New Roman"/>
          <w:sz w:val="24"/>
        </w:rPr>
        <w:t xml:space="preserve"> which </w:t>
      </w:r>
      <w:r w:rsidR="00761A17" w:rsidRPr="00531EF7">
        <w:rPr>
          <w:rFonts w:ascii="Times New Roman" w:hAnsi="Times New Roman"/>
          <w:sz w:val="24"/>
        </w:rPr>
        <w:t>requires all German booksellers to sell new books for a set price, and for no more and no less than that price</w:t>
      </w:r>
      <w:r w:rsidR="00761A17" w:rsidRPr="00531EF7">
        <w:rPr>
          <w:rFonts w:ascii="Times New Roman" w:hAnsi="Times New Roman"/>
          <w:sz w:val="24"/>
        </w:rPr>
        <w:t xml:space="preserve"> (Thoughts…Fantasy, 2016)</w:t>
      </w:r>
      <w:r w:rsidR="00761A17" w:rsidRPr="00531EF7">
        <w:rPr>
          <w:rFonts w:ascii="Times New Roman" w:hAnsi="Times New Roman"/>
          <w:sz w:val="24"/>
        </w:rPr>
        <w:t>.</w:t>
      </w:r>
      <w:r w:rsidR="00761A17" w:rsidRPr="00531EF7">
        <w:rPr>
          <w:rFonts w:ascii="Times New Roman" w:hAnsi="Times New Roman"/>
          <w:sz w:val="24"/>
        </w:rPr>
        <w:t xml:space="preserve"> </w:t>
      </w:r>
      <w:r w:rsidR="006470A9" w:rsidRPr="00531EF7">
        <w:rPr>
          <w:rFonts w:ascii="Times New Roman" w:hAnsi="Times New Roman"/>
          <w:sz w:val="24"/>
        </w:rPr>
        <w:t xml:space="preserve">Because of this law Germans </w:t>
      </w:r>
      <w:r w:rsidR="00433BFF" w:rsidRPr="00531EF7">
        <w:rPr>
          <w:rFonts w:ascii="Times New Roman" w:hAnsi="Times New Roman"/>
          <w:sz w:val="24"/>
        </w:rPr>
        <w:t xml:space="preserve">mostly shop online for reading material. </w:t>
      </w:r>
      <w:r w:rsidR="005D0C70" w:rsidRPr="00531EF7">
        <w:rPr>
          <w:rFonts w:ascii="Times New Roman" w:hAnsi="Times New Roman"/>
          <w:sz w:val="24"/>
        </w:rPr>
        <w:t xml:space="preserve">However, </w:t>
      </w:r>
      <w:r w:rsidR="00942CCB" w:rsidRPr="00531EF7">
        <w:rPr>
          <w:rFonts w:ascii="Times New Roman" w:hAnsi="Times New Roman"/>
          <w:sz w:val="24"/>
        </w:rPr>
        <w:t xml:space="preserve">with our </w:t>
      </w:r>
      <w:r w:rsidR="00AD44D7" w:rsidRPr="00531EF7">
        <w:rPr>
          <w:rFonts w:ascii="Times New Roman" w:hAnsi="Times New Roman"/>
          <w:sz w:val="24"/>
        </w:rPr>
        <w:t xml:space="preserve">app </w:t>
      </w:r>
      <w:r w:rsidR="00EE6914" w:rsidRPr="00531EF7">
        <w:rPr>
          <w:rFonts w:ascii="Times New Roman" w:hAnsi="Times New Roman"/>
          <w:sz w:val="24"/>
        </w:rPr>
        <w:t>they</w:t>
      </w:r>
      <w:r w:rsidR="00AD44D7" w:rsidRPr="00531EF7">
        <w:rPr>
          <w:rFonts w:ascii="Times New Roman" w:hAnsi="Times New Roman"/>
          <w:sz w:val="24"/>
        </w:rPr>
        <w:t xml:space="preserve">’ll have </w:t>
      </w:r>
      <w:r w:rsidR="005155FC" w:rsidRPr="00531EF7">
        <w:rPr>
          <w:rFonts w:ascii="Times New Roman" w:hAnsi="Times New Roman"/>
          <w:sz w:val="24"/>
        </w:rPr>
        <w:t xml:space="preserve">a choice </w:t>
      </w:r>
      <w:r w:rsidR="00AD44D7" w:rsidRPr="00531EF7">
        <w:rPr>
          <w:rFonts w:ascii="Times New Roman" w:hAnsi="Times New Roman"/>
          <w:sz w:val="24"/>
        </w:rPr>
        <w:t>to</w:t>
      </w:r>
      <w:r w:rsidR="009945BA" w:rsidRPr="00531EF7">
        <w:rPr>
          <w:rFonts w:ascii="Times New Roman" w:hAnsi="Times New Roman"/>
          <w:sz w:val="24"/>
        </w:rPr>
        <w:t xml:space="preserve"> either</w:t>
      </w:r>
      <w:r w:rsidR="006E306B" w:rsidRPr="00531EF7">
        <w:rPr>
          <w:rFonts w:ascii="Times New Roman" w:hAnsi="Times New Roman"/>
          <w:sz w:val="24"/>
        </w:rPr>
        <w:t xml:space="preserve"> pay a</w:t>
      </w:r>
      <w:r w:rsidR="000C1A78" w:rsidRPr="00531EF7">
        <w:rPr>
          <w:rFonts w:ascii="Times New Roman" w:hAnsi="Times New Roman"/>
          <w:sz w:val="24"/>
        </w:rPr>
        <w:t xml:space="preserve"> monthly-fee of </w:t>
      </w:r>
      <w:r w:rsidR="0083030B" w:rsidRPr="00531EF7">
        <w:rPr>
          <w:rFonts w:ascii="Times New Roman" w:hAnsi="Times New Roman"/>
          <w:sz w:val="24"/>
        </w:rPr>
        <w:t xml:space="preserve"> </w:t>
      </w:r>
      <w:r w:rsidR="00DF6C72" w:rsidRPr="00531EF7">
        <w:rPr>
          <w:rFonts w:ascii="Times New Roman" w:hAnsi="Times New Roman"/>
          <w:sz w:val="24"/>
        </w:rPr>
        <w:t>7.99</w:t>
      </w:r>
      <w:r w:rsidR="002806B2" w:rsidRPr="00531EF7">
        <w:rPr>
          <w:rFonts w:ascii="Times New Roman" w:hAnsi="Times New Roman"/>
          <w:sz w:val="24"/>
        </w:rPr>
        <w:t xml:space="preserve"> euros</w:t>
      </w:r>
      <w:r w:rsidR="009945BA" w:rsidRPr="00531EF7">
        <w:rPr>
          <w:rFonts w:ascii="Times New Roman" w:hAnsi="Times New Roman"/>
          <w:sz w:val="24"/>
        </w:rPr>
        <w:t xml:space="preserve"> </w:t>
      </w:r>
      <w:r w:rsidR="007070E5" w:rsidRPr="00531EF7">
        <w:rPr>
          <w:rFonts w:ascii="Times New Roman" w:hAnsi="Times New Roman"/>
          <w:sz w:val="24"/>
        </w:rPr>
        <w:t xml:space="preserve">for </w:t>
      </w:r>
      <w:r w:rsidR="00187676" w:rsidRPr="00531EF7">
        <w:rPr>
          <w:rFonts w:ascii="Times New Roman" w:hAnsi="Times New Roman"/>
          <w:sz w:val="24"/>
        </w:rPr>
        <w:t xml:space="preserve">a subscription </w:t>
      </w:r>
      <w:r w:rsidR="009945BA" w:rsidRPr="00531EF7">
        <w:rPr>
          <w:rFonts w:ascii="Times New Roman" w:hAnsi="Times New Roman"/>
          <w:sz w:val="24"/>
        </w:rPr>
        <w:t xml:space="preserve">or </w:t>
      </w:r>
      <w:r w:rsidR="00E363A7" w:rsidRPr="00531EF7">
        <w:rPr>
          <w:rFonts w:ascii="Times New Roman" w:hAnsi="Times New Roman"/>
          <w:sz w:val="24"/>
        </w:rPr>
        <w:t xml:space="preserve">pay 0.99-1.00 euros </w:t>
      </w:r>
      <w:r w:rsidR="000171BC" w:rsidRPr="00531EF7">
        <w:rPr>
          <w:rFonts w:ascii="Times New Roman" w:hAnsi="Times New Roman"/>
          <w:sz w:val="24"/>
        </w:rPr>
        <w:t xml:space="preserve">for </w:t>
      </w:r>
      <w:r w:rsidR="00170A92" w:rsidRPr="00531EF7">
        <w:rPr>
          <w:rFonts w:ascii="Times New Roman" w:hAnsi="Times New Roman"/>
          <w:sz w:val="24"/>
        </w:rPr>
        <w:t xml:space="preserve">the next chapter of </w:t>
      </w:r>
      <w:r w:rsidR="000171BC" w:rsidRPr="00531EF7">
        <w:rPr>
          <w:rFonts w:ascii="Times New Roman" w:hAnsi="Times New Roman"/>
          <w:sz w:val="24"/>
        </w:rPr>
        <w:t>a</w:t>
      </w:r>
      <w:r w:rsidR="00170A92" w:rsidRPr="00531EF7">
        <w:rPr>
          <w:rFonts w:ascii="Times New Roman" w:hAnsi="Times New Roman"/>
          <w:sz w:val="24"/>
        </w:rPr>
        <w:t>n</w:t>
      </w:r>
      <w:r w:rsidR="000171BC" w:rsidRPr="00531EF7">
        <w:rPr>
          <w:rFonts w:ascii="Times New Roman" w:hAnsi="Times New Roman"/>
          <w:sz w:val="24"/>
        </w:rPr>
        <w:t xml:space="preserve"> </w:t>
      </w:r>
      <w:r w:rsidR="00354B76" w:rsidRPr="00531EF7">
        <w:rPr>
          <w:rFonts w:ascii="Times New Roman" w:hAnsi="Times New Roman"/>
          <w:sz w:val="24"/>
        </w:rPr>
        <w:t>on-going-</w:t>
      </w:r>
      <w:r w:rsidR="000171BC" w:rsidRPr="00531EF7">
        <w:rPr>
          <w:rFonts w:ascii="Times New Roman" w:hAnsi="Times New Roman"/>
          <w:sz w:val="24"/>
        </w:rPr>
        <w:t xml:space="preserve">series. </w:t>
      </w:r>
      <w:r w:rsidR="00745FCA" w:rsidRPr="00531EF7">
        <w:rPr>
          <w:rFonts w:ascii="Times New Roman" w:hAnsi="Times New Roman"/>
          <w:sz w:val="24"/>
        </w:rPr>
        <w:t xml:space="preserve">Our </w:t>
      </w:r>
      <w:r w:rsidR="007070E5" w:rsidRPr="00531EF7">
        <w:rPr>
          <w:rFonts w:ascii="Times New Roman" w:hAnsi="Times New Roman"/>
          <w:sz w:val="24"/>
        </w:rPr>
        <w:t xml:space="preserve">subscription </w:t>
      </w:r>
      <w:r w:rsidR="00745FCA" w:rsidRPr="00531EF7">
        <w:rPr>
          <w:rFonts w:ascii="Times New Roman" w:hAnsi="Times New Roman"/>
          <w:sz w:val="24"/>
        </w:rPr>
        <w:t xml:space="preserve">price </w:t>
      </w:r>
      <w:r w:rsidR="00187676" w:rsidRPr="00531EF7">
        <w:rPr>
          <w:rFonts w:ascii="Times New Roman" w:hAnsi="Times New Roman"/>
          <w:sz w:val="24"/>
        </w:rPr>
        <w:t>is</w:t>
      </w:r>
      <w:r w:rsidR="00745FCA" w:rsidRPr="00531EF7">
        <w:rPr>
          <w:rFonts w:ascii="Times New Roman" w:hAnsi="Times New Roman"/>
          <w:sz w:val="24"/>
        </w:rPr>
        <w:t xml:space="preserve"> </w:t>
      </w:r>
      <w:r w:rsidR="00D82B1F" w:rsidRPr="00531EF7">
        <w:rPr>
          <w:rFonts w:ascii="Times New Roman" w:hAnsi="Times New Roman"/>
          <w:sz w:val="24"/>
        </w:rPr>
        <w:t xml:space="preserve">the same as </w:t>
      </w:r>
      <w:r w:rsidR="009347AA" w:rsidRPr="00531EF7">
        <w:rPr>
          <w:rFonts w:ascii="Times New Roman" w:hAnsi="Times New Roman"/>
          <w:sz w:val="24"/>
        </w:rPr>
        <w:t xml:space="preserve">the subscription price for Amazon’s kindle service for </w:t>
      </w:r>
      <w:r w:rsidR="00856ED0" w:rsidRPr="00531EF7">
        <w:rPr>
          <w:rFonts w:ascii="Times New Roman" w:hAnsi="Times New Roman"/>
          <w:sz w:val="24"/>
        </w:rPr>
        <w:t>the UK</w:t>
      </w:r>
      <w:r w:rsidR="00BE284B" w:rsidRPr="00531EF7">
        <w:rPr>
          <w:rFonts w:ascii="Times New Roman" w:hAnsi="Times New Roman"/>
          <w:sz w:val="24"/>
        </w:rPr>
        <w:t xml:space="preserve">, yet cheaper than the </w:t>
      </w:r>
      <w:r w:rsidR="000C2508" w:rsidRPr="00531EF7">
        <w:rPr>
          <w:rFonts w:ascii="Times New Roman" w:hAnsi="Times New Roman"/>
          <w:sz w:val="24"/>
        </w:rPr>
        <w:t>subscription Germans pay for Amazon</w:t>
      </w:r>
      <w:r w:rsidR="00856ED0" w:rsidRPr="00531EF7">
        <w:rPr>
          <w:rFonts w:ascii="Times New Roman" w:hAnsi="Times New Roman"/>
          <w:sz w:val="24"/>
        </w:rPr>
        <w:t>(Digital-Reader, 2014)</w:t>
      </w:r>
      <w:r w:rsidR="006175FC" w:rsidRPr="00531EF7">
        <w:rPr>
          <w:rFonts w:ascii="Times New Roman" w:hAnsi="Times New Roman"/>
          <w:sz w:val="24"/>
        </w:rPr>
        <w:t>.</w:t>
      </w:r>
      <w:r w:rsidR="00745FCA" w:rsidRPr="00531EF7">
        <w:rPr>
          <w:rFonts w:ascii="Times New Roman" w:hAnsi="Times New Roman"/>
          <w:sz w:val="24"/>
        </w:rPr>
        <w:t xml:space="preserve"> </w:t>
      </w:r>
      <w:r w:rsidR="003A69DC" w:rsidRPr="00531EF7">
        <w:rPr>
          <w:rFonts w:ascii="Times New Roman" w:hAnsi="Times New Roman"/>
          <w:sz w:val="24"/>
        </w:rPr>
        <w:t>Y</w:t>
      </w:r>
      <w:r w:rsidR="00AD44D7" w:rsidRPr="00531EF7">
        <w:rPr>
          <w:rFonts w:ascii="Times New Roman" w:hAnsi="Times New Roman"/>
          <w:sz w:val="24"/>
        </w:rPr>
        <w:t xml:space="preserve">ou can pay for this through Facebook or our website. </w:t>
      </w:r>
      <w:r w:rsidR="001C0A75" w:rsidRPr="00531EF7">
        <w:rPr>
          <w:rFonts w:ascii="Times New Roman" w:hAnsi="Times New Roman"/>
          <w:sz w:val="24"/>
        </w:rPr>
        <w:t xml:space="preserve">Our subscription will give the user full access to </w:t>
      </w:r>
      <w:r w:rsidR="0088272E" w:rsidRPr="00531EF7">
        <w:rPr>
          <w:rFonts w:ascii="Times New Roman" w:hAnsi="Times New Roman"/>
          <w:sz w:val="24"/>
        </w:rPr>
        <w:t xml:space="preserve">all reading materials we have available such as books, magazines, comics, </w:t>
      </w:r>
      <w:r w:rsidR="00F93E8C" w:rsidRPr="00531EF7">
        <w:rPr>
          <w:rFonts w:ascii="Times New Roman" w:hAnsi="Times New Roman"/>
          <w:sz w:val="24"/>
        </w:rPr>
        <w:t xml:space="preserve">scholarly journals, etc. You can also buy books </w:t>
      </w:r>
      <w:r w:rsidR="00373122" w:rsidRPr="00531EF7">
        <w:rPr>
          <w:rFonts w:ascii="Times New Roman" w:hAnsi="Times New Roman"/>
          <w:sz w:val="24"/>
        </w:rPr>
        <w:t xml:space="preserve">from us and we’ll order it to ship to your door. </w:t>
      </w:r>
      <w:r w:rsidR="00CC4723" w:rsidRPr="00531EF7">
        <w:rPr>
          <w:rFonts w:ascii="Times New Roman" w:hAnsi="Times New Roman"/>
          <w:sz w:val="24"/>
        </w:rPr>
        <w:t xml:space="preserve">Books that are </w:t>
      </w:r>
      <w:r w:rsidR="00C1308E" w:rsidRPr="00531EF7">
        <w:rPr>
          <w:rFonts w:ascii="Times New Roman" w:hAnsi="Times New Roman"/>
          <w:sz w:val="24"/>
        </w:rPr>
        <w:t>bought from us, that is available</w:t>
      </w:r>
      <w:r w:rsidR="00CC5966" w:rsidRPr="00531EF7">
        <w:rPr>
          <w:rFonts w:ascii="Times New Roman" w:hAnsi="Times New Roman"/>
          <w:sz w:val="24"/>
        </w:rPr>
        <w:t xml:space="preserve"> for sale</w:t>
      </w:r>
      <w:r w:rsidR="00C1308E" w:rsidRPr="00531EF7">
        <w:rPr>
          <w:rFonts w:ascii="Times New Roman" w:hAnsi="Times New Roman"/>
          <w:sz w:val="24"/>
        </w:rPr>
        <w:t xml:space="preserve"> in Germany</w:t>
      </w:r>
      <w:r w:rsidR="00146E75" w:rsidRPr="00531EF7">
        <w:rPr>
          <w:rFonts w:ascii="Times New Roman" w:hAnsi="Times New Roman"/>
          <w:sz w:val="24"/>
        </w:rPr>
        <w:t xml:space="preserve">, will have the affected </w:t>
      </w:r>
      <w:r w:rsidR="00146E75" w:rsidRPr="00531EF7">
        <w:rPr>
          <w:rFonts w:ascii="Times New Roman" w:hAnsi="Times New Roman"/>
          <w:sz w:val="24"/>
        </w:rPr>
        <w:t>Buchpreisbindungsgesetz</w:t>
      </w:r>
      <w:r w:rsidR="004735DA" w:rsidRPr="00531EF7">
        <w:rPr>
          <w:rFonts w:ascii="Times New Roman" w:hAnsi="Times New Roman"/>
          <w:sz w:val="24"/>
        </w:rPr>
        <w:t xml:space="preserve"> rate. However, Germans will be able to buy and trade reading materials</w:t>
      </w:r>
      <w:r w:rsidR="00CC5966" w:rsidRPr="00531EF7">
        <w:rPr>
          <w:rFonts w:ascii="Times New Roman" w:hAnsi="Times New Roman"/>
          <w:sz w:val="24"/>
        </w:rPr>
        <w:t xml:space="preserve"> that is</w:t>
      </w:r>
      <w:r w:rsidR="00EF0709" w:rsidRPr="00531EF7">
        <w:rPr>
          <w:rFonts w:ascii="Times New Roman" w:hAnsi="Times New Roman"/>
          <w:sz w:val="24"/>
        </w:rPr>
        <w:t xml:space="preserve"> </w:t>
      </w:r>
      <w:r w:rsidR="004A0978" w:rsidRPr="00531EF7">
        <w:rPr>
          <w:rFonts w:ascii="Times New Roman" w:hAnsi="Times New Roman"/>
          <w:sz w:val="24"/>
        </w:rPr>
        <w:t>available and sold</w:t>
      </w:r>
      <w:r w:rsidR="00543958" w:rsidRPr="00531EF7">
        <w:rPr>
          <w:rFonts w:ascii="Times New Roman" w:hAnsi="Times New Roman"/>
          <w:sz w:val="24"/>
        </w:rPr>
        <w:t xml:space="preserve"> outside of the</w:t>
      </w:r>
      <w:r w:rsidR="00B7349C" w:rsidRPr="00531EF7">
        <w:rPr>
          <w:rFonts w:ascii="Times New Roman" w:hAnsi="Times New Roman"/>
          <w:sz w:val="24"/>
        </w:rPr>
        <w:t>ir</w:t>
      </w:r>
      <w:r w:rsidR="00543958" w:rsidRPr="00531EF7">
        <w:rPr>
          <w:rFonts w:ascii="Times New Roman" w:hAnsi="Times New Roman"/>
          <w:sz w:val="24"/>
        </w:rPr>
        <w:t xml:space="preserve"> country</w:t>
      </w:r>
      <w:r w:rsidR="00D975EE" w:rsidRPr="00531EF7">
        <w:rPr>
          <w:rFonts w:ascii="Times New Roman" w:hAnsi="Times New Roman"/>
          <w:sz w:val="24"/>
        </w:rPr>
        <w:t xml:space="preserve">. </w:t>
      </w:r>
      <w:r w:rsidR="0004017A" w:rsidRPr="00531EF7">
        <w:rPr>
          <w:rFonts w:ascii="Times New Roman" w:hAnsi="Times New Roman"/>
          <w:sz w:val="24"/>
        </w:rPr>
        <w:t xml:space="preserve">This is good </w:t>
      </w:r>
      <w:r w:rsidR="0013631B" w:rsidRPr="00531EF7">
        <w:rPr>
          <w:rFonts w:ascii="Times New Roman" w:hAnsi="Times New Roman"/>
          <w:sz w:val="24"/>
        </w:rPr>
        <w:t xml:space="preserve">because </w:t>
      </w:r>
      <w:r w:rsidR="005C19EB" w:rsidRPr="00531EF7">
        <w:rPr>
          <w:rFonts w:ascii="Times New Roman" w:hAnsi="Times New Roman"/>
          <w:sz w:val="24"/>
        </w:rPr>
        <w:t xml:space="preserve">the law will not affect </w:t>
      </w:r>
      <w:r w:rsidR="00B7349C" w:rsidRPr="00531EF7">
        <w:rPr>
          <w:rFonts w:ascii="Times New Roman" w:hAnsi="Times New Roman"/>
          <w:sz w:val="24"/>
        </w:rPr>
        <w:t xml:space="preserve">the prices for </w:t>
      </w:r>
      <w:r w:rsidR="002B7D1B" w:rsidRPr="00531EF7">
        <w:rPr>
          <w:rFonts w:ascii="Times New Roman" w:hAnsi="Times New Roman"/>
          <w:sz w:val="24"/>
        </w:rPr>
        <w:t>book</w:t>
      </w:r>
      <w:r w:rsidR="00D975EE" w:rsidRPr="00531EF7">
        <w:rPr>
          <w:rFonts w:ascii="Times New Roman" w:hAnsi="Times New Roman"/>
          <w:sz w:val="24"/>
        </w:rPr>
        <w:t>s from outside of the country,</w:t>
      </w:r>
      <w:r w:rsidR="002B7D1B" w:rsidRPr="00531EF7">
        <w:rPr>
          <w:rFonts w:ascii="Times New Roman" w:hAnsi="Times New Roman"/>
          <w:sz w:val="24"/>
        </w:rPr>
        <w:t xml:space="preserve"> unless</w:t>
      </w:r>
      <w:r w:rsidR="00D975EE" w:rsidRPr="00531EF7">
        <w:rPr>
          <w:rFonts w:ascii="Times New Roman" w:hAnsi="Times New Roman"/>
          <w:sz w:val="24"/>
        </w:rPr>
        <w:t xml:space="preserve"> </w:t>
      </w:r>
      <w:r w:rsidR="002B7D1B" w:rsidRPr="00531EF7">
        <w:rPr>
          <w:rFonts w:ascii="Times New Roman" w:hAnsi="Times New Roman"/>
          <w:sz w:val="24"/>
        </w:rPr>
        <w:t xml:space="preserve">the country also has the same </w:t>
      </w:r>
      <w:r w:rsidR="00C023C3" w:rsidRPr="00531EF7">
        <w:rPr>
          <w:rFonts w:ascii="Times New Roman" w:hAnsi="Times New Roman"/>
          <w:sz w:val="24"/>
        </w:rPr>
        <w:t xml:space="preserve">fixed-priced </w:t>
      </w:r>
      <w:r w:rsidR="002B7D1B" w:rsidRPr="00531EF7">
        <w:rPr>
          <w:rFonts w:ascii="Times New Roman" w:hAnsi="Times New Roman"/>
          <w:sz w:val="24"/>
        </w:rPr>
        <w:t xml:space="preserve">law </w:t>
      </w:r>
      <w:r w:rsidR="0039093A" w:rsidRPr="00531EF7">
        <w:rPr>
          <w:rFonts w:ascii="Times New Roman" w:hAnsi="Times New Roman"/>
          <w:sz w:val="24"/>
        </w:rPr>
        <w:t>as Germany.</w:t>
      </w:r>
      <w:r w:rsidR="00C023C3" w:rsidRPr="00531EF7">
        <w:rPr>
          <w:rFonts w:ascii="Times New Roman" w:hAnsi="Times New Roman"/>
          <w:sz w:val="24"/>
        </w:rPr>
        <w:t xml:space="preserve"> </w:t>
      </w:r>
      <w:r w:rsidR="004A0978" w:rsidRPr="00531EF7">
        <w:rPr>
          <w:rFonts w:ascii="Times New Roman" w:hAnsi="Times New Roman"/>
          <w:sz w:val="24"/>
        </w:rPr>
        <w:t xml:space="preserve">Our product will </w:t>
      </w:r>
      <w:r w:rsidR="006F4E16" w:rsidRPr="00531EF7">
        <w:rPr>
          <w:rFonts w:ascii="Times New Roman" w:hAnsi="Times New Roman"/>
          <w:sz w:val="24"/>
        </w:rPr>
        <w:t xml:space="preserve">revolutionize the way books are sold, traded, and </w:t>
      </w:r>
      <w:r w:rsidR="009F6A62" w:rsidRPr="00531EF7">
        <w:rPr>
          <w:rFonts w:ascii="Times New Roman" w:hAnsi="Times New Roman"/>
          <w:sz w:val="24"/>
        </w:rPr>
        <w:t xml:space="preserve">accessed. </w:t>
      </w:r>
      <w:r w:rsidR="0082679D" w:rsidRPr="00531EF7">
        <w:rPr>
          <w:rFonts w:ascii="Times New Roman" w:hAnsi="Times New Roman"/>
          <w:sz w:val="24"/>
        </w:rPr>
        <w:t xml:space="preserve">Amazon, </w:t>
      </w:r>
      <w:r w:rsidR="00DF0009" w:rsidRPr="00531EF7">
        <w:rPr>
          <w:rFonts w:ascii="Times New Roman" w:hAnsi="Times New Roman"/>
          <w:sz w:val="24"/>
        </w:rPr>
        <w:t xml:space="preserve">Scribd, Google Play, </w:t>
      </w:r>
      <w:proofErr w:type="spellStart"/>
      <w:r w:rsidR="00DF0009" w:rsidRPr="00531EF7">
        <w:rPr>
          <w:rFonts w:ascii="Times New Roman" w:hAnsi="Times New Roman"/>
          <w:sz w:val="24"/>
        </w:rPr>
        <w:t>iBooks</w:t>
      </w:r>
      <w:proofErr w:type="spellEnd"/>
      <w:r w:rsidR="00DF0009" w:rsidRPr="00531EF7">
        <w:rPr>
          <w:rFonts w:ascii="Times New Roman" w:hAnsi="Times New Roman"/>
          <w:sz w:val="24"/>
        </w:rPr>
        <w:t xml:space="preserve"> and Kobo</w:t>
      </w:r>
      <w:r w:rsidR="00DF0009" w:rsidRPr="00531EF7">
        <w:rPr>
          <w:rFonts w:ascii="Times New Roman" w:hAnsi="Times New Roman"/>
          <w:sz w:val="24"/>
        </w:rPr>
        <w:t xml:space="preserve"> are the only outside parties we have to compete against </w:t>
      </w:r>
      <w:r w:rsidR="00953E0B" w:rsidRPr="00531EF7">
        <w:rPr>
          <w:rFonts w:ascii="Times New Roman" w:hAnsi="Times New Roman"/>
          <w:sz w:val="24"/>
        </w:rPr>
        <w:t>(</w:t>
      </w:r>
      <w:proofErr w:type="spellStart"/>
      <w:r w:rsidR="00953E0B" w:rsidRPr="00531EF7">
        <w:rPr>
          <w:rFonts w:ascii="Times New Roman" w:hAnsi="Times New Roman"/>
          <w:sz w:val="24"/>
        </w:rPr>
        <w:t>Publishdrive</w:t>
      </w:r>
      <w:proofErr w:type="spellEnd"/>
      <w:r w:rsidR="00B40AA1" w:rsidRPr="00531EF7">
        <w:rPr>
          <w:rFonts w:ascii="Times New Roman" w:hAnsi="Times New Roman"/>
          <w:sz w:val="24"/>
        </w:rPr>
        <w:t>, 2019)</w:t>
      </w:r>
      <w:r w:rsidR="00DF0009" w:rsidRPr="00531EF7">
        <w:rPr>
          <w:rFonts w:ascii="Times New Roman" w:hAnsi="Times New Roman"/>
          <w:sz w:val="24"/>
        </w:rPr>
        <w:t xml:space="preserve">. </w:t>
      </w:r>
      <w:r w:rsidR="006B481C" w:rsidRPr="00531EF7">
        <w:rPr>
          <w:rFonts w:ascii="Times New Roman" w:hAnsi="Times New Roman"/>
          <w:sz w:val="24"/>
        </w:rPr>
        <w:t xml:space="preserve">Our application can be accessed through Facebook, </w:t>
      </w:r>
      <w:r w:rsidR="004C49B5" w:rsidRPr="00531EF7">
        <w:rPr>
          <w:rFonts w:ascii="Times New Roman" w:hAnsi="Times New Roman"/>
          <w:sz w:val="24"/>
        </w:rPr>
        <w:t>the most popular social media platform</w:t>
      </w:r>
      <w:r w:rsidR="00FD54DC" w:rsidRPr="00531EF7">
        <w:rPr>
          <w:rFonts w:ascii="Times New Roman" w:hAnsi="Times New Roman"/>
          <w:sz w:val="24"/>
        </w:rPr>
        <w:t xml:space="preserve"> used by Germans</w:t>
      </w:r>
      <w:r w:rsidR="005932A2" w:rsidRPr="00531EF7">
        <w:rPr>
          <w:rFonts w:ascii="Times New Roman" w:hAnsi="Times New Roman"/>
          <w:sz w:val="24"/>
        </w:rPr>
        <w:t xml:space="preserve"> (</w:t>
      </w:r>
      <w:proofErr w:type="spellStart"/>
      <w:r w:rsidR="005932A2" w:rsidRPr="00531EF7">
        <w:rPr>
          <w:rFonts w:ascii="Times New Roman" w:hAnsi="Times New Roman"/>
          <w:sz w:val="24"/>
        </w:rPr>
        <w:t>Wordbank</w:t>
      </w:r>
      <w:proofErr w:type="spellEnd"/>
      <w:r w:rsidR="005932A2" w:rsidRPr="00531EF7">
        <w:rPr>
          <w:rFonts w:ascii="Times New Roman" w:hAnsi="Times New Roman"/>
          <w:sz w:val="24"/>
        </w:rPr>
        <w:t>, 2017)</w:t>
      </w:r>
      <w:r w:rsidR="004C49B5" w:rsidRPr="00531EF7">
        <w:rPr>
          <w:rFonts w:ascii="Times New Roman" w:hAnsi="Times New Roman"/>
          <w:sz w:val="24"/>
        </w:rPr>
        <w:t xml:space="preserve">, </w:t>
      </w:r>
      <w:r w:rsidR="002B36F4" w:rsidRPr="00531EF7">
        <w:rPr>
          <w:rFonts w:ascii="Times New Roman" w:hAnsi="Times New Roman"/>
          <w:sz w:val="24"/>
        </w:rPr>
        <w:t xml:space="preserve">or Germans can visit our website. </w:t>
      </w:r>
      <w:r w:rsidR="0059555C" w:rsidRPr="00531EF7">
        <w:rPr>
          <w:rFonts w:ascii="Times New Roman" w:hAnsi="Times New Roman"/>
          <w:sz w:val="24"/>
        </w:rPr>
        <w:t xml:space="preserve">With Amazon sales dropping </w:t>
      </w:r>
      <w:r w:rsidR="000F6C9E" w:rsidRPr="00531EF7">
        <w:rPr>
          <w:rFonts w:ascii="Times New Roman" w:hAnsi="Times New Roman"/>
          <w:sz w:val="24"/>
        </w:rPr>
        <w:t>50-60%</w:t>
      </w:r>
      <w:r w:rsidR="000F6C9E" w:rsidRPr="00531EF7">
        <w:rPr>
          <w:rFonts w:ascii="Times New Roman" w:hAnsi="Times New Roman"/>
          <w:sz w:val="24"/>
        </w:rPr>
        <w:t xml:space="preserve"> (</w:t>
      </w:r>
      <w:proofErr w:type="spellStart"/>
      <w:r w:rsidR="000F6C9E" w:rsidRPr="00531EF7">
        <w:rPr>
          <w:rFonts w:ascii="Times New Roman" w:hAnsi="Times New Roman"/>
          <w:sz w:val="24"/>
        </w:rPr>
        <w:t>publishdrive</w:t>
      </w:r>
      <w:proofErr w:type="spellEnd"/>
      <w:r w:rsidR="000F6C9E" w:rsidRPr="00531EF7">
        <w:rPr>
          <w:rFonts w:ascii="Times New Roman" w:hAnsi="Times New Roman"/>
          <w:sz w:val="24"/>
        </w:rPr>
        <w:t>, 2019)</w:t>
      </w:r>
      <w:r w:rsidR="00D70EDD" w:rsidRPr="00531EF7">
        <w:rPr>
          <w:rFonts w:ascii="Times New Roman" w:hAnsi="Times New Roman"/>
          <w:sz w:val="24"/>
        </w:rPr>
        <w:t xml:space="preserve">, it gives us a chance to take the </w:t>
      </w:r>
      <w:r w:rsidR="00C831FE" w:rsidRPr="00531EF7">
        <w:rPr>
          <w:rFonts w:ascii="Times New Roman" w:hAnsi="Times New Roman"/>
          <w:sz w:val="24"/>
        </w:rPr>
        <w:t xml:space="preserve">market over by introducing a new way </w:t>
      </w:r>
      <w:r w:rsidR="00452E56" w:rsidRPr="00531EF7">
        <w:rPr>
          <w:rFonts w:ascii="Times New Roman" w:hAnsi="Times New Roman"/>
          <w:sz w:val="24"/>
        </w:rPr>
        <w:t xml:space="preserve">of reading. </w:t>
      </w:r>
    </w:p>
    <w:p w14:paraId="7C78FCDB" w14:textId="48894808" w:rsidR="00AC218B" w:rsidRPr="00531EF7" w:rsidRDefault="00AC218B" w:rsidP="00531EF7">
      <w:pPr>
        <w:spacing w:after="0" w:line="480" w:lineRule="auto"/>
        <w:rPr>
          <w:rFonts w:ascii="Times New Roman" w:hAnsi="Times New Roman"/>
          <w:sz w:val="24"/>
        </w:rPr>
      </w:pPr>
    </w:p>
    <w:p w14:paraId="5484CA65" w14:textId="05555C96" w:rsidR="00AC218B" w:rsidRPr="00531EF7" w:rsidRDefault="00AC218B" w:rsidP="00531EF7">
      <w:pPr>
        <w:tabs>
          <w:tab w:val="left" w:pos="1710"/>
        </w:tabs>
        <w:spacing w:after="0" w:line="480" w:lineRule="auto"/>
        <w:rPr>
          <w:rFonts w:ascii="Times New Roman" w:hAnsi="Times New Roman"/>
          <w:sz w:val="24"/>
        </w:rPr>
      </w:pPr>
    </w:p>
    <w:p w14:paraId="6CDD8D57" w14:textId="0A843F84" w:rsidR="00AC218B" w:rsidRPr="00531EF7" w:rsidRDefault="00AC218B" w:rsidP="00531EF7">
      <w:pPr>
        <w:tabs>
          <w:tab w:val="left" w:pos="1710"/>
        </w:tabs>
        <w:spacing w:after="0" w:line="480" w:lineRule="auto"/>
        <w:rPr>
          <w:rFonts w:ascii="Times New Roman" w:hAnsi="Times New Roman"/>
          <w:sz w:val="24"/>
        </w:rPr>
      </w:pPr>
      <w:bookmarkStart w:id="0" w:name="_GoBack"/>
      <w:bookmarkEnd w:id="0"/>
    </w:p>
    <w:p w14:paraId="0E8556A4" w14:textId="2C598116" w:rsidR="00AC218B" w:rsidRPr="00531EF7" w:rsidRDefault="00AC218B" w:rsidP="00531EF7">
      <w:pPr>
        <w:tabs>
          <w:tab w:val="left" w:pos="1710"/>
        </w:tabs>
        <w:spacing w:after="0" w:line="480" w:lineRule="auto"/>
        <w:rPr>
          <w:rFonts w:ascii="Times New Roman" w:hAnsi="Times New Roman"/>
          <w:sz w:val="24"/>
        </w:rPr>
      </w:pPr>
    </w:p>
    <w:p w14:paraId="00B9E29E" w14:textId="76376EA8" w:rsidR="00AC218B" w:rsidRPr="00531EF7" w:rsidRDefault="00AC218B" w:rsidP="00531EF7">
      <w:pPr>
        <w:tabs>
          <w:tab w:val="left" w:pos="1710"/>
        </w:tabs>
        <w:spacing w:after="0" w:line="480" w:lineRule="auto"/>
        <w:rPr>
          <w:rFonts w:ascii="Times New Roman" w:hAnsi="Times New Roman"/>
          <w:sz w:val="24"/>
        </w:rPr>
      </w:pPr>
    </w:p>
    <w:p w14:paraId="479D2A21" w14:textId="7366062F" w:rsidR="00AC218B" w:rsidRPr="00531EF7" w:rsidRDefault="00AC218B" w:rsidP="00531EF7">
      <w:pPr>
        <w:tabs>
          <w:tab w:val="left" w:pos="1710"/>
        </w:tabs>
        <w:spacing w:after="0" w:line="480" w:lineRule="auto"/>
        <w:rPr>
          <w:rFonts w:ascii="Times New Roman" w:hAnsi="Times New Roman"/>
          <w:sz w:val="24"/>
        </w:rPr>
      </w:pPr>
    </w:p>
    <w:p w14:paraId="2C081CE1" w14:textId="4E48BB7B" w:rsidR="00AC218B" w:rsidRPr="00531EF7" w:rsidRDefault="00AC218B" w:rsidP="00531EF7">
      <w:pPr>
        <w:tabs>
          <w:tab w:val="left" w:pos="1710"/>
        </w:tabs>
        <w:spacing w:after="0" w:line="480" w:lineRule="auto"/>
        <w:rPr>
          <w:rFonts w:ascii="Times New Roman" w:hAnsi="Times New Roman"/>
          <w:sz w:val="24"/>
        </w:rPr>
      </w:pPr>
    </w:p>
    <w:p w14:paraId="4554D5A4" w14:textId="6294C786" w:rsidR="00AC218B" w:rsidRPr="00531EF7" w:rsidRDefault="00AC218B" w:rsidP="00531EF7">
      <w:pPr>
        <w:spacing w:after="0" w:line="480" w:lineRule="auto"/>
        <w:rPr>
          <w:rFonts w:ascii="Times New Roman" w:hAnsi="Times New Roman"/>
          <w:sz w:val="24"/>
        </w:rPr>
      </w:pPr>
      <w:r w:rsidRPr="00531EF7">
        <w:rPr>
          <w:rFonts w:ascii="Times New Roman" w:hAnsi="Times New Roman"/>
          <w:sz w:val="24"/>
        </w:rPr>
        <w:br w:type="page"/>
      </w:r>
    </w:p>
    <w:p w14:paraId="3848F267" w14:textId="77777777" w:rsidR="00914DFC" w:rsidRPr="00531EF7" w:rsidRDefault="00AC218B" w:rsidP="00531EF7">
      <w:pPr>
        <w:tabs>
          <w:tab w:val="left" w:pos="1710"/>
        </w:tabs>
        <w:spacing w:after="0" w:line="480" w:lineRule="auto"/>
        <w:rPr>
          <w:rFonts w:ascii="Times New Roman" w:hAnsi="Times New Roman"/>
          <w:sz w:val="24"/>
        </w:rPr>
      </w:pPr>
      <w:r w:rsidRPr="00531EF7">
        <w:rPr>
          <w:rFonts w:ascii="Times New Roman" w:hAnsi="Times New Roman"/>
          <w:sz w:val="24"/>
        </w:rPr>
        <w:lastRenderedPageBreak/>
        <w:t>References</w:t>
      </w:r>
    </w:p>
    <w:sdt>
      <w:sdtPr>
        <w:rPr>
          <w:rFonts w:ascii="Times New Roman" w:hAnsi="Times New Roman"/>
          <w:sz w:val="24"/>
        </w:rPr>
        <w:id w:val="-1263987305"/>
        <w:docPartObj>
          <w:docPartGallery w:val="Bibliographies"/>
          <w:docPartUnique/>
        </w:docPartObj>
      </w:sdtPr>
      <w:sdtEndPr>
        <w:rPr>
          <w:rFonts w:eastAsiaTheme="minorHAnsi" w:cstheme="minorBidi"/>
          <w:color w:val="auto"/>
          <w:szCs w:val="22"/>
        </w:rPr>
      </w:sdtEndPr>
      <w:sdtContent>
        <w:p w14:paraId="649E7B43" w14:textId="6B91FAF2" w:rsidR="00914DFC" w:rsidRPr="00531EF7" w:rsidRDefault="00914DFC" w:rsidP="00531EF7">
          <w:pPr>
            <w:pStyle w:val="Heading1"/>
            <w:spacing w:before="0" w:line="480" w:lineRule="auto"/>
            <w:rPr>
              <w:rFonts w:ascii="Times New Roman" w:hAnsi="Times New Roman"/>
              <w:sz w:val="24"/>
            </w:rPr>
          </w:pPr>
          <w:r w:rsidRPr="00531EF7">
            <w:rPr>
              <w:rFonts w:ascii="Times New Roman" w:hAnsi="Times New Roman"/>
              <w:sz w:val="24"/>
            </w:rPr>
            <w:t>References</w:t>
          </w:r>
        </w:p>
        <w:sdt>
          <w:sdtPr>
            <w:rPr>
              <w:rFonts w:ascii="Times New Roman" w:hAnsi="Times New Roman"/>
              <w:sz w:val="24"/>
            </w:rPr>
            <w:id w:val="-1022394816"/>
            <w:bibliography/>
          </w:sdtPr>
          <w:sdtContent>
            <w:p w14:paraId="058D4E0C" w14:textId="77777777" w:rsidR="00914DFC" w:rsidRPr="00531EF7" w:rsidRDefault="00914DFC" w:rsidP="00531EF7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r w:rsidRPr="00531EF7">
                <w:rPr>
                  <w:rFonts w:ascii="Times New Roman" w:hAnsi="Times New Roman"/>
                  <w:sz w:val="24"/>
                </w:rPr>
                <w:fldChar w:fldCharType="begin"/>
              </w:r>
              <w:r w:rsidRPr="00531EF7">
                <w:rPr>
                  <w:rFonts w:ascii="Times New Roman" w:hAnsi="Times New Roman"/>
                  <w:sz w:val="24"/>
                </w:rPr>
                <w:instrText xml:space="preserve"> BIBLIOGRAPHY </w:instrText>
              </w:r>
              <w:r w:rsidRPr="00531EF7">
                <w:rPr>
                  <w:rFonts w:ascii="Times New Roman" w:hAnsi="Times New Roman"/>
                  <w:sz w:val="24"/>
                </w:rPr>
                <w:fldChar w:fldCharType="separate"/>
              </w:r>
              <w:r w:rsidRPr="00531EF7">
                <w:rPr>
                  <w:rFonts w:ascii="Times New Roman" w:hAnsi="Times New Roman"/>
                  <w:i/>
                  <w:iCs/>
                  <w:noProof/>
                  <w:sz w:val="24"/>
                </w:rPr>
                <w:t>A guide to German social media platforms</w:t>
              </w:r>
              <w:r w:rsidRPr="00531EF7">
                <w:rPr>
                  <w:rFonts w:ascii="Times New Roman" w:hAnsi="Times New Roman"/>
                  <w:noProof/>
                  <w:sz w:val="24"/>
                </w:rPr>
                <w:t>. (2017, October 27). Retrieved from WordBank: https://www.wordbank.com/us/blog/social-media/essential-german-social-media-guide/</w:t>
              </w:r>
            </w:p>
            <w:p w14:paraId="18F7D696" w14:textId="77777777" w:rsidR="00914DFC" w:rsidRPr="00531EF7" w:rsidRDefault="00914DFC" w:rsidP="00531EF7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/>
                  <w:noProof/>
                  <w:sz w:val="24"/>
                </w:rPr>
              </w:pPr>
              <w:r w:rsidRPr="00531EF7">
                <w:rPr>
                  <w:rFonts w:ascii="Times New Roman" w:hAnsi="Times New Roman"/>
                  <w:i/>
                  <w:iCs/>
                  <w:noProof/>
                  <w:sz w:val="24"/>
                </w:rPr>
                <w:t>Kindle Unlimited Launches in Germany</w:t>
              </w:r>
              <w:r w:rsidRPr="00531EF7">
                <w:rPr>
                  <w:rFonts w:ascii="Times New Roman" w:hAnsi="Times New Roman"/>
                  <w:noProof/>
                  <w:sz w:val="24"/>
                </w:rPr>
                <w:t>. (2014, October 7). Retrieved from The Digital Reader: https://the-digital-reader.com/2014/10/07/kindle-unlimited-launches-germany/</w:t>
              </w:r>
            </w:p>
            <w:p w14:paraId="76F0031E" w14:textId="77777777" w:rsidR="00914DFC" w:rsidRPr="00531EF7" w:rsidRDefault="00914DFC" w:rsidP="00531EF7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/>
                  <w:noProof/>
                  <w:sz w:val="24"/>
                </w:rPr>
              </w:pPr>
              <w:r w:rsidRPr="00531EF7">
                <w:rPr>
                  <w:rFonts w:ascii="Times New Roman" w:hAnsi="Times New Roman"/>
                  <w:noProof/>
                  <w:sz w:val="24"/>
                </w:rPr>
                <w:t xml:space="preserve">Macho, Z. (2019, September 29). </w:t>
              </w:r>
              <w:r w:rsidRPr="00531EF7">
                <w:rPr>
                  <w:rFonts w:ascii="Times New Roman" w:hAnsi="Times New Roman"/>
                  <w:i/>
                  <w:iCs/>
                  <w:noProof/>
                  <w:sz w:val="24"/>
                </w:rPr>
                <w:t>Ebook Pricing for a Foreign Market – Eurozone and Eastern Europe</w:t>
              </w:r>
              <w:r w:rsidRPr="00531EF7">
                <w:rPr>
                  <w:rFonts w:ascii="Times New Roman" w:hAnsi="Times New Roman"/>
                  <w:noProof/>
                  <w:sz w:val="24"/>
                </w:rPr>
                <w:t>. Retrieved from publishdrive: https://publishdrive.com/pricing-eurozona-eastern-europe/</w:t>
              </w:r>
            </w:p>
            <w:p w14:paraId="70B492CD" w14:textId="77777777" w:rsidR="00914DFC" w:rsidRPr="00531EF7" w:rsidRDefault="00914DFC" w:rsidP="00531EF7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/>
                  <w:noProof/>
                  <w:sz w:val="24"/>
                </w:rPr>
              </w:pPr>
              <w:r w:rsidRPr="00531EF7">
                <w:rPr>
                  <w:rFonts w:ascii="Times New Roman" w:hAnsi="Times New Roman"/>
                  <w:noProof/>
                  <w:sz w:val="24"/>
                </w:rPr>
                <w:t xml:space="preserve">Nicola. (2016, December 19). </w:t>
              </w:r>
              <w:r w:rsidRPr="00531EF7">
                <w:rPr>
                  <w:rFonts w:ascii="Times New Roman" w:hAnsi="Times New Roman"/>
                  <w:i/>
                  <w:iCs/>
                  <w:noProof/>
                  <w:sz w:val="24"/>
                </w:rPr>
                <w:t>The Quirks of Buying Books in Germany: Fixed Pricing and the ‘Buchpreisbindung’</w:t>
              </w:r>
              <w:r w:rsidRPr="00531EF7">
                <w:rPr>
                  <w:rFonts w:ascii="Times New Roman" w:hAnsi="Times New Roman"/>
                  <w:noProof/>
                  <w:sz w:val="24"/>
                </w:rPr>
                <w:t>. Retrieved from Thoughts on Fantasy: https://thoughtsonfantasy.com/2016/12/19/the-quirks-of-buying-books-in-germany-fixed-pricing-and-the-buchpreisbindung/</w:t>
              </w:r>
            </w:p>
            <w:p w14:paraId="5AB5ECC4" w14:textId="6E28C6FB" w:rsidR="00AC218B" w:rsidRPr="00531EF7" w:rsidRDefault="00914DFC" w:rsidP="00531EF7">
              <w:pPr>
                <w:spacing w:after="0" w:line="480" w:lineRule="auto"/>
                <w:rPr>
                  <w:rFonts w:ascii="Times New Roman" w:hAnsi="Times New Roman"/>
                  <w:sz w:val="24"/>
                </w:rPr>
              </w:pPr>
              <w:r w:rsidRPr="00531EF7">
                <w:rPr>
                  <w:rFonts w:ascii="Times New Roman" w:hAnsi="Times New Roman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p w14:paraId="5E8243E7" w14:textId="77777777" w:rsidR="00AC218B" w:rsidRPr="00531EF7" w:rsidRDefault="00AC218B" w:rsidP="00531EF7">
      <w:pPr>
        <w:tabs>
          <w:tab w:val="left" w:pos="1710"/>
        </w:tabs>
        <w:spacing w:after="0" w:line="480" w:lineRule="auto"/>
        <w:rPr>
          <w:rFonts w:ascii="Times New Roman" w:hAnsi="Times New Roman"/>
          <w:sz w:val="24"/>
        </w:rPr>
      </w:pPr>
    </w:p>
    <w:sectPr w:rsidR="00AC218B" w:rsidRPr="00531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56B55" w14:textId="77777777" w:rsidR="004B0DC9" w:rsidRDefault="004B0DC9" w:rsidP="00AC218B">
      <w:pPr>
        <w:spacing w:after="0" w:line="240" w:lineRule="auto"/>
      </w:pPr>
      <w:r>
        <w:separator/>
      </w:r>
    </w:p>
  </w:endnote>
  <w:endnote w:type="continuationSeparator" w:id="0">
    <w:p w14:paraId="3BA6556C" w14:textId="77777777" w:rsidR="004B0DC9" w:rsidRDefault="004B0DC9" w:rsidP="00AC2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132E7" w14:textId="77777777" w:rsidR="004B0DC9" w:rsidRDefault="004B0DC9" w:rsidP="00AC218B">
      <w:pPr>
        <w:spacing w:after="0" w:line="240" w:lineRule="auto"/>
      </w:pPr>
      <w:r>
        <w:separator/>
      </w:r>
    </w:p>
  </w:footnote>
  <w:footnote w:type="continuationSeparator" w:id="0">
    <w:p w14:paraId="0C90B015" w14:textId="77777777" w:rsidR="004B0DC9" w:rsidRDefault="004B0DC9" w:rsidP="00AC2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8B"/>
    <w:rsid w:val="000171BC"/>
    <w:rsid w:val="0004017A"/>
    <w:rsid w:val="00071421"/>
    <w:rsid w:val="000C1A78"/>
    <w:rsid w:val="000C2508"/>
    <w:rsid w:val="000D73B3"/>
    <w:rsid w:val="000F6C9E"/>
    <w:rsid w:val="0013631B"/>
    <w:rsid w:val="00146E75"/>
    <w:rsid w:val="00170A92"/>
    <w:rsid w:val="00187676"/>
    <w:rsid w:val="001C0A75"/>
    <w:rsid w:val="002806B2"/>
    <w:rsid w:val="0029735A"/>
    <w:rsid w:val="002B36F4"/>
    <w:rsid w:val="002B7D1B"/>
    <w:rsid w:val="002E3457"/>
    <w:rsid w:val="00354B76"/>
    <w:rsid w:val="00373122"/>
    <w:rsid w:val="0039093A"/>
    <w:rsid w:val="003A69DC"/>
    <w:rsid w:val="003C0AA9"/>
    <w:rsid w:val="00433BFF"/>
    <w:rsid w:val="00452E56"/>
    <w:rsid w:val="004545CD"/>
    <w:rsid w:val="0047123E"/>
    <w:rsid w:val="004735DA"/>
    <w:rsid w:val="004A0978"/>
    <w:rsid w:val="004B0DC9"/>
    <w:rsid w:val="004C49B5"/>
    <w:rsid w:val="005155FC"/>
    <w:rsid w:val="00531EF7"/>
    <w:rsid w:val="00543958"/>
    <w:rsid w:val="0056331B"/>
    <w:rsid w:val="00567DBA"/>
    <w:rsid w:val="005932A2"/>
    <w:rsid w:val="0059555C"/>
    <w:rsid w:val="005C19EB"/>
    <w:rsid w:val="005D0C70"/>
    <w:rsid w:val="006175FC"/>
    <w:rsid w:val="00630C94"/>
    <w:rsid w:val="006470A9"/>
    <w:rsid w:val="00677801"/>
    <w:rsid w:val="00686836"/>
    <w:rsid w:val="006B481C"/>
    <w:rsid w:val="006E0398"/>
    <w:rsid w:val="006E306B"/>
    <w:rsid w:val="006F4E16"/>
    <w:rsid w:val="007070E5"/>
    <w:rsid w:val="0072472A"/>
    <w:rsid w:val="0074567F"/>
    <w:rsid w:val="00745FCA"/>
    <w:rsid w:val="0075127D"/>
    <w:rsid w:val="00761A17"/>
    <w:rsid w:val="00783F75"/>
    <w:rsid w:val="0082679D"/>
    <w:rsid w:val="0083030B"/>
    <w:rsid w:val="00856ED0"/>
    <w:rsid w:val="0088272E"/>
    <w:rsid w:val="00914DFC"/>
    <w:rsid w:val="009347AA"/>
    <w:rsid w:val="00942CCB"/>
    <w:rsid w:val="00953E0B"/>
    <w:rsid w:val="0098300F"/>
    <w:rsid w:val="009945BA"/>
    <w:rsid w:val="009A40FD"/>
    <w:rsid w:val="009B5490"/>
    <w:rsid w:val="009F6135"/>
    <w:rsid w:val="009F6A62"/>
    <w:rsid w:val="00A05B60"/>
    <w:rsid w:val="00AA06AB"/>
    <w:rsid w:val="00AC218B"/>
    <w:rsid w:val="00AD44D7"/>
    <w:rsid w:val="00B061C9"/>
    <w:rsid w:val="00B40AA1"/>
    <w:rsid w:val="00B7349C"/>
    <w:rsid w:val="00BA1D63"/>
    <w:rsid w:val="00BE284B"/>
    <w:rsid w:val="00C023C3"/>
    <w:rsid w:val="00C1308E"/>
    <w:rsid w:val="00C831FE"/>
    <w:rsid w:val="00C850F5"/>
    <w:rsid w:val="00CC4723"/>
    <w:rsid w:val="00CC5966"/>
    <w:rsid w:val="00D70EDD"/>
    <w:rsid w:val="00D82B1F"/>
    <w:rsid w:val="00D975EE"/>
    <w:rsid w:val="00DC29C8"/>
    <w:rsid w:val="00DF0009"/>
    <w:rsid w:val="00DF6C72"/>
    <w:rsid w:val="00E23AF4"/>
    <w:rsid w:val="00E363A7"/>
    <w:rsid w:val="00E378B4"/>
    <w:rsid w:val="00E76B60"/>
    <w:rsid w:val="00EE6914"/>
    <w:rsid w:val="00EF0709"/>
    <w:rsid w:val="00F77D23"/>
    <w:rsid w:val="00F93E8C"/>
    <w:rsid w:val="00FD32BF"/>
    <w:rsid w:val="00FD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A5FA"/>
  <w15:chartTrackingRefBased/>
  <w15:docId w15:val="{DB3CB62A-E8A8-4C8A-9E55-CF6B4F3E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18B"/>
  </w:style>
  <w:style w:type="paragraph" w:styleId="Footer">
    <w:name w:val="footer"/>
    <w:basedOn w:val="Normal"/>
    <w:link w:val="FooterChar"/>
    <w:uiPriority w:val="99"/>
    <w:unhideWhenUsed/>
    <w:rsid w:val="00AC2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18B"/>
  </w:style>
  <w:style w:type="character" w:styleId="Hyperlink">
    <w:name w:val="Hyperlink"/>
    <w:basedOn w:val="DefaultParagraphFont"/>
    <w:uiPriority w:val="99"/>
    <w:semiHidden/>
    <w:unhideWhenUsed/>
    <w:rsid w:val="00AC218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E3457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14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Nic16</b:Tag>
    <b:SourceType>InternetSite</b:SourceType>
    <b:Guid>{6037F139-1569-42C3-B957-A963BED7FDF2}</b:Guid>
    <b:Author>
      <b:Author>
        <b:NameList>
          <b:Person>
            <b:Last>Nicola</b:Last>
          </b:Person>
        </b:NameList>
      </b:Author>
    </b:Author>
    <b:Title>The Quirks of Buying Books in Germany: Fixed Pricing and the ‘Buchpreisbindung’</b:Title>
    <b:InternetSiteTitle>Thoughts on Fantasy</b:InternetSiteTitle>
    <b:Year>2016</b:Year>
    <b:Month>December</b:Month>
    <b:Day>19</b:Day>
    <b:URL>https://thoughtsonfantasy.com/2016/12/19/the-quirks-of-buying-books-in-germany-fixed-pricing-and-the-buchpreisbindung/</b:URL>
    <b:RefOrder>1</b:RefOrder>
  </b:Source>
  <b:Source>
    <b:Tag>Kin14</b:Tag>
    <b:SourceType>InternetSite</b:SourceType>
    <b:Guid>{0A357941-2F2E-479F-9873-08DB021AFE92}</b:Guid>
    <b:Title>Kindle Unlimited Launches in Germany</b:Title>
    <b:InternetSiteTitle>The Digital Reader</b:InternetSiteTitle>
    <b:Year>2014</b:Year>
    <b:Month>October</b:Month>
    <b:Day>7</b:Day>
    <b:URL>https://the-digital-reader.com/2014/10/07/kindle-unlimited-launches-germany/</b:URL>
    <b:RefOrder>2</b:RefOrder>
  </b:Source>
  <b:Source>
    <b:Tag>Zso19</b:Tag>
    <b:SourceType>InternetSite</b:SourceType>
    <b:Guid>{895D5C4C-BCC7-47F6-A0AE-FAE3A3078D76}</b:Guid>
    <b:Author>
      <b:Author>
        <b:NameList>
          <b:Person>
            <b:Last>Macho</b:Last>
            <b:First>Zsofia</b:First>
          </b:Person>
        </b:NameList>
      </b:Author>
    </b:Author>
    <b:Title>Ebook Pricing for a Foreign Market – Eurozone and Eastern Europe</b:Title>
    <b:InternetSiteTitle>publishdrive</b:InternetSiteTitle>
    <b:Year>2019</b:Year>
    <b:Month>September</b:Month>
    <b:Day>29</b:Day>
    <b:URL>https://publishdrive.com/pricing-eurozona-eastern-europe/</b:URL>
    <b:RefOrder>3</b:RefOrder>
  </b:Source>
  <b:Source>
    <b:Tag>Agu17</b:Tag>
    <b:SourceType>InternetSite</b:SourceType>
    <b:Guid>{918BCBD0-AB0E-4AEC-8394-BA1557DF873F}</b:Guid>
    <b:Title>A guide to German social media platforms</b:Title>
    <b:InternetSiteTitle>WordBank</b:InternetSiteTitle>
    <b:Year>2017</b:Year>
    <b:Month>October</b:Month>
    <b:Day>27</b:Day>
    <b:URL>https://www.wordbank.com/us/blog/social-media/essential-german-social-media-guide/</b:URL>
    <b:RefOrder>4</b:RefOrder>
  </b:Source>
</b:Sources>
</file>

<file path=customXml/itemProps1.xml><?xml version="1.0" encoding="utf-8"?>
<ds:datastoreItem xmlns:ds="http://schemas.openxmlformats.org/officeDocument/2006/customXml" ds:itemID="{D1EAAB30-62E1-4CBB-8E4B-FE197D14E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3</Pages>
  <Words>392</Words>
  <Characters>2356</Characters>
  <Application>Microsoft Office Word</Application>
  <DocSecurity>0</DocSecurity>
  <Lines>62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P.</dc:creator>
  <cp:keywords/>
  <dc:description/>
  <cp:lastModifiedBy>Joshua P.</cp:lastModifiedBy>
  <cp:revision>96</cp:revision>
  <dcterms:created xsi:type="dcterms:W3CDTF">2019-04-09T10:55:00Z</dcterms:created>
  <dcterms:modified xsi:type="dcterms:W3CDTF">2019-04-09T22:42:00Z</dcterms:modified>
</cp:coreProperties>
</file>