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73BC" w14:textId="44AE0F6D" w:rsidR="004C2B42" w:rsidRDefault="004C2B42" w:rsidP="004C2B42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Josh Rowe</w:t>
      </w:r>
    </w:p>
    <w:p w14:paraId="649299F8" w14:textId="4A931312" w:rsidR="004C2B42" w:rsidRPr="004C2B42" w:rsidRDefault="004C2B42" w:rsidP="004C2B42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 w:rsidR="00FA2CAD"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>/</w:t>
      </w:r>
      <w:r w:rsidR="00AE19A7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/22</w:t>
      </w:r>
    </w:p>
    <w:p w14:paraId="42502CA2" w14:textId="77AE710C" w:rsidR="00B537A7" w:rsidRDefault="004C2B42" w:rsidP="004C2B42">
      <w:pPr>
        <w:spacing w:after="0" w:line="240" w:lineRule="auto"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STAT 331 </w:t>
      </w:r>
      <w:r w:rsidR="00FA2CAD">
        <w:rPr>
          <w:rFonts w:ascii="Cambria Math" w:hAnsi="Cambria Math"/>
          <w:b/>
          <w:bCs/>
          <w:sz w:val="24"/>
          <w:szCs w:val="24"/>
        </w:rPr>
        <w:t>Final</w:t>
      </w:r>
      <w:r>
        <w:rPr>
          <w:rFonts w:ascii="Cambria Math" w:hAnsi="Cambria Math"/>
          <w:b/>
          <w:bCs/>
          <w:sz w:val="24"/>
          <w:szCs w:val="24"/>
        </w:rPr>
        <w:t xml:space="preserve"> Reflection</w:t>
      </w:r>
    </w:p>
    <w:p w14:paraId="779E7EDC" w14:textId="1675C492" w:rsidR="004C2B42" w:rsidRDefault="004C2B42" w:rsidP="004C2B42">
      <w:pPr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</w:p>
    <w:p w14:paraId="4D48FD45" w14:textId="0BDA272F" w:rsidR="00FA2CAD" w:rsidRDefault="009C5714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FA2CAD">
        <w:rPr>
          <w:rFonts w:ascii="Cambria Math" w:hAnsi="Cambria Math"/>
          <w:sz w:val="24"/>
          <w:szCs w:val="24"/>
        </w:rPr>
        <w:t xml:space="preserve">I believe I have earned a grade of “A” in this course because I have demonstrated an understanding of </w:t>
      </w:r>
      <w:r w:rsidR="00F8656F">
        <w:rPr>
          <w:rFonts w:ascii="Cambria Math" w:hAnsi="Cambria Math"/>
          <w:sz w:val="24"/>
          <w:szCs w:val="24"/>
        </w:rPr>
        <w:t>the course’s learning targets (listed below) and have met the criteria for an “A” grade which our class decided on at the beginning of the quarter.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790"/>
        <w:gridCol w:w="3055"/>
      </w:tblGrid>
      <w:tr w:rsidR="00F8656F" w14:paraId="24DCF816" w14:textId="77777777" w:rsidTr="00C153DF">
        <w:tc>
          <w:tcPr>
            <w:tcW w:w="3505" w:type="dxa"/>
          </w:tcPr>
          <w:p w14:paraId="750B4A39" w14:textId="49C4D80B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WD-1: data_import_practice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1-Q4</w:t>
            </w:r>
          </w:p>
          <w:p w14:paraId="1112B006" w14:textId="1FA0F60A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WD-2: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4759A546" w14:textId="05C33C52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WD-3: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68BE148C" w14:textId="43F800BC" w:rsidR="00F8656F" w:rsidRP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WD-4: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4</w:t>
            </w:r>
          </w:p>
          <w:p w14:paraId="0686B364" w14:textId="257EBDFE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WD-5: Week 4 Preview Activity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1F5C27">
              <w:rPr>
                <w:rFonts w:ascii="Cambria Math" w:hAnsi="Cambria Math"/>
                <w:sz w:val="24"/>
                <w:szCs w:val="24"/>
              </w:rPr>
              <w:t>2</w:t>
            </w:r>
          </w:p>
          <w:p w14:paraId="7C0F58BD" w14:textId="2DEDD39B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WD-6: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2</w:t>
            </w:r>
          </w:p>
          <w:p w14:paraId="0E50C13E" w14:textId="77777777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WD-7: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9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405EBB">
              <w:rPr>
                <w:rFonts w:ascii="Cambria Math" w:hAnsi="Cambria Math"/>
                <w:sz w:val="24"/>
                <w:szCs w:val="24"/>
              </w:rPr>
              <w:t>1</w:t>
            </w:r>
          </w:p>
          <w:p w14:paraId="4B1216BA" w14:textId="6F75FD9B" w:rsidR="00B33903" w:rsidRDefault="00B33903" w:rsidP="00B3390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DSM-1: Week 9 Practice Activities Q</w:t>
            </w:r>
            <w:r w:rsidR="00425D44">
              <w:rPr>
                <w:rFonts w:ascii="Cambria Math" w:hAnsi="Cambria Math"/>
                <w:sz w:val="24"/>
                <w:szCs w:val="24"/>
              </w:rPr>
              <w:t>2</w:t>
            </w:r>
          </w:p>
          <w:p w14:paraId="19E4FB34" w14:textId="0FFEC80C" w:rsidR="00B33903" w:rsidRPr="00F8656F" w:rsidRDefault="00B33903" w:rsidP="00B3390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DSM-2: Lab 9 Q4-6</w:t>
            </w:r>
          </w:p>
        </w:tc>
        <w:tc>
          <w:tcPr>
            <w:tcW w:w="2790" w:type="dxa"/>
          </w:tcPr>
          <w:p w14:paraId="59951B77" w14:textId="6C4479C6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R-1: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5</w:t>
            </w:r>
            <w:r w:rsidR="00405EBB">
              <w:rPr>
                <w:rFonts w:ascii="Cambria Math" w:hAnsi="Cambria Math"/>
                <w:sz w:val="24"/>
                <w:szCs w:val="24"/>
              </w:rPr>
              <w:t>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0</w:t>
            </w:r>
          </w:p>
          <w:p w14:paraId="1FB6D3DF" w14:textId="1EF9DA24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R-2: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5</w:t>
            </w:r>
            <w:r w:rsidR="00405EBB">
              <w:rPr>
                <w:rFonts w:ascii="Cambria Math" w:hAnsi="Cambria Math"/>
                <w:sz w:val="24"/>
                <w:szCs w:val="24"/>
              </w:rPr>
              <w:t>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0</w:t>
            </w:r>
          </w:p>
          <w:p w14:paraId="4A70F673" w14:textId="17DBB588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R-3: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3D8A1729" w14:textId="62CFDC2D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PE-1: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4687CF1A" w14:textId="24532574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PE-2: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7</w:t>
            </w:r>
            <w:r w:rsidR="00B33903">
              <w:rPr>
                <w:rFonts w:ascii="Cambria Math" w:hAnsi="Cambria Math"/>
                <w:sz w:val="24"/>
                <w:szCs w:val="24"/>
              </w:rPr>
              <w:t>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548A0414" w14:textId="24D09C93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PE-3: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8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3</w:t>
            </w:r>
          </w:p>
          <w:p w14:paraId="0085ABB9" w14:textId="72F43DF5" w:rsidR="00F8656F" w:rsidRPr="00B33903" w:rsidRDefault="00F8656F" w:rsidP="00B3390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PE-4: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0F5474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0A87C920" w14:textId="03D4123B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DVS-1: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1F5C27">
              <w:rPr>
                <w:rFonts w:ascii="Cambria Math" w:hAnsi="Cambria Math"/>
                <w:sz w:val="24"/>
                <w:szCs w:val="24"/>
              </w:rPr>
              <w:t>5</w:t>
            </w:r>
          </w:p>
          <w:p w14:paraId="51C59CAF" w14:textId="72324D8C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DVS-2: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5</w:t>
            </w:r>
            <w:r w:rsidR="00405EBB">
              <w:rPr>
                <w:rFonts w:ascii="Cambria Math" w:hAnsi="Cambria Math"/>
                <w:sz w:val="24"/>
                <w:szCs w:val="24"/>
              </w:rPr>
              <w:t>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0</w:t>
            </w:r>
          </w:p>
          <w:p w14:paraId="7C3A5053" w14:textId="4F14E3DA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DVS-3: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Challenge 2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425D44">
              <w:rPr>
                <w:rFonts w:ascii="Cambria Math" w:hAnsi="Cambria Math"/>
                <w:sz w:val="24"/>
                <w:szCs w:val="24"/>
              </w:rPr>
              <w:t>2</w:t>
            </w:r>
          </w:p>
          <w:p w14:paraId="26563DF9" w14:textId="79CC1641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DVS-4: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4_Revised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1F5C27">
              <w:rPr>
                <w:rFonts w:ascii="Cambria Math" w:hAnsi="Cambria Math"/>
                <w:sz w:val="24"/>
                <w:szCs w:val="24"/>
              </w:rPr>
              <w:t>6</w:t>
            </w:r>
          </w:p>
          <w:p w14:paraId="693F411A" w14:textId="0ED5F617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DVS-5:</w:t>
            </w:r>
            <w:r w:rsidR="00357910">
              <w:rPr>
                <w:rFonts w:ascii="Cambria Math" w:hAnsi="Cambria Math"/>
                <w:sz w:val="24"/>
                <w:szCs w:val="24"/>
              </w:rPr>
              <w:t xml:space="preserve"> Lab 5</w:t>
            </w:r>
            <w:r w:rsidR="00405EBB">
              <w:rPr>
                <w:rFonts w:ascii="Cambria Math" w:hAnsi="Cambria Math"/>
                <w:sz w:val="24"/>
                <w:szCs w:val="24"/>
              </w:rPr>
              <w:t>_Revised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B33903">
              <w:rPr>
                <w:rFonts w:ascii="Cambria Math" w:hAnsi="Cambria Math"/>
                <w:sz w:val="24"/>
                <w:szCs w:val="24"/>
              </w:rPr>
              <w:t>5</w:t>
            </w:r>
          </w:p>
          <w:p w14:paraId="259DB364" w14:textId="466F46E1" w:rsid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DVS-6:</w:t>
            </w:r>
            <w:r w:rsidR="009B5D68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05EBB">
              <w:rPr>
                <w:rFonts w:ascii="Cambria Math" w:hAnsi="Cambria Math"/>
                <w:sz w:val="24"/>
                <w:szCs w:val="24"/>
              </w:rPr>
              <w:t>Challenge 9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405EBB">
              <w:rPr>
                <w:rFonts w:ascii="Cambria Math" w:hAnsi="Cambria Math"/>
                <w:sz w:val="24"/>
                <w:szCs w:val="24"/>
              </w:rPr>
              <w:t>9</w:t>
            </w:r>
          </w:p>
          <w:p w14:paraId="231983AB" w14:textId="35FF0832" w:rsidR="00F8656F" w:rsidRPr="00F8656F" w:rsidRDefault="00F8656F" w:rsidP="00F8656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DVS-7:</w:t>
            </w:r>
            <w:r w:rsidR="009B5D68">
              <w:rPr>
                <w:rFonts w:ascii="Cambria Math" w:hAnsi="Cambria Math"/>
                <w:sz w:val="24"/>
                <w:szCs w:val="24"/>
              </w:rPr>
              <w:t xml:space="preserve"> Challenge 9</w:t>
            </w:r>
            <w:r w:rsidR="00C153DF">
              <w:rPr>
                <w:rFonts w:ascii="Cambria Math" w:hAnsi="Cambria Math"/>
                <w:sz w:val="24"/>
                <w:szCs w:val="24"/>
              </w:rPr>
              <w:t xml:space="preserve"> Q</w:t>
            </w:r>
            <w:r w:rsidR="00405EBB">
              <w:rPr>
                <w:rFonts w:ascii="Cambria Math" w:hAnsi="Cambria Math"/>
                <w:sz w:val="24"/>
                <w:szCs w:val="24"/>
              </w:rPr>
              <w:t>8</w:t>
            </w:r>
          </w:p>
        </w:tc>
      </w:tr>
    </w:tbl>
    <w:p w14:paraId="4B1DEC3F" w14:textId="77777777" w:rsidR="00F8656F" w:rsidRDefault="00F8656F" w:rsidP="00F8656F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19535D6D" w14:textId="6127643F" w:rsidR="00547B18" w:rsidRDefault="00A56146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 have submitted revisions for each </w:t>
      </w:r>
      <w:r w:rsidR="00547B18">
        <w:rPr>
          <w:rFonts w:ascii="Cambria Math" w:hAnsi="Cambria Math"/>
          <w:sz w:val="24"/>
          <w:szCs w:val="24"/>
        </w:rPr>
        <w:t xml:space="preserve">assignment marked with anything less than an “S,” which represents satisfactory understanding of the concepts at hand. </w:t>
      </w:r>
      <w:r w:rsidR="00702B2B">
        <w:rPr>
          <w:rFonts w:ascii="Cambria Math" w:hAnsi="Cambria Math"/>
          <w:sz w:val="24"/>
          <w:szCs w:val="24"/>
        </w:rPr>
        <w:t xml:space="preserve">Since I have too many revised assignments to include I this portfolio (I had a lot of learning to do this quarter), </w:t>
      </w:r>
      <w:r w:rsidR="00C153DF">
        <w:rPr>
          <w:rFonts w:ascii="Cambria Math" w:hAnsi="Cambria Math"/>
          <w:sz w:val="24"/>
          <w:szCs w:val="24"/>
        </w:rPr>
        <w:t xml:space="preserve">I have provided my revisions of </w:t>
      </w:r>
      <w:r w:rsidR="00702B2B">
        <w:rPr>
          <w:rFonts w:ascii="Cambria Math" w:hAnsi="Cambria Math"/>
          <w:sz w:val="24"/>
          <w:szCs w:val="24"/>
        </w:rPr>
        <w:t xml:space="preserve">Lab 3 and Lab 7 as examples of what the majority of my revisions looked like. In Lab 3 I updated my variable names </w:t>
      </w:r>
      <w:r w:rsidR="00702B2B">
        <w:rPr>
          <w:rFonts w:ascii="Cambria Math" w:hAnsi="Cambria Math"/>
          <w:sz w:val="24"/>
          <w:szCs w:val="24"/>
        </w:rPr>
        <w:t>to improve clarity, discovered the case_when() function to prevent the use of nested if statements, and made use of slice_max() because it was more efficient than  filter().</w:t>
      </w:r>
      <w:r w:rsidR="00702B2B">
        <w:rPr>
          <w:rFonts w:ascii="Cambria Math" w:hAnsi="Cambria Math"/>
          <w:sz w:val="24"/>
          <w:szCs w:val="24"/>
        </w:rPr>
        <w:t xml:space="preserve"> In my Lab 7 revision I made better use of the dplyr pipe operator, became more proficient with the str_replace_all function, and made a histogram which accurately represented my data by including a clearly specified bin size which gave each year in the dataset its own observation.</w:t>
      </w:r>
    </w:p>
    <w:p w14:paraId="3F3DB834" w14:textId="55FA9957" w:rsidR="00702B2B" w:rsidRDefault="00702B2B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ab/>
        <w:t xml:space="preserve">Whenever I had the time, I would put as much “extra effort” into my assignments as I could because I came into this class with the mindset that the better my work was, even if it was not strictly necessary to complete the assignment, the more I would learn. I demonstrated this attitude in Challenge 2 and Challenge 8 because, while the prompts for each of these challenges gave multiple problems and only asked that we attempted one, I did all of the provided problems for my submissions. </w:t>
      </w:r>
    </w:p>
    <w:p w14:paraId="7BFD853B" w14:textId="17A728E2" w:rsidR="00702B2B" w:rsidRDefault="00702B2B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EC0797">
        <w:rPr>
          <w:rFonts w:ascii="Cambria Math" w:hAnsi="Cambria Math"/>
          <w:sz w:val="24"/>
          <w:szCs w:val="24"/>
        </w:rPr>
        <w:t>Throughout the quarter I offered help to my teammates when I could and did not hesitate to ask them for help because I felt it built unity in our group for everyone to be involved in sharing our learning. I also worked very hard to complete the pre-class activities in a timely manner, which would often allow me to help my teammates since I would have a good memory of the functions which were touched on in the activities. During the week 3 preview activity, for example, I remember being able to help one of my teammates with the mutate() function because I had spent over an hour the previous day reading about how it and the other dplyr verbs were used.</w:t>
      </w:r>
    </w:p>
    <w:p w14:paraId="02D82B6A" w14:textId="3FB8CCEA" w:rsidR="00EC0797" w:rsidRDefault="00EC0797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I also tried to give helpful peer reviews by going above and beyond what the peer-review rubric asked us to review. Instead of just stating that they could have generally done something better, I would reference specific lines and explain one way I thought they could address the comment.</w:t>
      </w:r>
    </w:p>
    <w:p w14:paraId="2F9A0C78" w14:textId="045D001A" w:rsidR="00EC0797" w:rsidRPr="004C2B42" w:rsidRDefault="00EC0797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As I mentioned in the first paragraph of this reflection, and because of the reasons I listed above, I believe that I have earned an “A” in this course.</w:t>
      </w:r>
    </w:p>
    <w:sectPr w:rsidR="00EC0797" w:rsidRPr="004C2B42" w:rsidSect="00E8227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1971"/>
    <w:multiLevelType w:val="hybridMultilevel"/>
    <w:tmpl w:val="24D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83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42"/>
    <w:rsid w:val="00025675"/>
    <w:rsid w:val="000F5474"/>
    <w:rsid w:val="001F5C27"/>
    <w:rsid w:val="00357910"/>
    <w:rsid w:val="00374B50"/>
    <w:rsid w:val="00405EBB"/>
    <w:rsid w:val="00425D44"/>
    <w:rsid w:val="00486BEE"/>
    <w:rsid w:val="004C2B42"/>
    <w:rsid w:val="00525E44"/>
    <w:rsid w:val="00547B18"/>
    <w:rsid w:val="00702B2B"/>
    <w:rsid w:val="00777A74"/>
    <w:rsid w:val="009278F3"/>
    <w:rsid w:val="009B5D68"/>
    <w:rsid w:val="009C5714"/>
    <w:rsid w:val="00A56146"/>
    <w:rsid w:val="00A83EE8"/>
    <w:rsid w:val="00AA0092"/>
    <w:rsid w:val="00AE19A7"/>
    <w:rsid w:val="00B33903"/>
    <w:rsid w:val="00B537A7"/>
    <w:rsid w:val="00C153DF"/>
    <w:rsid w:val="00CC5FF6"/>
    <w:rsid w:val="00E8227C"/>
    <w:rsid w:val="00EC0797"/>
    <w:rsid w:val="00F8656F"/>
    <w:rsid w:val="00FA0C8B"/>
    <w:rsid w:val="00FA2CAD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1E5C"/>
  <w15:chartTrackingRefBased/>
  <w15:docId w15:val="{418B52FF-E304-4D54-9C48-EF19342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Samual Rowe</dc:creator>
  <cp:keywords/>
  <dc:description/>
  <cp:lastModifiedBy>Joshua Samual Rowe</cp:lastModifiedBy>
  <cp:revision>3</cp:revision>
  <dcterms:created xsi:type="dcterms:W3CDTF">2022-12-04T05:19:00Z</dcterms:created>
  <dcterms:modified xsi:type="dcterms:W3CDTF">2022-12-04T06:03:00Z</dcterms:modified>
</cp:coreProperties>
</file>