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Task 5: Resolving Fan Identities</w:t>
      </w:r>
    </w:p>
    <w:p>
      <w:pPr>
        <w:pStyle w:val="Heading1"/>
      </w:pPr>
      <w:r>
        <w:t xml:space="preserve">What I built</w:t>
      </w:r>
    </w:p>
    <w:p>
      <w:pPr>
        <w:spacing w:after="100"/>
      </w:pPr>
      <w:r>
        <w:t xml:space="preserve">Every ticketing account and every contest entry now has one </w:t>
      </w:r>
      <w:r>
        <w:rPr>
          <w:rFonts w:ascii="Consolas" w:cs="Consolas" w:eastAsia="Consolas" w:hAnsi="Consolas"/>
          <w:sz w:val="20"/>
          <w:szCs w:val="20"/>
        </w:rPr>
        <w:t xml:space="preserve">fan_id</w:t>
      </w:r>
      <w:r>
        <w:t xml:space="preserve">, so the same person has the same ID across both systems. There are 7,749 records in total, 2,792 accounts and 4,957 contest entries, and they resolve to 3,793 fans.</w:t>
      </w:r>
    </w:p>
    <w:p>
      <w:pPr>
        <w:spacing w:after="100"/>
      </w:pPr>
      <w:r>
        <w:rPr>
          <w:rFonts w:ascii="Consolas" w:cs="Consolas" w:eastAsia="Consolas" w:hAnsi="Consolas"/>
          <w:sz w:val="20"/>
          <w:szCs w:val="20"/>
        </w:rPr>
        <w:t xml:space="preserve">analytics.fan_xref</w:t>
      </w:r>
      <w:r>
        <w:t xml:space="preserve"> has one row per account and per contest entry, with its </w:t>
      </w:r>
      <w:r>
        <w:rPr>
          <w:rFonts w:ascii="Consolas" w:cs="Consolas" w:eastAsia="Consolas" w:hAnsi="Consolas"/>
          <w:sz w:val="20"/>
          <w:szCs w:val="20"/>
        </w:rPr>
        <w:t xml:space="preserve">fan_id</w:t>
      </w:r>
      <w:r>
        <w:t xml:space="preserve">, the rule that linked it and the confidence. </w:t>
      </w:r>
      <w:r>
        <w:rPr>
          <w:rFonts w:ascii="Consolas" w:cs="Consolas" w:eastAsia="Consolas" w:hAnsi="Consolas"/>
          <w:sz w:val="20"/>
          <w:szCs w:val="20"/>
        </w:rPr>
        <w:t xml:space="preserve">analytics.dim_fan</w:t>
      </w:r>
      <w:r>
        <w:t xml:space="preserve"> has one row per fan, with name, email, ZIP, account and entry counts, and a broker flag. </w:t>
      </w:r>
      <w:r>
        <w:rPr>
          <w:rFonts w:ascii="Consolas" w:cs="Consolas" w:eastAsia="Consolas" w:hAnsi="Consolas"/>
          <w:sz w:val="20"/>
          <w:szCs w:val="20"/>
        </w:rPr>
        <w:t xml:space="preserve">analytics.fan_match_review</w:t>
      </w:r>
      <w:r>
        <w:t xml:space="preserve"> lists pairs of fans that look related but were not merged, for someone to review. </w:t>
      </w:r>
      <w:r>
        <w:rPr>
          <w:rFonts w:ascii="Consolas" w:cs="Consolas" w:eastAsia="Consolas" w:hAnsi="Consolas"/>
          <w:sz w:val="20"/>
          <w:szCs w:val="20"/>
        </w:rPr>
        <w:t xml:space="preserve">./run.sh</w:t>
      </w:r>
      <w:r>
        <w:t xml:space="preserve"> builds all three. The matching runs in </w:t>
      </w:r>
      <w:r>
        <w:rPr>
          <w:rFonts w:ascii="Consolas" w:cs="Consolas" w:eastAsia="Consolas" w:hAnsi="Consolas"/>
          <w:sz w:val="20"/>
          <w:szCs w:val="20"/>
        </w:rPr>
        <w:t xml:space="preserve">src/resolve_fans.py</w:t>
      </w:r>
      <w:r>
        <w:t xml:space="preserve">, and the cleanup and nickname list are in </w:t>
      </w:r>
      <w:r>
        <w:rPr>
          <w:rFonts w:ascii="Consolas" w:cs="Consolas" w:eastAsia="Consolas" w:hAnsi="Consolas"/>
          <w:sz w:val="20"/>
          <w:szCs w:val="20"/>
        </w:rPr>
        <w:t xml:space="preserve">sql/03_staging_contest_entries.sql</w:t>
      </w:r>
      <w:r>
        <w:t xml:space="preserve">.</w:t>
      </w:r>
    </w:p>
    <w:p>
      <w:pPr>
        <w:pStyle w:val="Heading1"/>
      </w:pPr>
      <w:r>
        <w:t xml:space="preserve">How records are prepared</w:t>
      </w:r>
    </w:p>
    <w:p>
      <w:pPr>
        <w:spacing w:after="100"/>
      </w:pPr>
      <w:r>
        <w:t xml:space="preserve">Contest entries come in one row per answer, so I first collapse them to one row per entry. Then every record gets the same cleanup before anything is compared. Emails are lowercased and trimmed, and for gmail.com only, the dots before the @ are removed because Gmail ignores them. First names are lowercased, and common nicknames are mapped to the full name, like Drew to Andrew and Tony to Anthony. That list has 24 pairs, every one seen in this data under a single email, and it is stored as a small table anyone can review. Last names are lowercased. 605 entries have the ZIP missing on one answer row, so I use the entry's non-blank ZIP. Phone exists on accounts only, and I keep just the digits.</w:t>
      </w:r>
    </w:p>
    <w:p>
      <w:pPr>
        <w:pStyle w:val="Heading1"/>
      </w:pPr>
      <w:r>
        <w:t xml:space="preserve">Matching rules and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
        <w:gridCol w:w="7160"/>
        <w:gridCol w:w="1460"/>
      </w:tblGrid>
      <w:tr>
        <w:trPr>
          <w:tblHeader/>
        </w:trPr>
        <w:tc>
          <w:tcPr>
            <w:tcW w:type="dxa" w:w="74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Rule</w:t>
            </w:r>
          </w:p>
        </w:tc>
        <w:tc>
          <w:tcPr>
            <w:tcW w:type="dxa" w:w="71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Two records are the same fan when</w:t>
            </w:r>
          </w:p>
        </w:tc>
        <w:tc>
          <w:tcPr>
            <w:tcW w:type="dxa" w:w="1460"/>
            <w:tcBorders>
              <w:top w:val="single" w:color="A6A6A6" w:sz="4"/>
              <w:left w:val="single" w:color="A6A6A6" w:sz="4"/>
              <w:bottom w:val="single" w:color="A6A6A6" w:sz="4"/>
              <w:right w:val="single" w:color="A6A6A6" w:sz="4"/>
            </w:tcBorders>
            <w:shd w:fill="DCE6F1" w:color="auto" w:val="clear"/>
            <w:tcMar>
              <w:top w:type="dxa" w:w="60"/>
              <w:left w:type="dxa" w:w="100"/>
              <w:bottom w:type="dxa" w:w="60"/>
              <w:right w:type="dxa" w:w="100"/>
            </w:tcMar>
          </w:tcPr>
          <w:p>
            <w:r>
              <w:rPr>
                <w:b/>
                <w:bCs/>
                <w:sz w:val="20"/>
                <w:szCs w:val="20"/>
              </w:rPr>
              <w:t xml:space="preserve">Confidence</w:t>
            </w:r>
          </w:p>
        </w:tc>
      </w:tr>
      <w:tr>
        <w:trPr>
          <w:tblHeader w:val="off"/>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R1</w:t>
            </w:r>
          </w:p>
        </w:tc>
        <w:tc>
          <w:tcPr>
            <w:tcW w:type="dxa" w:w="7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Same email and same first name. The last names must also agree whenever both are present.</w:t>
            </w:r>
          </w:p>
        </w:tc>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High</w:t>
            </w:r>
          </w:p>
        </w:tc>
      </w:tr>
      <w:tr>
        <w:trPr>
          <w:tblHeader w:val="off"/>
        </w:trPr>
        <w:tc>
          <w:tcPr>
            <w:tcW w:type="dxa" w:w="74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R2</w:t>
            </w:r>
          </w:p>
        </w:tc>
        <w:tc>
          <w:tcPr>
            <w:tcW w:type="dxa" w:w="71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Accounts only: same phone, first name, last name and ZIP</w:t>
            </w:r>
          </w:p>
        </w:tc>
        <w:tc>
          <w:tcPr>
            <w:tcW w:type="dxa" w:w="1460"/>
            <w:tcBorders>
              <w:top w:val="single" w:color="A6A6A6" w:sz="4"/>
              <w:left w:val="single" w:color="A6A6A6" w:sz="4"/>
              <w:bottom w:val="single" w:color="A6A6A6" w:sz="4"/>
              <w:right w:val="single" w:color="A6A6A6" w:sz="4"/>
            </w:tcBorders>
            <w:tcMar>
              <w:top w:type="dxa" w:w="60"/>
              <w:left w:type="dxa" w:w="100"/>
              <w:bottom w:type="dxa" w:w="60"/>
              <w:right w:type="dxa" w:w="100"/>
            </w:tcMar>
          </w:tcPr>
          <w:p>
            <w:r>
              <w:rPr>
                <w:sz w:val="20"/>
                <w:szCs w:val="20"/>
              </w:rPr>
              <w:t xml:space="preserve">High</w:t>
            </w:r>
          </w:p>
        </w:tc>
      </w:tr>
    </w:tbl>
    <w:p>
      <w:pPr>
        <w:spacing w:after="0"/>
      </w:pPr>
    </w:p>
    <w:p>
      <w:pPr>
        <w:spacing w:after="100"/>
      </w:pPr>
      <w:r>
        <w:t xml:space="preserve">R1 requires the first name so that households sharing one email stay apart. R2 catches duplicate accounts that use different emails. Phone alone isn't enough, because one phone number in the data is shared by two unrelated people.</w:t>
      </w:r>
    </w:p>
    <w:p>
      <w:pPr>
        <w:spacing w:after="100"/>
      </w:pPr>
      <w:r>
        <w:t xml:space="preserve">Matches chain together. If A matches B and B matches C, all three become one fan. Every rule requires the same first name, so a chain can't join two differently named people. Each fan's ID comes from its lowest record ID, so the IDs stay the same every time the process runs.</w:t>
      </w:r>
    </w:p>
    <w:p>
      <w:pPr>
        <w:pStyle w:val="Heading1"/>
      </w:pPr>
      <w:r>
        <w:t xml:space="preserve">Uncertain matches</w:t>
      </w:r>
    </w:p>
    <w:p>
      <w:pPr>
        <w:spacing w:after="100"/>
      </w:pPr>
      <w:r>
        <w:t xml:space="preserve">I treated a false merge as worse than a missed one. Merging two different people mixes their purchase and attendance history together, and that is hard to undo. A missed merge just means one person shows up twice. So two kinds of cases are not merged and go to </w:t>
      </w:r>
      <w:r>
        <w:rPr>
          <w:rFonts w:ascii="Consolas" w:cs="Consolas" w:eastAsia="Consolas" w:hAnsi="Consolas"/>
          <w:sz w:val="20"/>
          <w:szCs w:val="20"/>
        </w:rPr>
        <w:t xml:space="preserve">fan_match_review</w:t>
      </w:r>
      <w:r>
        <w:t xml:space="preserve"> instead.</w:t>
      </w:r>
    </w:p>
    <w:p>
      <w:pPr>
        <w:spacing w:after="100"/>
      </w:pPr>
      <w:r>
        <w:t xml:space="preserve">The first is 26 pairs that are possibly the same person: same first name, last name and ZIP, but no shared email or phone. Most look like one person with two addresses, like Patrick Patel at patrickpatel@yahoo.com and patrick.patel84@yahoo.com. But common names in the same ZIP can be different people. The second is 20 households, two people sharing one email, like Joseph and Daniel Brennan.</w:t>
      </w:r>
    </w:p>
    <w:p>
      <w:pPr>
        <w:spacing w:after="100"/>
      </w:pPr>
      <w:r>
        <w:t xml:space="preserve">In production I would send the review queue to the ticketing or CRM team on a schedule and record their decisions in a small override table that the matching reads on the next run. A second signal, like a matching phone number or a confirmed login, could also promote a pair automatically.</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540" w:hanging="300"/>
      </w:pPr>
    </w:lvl>
  </w:abstractNum>
  <w:abstractNum w:abstractNumId="3" w15:restartNumberingAfterBreak="0">
    <w:multiLevelType w:val="hybridMultilevel"/>
    <w:lvl w:ilvl="0" w:tentative="1">
      <w:start w:val="1"/>
      <w:numFmt w:val="bullet"/>
      <w:lvlText w:val="•"/>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F3864"/>
      <w:sz w:val="36"/>
      <w:szCs w:val="36"/>
    </w:rPr>
  </w:style>
  <w:style w:type="paragraph" w:styleId="Heading1">
    <w:name w:val="Heading 1"/>
    <w:basedOn w:val="Normal"/>
    <w:next w:val="Normal"/>
    <w:pPr>
      <w:spacing w:after="60" w:before="160"/>
      <w:outlineLvl w:val="0"/>
    </w:pPr>
    <w:rPr>
      <w:b/>
      <w:bCs/>
      <w:color w:val="1F3864"/>
      <w:sz w:val="28"/>
      <w:szCs w:val="28"/>
    </w:rPr>
  </w:style>
  <w:style w:type="paragraph" w:styleId="Heading2">
    <w:name w:val="Heading 2"/>
    <w:basedOn w:val="Normal"/>
    <w:next w:val="Normal"/>
    <w:pPr>
      <w:spacing w:after="60" w:before="120"/>
      <w:outlineLvl w:val="1"/>
    </w:pPr>
    <w:rPr>
      <w:b/>
      <w:bCs/>
      <w:color w:val="2F5496"/>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 Silverman</dc:creator>
  <cp:lastModifiedBy>Josh Silverman</cp:lastModifiedBy>
  <cp:revision>1</cp:revision>
  <dcterms:created xsi:type="dcterms:W3CDTF">2026-10-08T18:30:31.971Z</dcterms:created>
  <dcterms:modified xsi:type="dcterms:W3CDTF">2026-10-08T18:30:31.985Z</dcterms:modified>
</cp:coreProperties>
</file>

<file path=docProps/custom.xml><?xml version="1.0" encoding="utf-8"?>
<Properties xmlns="http://schemas.openxmlformats.org/officeDocument/2006/custom-properties" xmlns:vt="http://schemas.openxmlformats.org/officeDocument/2006/docPropsVTypes"/>
</file>