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88" w:lineRule="auto"/>
        <w:ind w:right="-540"/>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JOSH SILVERMAN</w:t>
      </w:r>
      <w:r w:rsidDel="00000000" w:rsidR="00000000" w:rsidRPr="00000000">
        <w:rPr>
          <w:rtl w:val="0"/>
        </w:rPr>
      </w:r>
    </w:p>
    <w:p w:rsidR="00000000" w:rsidDel="00000000" w:rsidP="00000000" w:rsidRDefault="00000000" w:rsidRPr="00000000" w14:paraId="00000001">
      <w:pPr>
        <w:spacing w:line="288" w:lineRule="auto"/>
        <w:ind w:right="-54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San Francisco Bay Area | </w:t>
      </w:r>
      <w:r w:rsidDel="00000000" w:rsidR="00000000" w:rsidRPr="00000000">
        <w:rPr>
          <w:rFonts w:ascii="Calibri" w:cs="Calibri" w:eastAsia="Calibri" w:hAnsi="Calibri"/>
          <w:sz w:val="20"/>
          <w:szCs w:val="20"/>
          <w:rtl w:val="0"/>
        </w:rPr>
        <w:t xml:space="preserve">jrsilverman71@hotmail.com | 650-444-3120 </w:t>
      </w:r>
    </w:p>
    <w:p w:rsidR="00000000" w:rsidDel="00000000" w:rsidP="00000000" w:rsidRDefault="00000000" w:rsidRPr="00000000" w14:paraId="00000002">
      <w:pPr>
        <w:ind w:right="-540"/>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Github: </w:t>
      </w:r>
      <w:r w:rsidDel="00000000" w:rsidR="00000000" w:rsidRPr="00000000">
        <w:rPr>
          <w:rFonts w:ascii="Calibri" w:cs="Calibri" w:eastAsia="Calibri" w:hAnsi="Calibri"/>
          <w:sz w:val="20"/>
          <w:szCs w:val="20"/>
          <w:rtl w:val="0"/>
        </w:rPr>
        <w:t xml:space="preserve">https://github.com/josh432</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LinkedIn: </w:t>
      </w:r>
      <w:r w:rsidDel="00000000" w:rsidR="00000000" w:rsidRPr="00000000">
        <w:rPr>
          <w:rFonts w:ascii="Calibri" w:cs="Calibri" w:eastAsia="Calibri" w:hAnsi="Calibri"/>
          <w:sz w:val="20"/>
          <w:szCs w:val="20"/>
          <w:rtl w:val="0"/>
        </w:rPr>
        <w:t xml:space="preserve">https://www.linkedin.com/in/josh-silverman/</w:t>
      </w:r>
      <w:r w:rsidDel="00000000" w:rsidR="00000000" w:rsidRPr="00000000">
        <w:rPr>
          <w:rtl w:val="0"/>
        </w:rPr>
      </w:r>
    </w:p>
    <w:p w:rsidR="00000000" w:rsidDel="00000000" w:rsidP="00000000" w:rsidRDefault="00000000" w:rsidRPr="00000000" w14:paraId="00000003">
      <w:pPr>
        <w:ind w:right="-540"/>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Website:</w:t>
      </w:r>
      <w:r w:rsidDel="00000000" w:rsidR="00000000" w:rsidRPr="00000000">
        <w:rPr>
          <w:rFonts w:ascii="Calibri" w:cs="Calibri" w:eastAsia="Calibri" w:hAnsi="Calibri"/>
          <w:sz w:val="20"/>
          <w:szCs w:val="20"/>
          <w:rtl w:val="0"/>
        </w:rPr>
        <w:t xml:space="preserve">  https://josh432.github.io/materializeportfolio4.0/index.html </w:t>
      </w: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Developer with Securities Trading background and 20+ years on Wall Street. Proven leader with a penchant for delivering user friendly web applications from mockup to rollout. Passionate about utilizing code to address key issues in the financial tech space. Enjoys developing applications that assist people in making difficult decisions. </w:t>
      </w:r>
    </w:p>
    <w:p w:rsidR="00000000" w:rsidDel="00000000" w:rsidP="00000000" w:rsidRDefault="00000000" w:rsidRPr="00000000" w14:paraId="00000006">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sz w:val="22"/>
          <w:szCs w:val="22"/>
        </w:rPr>
      </w:pPr>
      <w:r w:rsidDel="00000000" w:rsidR="00000000" w:rsidRPr="00000000">
        <w:rPr>
          <w:rFonts w:ascii="Calibri" w:cs="Calibri" w:eastAsia="Calibri" w:hAnsi="Calibri"/>
          <w:b w:val="1"/>
          <w:rtl w:val="0"/>
        </w:rPr>
        <w:t xml:space="preserve">TECHNICAL SKILLS</w:t>
      </w: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HTML ● CSS ● Javascript ● Materialize ● Bootstrap ● JQuery ● Javascript ● ReactJS ● Responsive Design ● Developer Tools ● MySQL ● MongoDB ● Firebase ● NodeJS ● Express ● Sequelize ● Mongoose ● Cheerio ● Axios ● Handlebars ● API ● AJAX ● JSON ● Github ● Command Line ● Heroku ● Python ● Django ● Deployment ● Debugging ● Testing</w:t>
      </w: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sz w:val="22"/>
          <w:szCs w:val="22"/>
        </w:rPr>
      </w:pPr>
      <w:r w:rsidDel="00000000" w:rsidR="00000000" w:rsidRPr="00000000">
        <w:rPr>
          <w:rFonts w:ascii="Calibri" w:cs="Calibri" w:eastAsia="Calibri" w:hAnsi="Calibri"/>
          <w:b w:val="1"/>
          <w:rtl w:val="0"/>
        </w:rPr>
        <w:t xml:space="preserve">OTHER SKILLS </w:t>
      </w:r>
      <w:r w:rsidDel="00000000" w:rsidR="00000000" w:rsidRPr="00000000">
        <w:rPr>
          <w:rtl w:val="0"/>
        </w:rPr>
      </w:r>
    </w:p>
    <w:p w:rsidR="00000000" w:rsidDel="00000000" w:rsidP="00000000" w:rsidRDefault="00000000" w:rsidRPr="00000000" w14:paraId="0000000B">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Investment Research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Fundamental Analysis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Technical Analysis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Portfolio Management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Trade Execution </w:t>
      </w:r>
    </w:p>
    <w:p w:rsidR="00000000" w:rsidDel="00000000" w:rsidP="00000000" w:rsidRDefault="00000000" w:rsidRPr="00000000" w14:paraId="0000000C">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Operations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Mentoring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Quality Control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Project Management.</w:t>
      </w:r>
    </w:p>
    <w:p w:rsidR="00000000" w:rsidDel="00000000" w:rsidP="00000000" w:rsidRDefault="00000000" w:rsidRPr="00000000" w14:paraId="0000000D">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contextualSpacing w:val="0"/>
        <w:rPr>
          <w:rFonts w:ascii="Calibri" w:cs="Calibri" w:eastAsia="Calibri" w:hAnsi="Calibri"/>
          <w:sz w:val="22"/>
          <w:szCs w:val="22"/>
        </w:rPr>
      </w:pPr>
      <w:r w:rsidDel="00000000" w:rsidR="00000000" w:rsidRPr="00000000">
        <w:rPr>
          <w:rFonts w:ascii="Calibri" w:cs="Calibri" w:eastAsia="Calibri" w:hAnsi="Calibri"/>
          <w:b w:val="1"/>
          <w:color w:val="000000"/>
          <w:vertAlign w:val="baseline"/>
          <w:rtl w:val="0"/>
        </w:rPr>
        <w:t xml:space="preserve">EDUCATION</w:t>
      </w:r>
      <w:r w:rsidDel="00000000" w:rsidR="00000000" w:rsidRPr="00000000">
        <w:rPr>
          <w:rFonts w:ascii="Calibri" w:cs="Calibri" w:eastAsia="Calibri" w:hAnsi="Calibri"/>
          <w:color w:val="000000"/>
          <w:sz w:val="22"/>
          <w:szCs w:val="22"/>
          <w:vertAlign w:val="baseline"/>
          <w:rtl w:val="0"/>
        </w:rPr>
        <w:tab/>
      </w:r>
      <w:r w:rsidDel="00000000" w:rsidR="00000000" w:rsidRPr="00000000">
        <w:rPr>
          <w:rtl w:val="0"/>
        </w:rPr>
      </w:r>
    </w:p>
    <w:p w:rsidR="00000000" w:rsidDel="00000000" w:rsidP="00000000" w:rsidRDefault="00000000" w:rsidRPr="00000000" w14:paraId="0000000F">
      <w:pPr>
        <w:tabs>
          <w:tab w:val="left" w:pos="2160"/>
          <w:tab w:val="left" w:pos="936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University of California - Berkeley Extension | Berkeley, CA</w:t>
      </w:r>
    </w:p>
    <w:p w:rsidR="00000000" w:rsidDel="00000000" w:rsidP="00000000" w:rsidRDefault="00000000" w:rsidRPr="00000000" w14:paraId="00000010">
      <w:pPr>
        <w:tabs>
          <w:tab w:val="left" w:pos="2160"/>
          <w:tab w:val="left" w:pos="9360"/>
        </w:tabs>
        <w:contextualSpacing w:val="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Certificate in Javascript Full Stack Web Development</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1">
      <w:pPr>
        <w:tabs>
          <w:tab w:val="left" w:pos="2160"/>
          <w:tab w:val="left" w:pos="9360"/>
        </w:tabs>
        <w:contextualSpacing w:val="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University of Wisconsin-Madison</w:t>
      </w:r>
      <w:r w:rsidDel="00000000" w:rsidR="00000000" w:rsidRPr="00000000">
        <w:rPr>
          <w:rFonts w:ascii="Calibri" w:cs="Calibri" w:eastAsia="Calibri" w:hAnsi="Calibri"/>
          <w:b w:val="1"/>
          <w:color w:val="000000"/>
          <w:sz w:val="22"/>
          <w:szCs w:val="22"/>
          <w:vertAlign w:val="baseline"/>
          <w:rtl w:val="0"/>
        </w:rPr>
        <w:t xml:space="preserve"> </w:t>
      </w:r>
      <w:r w:rsidDel="00000000" w:rsidR="00000000" w:rsidRPr="00000000">
        <w:rPr>
          <w:rFonts w:ascii="Calibri" w:cs="Calibri" w:eastAsia="Calibri" w:hAnsi="Calibri"/>
          <w:sz w:val="22"/>
          <w:szCs w:val="22"/>
          <w:rtl w:val="0"/>
        </w:rPr>
        <w:t xml:space="preserve"> | Madison, WI</w:t>
      </w:r>
      <w:r w:rsidDel="00000000" w:rsidR="00000000" w:rsidRPr="00000000">
        <w:rPr>
          <w:rFonts w:ascii="Calibri" w:cs="Calibri" w:eastAsia="Calibri" w:hAnsi="Calibri"/>
          <w:b w:val="1"/>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012">
      <w:pPr>
        <w:tabs>
          <w:tab w:val="left" w:pos="2160"/>
          <w:tab w:val="left" w:pos="9360"/>
        </w:tabs>
        <w:contextualSpacing w:val="0"/>
        <w:rPr>
          <w:rFonts w:ascii="Calibri" w:cs="Calibri" w:eastAsia="Calibri" w:hAnsi="Calibri"/>
          <w:i w:val="1"/>
          <w:color w:val="000000"/>
          <w:sz w:val="22"/>
          <w:szCs w:val="22"/>
          <w:vertAlign w:val="baseline"/>
        </w:rPr>
      </w:pPr>
      <w:r w:rsidDel="00000000" w:rsidR="00000000" w:rsidRPr="00000000">
        <w:rPr>
          <w:rFonts w:ascii="Calibri" w:cs="Calibri" w:eastAsia="Calibri" w:hAnsi="Calibri"/>
          <w:i w:val="1"/>
          <w:sz w:val="22"/>
          <w:szCs w:val="22"/>
          <w:rtl w:val="0"/>
        </w:rPr>
        <w:t xml:space="preserve">B.A. English</w:t>
      </w:r>
      <w:r w:rsidDel="00000000" w:rsidR="00000000" w:rsidRPr="00000000">
        <w:rPr>
          <w:rFonts w:ascii="Calibri" w:cs="Calibri" w:eastAsia="Calibri" w:hAnsi="Calibri"/>
          <w:b w:val="1"/>
          <w:color w:val="000000"/>
          <w:sz w:val="22"/>
          <w:szCs w:val="22"/>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3">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4">
      <w:pPr>
        <w:contextualSpacing w:val="0"/>
        <w:rPr>
          <w:rFonts w:ascii="Calibri" w:cs="Calibri" w:eastAsia="Calibri" w:hAnsi="Calibri"/>
          <w:color w:val="000000"/>
          <w:sz w:val="22"/>
          <w:szCs w:val="22"/>
          <w:vertAlign w:val="baseline"/>
        </w:rPr>
      </w:pPr>
      <w:r w:rsidDel="00000000" w:rsidR="00000000" w:rsidRPr="00000000">
        <w:rPr>
          <w:rFonts w:ascii="Calibri" w:cs="Calibri" w:eastAsia="Calibri" w:hAnsi="Calibri"/>
          <w:b w:val="1"/>
          <w:rtl w:val="0"/>
        </w:rPr>
        <w:t xml:space="preserve">WEB </w:t>
      </w:r>
      <w:r w:rsidDel="00000000" w:rsidR="00000000" w:rsidRPr="00000000">
        <w:rPr>
          <w:rFonts w:ascii="Calibri" w:cs="Calibri" w:eastAsia="Calibri" w:hAnsi="Calibri"/>
          <w:b w:val="1"/>
          <w:color w:val="000000"/>
          <w:vertAlign w:val="baseline"/>
          <w:rtl w:val="0"/>
        </w:rPr>
        <w:t xml:space="preserve">APPLICATIONS BUILT</w:t>
      </w:r>
      <w:r w:rsidDel="00000000" w:rsidR="00000000" w:rsidRPr="00000000">
        <w:rPr>
          <w:rtl w:val="0"/>
        </w:rPr>
      </w:r>
    </w:p>
    <w:p w:rsidR="00000000" w:rsidDel="00000000" w:rsidP="00000000" w:rsidRDefault="00000000" w:rsidRPr="00000000" w14:paraId="00000015">
      <w:pPr>
        <w:contextualSpacing w:val="0"/>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StockGEN - </w:t>
      </w:r>
      <w:r w:rsidDel="00000000" w:rsidR="00000000" w:rsidRPr="00000000">
        <w:rPr>
          <w:rFonts w:ascii="Calibri" w:cs="Calibri" w:eastAsia="Calibri" w:hAnsi="Calibri"/>
          <w:sz w:val="22"/>
          <w:szCs w:val="22"/>
          <w:rtl w:val="0"/>
        </w:rPr>
        <w:t xml:space="preserve">Front End Web Developer </w:t>
      </w:r>
      <w:r w:rsidDel="00000000" w:rsidR="00000000" w:rsidRPr="00000000">
        <w:rPr>
          <w:rFonts w:ascii="Calibri" w:cs="Calibri" w:eastAsia="Calibri" w:hAnsi="Calibri"/>
          <w:sz w:val="22"/>
          <w:szCs w:val="22"/>
          <w:rtl w:val="0"/>
        </w:rPr>
        <w:t xml:space="preserve">| https://bit.ly/2jmUurx  | </w:t>
      </w:r>
      <w:r w:rsidDel="00000000" w:rsidR="00000000" w:rsidRPr="00000000">
        <w:rPr>
          <w:rFonts w:ascii="Calibri" w:cs="Calibri" w:eastAsia="Calibri" w:hAnsi="Calibri"/>
          <w:sz w:val="22"/>
          <w:szCs w:val="22"/>
          <w:rtl w:val="0"/>
        </w:rPr>
        <w:t xml:space="preserve">https://bit.ly/2HIGSBe</w:t>
      </w:r>
      <w:r w:rsidDel="00000000" w:rsidR="00000000" w:rsidRPr="00000000">
        <w:rPr>
          <w:rtl w:val="0"/>
        </w:rPr>
      </w:r>
    </w:p>
    <w:p w:rsidR="00000000" w:rsidDel="00000000" w:rsidP="00000000" w:rsidRDefault="00000000" w:rsidRPr="00000000" w14:paraId="00000016">
      <w:pPr>
        <w:numPr>
          <w:ilvl w:val="0"/>
          <w:numId w:val="3"/>
        </w:numPr>
        <w:ind w:left="720" w:hanging="36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Fintech stock tip generator which suggests equity investments by tracking hedge fund filings, for individual investors who want to mirror institutional investor portfolios.</w:t>
      </w:r>
    </w:p>
    <w:p w:rsidR="00000000" w:rsidDel="00000000" w:rsidP="00000000" w:rsidRDefault="00000000" w:rsidRPr="00000000" w14:paraId="00000017">
      <w:pPr>
        <w:numPr>
          <w:ilvl w:val="0"/>
          <w:numId w:val="3"/>
        </w:numPr>
        <w:ind w:left="720" w:hanging="360"/>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Coded asynchronous and modular Javascript functions using callbacks to pass the necessary data after</w:t>
        <w:br w:type="textWrapping"/>
        <w:t xml:space="preserve">jQuery click events and AJAX calls and UI using MaterializeCSS.</w:t>
      </w:r>
    </w:p>
    <w:p w:rsidR="00000000" w:rsidDel="00000000" w:rsidP="00000000" w:rsidRDefault="00000000" w:rsidRPr="00000000" w14:paraId="00000018">
      <w:pPr>
        <w:numPr>
          <w:ilvl w:val="0"/>
          <w:numId w:val="3"/>
        </w:numPr>
        <w:ind w:left="720" w:hanging="360"/>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Utilized Google’s Firebase for data-storage which reduced expensive API calls.</w:t>
      </w:r>
    </w:p>
    <w:p w:rsidR="00000000" w:rsidDel="00000000" w:rsidP="00000000" w:rsidRDefault="00000000" w:rsidRPr="00000000" w14:paraId="00000019">
      <w:pPr>
        <w:numPr>
          <w:ilvl w:val="0"/>
          <w:numId w:val="3"/>
        </w:numPr>
        <w:ind w:left="720" w:hanging="36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Awarded most disruptive app at UC-Berkeley.</w:t>
      </w: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Olympic Medal Tracker - Front End Web Developer |  https://bit.ly/2jlk67R | </w:t>
      </w:r>
      <w:r w:rsidDel="00000000" w:rsidR="00000000" w:rsidRPr="00000000">
        <w:rPr>
          <w:rFonts w:ascii="Calibri" w:cs="Calibri" w:eastAsia="Calibri" w:hAnsi="Calibri"/>
          <w:sz w:val="22"/>
          <w:szCs w:val="22"/>
          <w:rtl w:val="0"/>
        </w:rPr>
        <w:t xml:space="preserve">https://bit.ly/2HL27Td</w:t>
      </w:r>
      <w:r w:rsidDel="00000000" w:rsidR="00000000" w:rsidRPr="00000000">
        <w:rPr>
          <w:rtl w:val="0"/>
        </w:rPr>
      </w:r>
    </w:p>
    <w:p w:rsidR="00000000" w:rsidDel="00000000" w:rsidP="00000000" w:rsidRDefault="00000000" w:rsidRPr="00000000" w14:paraId="0000001B">
      <w:pPr>
        <w:numPr>
          <w:ilvl w:val="0"/>
          <w:numId w:val="3"/>
        </w:numPr>
        <w:ind w:left="720" w:hanging="36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 tracks Winter Olympics by country, event, and medal</w:t>
      </w:r>
      <w:r w:rsidDel="00000000" w:rsidR="00000000" w:rsidRPr="00000000">
        <w:rPr>
          <w:rFonts w:ascii="Calibri" w:cs="Calibri" w:eastAsia="Calibri" w:hAnsi="Calibri"/>
          <w:sz w:val="22"/>
          <w:szCs w:val="22"/>
          <w:vertAlign w:val="baseline"/>
          <w:rtl w:val="0"/>
        </w:rPr>
        <w:t xml:space="preserve">.</w:t>
      </w:r>
      <w:r w:rsidDel="00000000" w:rsidR="00000000" w:rsidRPr="00000000">
        <w:rPr>
          <w:rtl w:val="0"/>
        </w:rPr>
      </w:r>
    </w:p>
    <w:p w:rsidR="00000000" w:rsidDel="00000000" w:rsidP="00000000" w:rsidRDefault="00000000" w:rsidRPr="00000000" w14:paraId="0000001C">
      <w:pPr>
        <w:numPr>
          <w:ilvl w:val="0"/>
          <w:numId w:val="3"/>
        </w:numPr>
        <w:ind w:left="720" w:hanging="36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 was built for sports fans who want to see sporting statistics presented in an easily discoverable fashion.</w:t>
      </w:r>
    </w:p>
    <w:p w:rsidR="00000000" w:rsidDel="00000000" w:rsidP="00000000" w:rsidRDefault="00000000" w:rsidRPr="00000000" w14:paraId="0000001D">
      <w:pPr>
        <w:numPr>
          <w:ilvl w:val="0"/>
          <w:numId w:val="3"/>
        </w:numPr>
        <w:ind w:left="720" w:hanging="36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Coded UI design using MaterializeCSS with a team of four developers..</w:t>
      </w:r>
    </w:p>
    <w:p w:rsidR="00000000" w:rsidDel="00000000" w:rsidP="00000000" w:rsidRDefault="00000000" w:rsidRPr="00000000" w14:paraId="0000001E">
      <w:pPr>
        <w:numPr>
          <w:ilvl w:val="0"/>
          <w:numId w:val="3"/>
        </w:numPr>
        <w:ind w:left="720" w:hanging="360"/>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Utilized Google Map API and Handlebars templating, making medal information easily discoverable by country.</w:t>
      </w:r>
    </w:p>
    <w:p w:rsidR="00000000" w:rsidDel="00000000" w:rsidP="00000000" w:rsidRDefault="00000000" w:rsidRPr="00000000" w14:paraId="0000001F">
      <w:pPr>
        <w:numPr>
          <w:ilvl w:val="0"/>
          <w:numId w:val="3"/>
        </w:numPr>
        <w:ind w:left="720" w:hanging="360"/>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Integrated MySQL for data storage, Node.JS on the back-end,  and deployed using Heroku. </w:t>
      </w:r>
      <w:r w:rsidDel="00000000" w:rsidR="00000000" w:rsidRPr="00000000">
        <w:rPr>
          <w:rtl w:val="0"/>
        </w:rPr>
      </w:r>
    </w:p>
    <w:p w:rsidR="00000000" w:rsidDel="00000000" w:rsidP="00000000" w:rsidRDefault="00000000" w:rsidRPr="00000000" w14:paraId="0000002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rPr>
      </w:pPr>
      <w:r w:rsidDel="00000000" w:rsidR="00000000" w:rsidRPr="00000000">
        <w:rPr>
          <w:rFonts w:ascii="Calibri" w:cs="Calibri" w:eastAsia="Calibri" w:hAnsi="Calibri"/>
          <w:b w:val="1"/>
          <w:rtl w:val="0"/>
        </w:rPr>
        <w:t xml:space="preserve">OTHER WORK EXPERIENCE</w:t>
      </w:r>
      <w:r w:rsidDel="00000000" w:rsidR="00000000" w:rsidRPr="00000000">
        <w:rPr>
          <w:rFonts w:ascii="Calibri" w:cs="Calibri" w:eastAsia="Calibri" w:hAnsi="Calibri"/>
          <w:rtl w:val="0"/>
        </w:rPr>
        <w:tab/>
      </w:r>
    </w:p>
    <w:p w:rsidR="00000000" w:rsidDel="00000000" w:rsidP="00000000" w:rsidRDefault="00000000" w:rsidRPr="00000000" w14:paraId="00000022">
      <w:pPr>
        <w:tabs>
          <w:tab w:val="left" w:pos="2160"/>
          <w:tab w:val="left" w:pos="936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Avatar Securities | San Francisco                                                                                                 January 2011 - December 2017</w:t>
      </w:r>
    </w:p>
    <w:p w:rsidR="00000000" w:rsidDel="00000000" w:rsidP="00000000" w:rsidRDefault="00000000" w:rsidRPr="00000000" w14:paraId="00000023">
      <w:pPr>
        <w:tabs>
          <w:tab w:val="left" w:pos="2160"/>
          <w:tab w:val="left" w:pos="9360"/>
        </w:tabs>
        <w:contextualSpacing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Securities Trader</w:t>
      </w:r>
      <w:r w:rsidDel="00000000" w:rsidR="00000000" w:rsidRPr="00000000">
        <w:rPr>
          <w:rtl w:val="0"/>
        </w:rPr>
      </w:r>
    </w:p>
    <w:p w:rsidR="00000000" w:rsidDel="00000000" w:rsidP="00000000" w:rsidRDefault="00000000" w:rsidRPr="00000000" w14:paraId="00000024">
      <w:pPr>
        <w:numPr>
          <w:ilvl w:val="0"/>
          <w:numId w:val="2"/>
        </w:numPr>
        <w:tabs>
          <w:tab w:val="left" w:pos="2160"/>
          <w:tab w:val="left" w:pos="9360"/>
        </w:tabs>
        <w:ind w:left="720" w:hanging="360"/>
        <w:contextualSpacing w:val="1"/>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Researched Life Sciences companies while outperforming the market using firm capital.</w:t>
      </w:r>
    </w:p>
    <w:p w:rsidR="00000000" w:rsidDel="00000000" w:rsidP="00000000" w:rsidRDefault="00000000" w:rsidRPr="00000000" w14:paraId="00000025">
      <w:pPr>
        <w:tabs>
          <w:tab w:val="left" w:pos="2160"/>
          <w:tab w:val="left" w:pos="936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Gruber &amp; McBaine | San Francisco                                                                                      September 1997 - September 2010</w:t>
      </w:r>
    </w:p>
    <w:p w:rsidR="00000000" w:rsidDel="00000000" w:rsidP="00000000" w:rsidRDefault="00000000" w:rsidRPr="00000000" w14:paraId="00000026">
      <w:pPr>
        <w:tabs>
          <w:tab w:val="left" w:pos="2160"/>
          <w:tab w:val="left" w:pos="9360"/>
        </w:tabs>
        <w:contextualSpacing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Head Trader</w:t>
      </w:r>
      <w:r w:rsidDel="00000000" w:rsidR="00000000" w:rsidRPr="00000000">
        <w:rPr>
          <w:rtl w:val="0"/>
        </w:rPr>
      </w:r>
    </w:p>
    <w:p w:rsidR="00000000" w:rsidDel="00000000" w:rsidP="00000000" w:rsidRDefault="00000000" w:rsidRPr="00000000" w14:paraId="00000027">
      <w:pPr>
        <w:numPr>
          <w:ilvl w:val="0"/>
          <w:numId w:val="1"/>
        </w:numPr>
        <w:tabs>
          <w:tab w:val="left" w:pos="2160"/>
          <w:tab w:val="left" w:pos="9360"/>
        </w:tabs>
        <w:ind w:left="720" w:hanging="360"/>
        <w:contextualSpacing w:val="1"/>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Oversaw all trading activities and technology upgrades for a multi-billion dollar Hedge Fund.</w:t>
      </w:r>
    </w:p>
    <w:p w:rsidR="00000000" w:rsidDel="00000000" w:rsidP="00000000" w:rsidRDefault="00000000" w:rsidRPr="00000000" w14:paraId="00000028">
      <w:pPr>
        <w:tabs>
          <w:tab w:val="left" w:pos="2160"/>
          <w:tab w:val="left" w:pos="9360"/>
        </w:tabs>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Morgan Stanley | New York &amp; London                                                                                                   June 1993 - August 1997</w:t>
      </w:r>
    </w:p>
    <w:p w:rsidR="00000000" w:rsidDel="00000000" w:rsidP="00000000" w:rsidRDefault="00000000" w:rsidRPr="00000000" w14:paraId="00000029">
      <w:pPr>
        <w:tabs>
          <w:tab w:val="left" w:pos="2160"/>
          <w:tab w:val="left" w:pos="9360"/>
        </w:tabs>
        <w:contextualSpacing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Trading Operation</w:t>
      </w:r>
      <w:r w:rsidDel="00000000" w:rsidR="00000000" w:rsidRPr="00000000">
        <w:rPr>
          <w:rFonts w:ascii="Calibri" w:cs="Calibri" w:eastAsia="Calibri" w:hAnsi="Calibri"/>
          <w:i w:val="1"/>
          <w:sz w:val="22"/>
          <w:szCs w:val="22"/>
          <w:rtl w:val="0"/>
        </w:rPr>
        <w:t xml:space="preserve">s</w:t>
      </w:r>
      <w:r w:rsidDel="00000000" w:rsidR="00000000" w:rsidRPr="00000000">
        <w:rPr>
          <w:rtl w:val="0"/>
        </w:rPr>
      </w:r>
    </w:p>
    <w:sectPr>
      <w:headerReference r:id="rId6" w:type="default"/>
      <w:footerReference r:id="rId7" w:type="default"/>
      <w:pgSz w:h="15840" w:w="12240"/>
      <w:pgMar w:bottom="720" w:top="720" w:left="720"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spacing w:after="72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widowControl w:val="0"/>
      <w:contextualSpacing w:val="0"/>
      <w:jc w:val="left"/>
      <w:rPr>
        <w:rFonts w:ascii="Roboto" w:cs="Roboto" w:eastAsia="Roboto" w:hAnsi="Roboto"/>
        <w:color w:val="0b5394"/>
        <w:sz w:val="48"/>
        <w:szCs w:val="48"/>
        <w:highlight w:val="white"/>
      </w:rPr>
    </w:pPr>
    <w:r w:rsidDel="00000000" w:rsidR="00000000" w:rsidRPr="00000000">
      <w:rPr>
        <w:rtl w:val="0"/>
      </w:rPr>
    </w:r>
  </w:p>
  <w:p w:rsidR="00000000" w:rsidDel="00000000" w:rsidP="00000000" w:rsidRDefault="00000000" w:rsidRPr="00000000" w14:paraId="0000002B">
    <w:pPr>
      <w:widowControl w:val="0"/>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