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A8C"/>
          <w:sz w:val="28"/>
        </w:rPr>
        <w:t>BESTLINK COLLEGE OF THE PHILIPPINES</w:t>
      </w:r>
    </w:p>
    <w:p>
      <w:pPr>
        <w:spacing w:after="40"/>
        <w:jc w:val="center"/>
      </w:pPr>
      <w:r>
        <w:rPr>
          <w:color w:val="1A3A8C"/>
          <w:sz w:val="20"/>
        </w:rPr>
        <w:t>Office of the Registrar — Student Admission Summary</w:t>
      </w:r>
    </w:p>
    <w:p>
      <w:pPr>
        <w:spacing w:after="200"/>
        <w:jc w:val="center"/>
      </w:pPr>
      <w:r>
        <w:rPr>
          <w:color w:val="888888"/>
          <w:sz w:val="16"/>
        </w:rPr>
        <w:t>Generated: 2026-10-03 17:22:08   |   By: Admin User</w:t>
      </w:r>
    </w:p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1. APPLICANT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Reference No.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BCP-BA-20261003-4122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Full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Lucaya Mark John 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Last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Lucaya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First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Mark John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Middle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Suffix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Applicant 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Freshman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Application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Pending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Date Submitted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2026-10-03 23:17:49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2. PERSONAL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Date of Birth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2002-09-28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Sex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Male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Civil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Single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Nationality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Filipino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Religion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Roman Catholic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Place of Birth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Makati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3. CONTACT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Email Address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markjohn.hapon@gmail.com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Mobile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09456650513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Home Address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054 Evangesita St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4. ACADEMIC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Campus / Branch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Main Campus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Course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Bachelor of Science in Information Technology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Year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1st Year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Transfer Year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Previous School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Meycauayan National High School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School Year Graduated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2022-2023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5. EMERGENCY CONTACT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Contact Person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Marites S. Lucaya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Relationship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Mother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Contact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09266283341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6. SUBMITTED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Document Type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File Name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Uploaded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BirthCertificate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resume.jpg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2026-10-03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ReportCard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test birth cert.jpg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2026-10-03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GoodMoral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Untitled Diagram.jpg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2026-10-03</w:t>
            </w:r>
          </w:p>
        </w:tc>
      </w:tr>
    </w:tbl>
    <w:p/>
    <w:p>
      <w:pPr>
        <w:spacing w:before="280"/>
        <w:jc w:val="center"/>
      </w:pPr>
      <w:r>
        <w:rPr>
          <w:i/>
          <w:color w:val="888888"/>
          <w:sz w:val="15"/>
        </w:rPr>
        <w:t>This document was system-generated by the BCP Enrollment Management System. All information was provided by the applicant during the online admission process.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