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763" w:rsidRDefault="005A3763" w:rsidP="005A3763">
      <w:pPr>
        <w:autoSpaceDE w:val="0"/>
        <w:autoSpaceDN w:val="0"/>
        <w:adjustRightInd w:val="0"/>
        <w:rPr>
          <w:rFonts w:ascii="Courier" w:hAnsi="Courier" w:cs="Courier"/>
          <w:sz w:val="26"/>
          <w:szCs w:val="26"/>
        </w:rPr>
      </w:pPr>
      <w:r>
        <w:rPr>
          <w:rFonts w:ascii="Courier" w:hAnsi="Courier" w:cs="Courier"/>
          <w:sz w:val="26"/>
          <w:szCs w:val="26"/>
        </w:rPr>
        <w:t xml:space="preserve"># Title of Dataset: Comparison of bacterial suppression by phage cocktails, dual-receptor generalists, and </w:t>
      </w:r>
      <w:proofErr w:type="spellStart"/>
      <w:r>
        <w:rPr>
          <w:rFonts w:ascii="Courier" w:hAnsi="Courier" w:cs="Courier"/>
          <w:sz w:val="26"/>
          <w:szCs w:val="26"/>
        </w:rPr>
        <w:t>coevolutionarily</w:t>
      </w:r>
      <w:proofErr w:type="spellEnd"/>
      <w:r>
        <w:rPr>
          <w:rFonts w:ascii="Courier" w:hAnsi="Courier" w:cs="Courier"/>
          <w:sz w:val="26"/>
          <w:szCs w:val="26"/>
        </w:rPr>
        <w:t xml:space="preserve"> trained phages</w:t>
      </w:r>
    </w:p>
    <w:p w:rsidR="005A3763" w:rsidRDefault="005A3763" w:rsidP="005A3763">
      <w:pPr>
        <w:autoSpaceDE w:val="0"/>
        <w:autoSpaceDN w:val="0"/>
        <w:adjustRightInd w:val="0"/>
        <w:rPr>
          <w:rFonts w:ascii="Courier" w:hAnsi="Courier" w:cs="Courier"/>
          <w:sz w:val="26"/>
          <w:szCs w:val="26"/>
        </w:rPr>
      </w:pPr>
      <w:r>
        <w:rPr>
          <w:rFonts w:ascii="Courier" w:hAnsi="Courier" w:cs="Courier"/>
          <w:sz w:val="26"/>
          <w:szCs w:val="26"/>
        </w:rPr>
        <w:t>---</w:t>
      </w:r>
    </w:p>
    <w:p w:rsidR="005A3763" w:rsidRDefault="005A3763" w:rsidP="005A3763">
      <w:pPr>
        <w:autoSpaceDE w:val="0"/>
        <w:autoSpaceDN w:val="0"/>
        <w:adjustRightInd w:val="0"/>
        <w:rPr>
          <w:rFonts w:ascii="Courier" w:hAnsi="Courier" w:cs="Courier"/>
          <w:sz w:val="26"/>
          <w:szCs w:val="26"/>
        </w:rPr>
      </w:pPr>
    </w:p>
    <w:p w:rsidR="005A3763" w:rsidRDefault="005A3763" w:rsidP="005A3763">
      <w:pPr>
        <w:autoSpaceDE w:val="0"/>
        <w:autoSpaceDN w:val="0"/>
        <w:adjustRightInd w:val="0"/>
        <w:rPr>
          <w:rFonts w:ascii="Courier" w:hAnsi="Courier" w:cs="Courier"/>
          <w:sz w:val="26"/>
          <w:szCs w:val="26"/>
        </w:rPr>
      </w:pPr>
      <w:r>
        <w:rPr>
          <w:rFonts w:ascii="Courier" w:hAnsi="Courier" w:cs="Courier"/>
          <w:sz w:val="26"/>
          <w:szCs w:val="26"/>
        </w:rPr>
        <w:t>The dataset contains all of the relevant data collected for the project. For experiment context, see the associated manuscript (same title). In the manuscript, we clearly describe which data is related to which experiment/figure. Our data repository is organized in the same fashion (datasets and R script grouped into subfolders by figure).</w:t>
      </w:r>
    </w:p>
    <w:p w:rsidR="005A3763" w:rsidRDefault="005A3763" w:rsidP="005A3763">
      <w:pPr>
        <w:autoSpaceDE w:val="0"/>
        <w:autoSpaceDN w:val="0"/>
        <w:adjustRightInd w:val="0"/>
        <w:rPr>
          <w:rFonts w:ascii="Courier" w:hAnsi="Courier" w:cs="Courier"/>
          <w:sz w:val="26"/>
          <w:szCs w:val="26"/>
        </w:rPr>
      </w:pPr>
    </w:p>
    <w:p w:rsidR="005A3763" w:rsidRDefault="005A3763" w:rsidP="005A3763">
      <w:pPr>
        <w:autoSpaceDE w:val="0"/>
        <w:autoSpaceDN w:val="0"/>
        <w:adjustRightInd w:val="0"/>
        <w:rPr>
          <w:rFonts w:ascii="Courier" w:hAnsi="Courier" w:cs="Courier"/>
          <w:sz w:val="26"/>
          <w:szCs w:val="26"/>
        </w:rPr>
      </w:pPr>
      <w:r>
        <w:rPr>
          <w:rFonts w:ascii="Courier" w:hAnsi="Courier" w:cs="Courier"/>
          <w:sz w:val="26"/>
          <w:szCs w:val="26"/>
        </w:rPr>
        <w:t>## Description of the Data and file structure</w:t>
      </w:r>
    </w:p>
    <w:p w:rsidR="005A3763" w:rsidRDefault="005A3763" w:rsidP="005A3763">
      <w:pPr>
        <w:autoSpaceDE w:val="0"/>
        <w:autoSpaceDN w:val="0"/>
        <w:adjustRightInd w:val="0"/>
        <w:rPr>
          <w:rFonts w:ascii="Courier" w:hAnsi="Courier" w:cs="Courier"/>
          <w:sz w:val="26"/>
          <w:szCs w:val="26"/>
        </w:rPr>
      </w:pPr>
    </w:p>
    <w:p w:rsidR="005A3763" w:rsidRDefault="005A3763" w:rsidP="005A3763">
      <w:pPr>
        <w:autoSpaceDE w:val="0"/>
        <w:autoSpaceDN w:val="0"/>
        <w:adjustRightInd w:val="0"/>
        <w:rPr>
          <w:rFonts w:ascii="Courier" w:hAnsi="Courier" w:cs="Courier"/>
          <w:sz w:val="26"/>
          <w:szCs w:val="26"/>
        </w:rPr>
      </w:pPr>
      <w:r>
        <w:rPr>
          <w:rFonts w:ascii="Courier" w:hAnsi="Courier" w:cs="Courier"/>
          <w:sz w:val="26"/>
          <w:szCs w:val="26"/>
        </w:rPr>
        <w:t>The data related for this project are organized into subfolders for each figure in the manuscript. Moreover, the R code used to analyze the data and generate each figure are located within the same subfolder. All that needs to be done is to set the working directory to the same location as the script (and data) and the code should run and generate figures. As an example, I have left the figures from the manuscript in the same subfolders as the data and code.</w:t>
      </w:r>
    </w:p>
    <w:p w:rsidR="005A3763" w:rsidRDefault="005A3763" w:rsidP="005A3763">
      <w:pPr>
        <w:autoSpaceDE w:val="0"/>
        <w:autoSpaceDN w:val="0"/>
        <w:adjustRightInd w:val="0"/>
        <w:rPr>
          <w:rFonts w:ascii="Courier" w:hAnsi="Courier" w:cs="Courier"/>
          <w:sz w:val="26"/>
          <w:szCs w:val="26"/>
        </w:rPr>
      </w:pPr>
    </w:p>
    <w:p w:rsidR="005A3763" w:rsidRDefault="005A3763" w:rsidP="005A3763">
      <w:pPr>
        <w:autoSpaceDE w:val="0"/>
        <w:autoSpaceDN w:val="0"/>
        <w:adjustRightInd w:val="0"/>
        <w:rPr>
          <w:rFonts w:ascii="Courier" w:hAnsi="Courier" w:cs="Courier"/>
          <w:sz w:val="26"/>
          <w:szCs w:val="26"/>
        </w:rPr>
      </w:pPr>
      <w:r>
        <w:rPr>
          <w:rFonts w:ascii="Courier" w:hAnsi="Courier" w:cs="Courier"/>
          <w:sz w:val="26"/>
          <w:szCs w:val="26"/>
        </w:rPr>
        <w:t xml:space="preserve">Data, scripts, and the figures they are used to generate are all </w:t>
      </w:r>
      <w:proofErr w:type="spellStart"/>
      <w:r>
        <w:rPr>
          <w:rFonts w:ascii="Courier" w:hAnsi="Courier" w:cs="Courier"/>
          <w:sz w:val="26"/>
          <w:szCs w:val="26"/>
        </w:rPr>
        <w:t>colocated</w:t>
      </w:r>
      <w:proofErr w:type="spellEnd"/>
      <w:r>
        <w:rPr>
          <w:rFonts w:ascii="Courier" w:hAnsi="Courier" w:cs="Courier"/>
          <w:sz w:val="26"/>
          <w:szCs w:val="26"/>
        </w:rPr>
        <w:t xml:space="preserve"> in respectively named subfolders in the repository.</w:t>
      </w:r>
    </w:p>
    <w:p w:rsidR="005A3763" w:rsidRDefault="005A3763" w:rsidP="005A3763">
      <w:pPr>
        <w:autoSpaceDE w:val="0"/>
        <w:autoSpaceDN w:val="0"/>
        <w:adjustRightInd w:val="0"/>
        <w:rPr>
          <w:rFonts w:ascii="Courier" w:hAnsi="Courier" w:cs="Courier"/>
          <w:sz w:val="26"/>
          <w:szCs w:val="26"/>
        </w:rPr>
      </w:pPr>
    </w:p>
    <w:p w:rsidR="005A3763" w:rsidRDefault="005A3763" w:rsidP="005A3763">
      <w:pPr>
        <w:autoSpaceDE w:val="0"/>
        <w:autoSpaceDN w:val="0"/>
        <w:adjustRightInd w:val="0"/>
        <w:rPr>
          <w:rFonts w:ascii="Courier" w:hAnsi="Courier" w:cs="Courier"/>
          <w:sz w:val="26"/>
          <w:szCs w:val="26"/>
        </w:rPr>
      </w:pPr>
      <w:r>
        <w:rPr>
          <w:rFonts w:ascii="Courier" w:hAnsi="Courier" w:cs="Courier"/>
          <w:sz w:val="26"/>
          <w:szCs w:val="26"/>
        </w:rPr>
        <w:t>## Sharing/access Information</w:t>
      </w:r>
    </w:p>
    <w:p w:rsidR="005A3763" w:rsidRDefault="005A3763" w:rsidP="005A3763">
      <w:pPr>
        <w:autoSpaceDE w:val="0"/>
        <w:autoSpaceDN w:val="0"/>
        <w:adjustRightInd w:val="0"/>
        <w:rPr>
          <w:rFonts w:ascii="Courier" w:hAnsi="Courier" w:cs="Courier"/>
          <w:sz w:val="26"/>
          <w:szCs w:val="26"/>
        </w:rPr>
      </w:pPr>
    </w:p>
    <w:p w:rsidR="005A3763" w:rsidRDefault="005A3763" w:rsidP="005A3763">
      <w:pPr>
        <w:autoSpaceDE w:val="0"/>
        <w:autoSpaceDN w:val="0"/>
        <w:adjustRightInd w:val="0"/>
        <w:rPr>
          <w:rFonts w:ascii="Courier" w:hAnsi="Courier" w:cs="Courier"/>
          <w:sz w:val="26"/>
          <w:szCs w:val="26"/>
        </w:rPr>
      </w:pPr>
      <w:r>
        <w:rPr>
          <w:rFonts w:ascii="Courier" w:hAnsi="Courier" w:cs="Courier"/>
          <w:sz w:val="26"/>
          <w:szCs w:val="26"/>
        </w:rPr>
        <w:t>NA</w:t>
      </w:r>
    </w:p>
    <w:p w:rsidR="005A3763" w:rsidRDefault="005A3763" w:rsidP="005A3763">
      <w:pPr>
        <w:autoSpaceDE w:val="0"/>
        <w:autoSpaceDN w:val="0"/>
        <w:adjustRightInd w:val="0"/>
        <w:rPr>
          <w:rFonts w:ascii="Courier" w:hAnsi="Courier" w:cs="Courier"/>
          <w:sz w:val="26"/>
          <w:szCs w:val="26"/>
        </w:rPr>
      </w:pPr>
    </w:p>
    <w:p w:rsidR="005A3763" w:rsidRDefault="005A3763" w:rsidP="005A3763">
      <w:pPr>
        <w:autoSpaceDE w:val="0"/>
        <w:autoSpaceDN w:val="0"/>
        <w:adjustRightInd w:val="0"/>
        <w:rPr>
          <w:rFonts w:ascii="Courier" w:hAnsi="Courier" w:cs="Courier"/>
          <w:sz w:val="26"/>
          <w:szCs w:val="26"/>
        </w:rPr>
      </w:pPr>
      <w:r>
        <w:rPr>
          <w:rFonts w:ascii="Courier" w:hAnsi="Courier" w:cs="Courier"/>
          <w:sz w:val="26"/>
          <w:szCs w:val="26"/>
        </w:rPr>
        <w:t>Was data derived from another source? No</w:t>
      </w:r>
    </w:p>
    <w:p w:rsidR="005A3763" w:rsidRDefault="005A3763" w:rsidP="005A3763">
      <w:pPr>
        <w:autoSpaceDE w:val="0"/>
        <w:autoSpaceDN w:val="0"/>
        <w:adjustRightInd w:val="0"/>
        <w:rPr>
          <w:rFonts w:ascii="Courier" w:hAnsi="Courier" w:cs="Courier"/>
          <w:sz w:val="26"/>
          <w:szCs w:val="26"/>
        </w:rPr>
      </w:pPr>
      <w:r>
        <w:rPr>
          <w:rFonts w:ascii="Courier" w:hAnsi="Courier" w:cs="Courier"/>
          <w:sz w:val="26"/>
          <w:szCs w:val="26"/>
        </w:rPr>
        <w:t>If yes, list source(s):</w:t>
      </w:r>
    </w:p>
    <w:p w:rsidR="004B392E" w:rsidRDefault="004B392E" w:rsidP="005A3763">
      <w:pPr>
        <w:ind w:left="1440" w:hanging="1440"/>
      </w:pPr>
    </w:p>
    <w:sectPr w:rsidR="004B392E" w:rsidSect="001917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63"/>
    <w:rsid w:val="004B392E"/>
    <w:rsid w:val="005A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0317AC3-0ED4-E048-AA90-AD5B9B16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Borin</dc:creator>
  <cp:keywords/>
  <dc:description/>
  <cp:lastModifiedBy>Josh Borin</cp:lastModifiedBy>
  <cp:revision>1</cp:revision>
  <dcterms:created xsi:type="dcterms:W3CDTF">2022-11-28T23:56:00Z</dcterms:created>
  <dcterms:modified xsi:type="dcterms:W3CDTF">2022-11-29T00:04:00Z</dcterms:modified>
</cp:coreProperties>
</file>