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5922"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2DE75487" w14:textId="77777777" w:rsidR="005C6D45" w:rsidRDefault="002F25A8">
      <w:pPr>
        <w:pStyle w:val="Subtitle"/>
      </w:pPr>
      <w:bookmarkStart w:id="0" w:name="_Hlk487785372"/>
      <w:bookmarkEnd w:id="0"/>
      <w:r>
        <w:t xml:space="preserve">Create, update, and customize </w:t>
      </w:r>
      <w:r w:rsidR="008B696C">
        <w:t xml:space="preserve">a table of </w:t>
      </w:r>
      <w:proofErr w:type="gramStart"/>
      <w:r w:rsidR="008B696C">
        <w:t>contents</w:t>
      </w:r>
      <w:proofErr w:type="gramEnd"/>
    </w:p>
    <w:p w14:paraId="57CCA7BD" w14:textId="1A036914" w:rsidR="006B13B4" w:rsidRPr="006B13B4" w:rsidRDefault="006B13B4" w:rsidP="006B13B4">
      <w:r>
        <w:rPr>
          <w:noProof/>
        </w:rPr>
        <w:drawing>
          <wp:inline distT="0" distB="0" distL="0" distR="0" wp14:anchorId="40022368" wp14:editId="5BD874BD">
            <wp:extent cx="5935980" cy="3337560"/>
            <wp:effectExtent l="0" t="0" r="7620" b="0"/>
            <wp:docPr id="174151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1EA29D74"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5F7F3FE2"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2FC2ABA7" w14:textId="77777777" w:rsidR="005C6D45" w:rsidRDefault="00257FAA">
      <w:pPr>
        <w:pStyle w:val="Heading1"/>
      </w:pPr>
      <w:r>
        <w:t>Insert</w:t>
      </w:r>
      <w:r w:rsidR="002F25A8">
        <w:t xml:space="preserve"> </w:t>
      </w:r>
      <w:r w:rsidR="00643D1A">
        <w:t>a</w:t>
      </w:r>
      <w:r w:rsidR="002F25A8">
        <w:t xml:space="preserve"> </w:t>
      </w:r>
      <w:r w:rsidR="00885CE1">
        <w:t>table of contents</w:t>
      </w:r>
    </w:p>
    <w:p w14:paraId="5A3FE462"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60295EB6"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2E236787" w14:textId="7D23434D" w:rsidR="003407A9" w:rsidRDefault="00F90EBD" w:rsidP="00175643">
      <w:r>
        <w:rPr>
          <w:noProof/>
        </w:rPr>
        <w:lastRenderedPageBreak/>
        <w:drawing>
          <wp:inline distT="0" distB="0" distL="0" distR="0" wp14:anchorId="6BE3A7ED" wp14:editId="61B52397">
            <wp:extent cx="5943600" cy="3604260"/>
            <wp:effectExtent l="0" t="0" r="0" b="0"/>
            <wp:docPr id="756348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1F475FBD"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1030AA42" w14:textId="77777777" w:rsidR="005C6D45" w:rsidRDefault="002F25A8" w:rsidP="000F00E7">
      <w:pPr>
        <w:pStyle w:val="Heading1"/>
      </w:pPr>
      <w:r>
        <w:t xml:space="preserve">Update when things </w:t>
      </w:r>
      <w:r w:rsidRPr="000F00E7">
        <w:t>change</w:t>
      </w:r>
      <w:bookmarkEnd w:id="1"/>
      <w:bookmarkEnd w:id="2"/>
      <w:bookmarkEnd w:id="3"/>
    </w:p>
    <w:p w14:paraId="36005C3A" w14:textId="77777777" w:rsidR="005C6D45" w:rsidRDefault="002F25A8">
      <w:r>
        <w:t xml:space="preserve">The heavy lifting doesn’t stop with creating a TOC. Word is smart enough to keep track of where things are, so you don’t have to. When things change, just update the TOC. </w:t>
      </w:r>
    </w:p>
    <w:p w14:paraId="46DEE407" w14:textId="77777777" w:rsidR="005C6D45" w:rsidRDefault="002F25A8">
      <w:r>
        <w:rPr>
          <w:rStyle w:val="Emphasis"/>
        </w:rPr>
        <w:t>Try It:</w:t>
      </w:r>
      <w:r>
        <w:t xml:space="preserve"> Update your TOC.</w:t>
      </w:r>
    </w:p>
    <w:p w14:paraId="6FDEBAE7"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4EB5325E"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185A2322" w14:textId="0960CBFC" w:rsidR="003407A9" w:rsidRDefault="00F90EBD">
      <w:pPr>
        <w:pStyle w:val="ListParagraph"/>
      </w:pPr>
      <w:r>
        <w:rPr>
          <w:noProof/>
        </w:rPr>
        <w:lastRenderedPageBreak/>
        <w:drawing>
          <wp:inline distT="0" distB="0" distL="0" distR="0" wp14:anchorId="28CABE4C" wp14:editId="59075550">
            <wp:extent cx="5943600" cy="4632960"/>
            <wp:effectExtent l="0" t="0" r="0" b="0"/>
            <wp:docPr id="1862047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32960"/>
                    </a:xfrm>
                    <a:prstGeom prst="rect">
                      <a:avLst/>
                    </a:prstGeom>
                    <a:noFill/>
                    <a:ln>
                      <a:noFill/>
                    </a:ln>
                  </pic:spPr>
                </pic:pic>
              </a:graphicData>
            </a:graphic>
          </wp:inline>
        </w:drawing>
      </w:r>
    </w:p>
    <w:p w14:paraId="550280CE"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5C14342E"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0E229E48"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611EF444" w14:textId="77777777" w:rsidR="005C6D45" w:rsidRDefault="002F25A8">
      <w:r>
        <w:rPr>
          <w:rStyle w:val="Emphasis"/>
        </w:rPr>
        <w:t>Try It:</w:t>
      </w:r>
      <w:r>
        <w:t xml:space="preserve"> </w:t>
      </w:r>
      <w:r w:rsidR="00A87896">
        <w:t>Update the style, and then update the TOC.</w:t>
      </w:r>
    </w:p>
    <w:p w14:paraId="7B8DB2CF"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0611B4CD"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7051CADA" w14:textId="77777777" w:rsidR="005C6D45" w:rsidRDefault="002F25A8">
      <w:pPr>
        <w:pStyle w:val="ListNumber"/>
        <w:numPr>
          <w:ilvl w:val="0"/>
          <w:numId w:val="32"/>
        </w:numPr>
      </w:pPr>
      <w:r>
        <w:lastRenderedPageBreak/>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5BF227D7" w14:textId="77777777" w:rsidR="00524A18" w:rsidRDefault="002F25A8" w:rsidP="00524A18">
      <w:pPr>
        <w:jc w:val="center"/>
      </w:pPr>
      <w:r>
        <w:t xml:space="preserve">Now Word knows </w:t>
      </w:r>
      <w:r w:rsidR="00BE45C8">
        <w:t xml:space="preserve">that paragraph is </w:t>
      </w:r>
      <w:r>
        <w:t xml:space="preserve">a </w:t>
      </w:r>
      <w:proofErr w:type="gramStart"/>
      <w:r>
        <w:t>heading, and</w:t>
      </w:r>
      <w:proofErr w:type="gramEnd"/>
      <w:r>
        <w:t xml:space="preserve"> includes it in the TOC. </w:t>
      </w:r>
      <w:bookmarkStart w:id="4" w:name="_Toc522551271"/>
      <w:bookmarkStart w:id="5" w:name="_Toc522551309"/>
      <w:bookmarkStart w:id="6" w:name="_Toc522551958"/>
    </w:p>
    <w:p w14:paraId="557C848A" w14:textId="56E9A1D4" w:rsidR="00175CC7" w:rsidRDefault="00F90EBD" w:rsidP="00524A18">
      <w:pPr>
        <w:jc w:val="center"/>
      </w:pPr>
      <w:r>
        <w:rPr>
          <w:noProof/>
        </w:rPr>
        <w:drawing>
          <wp:inline distT="0" distB="0" distL="0" distR="0" wp14:anchorId="5E3C1C5D" wp14:editId="2FFA3864">
            <wp:extent cx="3810000" cy="5166360"/>
            <wp:effectExtent l="0" t="0" r="0" b="0"/>
            <wp:docPr id="2111364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5166360"/>
                    </a:xfrm>
                    <a:prstGeom prst="rect">
                      <a:avLst/>
                    </a:prstGeom>
                    <a:noFill/>
                    <a:ln>
                      <a:noFill/>
                    </a:ln>
                  </pic:spPr>
                </pic:pic>
              </a:graphicData>
            </a:graphic>
          </wp:inline>
        </w:drawing>
      </w:r>
    </w:p>
    <w:p w14:paraId="07301941" w14:textId="7FC22118" w:rsidR="005C6D45" w:rsidRDefault="002F25A8" w:rsidP="00175CC7">
      <w:pPr>
        <w:pStyle w:val="Heading1"/>
        <w:jc w:val="center"/>
      </w:pPr>
      <w:r>
        <w:t>Dive deeper than Heading 1</w:t>
      </w:r>
      <w:bookmarkEnd w:id="4"/>
      <w:bookmarkEnd w:id="5"/>
      <w:bookmarkEnd w:id="6"/>
    </w:p>
    <w:p w14:paraId="5B45954C"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177D77C7"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4368C7BD" w14:textId="77777777" w:rsidR="005C6D45" w:rsidRDefault="002F25A8" w:rsidP="000F00E7">
      <w:r>
        <w:t xml:space="preserve">Add a Level 2 TOC entry </w:t>
      </w:r>
    </w:p>
    <w:p w14:paraId="25C36B36" w14:textId="77777777" w:rsidR="00BE45C8" w:rsidRDefault="00BE45C8" w:rsidP="00BE45C8">
      <w:bookmarkStart w:id="7" w:name="_Toc522551959"/>
      <w:r>
        <w:rPr>
          <w:rStyle w:val="Strong"/>
        </w:rPr>
        <w:lastRenderedPageBreak/>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54F4D061" w14:textId="77777777" w:rsidR="005C6D45" w:rsidRDefault="002F25A8">
      <w:pPr>
        <w:pStyle w:val="Heading1"/>
      </w:pPr>
      <w:r>
        <w:t>Customize your TOC</w:t>
      </w:r>
      <w:bookmarkEnd w:id="7"/>
    </w:p>
    <w:p w14:paraId="4EEB0A4E"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29F72FD9" w14:textId="77777777" w:rsidR="005C6D45" w:rsidRDefault="002F25A8">
      <w:r>
        <w:rPr>
          <w:rStyle w:val="Emphasis"/>
        </w:rPr>
        <w:t>Try It:</w:t>
      </w:r>
      <w:r>
        <w:t xml:space="preserve"> Change the dot leader to an underline.</w:t>
      </w:r>
    </w:p>
    <w:p w14:paraId="0AF365B0"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3690B9D9" w14:textId="77777777" w:rsidR="005C6D45" w:rsidRDefault="002F25A8">
      <w:pPr>
        <w:pStyle w:val="ListNumber"/>
        <w:keepNext/>
        <w:numPr>
          <w:ilvl w:val="0"/>
          <w:numId w:val="27"/>
        </w:numPr>
      </w:pPr>
      <w:r>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69369A6A" w14:textId="77777777" w:rsidR="005C6D45" w:rsidRDefault="002F25A8">
      <w:pPr>
        <w:pStyle w:val="ListParagraph"/>
      </w:pPr>
      <w:r>
        <w:t xml:space="preserve"> </w:t>
      </w:r>
      <w:r w:rsidR="006D44C5" w:rsidRPr="00C43337">
        <w:rPr>
          <w:noProof/>
          <w:highlight w:val="yellow"/>
        </w:rPr>
        <w:drawing>
          <wp:inline distT="0" distB="0" distL="0" distR="0" wp14:anchorId="37F216DC" wp14:editId="5D63CC76">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928" cy="3236976"/>
                    </a:xfrm>
                    <a:prstGeom prst="rect">
                      <a:avLst/>
                    </a:prstGeom>
                  </pic:spPr>
                </pic:pic>
              </a:graphicData>
            </a:graphic>
          </wp:inline>
        </w:drawing>
      </w:r>
    </w:p>
    <w:p w14:paraId="6ECEB384"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0AC9B515" w14:textId="77777777" w:rsidR="005C6D45" w:rsidRDefault="006D44C5">
      <w:pPr>
        <w:pStyle w:val="ListParagraph"/>
      </w:pPr>
      <w:r w:rsidRPr="00CE6711">
        <w:rPr>
          <w:noProof/>
        </w:rPr>
        <w:lastRenderedPageBreak/>
        <w:drawing>
          <wp:inline distT="0" distB="0" distL="0" distR="0" wp14:anchorId="58A7C333" wp14:editId="36F870CA">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007885"/>
                    </a:xfrm>
                    <a:prstGeom prst="rect">
                      <a:avLst/>
                    </a:prstGeom>
                  </pic:spPr>
                </pic:pic>
              </a:graphicData>
            </a:graphic>
          </wp:inline>
        </w:drawing>
      </w:r>
    </w:p>
    <w:p w14:paraId="7734B048" w14:textId="77777777" w:rsidR="005C6D45" w:rsidRDefault="002F25A8">
      <w:r>
        <w:t xml:space="preserve">And just like that, Word found your TOC and changed the tab leader from dots to an underline. </w:t>
      </w:r>
    </w:p>
    <w:p w14:paraId="3B5BA933" w14:textId="77777777" w:rsidR="005C6D45" w:rsidRDefault="002F25A8">
      <w:pPr>
        <w:pStyle w:val="Heading1"/>
      </w:pPr>
      <w:bookmarkStart w:id="8" w:name="_Toc522551960"/>
      <w:r>
        <w:t>Remove a TOC</w:t>
      </w:r>
      <w:bookmarkEnd w:id="8"/>
    </w:p>
    <w:p w14:paraId="4676EADC"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5B1CD1E3"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7BACD4BE" w14:textId="77777777" w:rsidR="005C6D45" w:rsidRDefault="002F25A8">
      <w:r w:rsidRPr="007B07DE">
        <w:rPr>
          <w:rStyle w:val="QuoteemphasisChar"/>
        </w:rPr>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306A70B7"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sectPr w:rsidR="005C6D45">
      <w:footerReference w:type="default" r:id="rId17"/>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F4213" w14:textId="77777777" w:rsidR="00412268" w:rsidRDefault="00412268">
      <w:pPr>
        <w:spacing w:line="240" w:lineRule="auto"/>
      </w:pPr>
      <w:r>
        <w:separator/>
      </w:r>
    </w:p>
  </w:endnote>
  <w:endnote w:type="continuationSeparator" w:id="0">
    <w:p w14:paraId="0546F965" w14:textId="77777777" w:rsidR="00412268" w:rsidRDefault="00412268">
      <w:pPr>
        <w:spacing w:line="240" w:lineRule="auto"/>
      </w:pPr>
      <w:r>
        <w:continuationSeparator/>
      </w:r>
    </w:p>
  </w:endnote>
  <w:endnote w:type="continuationNotice" w:id="1">
    <w:p w14:paraId="68123BD3" w14:textId="77777777" w:rsidR="00412268" w:rsidRDefault="0041226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77A11DCC"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B011A8F"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F8E28" w14:textId="77777777" w:rsidR="00412268" w:rsidRDefault="00412268">
      <w:pPr>
        <w:spacing w:line="240" w:lineRule="auto"/>
      </w:pPr>
      <w:r>
        <w:separator/>
      </w:r>
    </w:p>
  </w:footnote>
  <w:footnote w:type="continuationSeparator" w:id="0">
    <w:p w14:paraId="23311E0D" w14:textId="77777777" w:rsidR="00412268" w:rsidRDefault="00412268">
      <w:pPr>
        <w:spacing w:line="240" w:lineRule="auto"/>
      </w:pPr>
      <w:r>
        <w:continuationSeparator/>
      </w:r>
    </w:p>
  </w:footnote>
  <w:footnote w:type="continuationNotice" w:id="1">
    <w:p w14:paraId="657EB2A4" w14:textId="77777777" w:rsidR="00412268" w:rsidRDefault="0041226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090468">
    <w:abstractNumId w:val="15"/>
  </w:num>
  <w:num w:numId="2" w16cid:durableId="2038922338">
    <w:abstractNumId w:val="15"/>
    <w:lvlOverride w:ilvl="0">
      <w:startOverride w:val="1"/>
    </w:lvlOverride>
  </w:num>
  <w:num w:numId="3" w16cid:durableId="1258636649">
    <w:abstractNumId w:val="15"/>
  </w:num>
  <w:num w:numId="4" w16cid:durableId="2129810880">
    <w:abstractNumId w:val="15"/>
    <w:lvlOverride w:ilvl="0">
      <w:startOverride w:val="1"/>
    </w:lvlOverride>
  </w:num>
  <w:num w:numId="5" w16cid:durableId="427242172">
    <w:abstractNumId w:val="8"/>
  </w:num>
  <w:num w:numId="6" w16cid:durableId="902301609">
    <w:abstractNumId w:val="15"/>
    <w:lvlOverride w:ilvl="0">
      <w:startOverride w:val="1"/>
    </w:lvlOverride>
  </w:num>
  <w:num w:numId="7" w16cid:durableId="15313314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3980144">
    <w:abstractNumId w:val="10"/>
  </w:num>
  <w:num w:numId="9" w16cid:durableId="59678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18312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2437470">
    <w:abstractNumId w:val="7"/>
  </w:num>
  <w:num w:numId="12" w16cid:durableId="786581309">
    <w:abstractNumId w:val="6"/>
  </w:num>
  <w:num w:numId="13" w16cid:durableId="1302735457">
    <w:abstractNumId w:val="5"/>
  </w:num>
  <w:num w:numId="14" w16cid:durableId="46035639">
    <w:abstractNumId w:val="4"/>
  </w:num>
  <w:num w:numId="15" w16cid:durableId="690105819">
    <w:abstractNumId w:val="3"/>
  </w:num>
  <w:num w:numId="16" w16cid:durableId="2096507942">
    <w:abstractNumId w:val="2"/>
  </w:num>
  <w:num w:numId="17" w16cid:durableId="368989286">
    <w:abstractNumId w:val="1"/>
  </w:num>
  <w:num w:numId="18" w16cid:durableId="898858513">
    <w:abstractNumId w:val="0"/>
  </w:num>
  <w:num w:numId="19" w16cid:durableId="1760519602">
    <w:abstractNumId w:val="16"/>
  </w:num>
  <w:num w:numId="20" w16cid:durableId="493767208">
    <w:abstractNumId w:val="9"/>
  </w:num>
  <w:num w:numId="21" w16cid:durableId="1690519461">
    <w:abstractNumId w:val="14"/>
  </w:num>
  <w:num w:numId="22" w16cid:durableId="1297755625">
    <w:abstractNumId w:val="13"/>
  </w:num>
  <w:num w:numId="23" w16cid:durableId="967390480">
    <w:abstractNumId w:val="12"/>
  </w:num>
  <w:num w:numId="24" w16cid:durableId="532427245">
    <w:abstractNumId w:val="11"/>
  </w:num>
  <w:num w:numId="25" w16cid:durableId="6233906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279512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91329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2075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55469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209035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60540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59763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175527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B4"/>
    <w:rsid w:val="00016748"/>
    <w:rsid w:val="0006567E"/>
    <w:rsid w:val="000760DB"/>
    <w:rsid w:val="000F00E7"/>
    <w:rsid w:val="0016766E"/>
    <w:rsid w:val="00170063"/>
    <w:rsid w:val="00175643"/>
    <w:rsid w:val="00175CC7"/>
    <w:rsid w:val="001B2338"/>
    <w:rsid w:val="002061A9"/>
    <w:rsid w:val="002151C3"/>
    <w:rsid w:val="00217B64"/>
    <w:rsid w:val="00235579"/>
    <w:rsid w:val="00257FAA"/>
    <w:rsid w:val="00263938"/>
    <w:rsid w:val="002E78EB"/>
    <w:rsid w:val="002F25A8"/>
    <w:rsid w:val="003407A9"/>
    <w:rsid w:val="00340DC9"/>
    <w:rsid w:val="00350BD5"/>
    <w:rsid w:val="00412268"/>
    <w:rsid w:val="00444F02"/>
    <w:rsid w:val="00490CC6"/>
    <w:rsid w:val="004F05F9"/>
    <w:rsid w:val="00524A18"/>
    <w:rsid w:val="005509B2"/>
    <w:rsid w:val="005556DB"/>
    <w:rsid w:val="005C6D45"/>
    <w:rsid w:val="005D58F7"/>
    <w:rsid w:val="00617D63"/>
    <w:rsid w:val="00643D1A"/>
    <w:rsid w:val="00674588"/>
    <w:rsid w:val="006A7B57"/>
    <w:rsid w:val="006B13B4"/>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90EBD"/>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85FB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ABO\AppData\Local\Microsoft\Office\16.0\DTS\en-US%7bC6545A89-5A40-4743-B0C2-30B13897EEBE%7d\%7b1BA131D7-60F4-48A5-A240-5683292D25DE%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{1BA131D7-60F4-48A5-A240-5683292D25DE}tf45325165_win32.dotx</Template>
  <TotalTime>0</TotalTime>
  <Pages>6</Pages>
  <Words>838</Words>
  <Characters>3615</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2024-06-18T18:46:00Z</dcterms:created>
  <dcterms:modified xsi:type="dcterms:W3CDTF">2024-06-18T19:08:00Z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b2312781-c3fa-4f51-9004-e35fb0efdee1</vt:lpwstr>
  </property>
</Properties>
</file>