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40" w:type="dxa"/>
        <w:tblLayout w:type="fixed"/>
        <w:tblLook w:val="04A0" w:firstRow="1" w:lastRow="0" w:firstColumn="1" w:lastColumn="0" w:noHBand="0" w:noVBand="1"/>
      </w:tblPr>
      <w:tblGrid>
        <w:gridCol w:w="1173"/>
        <w:gridCol w:w="1527"/>
        <w:gridCol w:w="245"/>
        <w:gridCol w:w="295"/>
        <w:gridCol w:w="360"/>
        <w:gridCol w:w="540"/>
        <w:gridCol w:w="540"/>
        <w:gridCol w:w="540"/>
        <w:gridCol w:w="540"/>
        <w:gridCol w:w="540"/>
        <w:gridCol w:w="540"/>
      </w:tblGrid>
      <w:tr w:rsidR="00572A7A" w:rsidRPr="00E776F5" w:rsidTr="009C0CEB">
        <w:trPr>
          <w:cantSplit/>
          <w:trHeight w:val="269"/>
        </w:trPr>
        <w:tc>
          <w:tcPr>
            <w:tcW w:w="1173" w:type="dxa"/>
            <w:vMerge w:val="restart"/>
            <w:tcBorders>
              <w:top w:val="double" w:sz="4" w:space="0" w:color="auto"/>
              <w:left w:val="nil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655" w:type="dxa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Invoked Perturbation</w:t>
            </w:r>
          </w:p>
        </w:tc>
        <w:tc>
          <w:tcPr>
            <w:tcW w:w="3240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572A7A" w:rsidRPr="00E76C82" w:rsidRDefault="00572A7A" w:rsidP="008836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Response Variables</w:t>
            </w:r>
          </w:p>
        </w:tc>
      </w:tr>
      <w:tr w:rsidR="00572A7A" w:rsidRPr="00E776F5" w:rsidTr="009B5A12">
        <w:trPr>
          <w:cantSplit/>
          <w:trHeight w:val="980"/>
        </w:trPr>
        <w:tc>
          <w:tcPr>
            <w:tcW w:w="117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177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Survival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Abundance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Fitness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Residence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Other Salmon</w:t>
            </w:r>
          </w:p>
        </w:tc>
      </w:tr>
      <w:tr w:rsidR="00D76DFD" w:rsidRPr="00E776F5" w:rsidTr="00577B7B">
        <w:trPr>
          <w:trHeight w:val="288"/>
        </w:trPr>
        <w:tc>
          <w:tcPr>
            <w:tcW w:w="11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65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577B7B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577B7B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577B7B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D813F4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577B7B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D813F4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D813F4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813F4" w:rsidRPr="00E776F5" w:rsidTr="00D813F4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813F4" w:rsidRPr="00E776F5" w:rsidTr="00D813F4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813F4" w:rsidRPr="00E776F5" w:rsidTr="00D813F4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813F4" w:rsidRPr="00E776F5" w:rsidTr="00D813F4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813F4" w:rsidRPr="00E776F5" w:rsidTr="005F2F75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bookmarkStart w:id="0" w:name="_GoBack"/>
        <w:bookmarkEnd w:id="0"/>
      </w:tr>
      <w:tr w:rsidR="00D813F4" w:rsidRPr="00E776F5" w:rsidTr="00365CC7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813F4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813F4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813F4" w:rsidRPr="00E776F5" w:rsidTr="00666040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813F4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E776F5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C16641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813F4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813F4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813F4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813F4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813F4" w:rsidRPr="00E776F5" w:rsidTr="00666040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813F4" w:rsidRPr="00E776F5" w:rsidTr="00666040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510F2A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813F4" w:rsidRPr="00E776F5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813F4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655" w:type="dxa"/>
            <w:gridSpan w:val="2"/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813F4" w:rsidRPr="00E776F5" w:rsidTr="00552485">
        <w:trPr>
          <w:trHeight w:val="288"/>
        </w:trPr>
        <w:tc>
          <w:tcPr>
            <w:tcW w:w="11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3F4" w:rsidRPr="0001127E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65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3F4" w:rsidRPr="00D36A71" w:rsidRDefault="00D813F4" w:rsidP="00D813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1F4D77"/>
            <w:noWrap/>
            <w:hideMark/>
          </w:tcPr>
          <w:p w:rsidR="00D813F4" w:rsidRPr="00E6169F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thinHorzCross" w:color="auto" w:fill="BDD7EE"/>
            <w:noWrap/>
            <w:vAlign w:val="bottom"/>
            <w:hideMark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813F4" w:rsidRPr="00E776F5" w:rsidTr="00552485">
        <w:trPr>
          <w:gridAfter w:val="6"/>
          <w:wAfter w:w="3240" w:type="dxa"/>
          <w:trHeight w:val="270"/>
        </w:trPr>
        <w:tc>
          <w:tcPr>
            <w:tcW w:w="2700" w:type="dxa"/>
            <w:gridSpan w:val="2"/>
            <w:tcBorders>
              <w:bottom w:val="single" w:sz="4" w:space="0" w:color="FFFFFF" w:themeColor="background1"/>
            </w:tcBorders>
            <w:shd w:val="clear" w:color="auto" w:fill="D0CECE" w:themeFill="background2" w:themeFillShade="E6"/>
            <w:vAlign w:val="bottom"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Strong Neg</w:t>
            </w:r>
            <w:r>
              <w:rPr>
                <w:rFonts w:cs="Arial"/>
                <w:color w:val="000000"/>
                <w:sz w:val="14"/>
                <w:szCs w:val="14"/>
              </w:rPr>
              <w:t>.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 xml:space="preserve"> Effect (&gt;80% of runs negative)</w:t>
            </w:r>
          </w:p>
        </w:tc>
        <w:tc>
          <w:tcPr>
            <w:tcW w:w="540" w:type="dxa"/>
            <w:gridSpan w:val="2"/>
            <w:tcBorders>
              <w:bottom w:val="single" w:sz="4" w:space="0" w:color="FFFFFF" w:themeColor="background1"/>
            </w:tcBorders>
            <w:shd w:val="thinReverseDiagStripe" w:color="auto" w:fill="920000"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bottom w:val="single" w:sz="4" w:space="0" w:color="FFFFFF" w:themeColor="background1"/>
            </w:tcBorders>
            <w:shd w:val="thinReverseDiagStripe" w:color="auto" w:fill="920000"/>
          </w:tcPr>
          <w:p w:rsidR="00D813F4" w:rsidRPr="00BB550C" w:rsidRDefault="00D813F4" w:rsidP="00D813F4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813F4" w:rsidRPr="00E776F5" w:rsidTr="00552485">
        <w:trPr>
          <w:gridAfter w:val="6"/>
          <w:wAfter w:w="3240" w:type="dxa"/>
          <w:trHeight w:val="288"/>
        </w:trPr>
        <w:tc>
          <w:tcPr>
            <w:tcW w:w="270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0CECE" w:themeFill="background2" w:themeFillShade="E6"/>
            <w:vAlign w:val="bottom"/>
          </w:tcPr>
          <w:p w:rsidR="00D813F4" w:rsidRPr="00BB550C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Weak Neg</w:t>
            </w:r>
            <w:r>
              <w:rPr>
                <w:rFonts w:cs="Arial"/>
                <w:color w:val="000000"/>
                <w:sz w:val="14"/>
                <w:szCs w:val="14"/>
              </w:rPr>
              <w:t xml:space="preserve">. 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>Effect (60-80% of runs negative)</w:t>
            </w:r>
          </w:p>
        </w:tc>
        <w:tc>
          <w:tcPr>
            <w:tcW w:w="5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813F4" w:rsidRPr="00E776F5" w:rsidTr="00552485">
        <w:trPr>
          <w:gridAfter w:val="6"/>
          <w:wAfter w:w="3240" w:type="dxa"/>
          <w:trHeight w:val="288"/>
        </w:trPr>
        <w:tc>
          <w:tcPr>
            <w:tcW w:w="270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0CECE" w:themeFill="background2" w:themeFillShade="E6"/>
            <w:vAlign w:val="bottom"/>
          </w:tcPr>
          <w:p w:rsidR="00D813F4" w:rsidRPr="00BB550C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Neutral (40-60% of runs positive/negative)</w:t>
            </w:r>
          </w:p>
        </w:tc>
        <w:tc>
          <w:tcPr>
            <w:tcW w:w="5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813F4" w:rsidRPr="00E776F5" w:rsidTr="00552485">
        <w:trPr>
          <w:gridAfter w:val="6"/>
          <w:wAfter w:w="3240" w:type="dxa"/>
          <w:trHeight w:val="288"/>
        </w:trPr>
        <w:tc>
          <w:tcPr>
            <w:tcW w:w="270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0CECE" w:themeFill="background2" w:themeFillShade="E6"/>
            <w:vAlign w:val="bottom"/>
          </w:tcPr>
          <w:p w:rsidR="00D813F4" w:rsidRPr="00BB550C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Weak Pos</w:t>
            </w:r>
            <w:r>
              <w:rPr>
                <w:rFonts w:cs="Arial"/>
                <w:color w:val="000000"/>
                <w:sz w:val="14"/>
                <w:szCs w:val="14"/>
              </w:rPr>
              <w:t>.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 xml:space="preserve"> Effect (60-80% of runs positive)</w:t>
            </w:r>
          </w:p>
        </w:tc>
        <w:tc>
          <w:tcPr>
            <w:tcW w:w="540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813F4" w:rsidRPr="00E776F5" w:rsidTr="00552485">
        <w:trPr>
          <w:gridAfter w:val="6"/>
          <w:wAfter w:w="3240" w:type="dxa"/>
          <w:trHeight w:val="288"/>
        </w:trPr>
        <w:tc>
          <w:tcPr>
            <w:tcW w:w="2700" w:type="dxa"/>
            <w:gridSpan w:val="2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D0CECE" w:themeFill="background2" w:themeFillShade="E6"/>
            <w:vAlign w:val="bottom"/>
          </w:tcPr>
          <w:p w:rsidR="00D813F4" w:rsidRPr="00BB550C" w:rsidRDefault="00D813F4" w:rsidP="00D813F4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Strong Pos</w:t>
            </w:r>
            <w:r>
              <w:rPr>
                <w:rFonts w:cs="Arial"/>
                <w:color w:val="000000"/>
                <w:sz w:val="14"/>
                <w:szCs w:val="14"/>
              </w:rPr>
              <w:t>.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 xml:space="preserve"> Effect (&gt;80% of runs positive)</w:t>
            </w:r>
          </w:p>
        </w:tc>
        <w:tc>
          <w:tcPr>
            <w:tcW w:w="540" w:type="dxa"/>
            <w:gridSpan w:val="2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1F4D77"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1F4D77"/>
          </w:tcPr>
          <w:p w:rsidR="00D813F4" w:rsidRPr="00BB550C" w:rsidRDefault="00D813F4" w:rsidP="00D813F4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</w:tbl>
    <w:p w:rsidR="000265B4" w:rsidRDefault="00666040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7A"/>
    <w:rsid w:val="000B451A"/>
    <w:rsid w:val="00552485"/>
    <w:rsid w:val="00572A7A"/>
    <w:rsid w:val="00577B7B"/>
    <w:rsid w:val="00661E5A"/>
    <w:rsid w:val="00666040"/>
    <w:rsid w:val="008F681C"/>
    <w:rsid w:val="009B5A12"/>
    <w:rsid w:val="009C0CEB"/>
    <w:rsid w:val="00D76DFD"/>
    <w:rsid w:val="00D813F4"/>
    <w:rsid w:val="00E7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E428F-BE6D-4928-820B-5B8ED8B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7A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2017-08-14T22:45:00Z</dcterms:created>
  <dcterms:modified xsi:type="dcterms:W3CDTF">2017-08-14T22:45:00Z</dcterms:modified>
</cp:coreProperties>
</file>