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6F400224"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impacts of </w:t>
      </w:r>
      <w:r w:rsidR="00E40D74">
        <w:rPr>
          <w:sz w:val="36"/>
          <w:szCs w:val="36"/>
        </w:rPr>
        <w:t xml:space="preserve">ecosystem </w:t>
      </w:r>
      <w:r w:rsidR="00DD5B9F">
        <w:rPr>
          <w:sz w:val="36"/>
          <w:szCs w:val="36"/>
        </w:rPr>
        <w:t xml:space="preserve">and anthropogenic </w:t>
      </w:r>
      <w:r w:rsidRPr="0081617F">
        <w:rPr>
          <w:sz w:val="36"/>
          <w:szCs w:val="36"/>
        </w:rPr>
        <w:t xml:space="preserve">drivers </w:t>
      </w:r>
      <w:r w:rsidR="00E56934">
        <w:rPr>
          <w:sz w:val="36"/>
          <w:szCs w:val="36"/>
        </w:rPr>
        <w:t>upon</w:t>
      </w:r>
      <w:r w:rsidRPr="0081617F">
        <w:rPr>
          <w:sz w:val="36"/>
          <w:szCs w:val="36"/>
        </w:rPr>
        <w:t xml:space="preserve"> declining marine survival in Pacific Salmon</w:t>
      </w:r>
    </w:p>
    <w:p w14:paraId="3D4BF766" w14:textId="77777777" w:rsidR="0081617F" w:rsidRDefault="0081617F" w:rsidP="0081617F">
      <w:pPr>
        <w:pStyle w:val="NoSpacing"/>
      </w:pPr>
    </w:p>
    <w:p w14:paraId="265ED414" w14:textId="4E05034A" w:rsidR="0081617F" w:rsidRDefault="00D63219" w:rsidP="0081617F">
      <w:pPr>
        <w:pStyle w:val="NoSpacing"/>
      </w:pPr>
      <w:r>
        <w:t>Kathryn L.</w:t>
      </w:r>
      <w:r w:rsidR="0081617F">
        <w:t xml:space="preserve"> Sobocinski</w:t>
      </w:r>
      <w:r w:rsidR="00F846E5" w:rsidRPr="00F846E5">
        <w:rPr>
          <w:vertAlign w:val="superscript"/>
        </w:rPr>
        <w:t>*</w:t>
      </w:r>
      <w:proofErr w:type="gramStart"/>
      <w:r w:rsidR="00F846E5" w:rsidRPr="00F846E5">
        <w:rPr>
          <w:vertAlign w:val="superscript"/>
        </w:rPr>
        <w:t>,</w:t>
      </w:r>
      <w:r w:rsidR="00F846E5">
        <w:rPr>
          <w:vertAlign w:val="superscript"/>
        </w:rPr>
        <w:t>1,2</w:t>
      </w:r>
      <w:proofErr w:type="gramEnd"/>
      <w:r>
        <w:t xml:space="preserve">, </w:t>
      </w:r>
      <w:proofErr w:type="spellStart"/>
      <w:r>
        <w:t>Correigh</w:t>
      </w:r>
      <w:proofErr w:type="spellEnd"/>
      <w:r>
        <w:t xml:space="preserve"> </w:t>
      </w:r>
      <w:r w:rsidR="00506720">
        <w:t>M.</w:t>
      </w:r>
      <w:r w:rsidR="0081617F">
        <w:t xml:space="preserve"> Greene</w:t>
      </w:r>
      <w:r w:rsidR="00F846E5">
        <w:rPr>
          <w:vertAlign w:val="superscript"/>
        </w:rPr>
        <w:t>1</w:t>
      </w:r>
      <w:r w:rsidR="0081617F">
        <w:t>, M. Schmidt</w:t>
      </w:r>
      <w:r w:rsidR="00F846E5">
        <w:rPr>
          <w:vertAlign w:val="superscript"/>
        </w:rPr>
        <w:t>2</w:t>
      </w:r>
    </w:p>
    <w:p w14:paraId="1EFADCCF" w14:textId="7AB1B388" w:rsidR="0081617F" w:rsidRDefault="0081617F" w:rsidP="0081617F">
      <w:pPr>
        <w:pStyle w:val="NoSpacing"/>
      </w:pPr>
      <w:r>
        <w:t>v.</w:t>
      </w:r>
      <w:r w:rsidR="007B0F69">
        <w:t>8</w:t>
      </w:r>
      <w:r w:rsidR="00B42025">
        <w:t xml:space="preserve"> (</w:t>
      </w:r>
      <w:r w:rsidR="007B0F69">
        <w:t>Formatted</w:t>
      </w:r>
      <w:r w:rsidR="00B42025">
        <w:t>)</w:t>
      </w:r>
      <w:r>
        <w:t xml:space="preserve"> </w:t>
      </w:r>
    </w:p>
    <w:p w14:paraId="18F5A700" w14:textId="574EC303" w:rsidR="0081617F" w:rsidRDefault="00DD5B9F" w:rsidP="0081617F">
      <w:pPr>
        <w:pStyle w:val="NoSpacing"/>
      </w:pPr>
      <w:r>
        <w:t xml:space="preserve">February </w:t>
      </w:r>
      <w:r w:rsidR="00506720">
        <w:t>21</w:t>
      </w:r>
      <w:r w:rsidR="0081617F">
        <w:t>, 201</w:t>
      </w:r>
      <w:r>
        <w:t>7</w:t>
      </w:r>
    </w:p>
    <w:p w14:paraId="4DAFB00C" w14:textId="76D0F666" w:rsidR="00B42025" w:rsidRPr="0081617F" w:rsidRDefault="00B42025" w:rsidP="0081617F">
      <w:pPr>
        <w:pStyle w:val="NoSpacing"/>
      </w:pPr>
      <w:r>
        <w:t xml:space="preserve">Journal Target: </w:t>
      </w:r>
      <w:hyperlink r:id="rId8" w:history="1">
        <w:r w:rsidRPr="00B42025">
          <w:rPr>
            <w:rStyle w:val="Hyperlink"/>
            <w:i/>
          </w:rPr>
          <w:t>Environmental Conservation</w:t>
        </w:r>
      </w:hyperlink>
    </w:p>
    <w:p w14:paraId="393E21DD" w14:textId="6EBD2D54" w:rsidR="00506720" w:rsidRDefault="00506720" w:rsidP="00506720"/>
    <w:p w14:paraId="100FF644" w14:textId="77777777" w:rsidR="007B0F69" w:rsidRDefault="00F846E5" w:rsidP="007B0F69">
      <w:pPr>
        <w:spacing w:after="0" w:line="240" w:lineRule="auto"/>
      </w:pPr>
      <w:r>
        <w:rPr>
          <w:vertAlign w:val="superscript"/>
        </w:rPr>
        <w:t>1</w:t>
      </w:r>
      <w:r w:rsidR="00506720">
        <w:t>Northwest Fisheries Science Center</w:t>
      </w:r>
    </w:p>
    <w:p w14:paraId="4B7E049C" w14:textId="05BBC8B8" w:rsidR="00506720" w:rsidRDefault="00506720" w:rsidP="007B0F69">
      <w:pPr>
        <w:spacing w:after="0" w:line="240" w:lineRule="auto"/>
      </w:pPr>
      <w:r>
        <w:t>National Marine Fisheries Service</w:t>
      </w:r>
    </w:p>
    <w:p w14:paraId="4E706956" w14:textId="4399A102" w:rsidR="00506720" w:rsidRDefault="00506720" w:rsidP="007B0F69">
      <w:pPr>
        <w:spacing w:after="0" w:line="240" w:lineRule="auto"/>
      </w:pPr>
      <w:r>
        <w:t>National Oceanic and Atmospheric Administration</w:t>
      </w:r>
    </w:p>
    <w:p w14:paraId="77C2B4A5" w14:textId="7102AFCF" w:rsidR="00506720" w:rsidRDefault="00506720" w:rsidP="007B0F69">
      <w:pPr>
        <w:spacing w:after="0" w:line="240" w:lineRule="auto"/>
      </w:pPr>
      <w:r>
        <w:t xml:space="preserve">2725 </w:t>
      </w:r>
      <w:proofErr w:type="spellStart"/>
      <w:r>
        <w:t>Montlake</w:t>
      </w:r>
      <w:proofErr w:type="spellEnd"/>
      <w:r>
        <w:t xml:space="preserve"> Blvd. E</w:t>
      </w:r>
    </w:p>
    <w:p w14:paraId="0F1F8AB1" w14:textId="6D0DAB5C" w:rsidR="00506720" w:rsidRDefault="00506720" w:rsidP="007B0F69">
      <w:pPr>
        <w:spacing w:after="0" w:line="240" w:lineRule="auto"/>
      </w:pPr>
      <w:r w:rsidRPr="00506720">
        <w:t>Seattle, WA 98112</w:t>
      </w:r>
    </w:p>
    <w:p w14:paraId="4073E4BA" w14:textId="24D3E613" w:rsidR="00F846E5" w:rsidRDefault="00F846E5" w:rsidP="007B0F69">
      <w:pPr>
        <w:spacing w:after="0" w:line="240" w:lineRule="auto"/>
      </w:pPr>
    </w:p>
    <w:p w14:paraId="702E2A56" w14:textId="72E3B713" w:rsidR="00F846E5" w:rsidRDefault="00F846E5" w:rsidP="007B0F69">
      <w:pPr>
        <w:spacing w:after="0" w:line="240" w:lineRule="auto"/>
      </w:pPr>
      <w:r w:rsidRPr="00F846E5">
        <w:rPr>
          <w:vertAlign w:val="superscript"/>
        </w:rPr>
        <w:t>2</w:t>
      </w:r>
      <w:r>
        <w:t>Long Live the Kings</w:t>
      </w:r>
    </w:p>
    <w:p w14:paraId="58C8F703" w14:textId="77777777" w:rsidR="00F846E5" w:rsidRDefault="00F846E5" w:rsidP="007B0F69">
      <w:pPr>
        <w:spacing w:after="0" w:line="240" w:lineRule="auto"/>
      </w:pPr>
      <w:r>
        <w:t>1326 5th Ave. #450</w:t>
      </w:r>
    </w:p>
    <w:p w14:paraId="374FEE7F" w14:textId="0F5DF0A6" w:rsidR="00F846E5" w:rsidRDefault="00F846E5" w:rsidP="007B0F69">
      <w:pPr>
        <w:spacing w:after="0" w:line="240" w:lineRule="auto"/>
      </w:pPr>
      <w:r>
        <w:t>Seattle, WA</w:t>
      </w:r>
      <w:r w:rsidRPr="00F846E5">
        <w:t xml:space="preserve"> 98101</w:t>
      </w:r>
    </w:p>
    <w:p w14:paraId="21E5BE8A" w14:textId="5EDEC242" w:rsidR="00F846E5" w:rsidRDefault="00F846E5" w:rsidP="007B0F69">
      <w:pPr>
        <w:spacing w:after="0" w:line="240" w:lineRule="auto"/>
      </w:pPr>
    </w:p>
    <w:p w14:paraId="22CF3977" w14:textId="0F639F08" w:rsidR="00F846E5" w:rsidRDefault="00F846E5" w:rsidP="007B0F69">
      <w:pPr>
        <w:spacing w:after="0" w:line="240" w:lineRule="auto"/>
      </w:pPr>
      <w:r w:rsidRPr="00F846E5">
        <w:t>*</w:t>
      </w:r>
      <w:r>
        <w:t>Corresponding Author:</w:t>
      </w:r>
    </w:p>
    <w:p w14:paraId="7BD8ABDA" w14:textId="037CD5CF" w:rsidR="00F846E5" w:rsidRDefault="00F846E5" w:rsidP="007B0F69">
      <w:pPr>
        <w:spacing w:after="0" w:line="240" w:lineRule="auto"/>
      </w:pPr>
      <w:r>
        <w:t>kathryn.sobocinski@noaa.gov</w:t>
      </w:r>
    </w:p>
    <w:p w14:paraId="6B931DF4" w14:textId="77777777" w:rsidR="00F846E5" w:rsidRDefault="00F846E5" w:rsidP="007B0F69">
      <w:pPr>
        <w:spacing w:after="0" w:line="240" w:lineRule="auto"/>
      </w:pPr>
      <w:r>
        <w:t>(206) 302-2466</w:t>
      </w:r>
    </w:p>
    <w:p w14:paraId="494E7A60" w14:textId="78DE0DB8" w:rsidR="00F846E5" w:rsidRDefault="00F846E5" w:rsidP="00506720">
      <w:pPr>
        <w:spacing w:after="0"/>
      </w:pPr>
    </w:p>
    <w:p w14:paraId="79C138F0" w14:textId="07672C0A" w:rsidR="00D63219" w:rsidRDefault="00D63219" w:rsidP="00506720">
      <w:pPr>
        <w:spacing w:after="0"/>
      </w:pPr>
      <w:r>
        <w:t>Word Count (</w:t>
      </w:r>
      <w:r w:rsidRPr="00D63219">
        <w:t>including references and legends)</w:t>
      </w:r>
      <w:r>
        <w:t>:</w:t>
      </w:r>
    </w:p>
    <w:p w14:paraId="45C118FF" w14:textId="4EE14B9E" w:rsidR="00F846E5" w:rsidRDefault="00F846E5" w:rsidP="00506720">
      <w:pPr>
        <w:spacing w:after="0"/>
      </w:pPr>
    </w:p>
    <w:p w14:paraId="341EC7BD" w14:textId="77777777" w:rsidR="00F846E5" w:rsidRPr="00506720" w:rsidRDefault="00F846E5" w:rsidP="00F846E5">
      <w:pPr>
        <w:sectPr w:rsidR="00F846E5" w:rsidRPr="00506720">
          <w:footerReference w:type="default" r:id="rId9"/>
          <w:pgSz w:w="12240" w:h="15840"/>
          <w:pgMar w:top="1440" w:right="1440" w:bottom="1440" w:left="1440" w:header="720" w:footer="720" w:gutter="0"/>
          <w:cols w:space="720"/>
          <w:docGrid w:linePitch="360"/>
        </w:sectPr>
      </w:pPr>
    </w:p>
    <w:p w14:paraId="263B02D6" w14:textId="01A62C8C" w:rsidR="00F846E5" w:rsidRDefault="00D63219" w:rsidP="00686D25">
      <w:pPr>
        <w:pStyle w:val="Heading1"/>
      </w:pPr>
      <w:r>
        <w:lastRenderedPageBreak/>
        <w:t>Summary</w:t>
      </w:r>
    </w:p>
    <w:p w14:paraId="4F28EF5C" w14:textId="6BA6A043" w:rsidR="00F846E5" w:rsidRDefault="00F846E5" w:rsidP="00F846E5">
      <w:r w:rsidRPr="00F846E5">
        <w:t>Coho</w:t>
      </w:r>
      <w:r w:rsidR="00D26937">
        <w:t xml:space="preserve"> salmon</w:t>
      </w:r>
      <w:r w:rsidRPr="00F846E5">
        <w:t xml:space="preserve"> (</w:t>
      </w:r>
      <w:r w:rsidR="00EB5348" w:rsidRPr="00F846E5">
        <w:rPr>
          <w:i/>
        </w:rPr>
        <w:t>Oncorhynchus</w:t>
      </w:r>
      <w:r w:rsidRPr="00F846E5">
        <w:rPr>
          <w:i/>
        </w:rPr>
        <w:t xml:space="preserve"> </w:t>
      </w:r>
      <w:proofErr w:type="spellStart"/>
      <w:r w:rsidRPr="00F846E5">
        <w:rPr>
          <w:i/>
        </w:rPr>
        <w:t>kisutch</w:t>
      </w:r>
      <w:proofErr w:type="spellEnd"/>
      <w:r w:rsidRPr="00F846E5">
        <w:t>), Chinook</w:t>
      </w:r>
      <w:r w:rsidR="00D26937">
        <w:t xml:space="preserve"> salmon</w:t>
      </w:r>
      <w:r w:rsidRPr="00F846E5">
        <w:t xml:space="preserve"> (</w:t>
      </w:r>
      <w:r w:rsidRPr="00F846E5">
        <w:rPr>
          <w:i/>
        </w:rPr>
        <w:t xml:space="preserve">O. </w:t>
      </w:r>
      <w:proofErr w:type="spellStart"/>
      <w:r w:rsidRPr="00F846E5">
        <w:rPr>
          <w:i/>
        </w:rPr>
        <w:t>tshawytscha</w:t>
      </w:r>
      <w:proofErr w:type="spellEnd"/>
      <w:r w:rsidRPr="00F846E5">
        <w:t>), and steelhead (</w:t>
      </w:r>
      <w:r w:rsidRPr="00F846E5">
        <w:rPr>
          <w:i/>
        </w:rPr>
        <w:t>O. mykiss</w:t>
      </w:r>
      <w:r w:rsidRPr="00F846E5">
        <w:t xml:space="preserve">) in Puget Sound and the Strait of Georgia have </w:t>
      </w:r>
      <w:r w:rsidR="00E56934">
        <w:t>exhibited</w:t>
      </w:r>
      <w:r w:rsidR="00E56934" w:rsidRPr="00F846E5">
        <w:t xml:space="preserve"> </w:t>
      </w:r>
      <w:r w:rsidRPr="00F846E5">
        <w:t>declines in marine survival over the last 40 years. While the cause of these declines is unknown, multiple factors, acting cumulatively or synergistically, have likely contributed. To evaluate the potential contribution of a broad suite of drivers on salmon survival, we used qualitative network modeling (QNM). QNM is a conceptually</w:t>
      </w:r>
      <w:r w:rsidR="00D26937">
        <w:t xml:space="preserve"> </w:t>
      </w:r>
      <w:r w:rsidRPr="00F846E5">
        <w:t xml:space="preserve">based tool </w:t>
      </w:r>
      <w:r w:rsidR="00E20F87">
        <w:t>that</w:t>
      </w:r>
      <w:r w:rsidR="00E20F87" w:rsidRPr="00F846E5">
        <w:t xml:space="preserve"> </w:t>
      </w:r>
      <w:r w:rsidRPr="00F846E5">
        <w:t xml:space="preserve">uses </w:t>
      </w:r>
      <w:r>
        <w:t>networks with specified</w:t>
      </w:r>
      <w:r w:rsidRPr="00F846E5">
        <w:t xml:space="preserve"> relationships </w:t>
      </w:r>
      <w:r>
        <w:t xml:space="preserve">among the variables. In a simulation framework, </w:t>
      </w:r>
      <w:r w:rsidR="00D63219">
        <w:t xml:space="preserve">linkages within the networks </w:t>
      </w:r>
      <w:r>
        <w:t xml:space="preserve">are </w:t>
      </w:r>
      <w:r w:rsidR="00D63219">
        <w:t>weighted</w:t>
      </w:r>
      <w:r w:rsidR="00EA3032">
        <w:t xml:space="preserve"> and then </w:t>
      </w:r>
      <w:r w:rsidRPr="00F846E5">
        <w:t>subject</w:t>
      </w:r>
      <w:r>
        <w:t>ed</w:t>
      </w:r>
      <w:r w:rsidRPr="00F846E5">
        <w:t xml:space="preserve"> to user-specified perturbations. Our network comprised</w:t>
      </w:r>
      <w:r w:rsidR="009E587F">
        <w:t xml:space="preserve"> </w:t>
      </w:r>
      <w:r w:rsidRPr="00F846E5">
        <w:t xml:space="preserve">33 variables, </w:t>
      </w:r>
      <w:proofErr w:type="gramStart"/>
      <w:r w:rsidRPr="00F846E5">
        <w:t>including:</w:t>
      </w:r>
      <w:proofErr w:type="gramEnd"/>
      <w:r w:rsidRPr="00F846E5">
        <w:t xml:space="preserve"> environmental and oceanographic drivers (e.g., temperature, precipitation), primary production variables, food</w:t>
      </w:r>
      <w:r w:rsidR="00057DB7">
        <w:t xml:space="preserve"> </w:t>
      </w:r>
      <w:r w:rsidRPr="00F846E5">
        <w:t>web components from zooplankton to top predators, and anthropogenic impacts (e.g., habitat loss, hatcheries). We included salmon traits (survival, abundance, residence time, fitness, and size) as response variables</w:t>
      </w:r>
      <w:r w:rsidR="00317FA3">
        <w:t>. W</w:t>
      </w:r>
      <w:r w:rsidR="00EA3032">
        <w:t xml:space="preserve">e invoked perturbations to each node and </w:t>
      </w:r>
      <w:r w:rsidR="00317FA3">
        <w:t xml:space="preserve">to </w:t>
      </w:r>
      <w:r w:rsidR="00EA3032">
        <w:t>suites of drivers and evaluated the responses of these variables</w:t>
      </w:r>
      <w:r w:rsidRPr="00F846E5">
        <w:t xml:space="preserve">. The model showed that anthropogenic impacts resulted in the strongest negative responses in </w:t>
      </w:r>
      <w:r w:rsidR="005228B5">
        <w:t xml:space="preserve">salmon </w:t>
      </w:r>
      <w:r w:rsidRPr="00F846E5">
        <w:t xml:space="preserve">survival and abundance. </w:t>
      </w:r>
      <w:r w:rsidR="00317FA3">
        <w:t>Additionally, f</w:t>
      </w:r>
      <w:r w:rsidRPr="00F846E5">
        <w:t xml:space="preserve">eedbacks through the </w:t>
      </w:r>
      <w:r w:rsidR="00057DB7">
        <w:t>food web</w:t>
      </w:r>
      <w:r w:rsidRPr="00F846E5">
        <w:t xml:space="preserve"> were strong, beginning with primary production, suggesting that several </w:t>
      </w:r>
      <w:r w:rsidR="00057DB7">
        <w:t>food web</w:t>
      </w:r>
      <w:r w:rsidRPr="00F846E5">
        <w:t xml:space="preserve"> variables may be important in mediating effects on salmon survival within the </w:t>
      </w:r>
      <w:r w:rsidR="00EA3032">
        <w:t>system</w:t>
      </w:r>
      <w:r w:rsidRPr="00F846E5">
        <w:t>. With this model, we were able to compare the relative influence of multiple drivers on salmon survival.</w:t>
      </w:r>
    </w:p>
    <w:p w14:paraId="3AA23B3C" w14:textId="77777777" w:rsidR="00EA3032" w:rsidRDefault="00EA3032" w:rsidP="00686D25">
      <w:pPr>
        <w:pStyle w:val="Heading1"/>
      </w:pPr>
    </w:p>
    <w:p w14:paraId="65C0C261" w14:textId="77777777" w:rsidR="00317FA3" w:rsidRDefault="00317FA3">
      <w:pPr>
        <w:spacing w:line="259" w:lineRule="auto"/>
        <w:rPr>
          <w:rFonts w:asciiTheme="majorHAnsi" w:eastAsiaTheme="majorEastAsia" w:hAnsiTheme="majorHAnsi" w:cstheme="majorBidi"/>
          <w:color w:val="2E74B5" w:themeColor="accent1" w:themeShade="BF"/>
          <w:sz w:val="32"/>
          <w:szCs w:val="32"/>
        </w:rPr>
      </w:pPr>
      <w:r>
        <w:br w:type="page"/>
      </w:r>
    </w:p>
    <w:p w14:paraId="61E06451" w14:textId="4F1B4F5F" w:rsidR="00686D25" w:rsidRDefault="00686D25" w:rsidP="00686D25">
      <w:pPr>
        <w:pStyle w:val="Heading1"/>
      </w:pPr>
      <w:r>
        <w:lastRenderedPageBreak/>
        <w:t>Introduction</w:t>
      </w:r>
    </w:p>
    <w:p w14:paraId="47BB6F60" w14:textId="0C310575" w:rsidR="007E4BE0" w:rsidRDefault="006724C3" w:rsidP="007B0F69">
      <w:r>
        <w:tab/>
      </w:r>
      <w:r w:rsidR="009014E6">
        <w:t>Problems of complex interactions are common in many fields, including medicine, economics, and ecology (</w:t>
      </w:r>
      <w:proofErr w:type="spellStart"/>
      <w:r w:rsidR="009014E6">
        <w:t>Levins</w:t>
      </w:r>
      <w:proofErr w:type="spellEnd"/>
      <w:r w:rsidR="009014E6">
        <w:t xml:space="preserve"> 1974).</w:t>
      </w:r>
      <w:r w:rsidR="004E404D">
        <w:t xml:space="preserve"> In ecology, much attention has been given to describing </w:t>
      </w:r>
      <w:r w:rsidR="00057DB7">
        <w:t>food web</w:t>
      </w:r>
      <w:r w:rsidR="004E404D">
        <w:t>s and interactions among species (</w:t>
      </w:r>
      <w:r w:rsidR="00363663">
        <w:t xml:space="preserve">Paine 1966, </w:t>
      </w:r>
      <w:r w:rsidR="004E404D">
        <w:t xml:space="preserve">May 1974, </w:t>
      </w:r>
      <w:proofErr w:type="spellStart"/>
      <w:r w:rsidR="004E404D">
        <w:t>Pimm</w:t>
      </w:r>
      <w:proofErr w:type="spellEnd"/>
      <w:r w:rsidR="004E404D">
        <w:t xml:space="preserve"> et al. 1991, Dunne et al. 2002</w:t>
      </w:r>
      <w:r w:rsidR="004F25FA">
        <w:t>a</w:t>
      </w:r>
      <w:r w:rsidR="004E404D">
        <w:t xml:space="preserve">). </w:t>
      </w:r>
      <w:r w:rsidR="007E4BE0">
        <w:t xml:space="preserve">But often, these </w:t>
      </w:r>
      <w:r w:rsidR="00057DB7">
        <w:t>food web</w:t>
      </w:r>
      <w:r w:rsidR="007E4BE0">
        <w:t xml:space="preserve">s are nested within larger ecological or social-ecological contexts where </w:t>
      </w:r>
      <w:r w:rsidR="000962D6">
        <w:t xml:space="preserve">exogenous </w:t>
      </w:r>
      <w:r w:rsidR="007E4BE0">
        <w:t xml:space="preserve">forces influence components of the </w:t>
      </w:r>
      <w:r w:rsidR="00057DB7">
        <w:t>food web</w:t>
      </w:r>
      <w:r w:rsidR="007E4BE0">
        <w:t xml:space="preserve"> system. </w:t>
      </w:r>
      <w:r w:rsidR="00B42356">
        <w:t xml:space="preserve">External </w:t>
      </w:r>
      <w:proofErr w:type="spellStart"/>
      <w:r w:rsidR="00B42356">
        <w:t>forcings</w:t>
      </w:r>
      <w:proofErr w:type="spellEnd"/>
      <w:r w:rsidR="00B42356">
        <w:t xml:space="preserve">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w:t>
      </w:r>
      <w:r w:rsidR="006F4CCD">
        <w:t xml:space="preserve"> the forefront (Ainsworth et al.</w:t>
      </w:r>
      <w:r w:rsidR="007E4BE0">
        <w:t xml:space="preserve">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w:t>
      </w:r>
      <w:r w:rsidR="00DD5B9F">
        <w:t xml:space="preserve">a </w:t>
      </w:r>
      <w:r w:rsidR="002361E5">
        <w:t xml:space="preserve">qualitative network </w:t>
      </w:r>
      <w:r w:rsidR="00DD5B9F">
        <w:t>model</w:t>
      </w:r>
      <w:r w:rsidR="002361E5">
        <w:t>, a conceptually</w:t>
      </w:r>
      <w:r w:rsidR="004D28DC">
        <w:t xml:space="preserve"> </w:t>
      </w:r>
      <w:r w:rsidR="002361E5">
        <w:t>based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0306B1AC" w14:textId="7ADCAE6C" w:rsidR="007E4BE0" w:rsidRDefault="006724C3" w:rsidP="007B0F69">
      <w:r>
        <w:tab/>
      </w:r>
      <w:r w:rsidR="002361E5">
        <w:t xml:space="preserve">In recent years, attention has turned to early marine life-history stages </w:t>
      </w:r>
      <w:r w:rsidR="002646C0">
        <w:t>of</w:t>
      </w:r>
      <w:r w:rsidR="002361E5">
        <w:t xml:space="preserve"> Pacific </w:t>
      </w:r>
      <w:r w:rsidR="00685451">
        <w:t>s</w:t>
      </w:r>
      <w:r w:rsidR="002361E5">
        <w:t xml:space="preserve">almon </w:t>
      </w:r>
      <w:r w:rsidR="004D28DC">
        <w:t>(</w:t>
      </w:r>
      <w:r w:rsidR="004D28DC" w:rsidRPr="00E20F87">
        <w:rPr>
          <w:i/>
        </w:rPr>
        <w:t>Oncorhynchus</w:t>
      </w:r>
      <w:r w:rsidR="004D28DC">
        <w:t xml:space="preserve"> spp.) </w:t>
      </w:r>
      <w:r w:rsidR="002361E5">
        <w:t xml:space="preserve">in an effort to understand population declines and </w:t>
      </w:r>
      <w:r w:rsidR="00317FA3">
        <w:t xml:space="preserve">the subsequent </w:t>
      </w:r>
      <w:r w:rsidR="002361E5">
        <w:t>failure to rebound</w:t>
      </w:r>
      <w:r w:rsidR="00B42025">
        <w:t>,</w:t>
      </w:r>
      <w:r w:rsidR="002361E5">
        <w:t xml:space="preserve"> given myriad conservation and restoration efforts</w:t>
      </w:r>
      <w:r w:rsidR="002646C0">
        <w:t xml:space="preserve"> in freshwater streams</w:t>
      </w:r>
      <w:r w:rsidR="002361E5">
        <w:t xml:space="preserve">. </w:t>
      </w:r>
      <w:proofErr w:type="gramStart"/>
      <w:r w:rsidR="002361E5">
        <w:t>In Chinook</w:t>
      </w:r>
      <w:r w:rsidR="004D28DC">
        <w:t xml:space="preserve"> salmon</w:t>
      </w:r>
      <w:r w:rsidR="002361E5">
        <w:t>, Coho</w:t>
      </w:r>
      <w:r w:rsidR="004D28DC">
        <w:t xml:space="preserve"> salmon</w:t>
      </w:r>
      <w:r w:rsidR="00AF6C81">
        <w:t>,</w:t>
      </w:r>
      <w:r w:rsidR="002361E5">
        <w:t xml:space="preserve"> and </w:t>
      </w:r>
      <w:r w:rsidR="00317FA3">
        <w:t>s</w:t>
      </w:r>
      <w:r w:rsidR="00DE204B">
        <w:t xml:space="preserve">teelhead </w:t>
      </w:r>
      <w:r w:rsidR="007625C1">
        <w:t>(</w:t>
      </w:r>
      <w:r w:rsidR="00EB5348" w:rsidRPr="007625C1">
        <w:rPr>
          <w:i/>
        </w:rPr>
        <w:t>O</w:t>
      </w:r>
      <w:r w:rsidR="004D28DC">
        <w:rPr>
          <w:i/>
        </w:rPr>
        <w:t>.</w:t>
      </w:r>
      <w:r w:rsidR="007625C1" w:rsidRPr="007625C1">
        <w:rPr>
          <w:i/>
        </w:rPr>
        <w:t xml:space="preserve"> </w:t>
      </w:r>
      <w:proofErr w:type="spellStart"/>
      <w:r w:rsidR="007625C1" w:rsidRPr="007625C1">
        <w:rPr>
          <w:i/>
        </w:rPr>
        <w:t>tshawytscha</w:t>
      </w:r>
      <w:proofErr w:type="spellEnd"/>
      <w:r w:rsidR="007625C1">
        <w:t xml:space="preserve">, </w:t>
      </w:r>
      <w:r w:rsidR="007625C1" w:rsidRPr="007625C1">
        <w:rPr>
          <w:i/>
        </w:rPr>
        <w:t xml:space="preserve">O. </w:t>
      </w:r>
      <w:proofErr w:type="spellStart"/>
      <w:r w:rsidR="007625C1" w:rsidRPr="007625C1">
        <w:rPr>
          <w:i/>
        </w:rPr>
        <w:t>kisutch</w:t>
      </w:r>
      <w:proofErr w:type="spellEnd"/>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w:t>
      </w:r>
      <w:r w:rsidR="00317FA3">
        <w:t xml:space="preserve">BC, </w:t>
      </w:r>
      <w:r w:rsidR="002361E5">
        <w:t>Canada that have not been seen in coastal populations (</w:t>
      </w:r>
      <w:r w:rsidR="006F4CCD">
        <w:t xml:space="preserve">Beamish et al. 2010, </w:t>
      </w:r>
      <w:proofErr w:type="spellStart"/>
      <w:r w:rsidR="006F4CCD">
        <w:t>Johannessen</w:t>
      </w:r>
      <w:proofErr w:type="spellEnd"/>
      <w:r w:rsidR="006F4CCD">
        <w:t xml:space="preserve"> and McCarter 2010, </w:t>
      </w:r>
      <w:r w:rsidR="00892986">
        <w:t xml:space="preserve">Zimmerman et al. 2015, </w:t>
      </w:r>
      <w:r w:rsidR="009E587F">
        <w:t>Ruff et al. in press, Kendall et al. XXXX</w:t>
      </w:r>
      <w:r w:rsidR="002361E5">
        <w:t>).</w:t>
      </w:r>
      <w:proofErr w:type="gramEnd"/>
      <w:r w:rsidR="002361E5">
        <w:t xml:space="preserve"> These </w:t>
      </w:r>
      <w:r w:rsidR="004D28DC">
        <w:t xml:space="preserve">inland </w:t>
      </w:r>
      <w:r w:rsidR="002361E5">
        <w:t xml:space="preserve">water bodies, collectively the Salish Sea, </w:t>
      </w:r>
      <w:r w:rsidR="002361E5">
        <w:lastRenderedPageBreak/>
        <w:t>serve as habitats for juvenile salmon as they pass from natal streams to ocean waters</w:t>
      </w:r>
      <w:r w:rsidR="002646C0">
        <w:t xml:space="preserve"> during their outmigration</w:t>
      </w:r>
      <w:r w:rsidR="002361E5">
        <w:t>. Yet, because of complex anthropogenic changes brought about by population increases</w:t>
      </w:r>
      <w:r w:rsidR="00317FA3">
        <w:t xml:space="preserve"> and the associated </w:t>
      </w:r>
      <w:r w:rsidR="002361E5">
        <w:t>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 xml:space="preserve">O. </w:t>
      </w:r>
      <w:proofErr w:type="spellStart"/>
      <w:r w:rsidR="007625C1" w:rsidRPr="007625C1">
        <w:rPr>
          <w:i/>
        </w:rPr>
        <w:t>gorbuscha</w:t>
      </w:r>
      <w:proofErr w:type="spellEnd"/>
      <w:r w:rsidR="007625C1">
        <w:t xml:space="preserve">, and </w:t>
      </w:r>
      <w:r w:rsidR="007625C1" w:rsidRPr="007625C1">
        <w:rPr>
          <w:i/>
        </w:rPr>
        <w:t xml:space="preserve">O. </w:t>
      </w:r>
      <w:proofErr w:type="spellStart"/>
      <w:r w:rsidR="007625C1" w:rsidRPr="007625C1">
        <w:rPr>
          <w:i/>
        </w:rPr>
        <w:t>nerka</w:t>
      </w:r>
      <w:proofErr w:type="spellEnd"/>
      <w:r w:rsidR="007625C1">
        <w:t xml:space="preserve">, respectively), have not experienced similar </w:t>
      </w:r>
      <w:r w:rsidR="007625C1" w:rsidRPr="004701C6">
        <w:t>declines</w:t>
      </w:r>
      <w:r w:rsidR="00ED4742" w:rsidRPr="004701C6">
        <w:t xml:space="preserve"> (</w:t>
      </w:r>
      <w:proofErr w:type="spellStart"/>
      <w:r w:rsidR="00A11574" w:rsidRPr="004701C6">
        <w:t>Debertin</w:t>
      </w:r>
      <w:proofErr w:type="spellEnd"/>
      <w:r w:rsidR="00A11574" w:rsidRPr="004701C6">
        <w:t xml:space="preserve"> et al. 2017</w:t>
      </w:r>
      <w:r w:rsidR="00ED4742" w:rsidRPr="004701C6">
        <w:t>)</w:t>
      </w:r>
      <w:r w:rsidR="00C87A88" w:rsidRPr="004701C6">
        <w:t>, suggesting that</w:t>
      </w:r>
      <w:r w:rsidR="00C87A88">
        <w:t xml:space="preserve"> life-</w:t>
      </w:r>
      <w:r w:rsidR="007625C1">
        <w:t>history characteristics may contribute to increased mortality</w:t>
      </w:r>
      <w:r>
        <w:t xml:space="preserve"> for some species</w:t>
      </w:r>
      <w:r w:rsidR="007625C1">
        <w:t xml:space="preserve"> in this region. </w:t>
      </w:r>
      <w:r w:rsidR="002361E5">
        <w:t xml:space="preserve">Teasing apart which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10"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7F2CE8">
        <w:t>sought</w:t>
      </w:r>
      <w:r w:rsidR="002361E5">
        <w:t xml:space="preserve"> to lessen impacts</w:t>
      </w:r>
      <w:r w:rsidR="002646C0">
        <w:t xml:space="preserve"> and increase survival during this period</w:t>
      </w:r>
      <w:r w:rsidR="002361E5">
        <w:t>.</w:t>
      </w:r>
      <w:r w:rsidR="00317FA3">
        <w:t xml:space="preserve"> </w:t>
      </w:r>
    </w:p>
    <w:p w14:paraId="107C811C" w14:textId="1C4E3F09" w:rsidR="002361E5" w:rsidRDefault="006724C3" w:rsidP="007B0F69">
      <w:r>
        <w:tab/>
      </w:r>
      <w:r w:rsidR="00D3532E">
        <w:t>C</w:t>
      </w:r>
      <w:r w:rsidR="002361E5">
        <w:t xml:space="preserve">orrelative studies of salmon abundance and environmental factors have </w:t>
      </w:r>
      <w:r w:rsidR="00885DD0">
        <w:t>been on-going in the greater region for many years (</w:t>
      </w:r>
      <w:proofErr w:type="spellStart"/>
      <w:r w:rsidR="00885DD0">
        <w:t>Pearcy</w:t>
      </w:r>
      <w:proofErr w:type="spellEnd"/>
      <w:r w:rsidR="00885DD0">
        <w:t xml:space="preserve"> 1988, Beamish et al. 2000, </w:t>
      </w:r>
      <w:proofErr w:type="spellStart"/>
      <w:r w:rsidR="00885DD0">
        <w:t>Teo</w:t>
      </w:r>
      <w:proofErr w:type="spellEnd"/>
      <w:r w:rsidR="00885DD0">
        <w:t xml:space="preserve"> et al. 2009</w:t>
      </w:r>
      <w:r w:rsidR="00DD5B9F">
        <w:t>, Burke et al. 2013</w:t>
      </w:r>
      <w:r w:rsidR="00D3532E">
        <w:t xml:space="preserve">). </w:t>
      </w:r>
      <w:r w:rsidR="00241636">
        <w:t>Additionally, f</w:t>
      </w:r>
      <w:r w:rsidR="00057DB7">
        <w:t>ood web</w:t>
      </w:r>
      <w:r w:rsidR="00CB5541">
        <w:t xml:space="preserve"> models </w:t>
      </w:r>
      <w:r w:rsidR="00860817">
        <w:t xml:space="preserve">have been developed for the Strait of Georgia </w:t>
      </w:r>
      <w:r w:rsidR="00CB5541">
        <w:t>(</w:t>
      </w:r>
      <w:proofErr w:type="spellStart"/>
      <w:r w:rsidR="00860817">
        <w:t>Priekshot</w:t>
      </w:r>
      <w:proofErr w:type="spellEnd"/>
      <w:r w:rsidR="00860817">
        <w:t xml:space="preserve"> 2008) and Puget Sound (</w:t>
      </w:r>
      <w:r w:rsidR="00CB5541">
        <w:t>Harvey et al. 2012)</w:t>
      </w:r>
      <w:r w:rsidR="00860817">
        <w:t xml:space="preserve">. </w:t>
      </w:r>
      <w:r w:rsidR="00754284">
        <w:t xml:space="preserve">These models show the importance of primary production for driving the biological system, but also the effect of top predators in creating trophic cascades and influencing </w:t>
      </w:r>
      <w:r w:rsidR="00057DB7">
        <w:t>food web</w:t>
      </w:r>
      <w:r w:rsidR="00754284">
        <w:t xml:space="preserve"> dynamics in the mid-trophic levels</w:t>
      </w:r>
      <w:r w:rsidR="00470029">
        <w:t xml:space="preserve"> (</w:t>
      </w:r>
      <w:r w:rsidR="00D3532E">
        <w:t>Harvey et al. 2012), where time-</w:t>
      </w:r>
      <w:r w:rsidR="00470029">
        <w:t>series data are sparse</w:t>
      </w:r>
      <w:r w:rsidR="00754284">
        <w:t>.</w:t>
      </w:r>
      <w:r w:rsidR="00860817">
        <w:t xml:space="preserve"> </w:t>
      </w:r>
      <w:r w:rsidR="00D3532E">
        <w:t>E</w:t>
      </w:r>
      <w:r w:rsidR="00860817">
        <w:t>ven w</w:t>
      </w:r>
      <w:r w:rsidR="006F18C2">
        <w:t>ith</w:t>
      </w:r>
      <w:r w:rsidR="00860817">
        <w:t xml:space="preserve"> an understanding of the main </w:t>
      </w:r>
      <w:r w:rsidR="00317FA3">
        <w:t xml:space="preserve">variables </w:t>
      </w:r>
      <w:r w:rsidR="00860817">
        <w:t>in a given system, measuring ab</w:t>
      </w:r>
      <w:r w:rsidR="006F18C2">
        <w:t>undances of each variable and</w:t>
      </w:r>
      <w:r w:rsidR="00892986">
        <w:t xml:space="preserve"> the flux of material/energy</w:t>
      </w:r>
      <w:r w:rsidR="00317FA3">
        <w:t xml:space="preserve"> </w:t>
      </w:r>
      <w:r w:rsidR="00860817">
        <w:t>among them often poses a logistical challenge</w:t>
      </w:r>
      <w:r w:rsidR="00304A2E">
        <w:t xml:space="preserve"> (Christensen and Walters 2004)</w:t>
      </w:r>
      <w:r w:rsidR="00892986">
        <w:t>. Additionally,</w:t>
      </w:r>
      <w:r w:rsidR="005A24AB">
        <w:t xml:space="preserve"> these models do not easily incorporate non-fisheries anthropogenic impacts, such as habitat loss or contaminant exposure; i</w:t>
      </w:r>
      <w:r w:rsidR="00860817">
        <w:t>t is the rare system that is ever completely specified (</w:t>
      </w:r>
      <w:proofErr w:type="spellStart"/>
      <w:r w:rsidR="00860817">
        <w:t>Levins</w:t>
      </w:r>
      <w:proofErr w:type="spellEnd"/>
      <w:r w:rsidR="00860817">
        <w:t xml:space="preserve"> 1974)</w:t>
      </w:r>
      <w:r w:rsidR="00892986">
        <w:t>, yet we understand that in many systems diverse but cumulative impacts can play a role in species population change</w:t>
      </w:r>
      <w:r w:rsidR="00860817">
        <w:t xml:space="preserve">. </w:t>
      </w:r>
      <w:r w:rsidR="006F18C2">
        <w:t xml:space="preserve">For </w:t>
      </w:r>
      <w:r w:rsidR="005A24AB">
        <w:t>this reason, conceptually</w:t>
      </w:r>
      <w:r w:rsidR="00FE185C">
        <w:t xml:space="preserve"> </w:t>
      </w:r>
      <w:r w:rsidR="005A24AB">
        <w:t xml:space="preserve">based </w:t>
      </w:r>
      <w:r w:rsidR="006F18C2">
        <w:t xml:space="preserve">models, incorporating a broader array of </w:t>
      </w:r>
      <w:r w:rsidR="006F18C2">
        <w:lastRenderedPageBreak/>
        <w:t>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r w:rsidR="00241636">
        <w:t xml:space="preserve"> </w:t>
      </w:r>
    </w:p>
    <w:p w14:paraId="107B7281" w14:textId="0139C715" w:rsidR="00BD60C2" w:rsidRDefault="006724C3" w:rsidP="007B0F69">
      <w:r>
        <w:tab/>
      </w:r>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w:t>
      </w:r>
      <w:proofErr w:type="spellStart"/>
      <w:r w:rsidR="00607B1C">
        <w:t>Levins</w:t>
      </w:r>
      <w:proofErr w:type="spellEnd"/>
      <w:r w:rsidR="00607B1C">
        <w:t xml:space="preserve"> 1974,</w:t>
      </w:r>
      <w:r w:rsidR="00BE1A97">
        <w:t xml:space="preserve"> </w:t>
      </w:r>
      <w:proofErr w:type="spellStart"/>
      <w:r w:rsidR="005A24AB" w:rsidRPr="005A24AB">
        <w:t>Puccia</w:t>
      </w:r>
      <w:proofErr w:type="spellEnd"/>
      <w:r w:rsidR="005A24AB" w:rsidRPr="005A24AB">
        <w:t xml:space="preserve"> and </w:t>
      </w:r>
      <w:proofErr w:type="spellStart"/>
      <w:r w:rsidR="005A24AB" w:rsidRPr="005A24AB">
        <w:t>Levins</w:t>
      </w:r>
      <w:proofErr w:type="spellEnd"/>
      <w:r w:rsidR="005A24AB" w:rsidRPr="005A24AB">
        <w:t xml:space="preserve">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include magnitudes</w:t>
      </w:r>
      <w:r w:rsidR="00892986">
        <w:t xml:space="preserve"> of change</w:t>
      </w:r>
      <w:r w:rsidR="00656A84">
        <w:t xml:space="preserve"> or non-linear direct </w:t>
      </w:r>
      <w:proofErr w:type="gramStart"/>
      <w:r w:rsidR="00656A84">
        <w:t>effects,</w:t>
      </w:r>
      <w:proofErr w:type="gramEnd"/>
      <w:r w:rsidR="00656A84">
        <w:t xml:space="preserve"> both of which occur in and influence social and ecological systems. However</w:t>
      </w:r>
      <w:r w:rsidR="00607B1C">
        <w:t xml:space="preserve">, </w:t>
      </w:r>
      <w:r w:rsidR="00656A84">
        <w:t>QN</w:t>
      </w:r>
      <w:r w:rsidR="00D3532E">
        <w:t>M</w:t>
      </w:r>
      <w:r w:rsidR="00607B1C">
        <w:t xml:space="preserve"> may </w:t>
      </w:r>
      <w:r w:rsidR="00656A84">
        <w:t xml:space="preserve">help to </w:t>
      </w:r>
      <w:r w:rsidR="00607B1C">
        <w:t xml:space="preserve">determine </w:t>
      </w:r>
      <w:r w:rsidR="00C87A88">
        <w:t>the relative</w:t>
      </w:r>
      <w:r w:rsidR="00317FA3">
        <w:t xml:space="preserve"> impacts of competing hypothesized factors</w:t>
      </w:r>
      <w:r w:rsidR="00C87A88">
        <w:t xml:space="preserve"> or </w:t>
      </w:r>
      <w:r w:rsidR="00892986">
        <w:t xml:space="preserve">indicate </w:t>
      </w:r>
      <w:r w:rsidR="00317FA3">
        <w:t>where</w:t>
      </w:r>
      <w:r w:rsidR="00D3532E">
        <w:t xml:space="preserve"> empirical work </w:t>
      </w:r>
      <w:r w:rsidR="00317FA3">
        <w:t xml:space="preserve">could be focused </w:t>
      </w:r>
      <w:r w:rsidR="00607B1C">
        <w:t>to improve system understanding (</w:t>
      </w:r>
      <w:proofErr w:type="spellStart"/>
      <w:r w:rsidR="00607B1C">
        <w:t>Levins</w:t>
      </w:r>
      <w:proofErr w:type="spellEnd"/>
      <w:r w:rsidR="00607B1C">
        <w:t xml:space="preserve"> 1974)</w:t>
      </w:r>
      <w:r w:rsidR="00BD60C2">
        <w:t>,</w:t>
      </w:r>
      <w:r w:rsidR="00656A84">
        <w:t xml:space="preserve"> </w:t>
      </w:r>
      <w:r w:rsidR="00317FA3">
        <w:t>focusing</w:t>
      </w:r>
      <w:r w:rsidR="00656A84">
        <w:t xml:space="preserve"> </w:t>
      </w:r>
      <w:r w:rsidR="003D057F">
        <w:t>future</w:t>
      </w:r>
      <w:r w:rsidR="00656A84">
        <w:t xml:space="preserve"> research efforts</w:t>
      </w:r>
      <w:r w:rsidR="00607B1C">
        <w:t xml:space="preserve">. </w:t>
      </w:r>
    </w:p>
    <w:p w14:paraId="580370C9" w14:textId="1C8DB0AD" w:rsidR="00686D25" w:rsidRDefault="006724C3" w:rsidP="007B0F69">
      <w:r>
        <w:tab/>
      </w:r>
      <w:r w:rsidR="00656A84">
        <w:t>R</w:t>
      </w:r>
      <w:r w:rsidR="00686D25">
        <w:t xml:space="preserve">esearchers have used </w:t>
      </w:r>
      <w:r w:rsidR="00607B1C">
        <w:t>QN</w:t>
      </w:r>
      <w:r w:rsidR="00D3532E">
        <w:t>M</w:t>
      </w:r>
      <w:r w:rsidR="00686D25">
        <w:t xml:space="preserve"> for evaluating ecosystem response to ocean acidification in shellfish management (</w:t>
      </w:r>
      <w:proofErr w:type="spellStart"/>
      <w:r w:rsidR="00686D25">
        <w:t>Reum</w:t>
      </w:r>
      <w:proofErr w:type="spellEnd"/>
      <w:r w:rsidR="00686D25">
        <w:t xml:space="preserve"> et al. 2015), the impacts of eutrophication and species management within a </w:t>
      </w:r>
      <w:r w:rsidR="00057DB7">
        <w:t>food web</w:t>
      </w:r>
      <w:r w:rsidR="00686D25">
        <w:t xml:space="preserve"> (Carey et al 2013), and for discerning the impact of 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contributing to increased early marine mortality in a </w:t>
      </w:r>
      <w:r w:rsidR="006E719E">
        <w:t>group</w:t>
      </w:r>
      <w:r w:rsidR="00686D25">
        <w:t xml:space="preserve"> of Pacific </w:t>
      </w:r>
      <w:r w:rsidR="006E719E">
        <w:t>s</w:t>
      </w:r>
      <w:r w:rsidR="00686D25">
        <w:t>almon</w:t>
      </w:r>
      <w:r w:rsidR="00685451">
        <w:t xml:space="preserve"> in the Salish Sea</w:t>
      </w:r>
      <w:r w:rsidR="00686D25">
        <w:t>.</w:t>
      </w:r>
      <w:r>
        <w:t xml:space="preserve"> </w:t>
      </w:r>
      <w:r w:rsidR="006E719E">
        <w:t>Using a simulation framework, w</w:t>
      </w:r>
      <w:r>
        <w:t xml:space="preserve">e invoke perturbations to </w:t>
      </w:r>
      <w:r w:rsidR="003D057F">
        <w:t>each model variable and suites of variables</w:t>
      </w:r>
      <w:r>
        <w:t xml:space="preserve"> </w:t>
      </w:r>
      <w:r w:rsidR="007F024A">
        <w:t xml:space="preserve">based on salmon </w:t>
      </w:r>
      <w:r w:rsidR="00685451">
        <w:t xml:space="preserve">early </w:t>
      </w:r>
      <w:r w:rsidR="007F024A">
        <w:t>marine survival hypotheses</w:t>
      </w:r>
      <w:r w:rsidR="006E719E">
        <w:t>,</w:t>
      </w:r>
      <w:r w:rsidR="007F024A">
        <w:t xml:space="preserve"> </w:t>
      </w:r>
      <w:r>
        <w:t xml:space="preserve">and assess </w:t>
      </w:r>
      <w:r w:rsidR="007F024A">
        <w:t xml:space="preserve">model </w:t>
      </w:r>
      <w:r>
        <w:t>response related to the salmon species of 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lastRenderedPageBreak/>
        <w:t>Methods</w:t>
      </w:r>
    </w:p>
    <w:p w14:paraId="12276D20" w14:textId="78F9DDF8" w:rsidR="00686D25" w:rsidRDefault="006724C3" w:rsidP="00686D25">
      <w:r>
        <w:tab/>
      </w:r>
      <w:r w:rsidR="00C87A88">
        <w:t xml:space="preserve">We used </w:t>
      </w:r>
      <w:r w:rsidR="00BE1A97">
        <w:t>QN</w:t>
      </w:r>
      <w:r w:rsidR="006E719E">
        <w:t>M</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4E82509" w14:textId="5D5312DF" w:rsidR="00D43BD0" w:rsidRDefault="006724C3" w:rsidP="00686D25">
      <w:r>
        <w:tab/>
      </w:r>
      <w:r w:rsidR="00686D25">
        <w:t>To construct our conceptual model of the Salish Sea system, we</w:t>
      </w:r>
      <w:r w:rsidR="00D43BD0">
        <w:t xml:space="preserve"> gathered existing literature</w:t>
      </w:r>
      <w:r w:rsidR="00686D25">
        <w:t xml:space="preserve"> </w:t>
      </w:r>
      <w:r w:rsidR="00D43BD0">
        <w:t>and experts</w:t>
      </w:r>
      <w:r w:rsidR="00F53E1A">
        <w:t xml:space="preserve"> on ecosystem components from the project technical team</w:t>
      </w:r>
      <w:r w:rsidR="00D43BD0">
        <w:t xml:space="preserve"> </w:t>
      </w:r>
      <w:r w:rsidR="00686D25">
        <w:t xml:space="preserve">and iteratively developed a working </w:t>
      </w:r>
      <w:r w:rsidR="00A619BC">
        <w:t xml:space="preserve">conceptual </w:t>
      </w:r>
      <w:r w:rsidR="00686D25">
        <w:t xml:space="preserve">model. 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about the decline of Pacific salmon within the system (Salish Sea Marine Survival Project hypotheses, </w:t>
      </w:r>
      <w:hyperlink r:id="rId11" w:history="1">
        <w:r w:rsidR="003A59B2" w:rsidRPr="00702FF5">
          <w:rPr>
            <w:rStyle w:val="Hyperlink"/>
          </w:rPr>
          <w:t>http://marinesurvivalproject.com/the-project/key-hypotheses/</w:t>
        </w:r>
      </w:hyperlink>
      <w:r w:rsidR="003A59B2">
        <w:t>)</w:t>
      </w:r>
      <w:r w:rsidR="00760EA4">
        <w:t>,</w:t>
      </w:r>
      <w:r w:rsidR="003A59B2">
        <w:t xml:space="preserve"> </w:t>
      </w:r>
      <w:r w:rsidR="00F60C36">
        <w:t>and included</w:t>
      </w:r>
      <w:r w:rsidR="007F024A">
        <w:t>:</w:t>
      </w:r>
      <w:r w:rsidR="00F60C36">
        <w:t xml:space="preserve"> </w:t>
      </w:r>
      <w:r w:rsidR="00497DF1">
        <w:t xml:space="preserve">physical </w:t>
      </w:r>
      <w:proofErr w:type="spellStart"/>
      <w:r w:rsidR="00497DF1">
        <w:t>forcings</w:t>
      </w:r>
      <w:proofErr w:type="spellEnd"/>
      <w:r w:rsidR="00497DF1">
        <w:t xml:space="preserve"> (</w:t>
      </w:r>
      <w:r w:rsidR="00D661FA">
        <w:t xml:space="preserve">e.g. </w:t>
      </w:r>
      <w:r w:rsidR="00497DF1">
        <w:t xml:space="preserve">sunlight, </w:t>
      </w:r>
      <w:r w:rsidR="00D661FA">
        <w:t>precipitation), biological components from primary production (e.g., diatoms) to top predators (e.g.</w:t>
      </w:r>
      <w:r w:rsidR="00685451">
        <w:t>,</w:t>
      </w:r>
      <w:r w:rsidR="00D661FA">
        <w:t xml:space="preserve"> marine mammals, </w:t>
      </w:r>
      <w:proofErr w:type="spellStart"/>
      <w:r w:rsidR="00D661FA">
        <w:t>piscivorous</w:t>
      </w:r>
      <w:proofErr w:type="spellEnd"/>
      <w:r w:rsidR="00D661FA">
        <w:t xml:space="preserve"> birds) and competitors (e.g., forage fishes, </w:t>
      </w:r>
      <w:proofErr w:type="spellStart"/>
      <w:r w:rsidR="00D661FA">
        <w:t>piscivorous</w:t>
      </w:r>
      <w:proofErr w:type="spellEnd"/>
      <w:r w:rsidR="00D661FA">
        <w:t xml:space="preserve"> fish)</w:t>
      </w:r>
      <w:r w:rsidR="00760EA4">
        <w:t>,</w:t>
      </w:r>
      <w:r w:rsidR="00D661FA">
        <w:t xml:space="preserve"> and anthropogenic variables (e.g., hatcheries, habitat loss). </w:t>
      </w:r>
      <w:r w:rsidR="005800B9">
        <w:t xml:space="preserve">While the conceptual model is not exhaustive, it does include </w:t>
      </w:r>
      <w:r w:rsidR="00D65985">
        <w:t xml:space="preserve">many of the drivers identified in </w:t>
      </w:r>
      <w:r w:rsidR="00F53E1A">
        <w:t xml:space="preserve">our </w:t>
      </w:r>
      <w:r w:rsidR="00D65985">
        <w:t xml:space="preserve">working hypotheses </w:t>
      </w:r>
      <w:r w:rsidR="005800B9">
        <w:t xml:space="preserve">and </w:t>
      </w:r>
      <w:r w:rsidR="00D65985">
        <w:t xml:space="preserve">reflects </w:t>
      </w:r>
      <w:r w:rsidR="005800B9">
        <w:t>many of the known interactions within the ecosystem.</w:t>
      </w:r>
    </w:p>
    <w:p w14:paraId="3CB2C114" w14:textId="3D056D1F" w:rsidR="00686D25" w:rsidRDefault="00D43BD0" w:rsidP="00D43BD0">
      <w:pPr>
        <w:ind w:firstLine="720"/>
      </w:pPr>
      <w:r w:rsidRPr="00D43BD0">
        <w:t>Central to our approach was specifying multiple salmon characteristics as modeled network nodes, namely: size, fitness</w:t>
      </w:r>
      <w:r>
        <w:t xml:space="preserve">, </w:t>
      </w:r>
      <w:r w:rsidR="00D661FA">
        <w:t>residence time, abundance</w:t>
      </w:r>
      <w:r w:rsidR="00924FB3">
        <w:t>,</w:t>
      </w:r>
      <w:r w:rsidR="00D661FA">
        <w:t xml:space="preserve"> and survival. </w:t>
      </w:r>
      <w:r>
        <w:t xml:space="preserve">We used these traits as primary response variables throughout our analysis. While </w:t>
      </w:r>
      <w:r w:rsidR="008D3E0F">
        <w:t xml:space="preserve">marine </w:t>
      </w:r>
      <w:r>
        <w:t>s</w:t>
      </w:r>
      <w:r w:rsidR="00D661FA">
        <w:t>u</w:t>
      </w:r>
      <w:r>
        <w:t>rvival</w:t>
      </w:r>
      <w:r w:rsidR="008D3E0F">
        <w:t xml:space="preserve"> (termed herein</w:t>
      </w:r>
      <w:r w:rsidR="009E587F">
        <w:t xml:space="preserve"> as “survival”</w:t>
      </w:r>
      <w:r w:rsidR="008D3E0F">
        <w:t>)</w:t>
      </w:r>
      <w:r>
        <w:t xml:space="preserve"> was our pri</w:t>
      </w:r>
      <w:r w:rsidR="005800B9">
        <w:t>ncipal</w:t>
      </w:r>
      <w:r>
        <w:t xml:space="preserve"> </w:t>
      </w:r>
      <w:r w:rsidR="00D661FA">
        <w:t>variable</w:t>
      </w:r>
      <w:r>
        <w:t xml:space="preserve"> of interest (</w:t>
      </w:r>
      <w:r w:rsidR="00D65985">
        <w:t>i</w:t>
      </w:r>
      <w:r>
        <w:t>.</w:t>
      </w:r>
      <w:r w:rsidR="00D65985">
        <w:t>e</w:t>
      </w:r>
      <w:r>
        <w:t xml:space="preserve">., “What is causing declines in </w:t>
      </w:r>
      <w:r w:rsidR="00D65985">
        <w:t xml:space="preserve">early marine </w:t>
      </w:r>
      <w:r>
        <w:t xml:space="preserve">survival?”), we included </w:t>
      </w:r>
      <w:r w:rsidR="00C87A88">
        <w:t xml:space="preserve">individual </w:t>
      </w:r>
      <w:r w:rsidR="00D661FA">
        <w:t xml:space="preserve">traits </w:t>
      </w:r>
      <w:r>
        <w:t xml:space="preserve">so that </w:t>
      </w:r>
      <w:r w:rsidR="00D661FA">
        <w:t xml:space="preserve">we could evaluate </w:t>
      </w:r>
      <w:r w:rsidR="0000520F">
        <w:t>the relative impact of model</w:t>
      </w:r>
      <w:r w:rsidR="00D661FA">
        <w:t xml:space="preserve"> variables </w:t>
      </w:r>
      <w:r w:rsidR="0000520F">
        <w:t>on different metrics of</w:t>
      </w:r>
      <w:r w:rsidR="00D661FA">
        <w:t xml:space="preserve"> </w:t>
      </w:r>
      <w:r w:rsidR="00D661FA">
        <w:lastRenderedPageBreak/>
        <w:t xml:space="preserve">salmon performance. </w:t>
      </w:r>
      <w:r w:rsidR="00233AC9">
        <w:t xml:space="preserve">The inclusion of model variables that are not biomass pools highlights the flexibility of </w:t>
      </w:r>
      <w:r w:rsidR="00E56934">
        <w:t xml:space="preserve">the qualitative modeling </w:t>
      </w:r>
      <w:r w:rsidR="00233AC9">
        <w:t xml:space="preserve">approach. </w:t>
      </w:r>
      <w:r w:rsidR="00D661FA">
        <w:t xml:space="preserve">We grouped the </w:t>
      </w:r>
      <w:r>
        <w:t xml:space="preserve">other </w:t>
      </w:r>
      <w:r w:rsidR="0000520F">
        <w:t xml:space="preserve">model </w:t>
      </w:r>
      <w:r w:rsidR="00D661FA">
        <w:t xml:space="preserve">variables into several major driver groups: environmental factors, primary production, </w:t>
      </w:r>
      <w:r w:rsidR="00057DB7">
        <w:t>food web</w:t>
      </w:r>
      <w:r w:rsidR="00D661FA">
        <w:t xml:space="preserve"> interactions, and anthropogenic impacts, in ad</w:t>
      </w:r>
      <w:r w:rsidR="00924FB3">
        <w:t xml:space="preserve">dition to </w:t>
      </w:r>
      <w:r>
        <w:t xml:space="preserve">the salmon traits identified above </w:t>
      </w:r>
      <w:r w:rsidR="00D661FA" w:rsidRPr="006E719E">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p>
    <w:p w14:paraId="2E547CEB" w14:textId="16AAC235" w:rsidR="007E0EAE" w:rsidRDefault="006724C3" w:rsidP="007E0EAE">
      <w:r>
        <w:tab/>
      </w:r>
      <w:proofErr w:type="gramStart"/>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F53E1A">
        <w:t>decreased</w:t>
      </w:r>
      <w:r w:rsidR="00D661FA">
        <w:t xml:space="preserve"> survival</w:t>
      </w:r>
      <w:r w:rsidR="0000520F">
        <w:t xml:space="preserve"> and fitness</w:t>
      </w:r>
      <w:r w:rsidR="00686D25">
        <w:t xml:space="preserve"> of the focal salmon species (</w:t>
      </w:r>
      <w:r w:rsidR="00D65985">
        <w:t xml:space="preserve">Coho, </w:t>
      </w:r>
      <w:r w:rsidR="00686D25">
        <w:t>Chinook, and Stee</w:t>
      </w:r>
      <w:r w:rsidR="00BD63A0">
        <w:t>lhead)</w:t>
      </w:r>
      <w:r w:rsidR="004701C6">
        <w:t>, which have shown an overall declining population trend (Figure 1, left panel</w:t>
      </w:r>
      <w:r w:rsidR="00115D57">
        <w:t>, Appendix 1 for details</w:t>
      </w:r>
      <w:r w:rsidR="004701C6">
        <w:t xml:space="preserve">) in addition to a decline in marine survival (Zimmerman et al. 2015, </w:t>
      </w:r>
      <w:r w:rsidR="009E587F">
        <w:t>Ruff et al. in press, Kendall et al. XXXX</w:t>
      </w:r>
      <w:r w:rsidR="004701C6">
        <w:t>)</w:t>
      </w:r>
      <w:r w:rsidR="00BD63A0">
        <w:t>.</w:t>
      </w:r>
      <w:proofErr w:type="gramEnd"/>
      <w:r w:rsidR="00BD63A0">
        <w:t xml:space="preserve"> </w:t>
      </w:r>
      <w:r w:rsidR="00D661FA">
        <w:t>We included a model variable “</w:t>
      </w:r>
      <w:r w:rsidR="00DD5B9F">
        <w:t>O</w:t>
      </w:r>
      <w:r w:rsidR="00D661FA">
        <w:t xml:space="preserve">ther </w:t>
      </w:r>
      <w:r w:rsidR="00DD5B9F">
        <w:t>S</w:t>
      </w:r>
      <w:r w:rsidR="00D661FA">
        <w:t>almon” because the migration timing of all Pacific salmon species means competitive interactions are likely. However, the species included in the “</w:t>
      </w:r>
      <w:r w:rsidR="00D65985">
        <w:t>Other S</w:t>
      </w:r>
      <w:r w:rsidR="00D661FA">
        <w:t xml:space="preserve">almon” variable, Pink, Chum, and Sockeye salmon, have not </w:t>
      </w:r>
      <w:r w:rsidR="00924FB3">
        <w:t>experienced</w:t>
      </w:r>
      <w:r w:rsidR="004701C6">
        <w:t xml:space="preserve"> the same negative population trends</w:t>
      </w:r>
      <w:r w:rsidR="00D661FA">
        <w:t xml:space="preserve"> </w:t>
      </w:r>
      <w:r w:rsidR="004701C6">
        <w:t>(</w:t>
      </w:r>
      <w:r w:rsidR="004512D4">
        <w:t xml:space="preserve">Irvine and </w:t>
      </w:r>
      <w:proofErr w:type="spellStart"/>
      <w:r w:rsidR="004512D4">
        <w:t>Ruggerone</w:t>
      </w:r>
      <w:proofErr w:type="spellEnd"/>
      <w:r w:rsidR="004512D4">
        <w:t xml:space="preserve"> 2016, </w:t>
      </w:r>
      <w:r w:rsidR="004701C6">
        <w:t>Figure 1, right panel</w:t>
      </w:r>
      <w:r w:rsidR="004512D4">
        <w:t xml:space="preserve">, and </w:t>
      </w:r>
      <w:r w:rsidR="00115D57">
        <w:t>Appendix 1 for details</w:t>
      </w:r>
      <w:r w:rsidR="004701C6">
        <w:t xml:space="preserve">) </w:t>
      </w:r>
      <w:r w:rsidR="001057BC">
        <w:t>and</w:t>
      </w:r>
      <w:r w:rsidR="007E0EAE">
        <w:t xml:space="preserve"> </w:t>
      </w:r>
      <w:r w:rsidR="004701C6">
        <w:t>a</w:t>
      </w:r>
      <w:r w:rsidR="007E0EAE">
        <w:t>re seen as important to the analysis but</w:t>
      </w:r>
      <w:r w:rsidR="002D1EAB">
        <w:t xml:space="preserve"> </w:t>
      </w:r>
      <w:r w:rsidR="00713F3A">
        <w:t xml:space="preserve">different </w:t>
      </w:r>
      <w:r w:rsidR="00F53E1A">
        <w:t>from</w:t>
      </w:r>
      <w:r w:rsidR="00713F3A">
        <w:t xml:space="preserve"> the focal species</w:t>
      </w:r>
      <w:r w:rsidR="002D1EAB">
        <w:t>. While the emphasis was o</w:t>
      </w:r>
      <w:r w:rsidR="007E0EAE">
        <w:t>n representing the most direct impacts to the focal salmon traits, we recognize that many of the model variables (e.g.</w:t>
      </w:r>
      <w:r w:rsidR="00924FB3">
        <w:t>,</w:t>
      </w:r>
      <w:r w:rsidR="007E0EAE">
        <w:t xml:space="preserve"> temperature) could potentially 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0C25CC6A" w:rsidR="00BD63A0" w:rsidRDefault="00BD63A0" w:rsidP="00985FF9">
      <w:pPr>
        <w:ind w:firstLine="720"/>
      </w:pPr>
      <w:r>
        <w:t>We defined relationships among variables as positive, negative, or null, and these relationships were based upon mechanistic understanding of the Salish Sea system</w:t>
      </w:r>
      <w:r w:rsidR="00233AC9">
        <w:t xml:space="preserve"> as portrayed in our conceptual model</w:t>
      </w:r>
      <w:r>
        <w:t xml:space="preserve">. To implement the simulation modeling, we developed a conceptual digraph using the directed </w:t>
      </w:r>
      <w:r>
        <w:lastRenderedPageBreak/>
        <w:t xml:space="preserve">graphing software, </w:t>
      </w:r>
      <w:proofErr w:type="spellStart"/>
      <w:r>
        <w:t>Dia</w:t>
      </w:r>
      <w:proofErr w:type="spellEnd"/>
      <w:r>
        <w:t xml:space="preserve"> (v.0.97.2), to represent the model system and the interactions among variables</w:t>
      </w:r>
      <w:r w:rsidR="001B2E89">
        <w:t xml:space="preserve"> (</w:t>
      </w:r>
      <w:r w:rsidR="001B2E89" w:rsidRPr="00115D57">
        <w:t xml:space="preserve">Figure </w:t>
      </w:r>
      <w:r w:rsidR="0077403B" w:rsidRPr="00115D57">
        <w:t>2</w:t>
      </w:r>
      <w:r w:rsidR="001B2E89" w:rsidRPr="00115D57">
        <w:t>)</w:t>
      </w:r>
      <w:r w:rsidRPr="00115D57">
        <w:t>. This</w:t>
      </w:r>
      <w:r>
        <w:t xml:space="preserve"> digraph served as the foundation for our qualitative modeling. </w:t>
      </w:r>
    </w:p>
    <w:p w14:paraId="68698C4A" w14:textId="77777777" w:rsidR="00F76ACC" w:rsidRDefault="00F76ACC" w:rsidP="00F76ACC">
      <w:pPr>
        <w:pStyle w:val="Heading2"/>
      </w:pPr>
      <w:r>
        <w:t>Simulated Networks</w:t>
      </w:r>
    </w:p>
    <w:p w14:paraId="24CC34D6" w14:textId="06EB51F8" w:rsidR="005E3CEA" w:rsidRDefault="00686D25" w:rsidP="005E3CEA">
      <w:r>
        <w:tab/>
        <w:t xml:space="preserve">We used the </w:t>
      </w:r>
      <w:proofErr w:type="spellStart"/>
      <w:r w:rsidRPr="00ED3149">
        <w:rPr>
          <w:i/>
        </w:rPr>
        <w:t>QPress</w:t>
      </w:r>
      <w:proofErr w:type="spellEnd"/>
      <w:r>
        <w:t xml:space="preserve"> package for Qualitative Network Analysis (Raymond et al. </w:t>
      </w:r>
      <w:r w:rsidR="002E3751">
        <w:t>2012</w:t>
      </w:r>
      <w:r>
        <w:t xml:space="preserve">) </w:t>
      </w:r>
      <w:r w:rsidR="00713F3A">
        <w:t>in R (R Core Team 2016), with custom modifications</w:t>
      </w:r>
      <w:r>
        <w:t xml:space="preserve"> to interpret the conceptual digraph</w:t>
      </w:r>
      <w:r w:rsidR="009126E1">
        <w:t xml:space="preserve">, </w:t>
      </w:r>
      <w:r w:rsidR="005E3CEA">
        <w:t>construct simulated networks</w:t>
      </w:r>
      <w:r w:rsidR="009126E1">
        <w:t>, and perform our analyses</w:t>
      </w:r>
      <w:r w:rsidR="005E3CEA">
        <w:t xml:space="preserve">.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proofErr w:type="spellStart"/>
      <w:r w:rsidR="002E3751" w:rsidRPr="002E3751">
        <w:rPr>
          <w:i/>
        </w:rPr>
        <w:t>a</w:t>
      </w:r>
      <w:r w:rsidR="002E3751" w:rsidRPr="002E3751">
        <w:rPr>
          <w:i/>
          <w:vertAlign w:val="subscript"/>
        </w:rPr>
        <w:t>ij</w:t>
      </w:r>
      <w:proofErr w:type="spellEnd"/>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proofErr w:type="spellStart"/>
      <w:r w:rsidR="005E3CEA" w:rsidRPr="005E3CEA">
        <w:t>Levins</w:t>
      </w:r>
      <w:proofErr w:type="spellEnd"/>
      <w:r w:rsidR="005E3CEA" w:rsidRPr="005E3CEA">
        <w:t xml:space="preserve"> 1974; </w:t>
      </w:r>
      <w:proofErr w:type="spellStart"/>
      <w:r w:rsidR="005E3CEA" w:rsidRPr="005E3CEA">
        <w:t>Puccia</w:t>
      </w:r>
      <w:proofErr w:type="spellEnd"/>
      <w:r w:rsidR="005E3CEA" w:rsidRPr="005E3CEA">
        <w:t xml:space="preserve"> and </w:t>
      </w:r>
      <w:proofErr w:type="spellStart"/>
      <w:r w:rsidR="005E3CEA" w:rsidRPr="005E3CEA">
        <w:t>Levins</w:t>
      </w:r>
      <w:proofErr w:type="spellEnd"/>
      <w:r w:rsidR="005E3CEA" w:rsidRPr="005E3CEA">
        <w:t xml:space="preserve"> 1985</w:t>
      </w:r>
      <w:r w:rsidR="005E3CEA">
        <w:t>). The interacting components (i.e.</w:t>
      </w:r>
      <w:r w:rsidR="009126E1">
        <w:t>,</w:t>
      </w:r>
      <w:r w:rsidR="005E3CEA">
        <w:t xml:space="preserve"> model nodes) are set up as a series of differential equations:</w:t>
      </w:r>
    </w:p>
    <w:p w14:paraId="1601FD65" w14:textId="3164C6DF" w:rsidR="005E3CEA" w:rsidRDefault="009E587F"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36F486FC" w14:textId="276BBF05" w:rsidR="00427C11" w:rsidRPr="00427C11" w:rsidRDefault="005E3CEA" w:rsidP="00233AC9">
      <w:pPr>
        <w:rPr>
          <w:i/>
        </w:rPr>
      </w:pPr>
      <w:proofErr w:type="gramStart"/>
      <w:r>
        <w:t>where</w:t>
      </w:r>
      <w:proofErr w:type="gramEnd"/>
      <w:r>
        <w:t xml:space="preserve"> the rate of change in variable </w:t>
      </w:r>
      <w:r w:rsidRPr="007A1B23">
        <w:rPr>
          <w:i/>
        </w:rPr>
        <w:t>x</w:t>
      </w:r>
      <w:r w:rsidRPr="007A1B23">
        <w:rPr>
          <w:i/>
          <w:vertAlign w:val="subscript"/>
        </w:rPr>
        <w:t>i</w:t>
      </w:r>
      <w:r w:rsidRPr="007A1B23">
        <w:rPr>
          <w:vertAlign w:val="subscript"/>
        </w:rPr>
        <w:t xml:space="preserve"> </w:t>
      </w:r>
      <w:r>
        <w:t xml:space="preserve">is a function </w:t>
      </w:r>
      <w:r w:rsidRPr="007A1B23">
        <w:rPr>
          <w:i/>
        </w:rPr>
        <w:t>f</w:t>
      </w:r>
      <w:r w:rsidRPr="007A1B23">
        <w:rPr>
          <w:i/>
          <w:vertAlign w:val="subscript"/>
        </w:rPr>
        <w:t>i</w:t>
      </w:r>
      <w:r w:rsidR="007A1B23">
        <w:t xml:space="preserve"> of the other </w:t>
      </w:r>
      <w:r w:rsidR="007A1B23" w:rsidRPr="007A1B23">
        <w:rPr>
          <w:i/>
        </w:rPr>
        <w:t>n</w:t>
      </w:r>
      <w:r w:rsidR="007A1B23">
        <w:t>-</w:t>
      </w:r>
      <w:r>
        <w:t xml:space="preserve">1 variables </w:t>
      </w:r>
      <w:r w:rsidR="007A1B23">
        <w:t xml:space="preserve">and </w:t>
      </w:r>
      <w:r>
        <w:t>their rate parameters</w:t>
      </w:r>
      <w:r w:rsidR="007A1B23">
        <w:t>,</w:t>
      </w:r>
      <w:r>
        <w:t xml:space="preserve"> </w:t>
      </w:r>
      <w:r w:rsidRPr="007A1B23">
        <w:rPr>
          <w:i/>
        </w:rPr>
        <w:t>c</w:t>
      </w:r>
      <w:r>
        <w:t xml:space="preserve"> (Raymond et al. 2011)</w:t>
      </w:r>
      <w:r w:rsidR="007A1B23">
        <w:t xml:space="preserve">. </w:t>
      </w:r>
      <w:r w:rsidR="007A1B23" w:rsidRPr="007A1B23">
        <w:t xml:space="preserve">Therefore, </w:t>
      </w:r>
      <w:r w:rsidR="007A1B23">
        <w:t xml:space="preserve">the coefficients </w:t>
      </w:r>
      <w:proofErr w:type="spellStart"/>
      <w:r w:rsidR="007A1B23" w:rsidRPr="007A1B23">
        <w:rPr>
          <w:i/>
        </w:rPr>
        <w:t>a</w:t>
      </w:r>
      <w:r w:rsidR="007A1B23" w:rsidRPr="007A1B23">
        <w:rPr>
          <w:i/>
          <w:vertAlign w:val="subscript"/>
        </w:rPr>
        <w:t>ij</w:t>
      </w:r>
      <w:proofErr w:type="spellEnd"/>
      <w:r w:rsidR="007A1B23">
        <w:rPr>
          <w:i/>
        </w:rPr>
        <w:t xml:space="preserve"> </w:t>
      </w:r>
      <w:r w:rsidR="007A1B23" w:rsidRPr="007A1B23">
        <w:t xml:space="preserve">describe the effect of a small change in the level of component </w:t>
      </w:r>
      <w:r w:rsidR="007A1B23" w:rsidRPr="007A1B23">
        <w:rPr>
          <w:i/>
        </w:rPr>
        <w:t>j</w:t>
      </w:r>
      <w:r w:rsidR="007A1B23" w:rsidRPr="007A1B23">
        <w:t xml:space="preserve"> on the level of component</w:t>
      </w:r>
      <w:r w:rsidR="007A1B23">
        <w:rPr>
          <w:i/>
        </w:rPr>
        <w:t xml:space="preserve"> </w:t>
      </w:r>
      <w:proofErr w:type="spellStart"/>
      <w:r w:rsidR="007A1B23" w:rsidRPr="007A1B23">
        <w:rPr>
          <w:i/>
        </w:rPr>
        <w:t>i</w:t>
      </w:r>
      <w:proofErr w:type="spellEnd"/>
      <w:r w:rsidR="007A1B23" w:rsidRPr="007A1B23">
        <w:t xml:space="preserve">, as defined by the partial derivative </w:t>
      </w:r>
      <w:proofErr w:type="spellStart"/>
      <w:r w:rsidR="007A1B23" w:rsidRPr="007A1B23">
        <w:rPr>
          <w:i/>
        </w:rPr>
        <w:t>a</w:t>
      </w:r>
      <w:r w:rsidR="007A1B23" w:rsidRPr="007A1B23">
        <w:rPr>
          <w:i/>
          <w:vertAlign w:val="subscript"/>
        </w:rPr>
        <w:t>ij</w:t>
      </w:r>
      <w:proofErr w:type="spellEnd"/>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437F14A" w14:textId="652D03E1"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proofErr w:type="spellStart"/>
      <w:r w:rsidR="001057BC" w:rsidRPr="001057BC">
        <w:rPr>
          <w:i/>
        </w:rPr>
        <w:t>QPress</w:t>
      </w:r>
      <w:proofErr w:type="spellEnd"/>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For each 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w:t>
      </w:r>
      <w:r w:rsidR="009126E1">
        <w:t>,</w:t>
      </w:r>
      <w:r w:rsidR="00427C11">
        <w:t xml:space="preserve"> converged)</w:t>
      </w:r>
      <w:r>
        <w:t>, the model was accepted.</w:t>
      </w:r>
      <w:r w:rsidR="00924FB3">
        <w:t xml:space="preserve"> </w:t>
      </w:r>
      <w:r w:rsidR="00233AC9">
        <w:t xml:space="preserve">We simulated the network ~120,000 times to result in 10,000 stable simulated networks. </w:t>
      </w:r>
      <w:r w:rsidR="00427C11">
        <w:lastRenderedPageBreak/>
        <w:t>We then assessed the proportion of model runs with positive, negative, and neutral responses given changes to particular nodes (see below).</w:t>
      </w:r>
    </w:p>
    <w:p w14:paraId="19384E84" w14:textId="0469A610" w:rsidR="00985FF9" w:rsidRDefault="00F76ACC" w:rsidP="00985FF9">
      <w:pPr>
        <w:ind w:firstLine="720"/>
      </w:pPr>
      <w:r w:rsidRPr="00F76ACC">
        <w:t>To assess th</w:t>
      </w:r>
      <w:r w:rsidR="00843DD1">
        <w:t>e sensitivity of the model linkages</w:t>
      </w:r>
      <w:r w:rsidR="00233AC9">
        <w:t xml:space="preserve"> in the </w:t>
      </w:r>
      <w:r>
        <w:t>simulations</w:t>
      </w:r>
      <w:r w:rsidRPr="00F76ACC">
        <w:t>, we calculated means and standard deviations of the weights</w:t>
      </w:r>
      <w:r>
        <w:t xml:space="preserve"> for all link</w:t>
      </w:r>
      <w:r w:rsidR="00233AC9">
        <w:t>age</w:t>
      </w:r>
      <w:r>
        <w:t>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rsidRPr="009126E1">
        <w:rPr>
          <w:i/>
        </w:rPr>
        <w:t>µ</w:t>
      </w:r>
      <w:r w:rsidR="00985A2C">
        <w:t>=</w:t>
      </w:r>
      <w:r>
        <w:t xml:space="preserve">0.5, given assignments that were random </w:t>
      </w:r>
      <w:r w:rsidR="00985A2C" w:rsidRPr="00985A2C">
        <w:t>(</w:t>
      </w:r>
      <w:proofErr w:type="gramStart"/>
      <w:r w:rsidR="00985A2C">
        <w:rPr>
          <w:i/>
        </w:rPr>
        <w:t>U(</w:t>
      </w:r>
      <w:proofErr w:type="gramEnd"/>
      <w:r w:rsidR="00985A2C">
        <w:rPr>
          <w:i/>
        </w:rPr>
        <w:t>0,1)</w:t>
      </w:r>
      <w:r>
        <w:t>)</w:t>
      </w:r>
      <w:r w:rsidR="00985A2C">
        <w:t>)</w:t>
      </w:r>
      <w:r>
        <w:t xml:space="preserve"> would provide some indication of </w:t>
      </w:r>
      <w:r w:rsidR="00593D82">
        <w:t xml:space="preserve">linkage </w:t>
      </w:r>
      <w:r>
        <w:t xml:space="preserve">sensitivity. </w:t>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w:t>
      </w:r>
      <w:proofErr w:type="spellStart"/>
      <w:r w:rsidR="00985FF9">
        <w:t>conn</w:t>
      </w:r>
      <w:r w:rsidR="00D92055">
        <w:t>ectance</w:t>
      </w:r>
      <w:proofErr w:type="spellEnd"/>
      <w:r w:rsidR="00D92055">
        <w:t xml:space="preserve"> and linkage density, </w:t>
      </w:r>
      <w:r w:rsidR="00985FF9">
        <w:t xml:space="preserve">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D92055">
        <w:t xml:space="preserve"> to check for effects of model structure</w:t>
      </w:r>
      <w:r w:rsidR="00427C11">
        <w:t xml:space="preserve">, </w:t>
      </w:r>
      <w:r w:rsidR="00D92055">
        <w:t>and</w:t>
      </w:r>
      <w:r w:rsidR="00427C11">
        <w:t xml:space="preserve"> evaluated model behavior with the sequential addition of perturbed nodes</w:t>
      </w:r>
      <w:r w:rsidR="00D92055">
        <w:t xml:space="preserve"> and a set of “cumulative effects” of both influential and neutral nodes</w:t>
      </w:r>
      <w:r w:rsidR="00985FF9">
        <w:t>.</w:t>
      </w:r>
    </w:p>
    <w:p w14:paraId="1909B9C6" w14:textId="77777777" w:rsidR="00F76ACC" w:rsidRDefault="00C74F7E" w:rsidP="00F76ACC">
      <w:pPr>
        <w:pStyle w:val="Heading2"/>
      </w:pPr>
      <w:r>
        <w:t>Invoking Perturbations</w:t>
      </w:r>
    </w:p>
    <w:p w14:paraId="6F780C81" w14:textId="40CDEDBE" w:rsidR="002A22D7"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rsidRPr="00D92055">
        <w:t xml:space="preserve">(Table </w:t>
      </w:r>
      <w:r w:rsidR="00AF73CA" w:rsidRPr="00D92055">
        <w:t>2</w:t>
      </w:r>
      <w:r w:rsidRPr="00D92055">
        <w:t>).</w:t>
      </w:r>
      <w:r w:rsidR="00C74F7E">
        <w:t xml:space="preserve"> The direction of the perturbation (increase or decrease) was based upon our understanding of the system, changes that have occurred concomitant with declines in salmon ma</w:t>
      </w:r>
      <w:r w:rsidR="00233AC9">
        <w:t>rine survival (</w:t>
      </w:r>
      <w:r w:rsidR="0044067B">
        <w:t>since</w:t>
      </w:r>
      <w:r w:rsidR="00C74F7E">
        <w:t xml:space="preserve"> the 1970s), and expected impacts as a re</w:t>
      </w:r>
      <w:r w:rsidR="002F52D4">
        <w:t xml:space="preserve">sult of climate change and </w:t>
      </w:r>
      <w:r w:rsidR="00233AC9">
        <w:t>other anthropogenic change</w:t>
      </w:r>
      <w:r w:rsidR="008E25B9">
        <w:t xml:space="preserve"> (</w:t>
      </w:r>
      <w:r w:rsidR="008E25B9" w:rsidRPr="00D92055">
        <w:t xml:space="preserve">Appendix </w:t>
      </w:r>
      <w:r w:rsidR="00115D57">
        <w:t>2</w:t>
      </w:r>
      <w:r w:rsidR="008E25B9" w:rsidRPr="00D92055">
        <w:t>)</w:t>
      </w:r>
      <w:r w:rsidR="00C74F7E" w:rsidRPr="00D92055">
        <w:t>.</w:t>
      </w:r>
      <w:r w:rsidR="00C74F7E">
        <w:t xml:space="preserve"> W</w:t>
      </w:r>
      <w:r>
        <w:t xml:space="preserve">e </w:t>
      </w:r>
      <w:r w:rsidR="00C74F7E">
        <w:t xml:space="preserve">employed several scenarios </w:t>
      </w:r>
      <w:r w:rsidR="00843DD1">
        <w:t xml:space="preserve">and modified the </w:t>
      </w:r>
      <w:proofErr w:type="spellStart"/>
      <w:r w:rsidR="00843DD1" w:rsidRPr="00843DD1">
        <w:rPr>
          <w:i/>
        </w:rPr>
        <w:t>QPress</w:t>
      </w:r>
      <w:proofErr w:type="spellEnd"/>
      <w:r w:rsidR="00843DD1">
        <w:t xml:space="preserve"> functions to meet our analytical objectives</w:t>
      </w:r>
      <w:r w:rsidR="00C74F7E">
        <w:t xml:space="preserve">. </w:t>
      </w:r>
    </w:p>
    <w:p w14:paraId="2EA424CD" w14:textId="11DF33C6" w:rsidR="002A22D7" w:rsidRDefault="00C74F7E" w:rsidP="002A22D7">
      <w:pPr>
        <w:ind w:firstLine="720"/>
      </w:pPr>
      <w:r>
        <w:t xml:space="preserve">First, we perturbed each node individually and observed outcomes to all other model </w:t>
      </w:r>
      <w:r w:rsidR="0009109E">
        <w:t>variables</w:t>
      </w:r>
      <w:r w:rsidR="00686D25">
        <w:t>.</w:t>
      </w:r>
      <w:r>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Second, </w:t>
      </w:r>
      <w:r w:rsidR="005A179E">
        <w:t xml:space="preserve">we evaluated the relative effects of different groups of </w:t>
      </w:r>
      <w:r w:rsidR="005A179E" w:rsidRPr="00D92055">
        <w:t xml:space="preserve">drivers (Table </w:t>
      </w:r>
      <w:r w:rsidR="00AF73CA" w:rsidRPr="00D92055">
        <w:t>3</w:t>
      </w:r>
      <w:r w:rsidR="005A179E" w:rsidRPr="00D92055">
        <w:t>).</w:t>
      </w:r>
      <w:r w:rsidR="005A179E">
        <w:t xml:space="preserve"> For example, we were interested in </w:t>
      </w:r>
      <w:r w:rsidR="00057DB7">
        <w:t>food web</w:t>
      </w:r>
      <w:r w:rsidR="005A179E">
        <w:t xml:space="preserve"> </w:t>
      </w:r>
      <w:r w:rsidR="005A179E">
        <w:lastRenderedPageBreak/>
        <w:t xml:space="preserve">effects, so we </w:t>
      </w:r>
      <w:r w:rsidR="00D65985">
        <w:t xml:space="preserve">simultaneously </w:t>
      </w:r>
      <w:r w:rsidR="005A179E">
        <w:t xml:space="preserve">decreased the </w:t>
      </w:r>
      <w:r w:rsidR="00D60A19">
        <w:t>f</w:t>
      </w:r>
      <w:r w:rsidR="005A179E">
        <w:t xml:space="preserve">orage </w:t>
      </w:r>
      <w:r w:rsidR="00D60A19">
        <w:t>f</w:t>
      </w:r>
      <w:r w:rsidR="005A179E">
        <w:t xml:space="preserve">ish compartment, increased marine mammals, decreased </w:t>
      </w:r>
      <w:proofErr w:type="spellStart"/>
      <w:r w:rsidR="003423A3">
        <w:t>piscivorous</w:t>
      </w:r>
      <w:proofErr w:type="spellEnd"/>
      <w:r w:rsidR="003423A3">
        <w:t xml:space="preserve"> fish,</w:t>
      </w:r>
      <w:r w:rsidR="005A179E">
        <w:t xml:space="preserve"> and in</w:t>
      </w:r>
      <w:r w:rsidR="00D60A19">
        <w:t xml:space="preserve">creased gelatinous 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w:t>
      </w:r>
      <w:r w:rsidR="008F1D61">
        <w:t xml:space="preserve">thereby </w:t>
      </w:r>
      <w:r w:rsidR="005A179E">
        <w:t xml:space="preserve">standardizing the level of change invoked. By comparing impacts to salmon traits from </w:t>
      </w:r>
      <w:r w:rsidR="00980CF5">
        <w:t xml:space="preserve">primary production, </w:t>
      </w:r>
      <w:r w:rsidR="00057DB7">
        <w:t>food web</w:t>
      </w:r>
      <w:r w:rsidR="005A179E">
        <w:t xml:space="preserve">,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w:t>
      </w:r>
    </w:p>
    <w:p w14:paraId="2528A62A" w14:textId="697DE387" w:rsidR="00686D25" w:rsidRDefault="002A22D7" w:rsidP="002A22D7">
      <w:pPr>
        <w:ind w:firstLine="720"/>
      </w:pPr>
      <w:r>
        <w:t>Finally</w:t>
      </w:r>
      <w:r w:rsidR="002C6D15">
        <w:t xml:space="preserve">, </w:t>
      </w:r>
      <w:r w:rsidR="005A179E">
        <w:t xml:space="preserve">we developed scenarios based upon observed changes within three regions of Puget Sound to see how well the model </w:t>
      </w:r>
      <w:r w:rsidR="009E587F">
        <w:t>reproduced</w:t>
      </w:r>
      <w:r w:rsidR="005A179E">
        <w:t xml:space="preserve"> cumulative impacts in terms of response to the focal salmon metrics, especially survival. </w:t>
      </w:r>
      <w:r w:rsidR="00D1697D" w:rsidRPr="00394B91">
        <w:t>The</w:t>
      </w:r>
      <w:r w:rsidR="00D1697D">
        <w:t xml:space="preserv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w:t>
      </w:r>
      <w:r>
        <w:t>,</w:t>
      </w:r>
      <w:r w:rsidR="00D1697D">
        <w:t xml:space="preserve"> including increased stratification and temperature and low dissolved oxygen, and c.) Central Basin which has shown a decline in salmon abundance, relatively less than South Sound, but with a different suite of cumulative impacts including habitat loss, contaminant input, and decreased primary production. </w:t>
      </w:r>
      <w:r w:rsidR="00D92055">
        <w:t xml:space="preserve">The purpose of this third analysis was to see how well the model could replicate trends that have been observed in our system.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74DCA206"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r w:rsidR="00057DB7">
        <w:t>food web</w:t>
      </w:r>
      <w:r>
        <w:t xml:space="preserve">, </w:t>
      </w:r>
      <w:r w:rsidR="00E74BE9">
        <w:t xml:space="preserve">and </w:t>
      </w:r>
      <w:r w:rsidR="00D92055">
        <w:t xml:space="preserve">anthropogenic </w:t>
      </w:r>
      <w:r w:rsidR="00D92055" w:rsidRPr="00D92055">
        <w:t xml:space="preserve">drivers </w:t>
      </w:r>
      <w:r w:rsidR="008E25B9" w:rsidRPr="00D92055">
        <w:t>(</w:t>
      </w:r>
      <w:r w:rsidR="00364312" w:rsidRPr="00D92055">
        <w:t xml:space="preserve">Table 1, </w:t>
      </w:r>
      <w:r w:rsidR="008E25B9" w:rsidRPr="00D92055">
        <w:t xml:space="preserve">Fig. 2, </w:t>
      </w:r>
      <w:r w:rsidR="00001122" w:rsidRPr="00D92055">
        <w:t xml:space="preserve">Appendix </w:t>
      </w:r>
      <w:r w:rsidR="00115D57">
        <w:t>2</w:t>
      </w:r>
      <w:r w:rsidR="00BE04F4" w:rsidRPr="00D92055">
        <w:t>).</w:t>
      </w:r>
      <w:r w:rsidR="00BE04F4">
        <w:t xml:space="preserve"> </w:t>
      </w:r>
      <w:r>
        <w:lastRenderedPageBreak/>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w:t>
      </w:r>
      <w:proofErr w:type="spellStart"/>
      <w:r w:rsidR="008030AA">
        <w:t>connectance</w:t>
      </w:r>
      <w:proofErr w:type="spellEnd"/>
      <w:r w:rsidR="000E745D">
        <w:t xml:space="preserve"> (realized linkages/potential linkages) of 0.136 and a linkage density (</w:t>
      </w:r>
      <w:r w:rsidR="008030AA">
        <w:t xml:space="preserve">average </w:t>
      </w:r>
      <w:r w:rsidR="000E745D">
        <w:t># of linkages/node) of 4.48.</w:t>
      </w:r>
      <w:r w:rsidR="00FA389A">
        <w:t xml:space="preserve"> </w:t>
      </w:r>
      <w:proofErr w:type="spellStart"/>
      <w:r w:rsidR="001057BC">
        <w:t>Connectance</w:t>
      </w:r>
      <w:proofErr w:type="spellEnd"/>
      <w:r w:rsidR="001057BC">
        <w:t xml:space="preserve"> has been linked with network stability in ecological networks (Dunne et al. 2002b). </w:t>
      </w:r>
      <w:r w:rsidR="00BE04F4">
        <w:t xml:space="preserve">The most highly connected nodes were Temperature, Diatoms, and </w:t>
      </w:r>
      <w:r w:rsidR="002A22D7">
        <w:t xml:space="preserve">(salmon) </w:t>
      </w:r>
      <w:r w:rsidR="00BE04F4">
        <w:t xml:space="preserve">Abundance with a total of 11 connections each; the Other Salmon node was both highly connected (10 linkages) and highly influenced by other variables (10 influencing nodes, Table 1). </w:t>
      </w:r>
      <w:r w:rsidR="00B931D7">
        <w:t xml:space="preserve">All nodes were a minimum “distance” of four nodes </w:t>
      </w:r>
      <w:r w:rsidR="00BE04F4">
        <w:t xml:space="preserve">or fewer </w:t>
      </w:r>
      <w:r w:rsidR="00B931D7">
        <w:t>from survival, but the range of feedback linkages varied greatly</w:t>
      </w:r>
      <w:r w:rsidR="00D92055">
        <w:t>,</w:t>
      </w:r>
      <w:r w:rsidR="00B931D7">
        <w:t xml:space="preserve"> from 1 to 10.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47E09778"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w:t>
      </w:r>
      <w:r w:rsidR="002A22D7">
        <w:t xml:space="preserve">we considered </w:t>
      </w:r>
      <w:r>
        <w:t xml:space="preserve">these model groups more </w:t>
      </w:r>
      <w:r w:rsidRPr="00D92055">
        <w:t xml:space="preserve">sensitive (Fig. </w:t>
      </w:r>
      <w:r w:rsidR="00BE04F4" w:rsidRPr="00D92055">
        <w:t>3</w:t>
      </w:r>
      <w:r w:rsidRPr="00D92055">
        <w:t xml:space="preserve">). </w:t>
      </w:r>
      <w:r w:rsidR="002F52D4" w:rsidRPr="00D92055">
        <w:t>Linkages among salmon traits were most sensitive</w:t>
      </w:r>
      <w:r w:rsidR="006F6F61">
        <w:t>,</w:t>
      </w:r>
      <w:r w:rsidR="00593D82" w:rsidRPr="00D92055">
        <w:t xml:space="preserve"> with means in the balanced models considerably</w:t>
      </w:r>
      <w:r w:rsidR="00B41014" w:rsidRPr="00D92055">
        <w:t xml:space="preserve"> higher or</w:t>
      </w:r>
      <w:r w:rsidR="00593D82" w:rsidRPr="00D92055">
        <w:t xml:space="preserve"> lower than the expected</w:t>
      </w:r>
      <w:r w:rsidR="00D92055" w:rsidRPr="00D92055">
        <w:t xml:space="preserve"> mean</w:t>
      </w:r>
      <w:r w:rsidR="00593D82" w:rsidRPr="00D92055">
        <w:t xml:space="preserve"> (e.g.</w:t>
      </w:r>
      <w:r w:rsidR="00392501" w:rsidRPr="00D92055">
        <w:t>,</w:t>
      </w:r>
      <w:r w:rsidR="00593D82" w:rsidRPr="00D92055">
        <w:t xml:space="preserve"> Fitness to Size and Survival to Abundance</w:t>
      </w:r>
      <w:r w:rsidR="00B41014" w:rsidRPr="00D92055">
        <w:t>, self-limiting loops on salmon traits</w:t>
      </w:r>
      <w:r w:rsidR="00593D82" w:rsidRPr="00D92055">
        <w:t xml:space="preserve">). However, </w:t>
      </w:r>
      <w:r w:rsidR="002F52D4" w:rsidRPr="00D92055">
        <w:t xml:space="preserve">some </w:t>
      </w:r>
      <w:r w:rsidR="00057DB7">
        <w:t>food web</w:t>
      </w:r>
      <w:r w:rsidR="002F52D4" w:rsidRPr="00D92055">
        <w:t xml:space="preserve"> components </w:t>
      </w:r>
      <w:r w:rsidR="00593D82" w:rsidRPr="00D92055">
        <w:t xml:space="preserve">such as </w:t>
      </w:r>
      <w:proofErr w:type="spellStart"/>
      <w:r w:rsidR="00593D82" w:rsidRPr="00D92055">
        <w:t>Ichthyoplankton</w:t>
      </w:r>
      <w:proofErr w:type="spellEnd"/>
      <w:r w:rsidR="00593D82" w:rsidRPr="00D92055">
        <w:t xml:space="preserve"> and Forage Fish </w:t>
      </w:r>
      <w:r w:rsidR="00B41014" w:rsidRPr="00D92055">
        <w:t>were also in the</w:t>
      </w:r>
      <w:r w:rsidR="002F52D4" w:rsidRPr="00D92055">
        <w:t xml:space="preserve"> group</w:t>
      </w:r>
      <w:r w:rsidR="00593D82" w:rsidRPr="00D92055">
        <w:t xml:space="preserve"> of lower-than-expected model means</w:t>
      </w:r>
      <w:r w:rsidR="002F52D4" w:rsidRPr="00D92055">
        <w:t xml:space="preserve">, suggesting that certain </w:t>
      </w:r>
      <w:r w:rsidR="00057DB7">
        <w:t>food web</w:t>
      </w:r>
      <w:r w:rsidR="00593D82" w:rsidRPr="00D92055">
        <w:t xml:space="preserve"> </w:t>
      </w:r>
      <w:r w:rsidR="00B41014" w:rsidRPr="00D92055">
        <w:t>pathway weights wer</w:t>
      </w:r>
      <w:r w:rsidR="002F52D4" w:rsidRPr="00D92055">
        <w:t xml:space="preserve">e </w:t>
      </w:r>
      <w:r w:rsidR="00B41014" w:rsidRPr="00D92055">
        <w:t>sensitive</w:t>
      </w:r>
      <w:r w:rsidR="002F52D4" w:rsidRPr="00D92055">
        <w:t xml:space="preserve"> in </w:t>
      </w:r>
      <w:r w:rsidR="00F66EE2" w:rsidRPr="00D92055">
        <w:t>the</w:t>
      </w:r>
      <w:r w:rsidR="002F52D4" w:rsidRPr="00D92055">
        <w:t xml:space="preserve"> model</w:t>
      </w:r>
      <w:r w:rsidR="00B41014" w:rsidRPr="00D92055">
        <w:t xml:space="preserve"> simulations</w:t>
      </w:r>
      <w:r w:rsidR="002F52D4" w:rsidRPr="00D92055">
        <w:t>.</w:t>
      </w:r>
      <w:r w:rsidR="000E19B9" w:rsidRPr="00D92055">
        <w:t xml:space="preserve"> The links with bidirectional connectivity (positive feedbacks, e.g. Fitness to Size, arrows shown in royal blue in Fig. </w:t>
      </w:r>
      <w:r w:rsidR="00BE04F4" w:rsidRPr="00D92055">
        <w:t>2</w:t>
      </w:r>
      <w:r w:rsidR="000E19B9" w:rsidRPr="00D92055">
        <w:t>) tended to be the most</w:t>
      </w:r>
      <w:r w:rsidR="000E19B9">
        <w:t xml:space="preserve">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w:t>
      </w:r>
      <w:proofErr w:type="spellStart"/>
      <w:r w:rsidR="000E19B9">
        <w:t>Piscivorous</w:t>
      </w:r>
      <w:proofErr w:type="spellEnd"/>
      <w:r w:rsidR="000E19B9">
        <w:t xml:space="preserve">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E712FF">
        <w:t xml:space="preserve"> and top-</w:t>
      </w:r>
      <w:r w:rsidR="000E19B9">
        <w:t xml:space="preserve">level predators (Marine Mammals and </w:t>
      </w:r>
      <w:proofErr w:type="spellStart"/>
      <w:r w:rsidR="000E19B9">
        <w:t>Piscivorous</w:t>
      </w:r>
      <w:proofErr w:type="spellEnd"/>
      <w:r w:rsidR="000E19B9">
        <w:t xml:space="preserve"> Birds)</w:t>
      </w:r>
      <w:r>
        <w:t xml:space="preserve">. </w:t>
      </w:r>
      <w:r w:rsidR="00693ADF">
        <w:t>The linkages with both higher- and lower-than-</w:t>
      </w:r>
      <w:r w:rsidR="00693ADF">
        <w:lastRenderedPageBreak/>
        <w:t>expected means</w:t>
      </w:r>
      <w:r w:rsidR="00B41014">
        <w:t xml:space="preserve"> (that were</w:t>
      </w:r>
      <w:r w:rsidR="00D1697D">
        <w:t xml:space="preserve"> </w:t>
      </w:r>
      <w:r w:rsidR="00B41014">
        <w:t>n</w:t>
      </w:r>
      <w:r w:rsidR="00D1697D">
        <w:t>o</w:t>
      </w:r>
      <w:r w:rsidR="00B41014">
        <w:t xml:space="preserve">t self-limiting loops) </w:t>
      </w:r>
      <w:r w:rsidR="00693ADF">
        <w:t xml:space="preserve">tended be highly connected </w:t>
      </w:r>
      <w:r w:rsidR="00057DB7">
        <w:t>food web</w:t>
      </w:r>
      <w:r w:rsidR="00693ADF">
        <w:t xml:space="preserve"> components rather than anthropogenic impacts or physical drivers. </w:t>
      </w:r>
    </w:p>
    <w:p w14:paraId="0EF8AC3E" w14:textId="70BA11FE" w:rsidR="001757D1" w:rsidRDefault="001757D1" w:rsidP="00974037">
      <w:pPr>
        <w:ind w:firstLine="720"/>
      </w:pPr>
      <w:r>
        <w:t xml:space="preserve">To assess whether the proximity of each model node to Survival influenced the outcomes of our analysis (i.e., are nodes more directly connected to Survival more likely to result in </w:t>
      </w:r>
      <w:r w:rsidR="006F6F61">
        <w:t>stronger</w:t>
      </w:r>
      <w:r>
        <w:t xml:space="preserve"> </w:t>
      </w:r>
      <w:r w:rsidR="004A265C">
        <w:t>outcomes</w:t>
      </w:r>
      <w:r>
        <w:t xml:space="preserve">?), we evaluated the proportion of negative results </w:t>
      </w:r>
      <w:r w:rsidR="00E712FF">
        <w:t>for</w:t>
      </w:r>
      <w:r>
        <w:t xml:space="preserve"> Survival with the minimum nodal distance to Survival and found no relationship. Both closely connected nodes (minimum nodal distance of 1) and those more distant (</w:t>
      </w:r>
      <w:r w:rsidR="00D1697D">
        <w:t>≥</w:t>
      </w:r>
      <w:r>
        <w:t>2 nodes away), resulted in a range of negative responses (&lt;20% to &gt;95%) with respect to Survival. Thus, we do not believe the model structure strongly confounded our results.</w:t>
      </w:r>
    </w:p>
    <w:p w14:paraId="21B13C2B" w14:textId="71C376EA" w:rsidR="00A63550" w:rsidRDefault="00A63550" w:rsidP="00A63550">
      <w:pPr>
        <w:pStyle w:val="Heading2"/>
      </w:pPr>
      <w:r>
        <w:t>Perturbations</w:t>
      </w:r>
    </w:p>
    <w:p w14:paraId="6BB8D7DC" w14:textId="2F036751" w:rsidR="00486CB2" w:rsidRDefault="00EC4294" w:rsidP="009D1D8E">
      <w:pPr>
        <w:ind w:firstLine="720"/>
      </w:pPr>
      <w:r>
        <w:t xml:space="preserve">The results of the press perturbation to each node showed that anthropogenic impacts </w:t>
      </w:r>
      <w:r w:rsidR="00785580">
        <w:t>resulted in</w:t>
      </w:r>
      <w:r w:rsidR="00C1559B">
        <w:t xml:space="preserve"> </w:t>
      </w:r>
      <w:r>
        <w:t>the strongest negative response</w:t>
      </w:r>
      <w:r w:rsidR="00506F2D">
        <w:t>s in</w:t>
      </w:r>
      <w:r>
        <w:t xml:space="preserve"> salmon traits, specifically </w:t>
      </w:r>
      <w:r w:rsidR="00FD216B">
        <w:t>S</w:t>
      </w:r>
      <w:r>
        <w:t xml:space="preserve">urvival and </w:t>
      </w:r>
      <w:r w:rsidR="00FD216B" w:rsidRPr="00394B91">
        <w:t>A</w:t>
      </w:r>
      <w:r w:rsidRPr="00394B91">
        <w:t>bundance</w:t>
      </w:r>
      <w:r w:rsidR="00506F2D" w:rsidRPr="00394B91">
        <w:t xml:space="preserve"> (Table </w:t>
      </w:r>
      <w:r w:rsidR="00AF73CA" w:rsidRPr="00394B91">
        <w:t>2</w:t>
      </w:r>
      <w:r w:rsidR="00115D57">
        <w:t>, Appendix 3</w:t>
      </w:r>
      <w:r w:rsidR="00506F2D" w:rsidRPr="00394B91">
        <w:t>)</w:t>
      </w:r>
      <w:r w:rsidRPr="00394B91">
        <w:t>.</w:t>
      </w:r>
      <w:r w:rsidR="00785580">
        <w:t xml:space="preserve"> Here we use “strength of response” to refer to the relative proportion of outcomes</w:t>
      </w:r>
      <w:r w:rsidR="006F6F61">
        <w:t xml:space="preserve"> that were positive or negative </w:t>
      </w:r>
      <w:r w:rsidR="00785580">
        <w:t xml:space="preserve">given a perturbation—a </w:t>
      </w:r>
      <w:r w:rsidR="00C65601">
        <w:t>strong</w:t>
      </w:r>
      <w:r w:rsidR="00785580">
        <w:t xml:space="preserve"> response </w:t>
      </w:r>
      <w:r w:rsidR="00C65601">
        <w:t>was when</w:t>
      </w:r>
      <w:r w:rsidR="00785580">
        <w:t xml:space="preserve"> proportionally more simulated models </w:t>
      </w:r>
      <w:r w:rsidR="00C65601">
        <w:t>had</w:t>
      </w:r>
      <w:r w:rsidR="00785580">
        <w:t xml:space="preserve"> positive or negative responses</w:t>
      </w:r>
      <w:r w:rsidR="00C65601">
        <w:t xml:space="preserve"> for the node of interest</w:t>
      </w:r>
      <w:r w:rsidR="00785580">
        <w:t>, while a weak response</w:t>
      </w:r>
      <w:r w:rsidR="00C65601">
        <w:t xml:space="preserve"> resulted when the simulated outcomes were equally positive/negative, or more neutral in outcome</w:t>
      </w:r>
      <w:r w:rsidR="00785580">
        <w:t>.</w:t>
      </w:r>
      <w:r w:rsidRPr="00394B91">
        <w:t xml:space="preserve"> </w:t>
      </w:r>
      <w:r w:rsidR="00486CB2" w:rsidRPr="00394B91">
        <w:t>A</w:t>
      </w:r>
      <w:r w:rsidR="00CD10C6" w:rsidRPr="00394B91">
        <w:t>n</w:t>
      </w:r>
      <w:r w:rsidR="00CD10C6">
        <w:t xml:space="preserve">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w:t>
      </w:r>
      <w:r w:rsidR="00057DB7">
        <w:t>food web</w:t>
      </w:r>
      <w:r w:rsidR="00CD10C6">
        <w:t xml:space="preserve">.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bundance</w:t>
      </w:r>
      <w:r w:rsidR="00606764">
        <w:t xml:space="preserve">, </w:t>
      </w:r>
      <w:r w:rsidR="00AB6CD0">
        <w:t>as well as negatives outcomes to Zooplankton and Tu</w:t>
      </w:r>
      <w:r w:rsidR="00606764">
        <w:t>r</w:t>
      </w:r>
      <w:r w:rsidR="00AB6CD0">
        <w:t>bidity</w:t>
      </w:r>
      <w:r w:rsidR="00506F2D">
        <w:t xml:space="preserve">. A </w:t>
      </w:r>
      <w:r w:rsidR="00606764">
        <w:t>direct perturbation to (</w:t>
      </w:r>
      <w:r w:rsidR="00506F2D">
        <w:t>decrease</w:t>
      </w:r>
      <w:r w:rsidR="00606764">
        <w:t>) to</w:t>
      </w:r>
      <w:r w:rsidR="00506F2D">
        <w:t xml:space="preserve">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w:t>
      </w:r>
      <w:r w:rsidR="00606764">
        <w:t xml:space="preserve">direct </w:t>
      </w:r>
      <w:r w:rsidR="00506F2D">
        <w:t xml:space="preserve">decrease </w:t>
      </w:r>
      <w:r w:rsidR="00606764">
        <w:t>to</w:t>
      </w:r>
      <w:r w:rsidR="00506F2D">
        <w:t xml:space="preserve"> </w:t>
      </w:r>
      <w:r w:rsidR="00FD216B">
        <w:t>T</w:t>
      </w:r>
      <w:r w:rsidR="00506F2D">
        <w:t>urbidity resulted in a strong positive response in</w:t>
      </w:r>
      <w:r w:rsidR="001757D1">
        <w:t xml:space="preserve"> the individual traits,</w:t>
      </w:r>
      <w:r w:rsidR="00506F2D">
        <w:t xml:space="preserve"> </w:t>
      </w:r>
      <w:r w:rsidR="00FD216B">
        <w:t>F</w:t>
      </w:r>
      <w:r w:rsidR="00506F2D">
        <w:t xml:space="preserve">itness and </w:t>
      </w:r>
      <w:r w:rsidR="00FD216B">
        <w:t>S</w:t>
      </w:r>
      <w:r w:rsidR="00506F2D">
        <w:t>ize</w:t>
      </w:r>
      <w:r w:rsidR="001757D1">
        <w:t xml:space="preserve">, but </w:t>
      </w:r>
      <w:r w:rsidR="00506F2D">
        <w:t>slight</w:t>
      </w:r>
      <w:r w:rsidR="00CC7C6B">
        <w:t xml:space="preserve">ly negative responses in </w:t>
      </w:r>
      <w:r w:rsidR="00FD216B">
        <w:t>S</w:t>
      </w:r>
      <w:r w:rsidR="00CC7C6B">
        <w:t xml:space="preserve">urvival and </w:t>
      </w:r>
      <w:r w:rsidR="00FD216B">
        <w:t>A</w:t>
      </w:r>
      <w:r w:rsidR="00CC7C6B">
        <w:t>bundance</w:t>
      </w:r>
      <w:r w:rsidR="001757D1">
        <w:t>, population-level traits. This is despite the fact that Turbidity directly and positively ef</w:t>
      </w:r>
      <w:r w:rsidR="00E712FF">
        <w:t xml:space="preserve">fects </w:t>
      </w:r>
      <w:r w:rsidR="00E712FF">
        <w:lastRenderedPageBreak/>
        <w:t xml:space="preserve">Survival in the model; this relationship </w:t>
      </w:r>
      <w:r w:rsidR="001757D1">
        <w:t xml:space="preserve">is </w:t>
      </w:r>
      <w:r w:rsidR="00E712FF">
        <w:t>a result of</w:t>
      </w:r>
      <w:r w:rsidR="00CC7C6B">
        <w:t xml:space="preserve"> </w:t>
      </w:r>
      <w:r w:rsidR="00FD216B">
        <w:t xml:space="preserve">the association of </w:t>
      </w:r>
      <w:r w:rsidR="001757D1">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A decrease in the predators (</w:t>
      </w:r>
      <w:proofErr w:type="spellStart"/>
      <w:r w:rsidR="00FD216B">
        <w:t>Piscivorous</w:t>
      </w:r>
      <w:proofErr w:type="spellEnd"/>
      <w:r w:rsidR="00FD216B">
        <w:t xml:space="preserve"> Fish and Birds) resulted in positive responses in Survival and Abundance. Marine Mammals,</w:t>
      </w:r>
      <w:r w:rsidR="00F756A0">
        <w:t xml:space="preserve"> also known predators of salmon</w:t>
      </w:r>
      <w:r w:rsidR="00C65601">
        <w:t>,</w:t>
      </w:r>
      <w:r w:rsidR="00F756A0">
        <w:t xml:space="preserve">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AB6CD0">
        <w:t>,</w:t>
      </w:r>
      <w:r w:rsidR="00FD216B">
        <w:t xml:space="preserve"> but the </w:t>
      </w:r>
      <w:r w:rsidR="00506F2D">
        <w:t xml:space="preserve">feedback to </w:t>
      </w:r>
      <w:r w:rsidR="00FD216B">
        <w:t>S</w:t>
      </w:r>
      <w:r w:rsidR="00506F2D">
        <w:t xml:space="preserve">urvival is mediated by the </w:t>
      </w:r>
      <w:r w:rsidR="00057DB7">
        <w:t>food web</w:t>
      </w:r>
      <w:r w:rsidR="00AB6CD0">
        <w:t xml:space="preserve">, </w:t>
      </w:r>
      <w:r w:rsidR="00506F2D">
        <w:t xml:space="preserve">specifically </w:t>
      </w:r>
      <w:r w:rsidR="00FD216B">
        <w:t>F</w:t>
      </w:r>
      <w:r w:rsidR="00506F2D">
        <w:t xml:space="preserve">orage </w:t>
      </w:r>
      <w:r w:rsidR="00FD216B">
        <w:t>F</w:t>
      </w:r>
      <w:r w:rsidR="00506F2D">
        <w:t xml:space="preserve">ish and </w:t>
      </w:r>
      <w:r w:rsidR="00FD216B">
        <w:t>Z</w:t>
      </w:r>
      <w:r w:rsidR="00506F2D">
        <w:t>ooplankton</w:t>
      </w:r>
      <w:r w:rsidR="00F756A0">
        <w:t xml:space="preserve">, which may moderate the </w:t>
      </w:r>
      <w:r w:rsidR="00394B91">
        <w:t xml:space="preserve">harvest </w:t>
      </w:r>
      <w:r w:rsidR="00F756A0">
        <w:t>impacts to Survival through reduced competition</w:t>
      </w:r>
      <w:r w:rsidR="00506F2D">
        <w:t>.</w:t>
      </w:r>
      <w:r w:rsidR="009D1D8E">
        <w:t xml:space="preserve"> </w:t>
      </w:r>
      <w:r w:rsidR="00C65601">
        <w:t xml:space="preserve">This same result </w:t>
      </w:r>
      <w:r w:rsidR="00E56934">
        <w:t xml:space="preserve">indicates that </w:t>
      </w:r>
      <w:proofErr w:type="gramStart"/>
      <w:r w:rsidR="00E56934">
        <w:t>strong feedback mechanisms</w:t>
      </w:r>
      <w:r w:rsidR="009E587F">
        <w:t>,</w:t>
      </w:r>
      <w:r w:rsidR="00E56934">
        <w:t xml:space="preserve"> like</w:t>
      </w:r>
      <w:r w:rsidR="00C65601">
        <w:t xml:space="preserve"> density</w:t>
      </w:r>
      <w:r w:rsidR="00F65249">
        <w:t xml:space="preserve"> </w:t>
      </w:r>
      <w:r w:rsidR="00606764">
        <w:t>dependence</w:t>
      </w:r>
      <w:r w:rsidR="009E587F">
        <w:t>,</w:t>
      </w:r>
      <w:r w:rsidR="00E56934">
        <w:t xml:space="preserve"> </w:t>
      </w:r>
      <w:r w:rsidR="002F11FC">
        <w:t>we</w:t>
      </w:r>
      <w:r w:rsidR="00E56934">
        <w:t>re simulated by</w:t>
      </w:r>
      <w:r w:rsidR="00606764">
        <w:t xml:space="preserve"> the </w:t>
      </w:r>
      <w:r w:rsidR="002F11FC">
        <w:t>model</w:t>
      </w:r>
      <w:proofErr w:type="gramEnd"/>
      <w:r w:rsidR="002F11FC">
        <w:t xml:space="preserve"> </w:t>
      </w:r>
      <w:r w:rsidR="00606764">
        <w:t xml:space="preserve">and </w:t>
      </w:r>
      <w:r w:rsidR="00364312">
        <w:t xml:space="preserve">highlights the importance of </w:t>
      </w:r>
      <w:r w:rsidR="00E712FF">
        <w:t xml:space="preserve">complex </w:t>
      </w:r>
      <w:r w:rsidR="00057DB7">
        <w:t>food web</w:t>
      </w:r>
      <w:r w:rsidR="00364312">
        <w:t xml:space="preserve"> interactions for salmon survival.</w:t>
      </w:r>
    </w:p>
    <w:p w14:paraId="576F8B7A" w14:textId="7BF9B086"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w:t>
      </w:r>
      <w:r w:rsidR="00606764">
        <w:t>predominantly</w:t>
      </w:r>
      <w:r w:rsidRPr="00A20C0A">
        <w:t xml:space="preserve">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xml:space="preserve">% of the simulations </w:t>
      </w:r>
      <w:r w:rsidR="00606764">
        <w:t>having</w:t>
      </w:r>
      <w:r w:rsidRPr="00A20C0A">
        <w:t xml:space="preserve"> negative responses within these model groups</w:t>
      </w:r>
      <w:r w:rsidR="00D26163">
        <w:t xml:space="preserve"> </w:t>
      </w:r>
      <w:r w:rsidR="00D26163" w:rsidRPr="00394B91">
        <w:t xml:space="preserve">(Fig. </w:t>
      </w:r>
      <w:r w:rsidR="00394B91" w:rsidRPr="00394B91">
        <w:t>5</w:t>
      </w:r>
      <w:r w:rsidR="00D26163" w:rsidRPr="00394B91">
        <w:t>)</w:t>
      </w:r>
      <w:r w:rsidR="00E02D4F" w:rsidRPr="00394B91">
        <w:t>.</w:t>
      </w:r>
      <w:r w:rsidR="00E02D4F">
        <w:t xml:space="preserve"> </w:t>
      </w:r>
      <w:r w:rsidR="006F6F61">
        <w:t>For</w:t>
      </w:r>
      <w:r>
        <w:t xml:space="preserve"> the </w:t>
      </w:r>
      <w:r w:rsidR="00762488">
        <w:t>environmental</w:t>
      </w:r>
      <w:r w:rsidR="006F6F61">
        <w:t xml:space="preserve"> driver group, </w:t>
      </w:r>
      <w:r w:rsidR="00606764">
        <w:t xml:space="preserve">most simulation results </w:t>
      </w:r>
      <w:r w:rsidR="006F6F61">
        <w:t xml:space="preserve">were </w:t>
      </w:r>
      <w:r w:rsidR="00606764">
        <w:t>positive</w:t>
      </w:r>
      <w:r w:rsidR="006F6F61" w:rsidRPr="006F6F61">
        <w:t xml:space="preserve"> </w:t>
      </w:r>
      <w:r w:rsidR="006F6F61">
        <w:t>for Survival and Abundance</w:t>
      </w:r>
      <w:r w:rsidR="00606764">
        <w:t xml:space="preserve">, and </w:t>
      </w:r>
      <w:r w:rsidR="006F6F61">
        <w:t xml:space="preserve">for </w:t>
      </w:r>
      <w:r>
        <w:t xml:space="preserve">the </w:t>
      </w:r>
      <w:r w:rsidR="00057DB7">
        <w:t>food web</w:t>
      </w:r>
      <w:r>
        <w:t xml:space="preserve"> </w:t>
      </w:r>
      <w:r w:rsidR="008B17DD">
        <w:t xml:space="preserve">and primary production </w:t>
      </w:r>
      <w:r>
        <w:t>driver group</w:t>
      </w:r>
      <w:r w:rsidR="006F6F61">
        <w:t>s the</w:t>
      </w:r>
      <w:r w:rsidR="00606764">
        <w:t xml:space="preserve"> results</w:t>
      </w:r>
      <w:r>
        <w:t xml:space="preserve"> </w:t>
      </w:r>
      <w:r w:rsidR="00606764">
        <w:t>were equivocal, with approximately half the responses negative and the other half positive</w:t>
      </w:r>
      <w:r>
        <w:t xml:space="preserve">. The </w:t>
      </w:r>
      <w:r w:rsidR="008B17DD">
        <w:t>Other S</w:t>
      </w:r>
      <w:r>
        <w:t xml:space="preserve">almon category </w:t>
      </w:r>
      <w:r w:rsidR="008B17DD">
        <w:t>had a</w:t>
      </w:r>
      <w:r>
        <w:t xml:space="preserve"> positive response in </w:t>
      </w:r>
      <w:r w:rsidR="0063006A">
        <w:t>both the</w:t>
      </w:r>
      <w:r>
        <w:t xml:space="preserve"> </w:t>
      </w:r>
      <w:r w:rsidR="00057DB7">
        <w:t>food web</w:t>
      </w:r>
      <w:r>
        <w:t xml:space="preserve"> </w:t>
      </w:r>
      <w:r w:rsidR="006F6F61">
        <w:t>and anthropogenic drivers</w:t>
      </w:r>
      <w:r w:rsidR="008B17DD">
        <w:t xml:space="preserve"> simulations</w:t>
      </w:r>
      <w:r>
        <w:t xml:space="preserve">, indicating that conditions that are less favorable within the </w:t>
      </w:r>
      <w:r w:rsidR="00057DB7">
        <w:t>food web</w:t>
      </w:r>
      <w:r>
        <w:t xml:space="preserve"> for the focal salmon species may </w:t>
      </w:r>
      <w:r w:rsidR="008B17DD">
        <w:t>not be</w:t>
      </w:r>
      <w:r>
        <w:t xml:space="preserve"> detrimental for other species (with diets that tend to be more </w:t>
      </w:r>
      <w:proofErr w:type="spellStart"/>
      <w:r>
        <w:t>planktivorous</w:t>
      </w:r>
      <w:proofErr w:type="spellEnd"/>
      <w:r>
        <w:t xml:space="preserve"> and rearing times within the Salish Sea that are generally shorter).</w:t>
      </w:r>
      <w:r w:rsidR="008B17DD">
        <w:t xml:space="preserve"> Interestingly, the </w:t>
      </w:r>
      <w:r w:rsidR="00057DB7">
        <w:t>food web</w:t>
      </w:r>
      <w:r w:rsidR="00FF0389">
        <w:t xml:space="preserve"> manipulation </w:t>
      </w:r>
      <w:r w:rsidR="00606764">
        <w:t>yielded</w:t>
      </w:r>
      <w:r w:rsidR="00FF0389">
        <w:t xml:space="preserve"> strong negative </w:t>
      </w:r>
      <w:r w:rsidR="00606764">
        <w:t>responses</w:t>
      </w:r>
      <w:r w:rsidR="00FF0389">
        <w:t xml:space="preserve"> on the salmon individual traits (</w:t>
      </w:r>
      <w:r w:rsidR="00F756A0">
        <w:t>S</w:t>
      </w:r>
      <w:r w:rsidR="00FF0389">
        <w:t xml:space="preserve">ize and </w:t>
      </w:r>
      <w:r w:rsidR="00F756A0">
        <w:t>F</w:t>
      </w:r>
      <w:r w:rsidR="00FF0389">
        <w:t xml:space="preserve">itness) but more moderate negative </w:t>
      </w:r>
      <w:r w:rsidR="00606764">
        <w:t>response</w:t>
      </w:r>
      <w:r w:rsidR="00FF0389">
        <w:t xml:space="preserve"> on the population-level traits (</w:t>
      </w:r>
      <w:r w:rsidR="00F756A0">
        <w:t>A</w:t>
      </w:r>
      <w:r w:rsidR="00FF0389">
        <w:t xml:space="preserve">bundance and </w:t>
      </w:r>
      <w:r w:rsidR="00F756A0">
        <w:t>S</w:t>
      </w:r>
      <w:r w:rsidR="00FF0389">
        <w:t xml:space="preserve">urvival). </w:t>
      </w:r>
      <w:r w:rsidR="00F756A0">
        <w:t xml:space="preserve">In an analysis incorporating </w:t>
      </w:r>
      <w:r w:rsidR="006F6F61">
        <w:t>time</w:t>
      </w:r>
      <w:r w:rsidR="00F756A0">
        <w:t xml:space="preserve">, these negative impacts on individual-level traits would </w:t>
      </w:r>
      <w:r w:rsidR="00C942D5">
        <w:t xml:space="preserve">likely </w:t>
      </w:r>
      <w:r w:rsidR="00F756A0">
        <w:t>result in negative impacts to the population</w:t>
      </w:r>
      <w:r w:rsidR="00C942D5">
        <w:t xml:space="preserve"> over some period</w:t>
      </w:r>
      <w:r w:rsidR="00F756A0">
        <w:t>.</w:t>
      </w:r>
    </w:p>
    <w:p w14:paraId="319C0203" w14:textId="7AC1D31D" w:rsidR="00453FA9" w:rsidRDefault="001B47A3" w:rsidP="0052256D">
      <w:pPr>
        <w:ind w:firstLine="720"/>
      </w:pPr>
      <w:r w:rsidRPr="00F754F1">
        <w:lastRenderedPageBreak/>
        <w:t>For the regional differences, we modeled three regions of Puget Sound with different impacts and salmon population</w:t>
      </w:r>
      <w:r>
        <w:t xml:space="preserve"> </w:t>
      </w:r>
      <w:r w:rsidRPr="00394B91">
        <w:t>trends</w:t>
      </w:r>
      <w:r w:rsidR="00B24D91" w:rsidRPr="00394B91">
        <w:t xml:space="preserve"> (</w:t>
      </w:r>
      <w:r w:rsidR="0052256D">
        <w:t xml:space="preserve">as described above and </w:t>
      </w:r>
      <w:r w:rsidR="00394B91" w:rsidRPr="00394B91">
        <w:t>Table</w:t>
      </w:r>
      <w:r w:rsidR="00B24D91" w:rsidRPr="00394B91">
        <w:t xml:space="preserve"> </w:t>
      </w:r>
      <w:r w:rsidR="001E4FF7" w:rsidRPr="00394B91">
        <w:t>4</w:t>
      </w:r>
      <w:r w:rsidR="00B24D91" w:rsidRPr="00394B91">
        <w:t>)</w:t>
      </w:r>
      <w:r w:rsidRPr="00394B91">
        <w:t xml:space="preserve">. </w:t>
      </w:r>
      <w:r>
        <w:t xml:space="preserve">In general, our model replicated the actual trends in salmon </w:t>
      </w:r>
      <w:r w:rsidR="00486CB2">
        <w:t xml:space="preserve">survival </w:t>
      </w:r>
      <w:r>
        <w:t xml:space="preserve">within these regions, with strong </w:t>
      </w:r>
      <w:r w:rsidRPr="00394B91">
        <w:t xml:space="preserve">negative responses in </w:t>
      </w:r>
      <w:r w:rsidR="004876D1" w:rsidRPr="00394B91">
        <w:t xml:space="preserve">focal </w:t>
      </w:r>
      <w:r w:rsidRPr="00394B91">
        <w:t xml:space="preserve">salmon </w:t>
      </w:r>
      <w:r w:rsidR="004876D1" w:rsidRPr="00394B91">
        <w:t>S</w:t>
      </w:r>
      <w:r w:rsidRPr="00394B91">
        <w:t xml:space="preserve">urvival, </w:t>
      </w:r>
      <w:r w:rsidR="004876D1" w:rsidRPr="00394B91">
        <w:t>A</w:t>
      </w:r>
      <w:r w:rsidRPr="00394B91">
        <w:t xml:space="preserve">bundance, and </w:t>
      </w:r>
      <w:r w:rsidR="004876D1" w:rsidRPr="00394B91">
        <w:t>F</w:t>
      </w:r>
      <w:r w:rsidRPr="00394B91">
        <w:t xml:space="preserve">itness in both South Sound and Central Basin. </w:t>
      </w:r>
      <w:r w:rsidR="004876D1" w:rsidRPr="00394B9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rsidRPr="00394B91">
        <w:t>Responses o</w:t>
      </w:r>
      <w:r w:rsidR="00BC7CFA">
        <w:t>f</w:t>
      </w:r>
      <w:r w:rsidRPr="00394B91">
        <w:t xml:space="preserve"> </w:t>
      </w:r>
      <w:r w:rsidR="004876D1" w:rsidRPr="00394B91">
        <w:t>O</w:t>
      </w:r>
      <w:r w:rsidRPr="00394B91">
        <w:t xml:space="preserve">ther </w:t>
      </w:r>
      <w:r w:rsidR="004876D1" w:rsidRPr="00394B91">
        <w:t>S</w:t>
      </w:r>
      <w:r w:rsidRPr="00394B91">
        <w:t xml:space="preserve">almon were positive in </w:t>
      </w:r>
      <w:r w:rsidR="004876D1" w:rsidRPr="00394B91">
        <w:t>all three</w:t>
      </w:r>
      <w:r w:rsidRPr="00394B91">
        <w:t xml:space="preserve"> region</w:t>
      </w:r>
      <w:r w:rsidR="00B24D91" w:rsidRPr="00394B91">
        <w:t xml:space="preserve">s, </w:t>
      </w:r>
      <w:r w:rsidR="004876D1" w:rsidRPr="00394B91">
        <w:t>reflecting what has</w:t>
      </w:r>
      <w:r w:rsidR="00B24D91" w:rsidRPr="00394B91">
        <w:t xml:space="preserve"> been observed</w:t>
      </w:r>
      <w:r w:rsidR="00394B91">
        <w:t xml:space="preserve"> in population trends</w:t>
      </w:r>
      <w:r w:rsidR="008B4D80" w:rsidRPr="00394B91">
        <w:t xml:space="preserve"> (Fig. </w:t>
      </w:r>
      <w:r w:rsidR="004876D1" w:rsidRPr="00394B91">
        <w:t>1</w:t>
      </w:r>
      <w:r w:rsidR="008B4D80" w:rsidRPr="00394B91">
        <w:t>)</w:t>
      </w:r>
      <w:r w:rsidR="00B24D91" w:rsidRPr="00394B91">
        <w:t>.</w:t>
      </w:r>
      <w:r w:rsidR="004876D1" w:rsidRPr="00394B91">
        <w:t xml:space="preserve"> Therefore</w:t>
      </w:r>
      <w:r w:rsidR="004876D1">
        <w:t xml:space="preserve">, although our model is a generalization of the processes occurring in the southern portion of the Salish Sea, it does replicate some of the </w:t>
      </w:r>
      <w:r w:rsidR="00394B91">
        <w:t xml:space="preserve">observed </w:t>
      </w:r>
      <w:r w:rsidR="004876D1">
        <w:t>trends in the region.</w:t>
      </w:r>
    </w:p>
    <w:p w14:paraId="4B97CB8D" w14:textId="724B5884" w:rsidR="0063006A" w:rsidRDefault="0063006A" w:rsidP="00486CB2">
      <w:pPr>
        <w:ind w:firstLine="720"/>
      </w:pPr>
      <w:r>
        <w:t xml:space="preserve">We recognize that many of the perturbations invoked within the model are happening concurrently. To evaluate whether the model </w:t>
      </w:r>
      <w:r w:rsidR="00394B91">
        <w:t>w</w:t>
      </w:r>
      <w:r>
        <w:t xml:space="preserve">ould </w:t>
      </w:r>
      <w:r w:rsidR="00394B91">
        <w:t>maintain robustness</w:t>
      </w:r>
      <w:r>
        <w:t xml:space="preserve"> </w:t>
      </w:r>
      <w:r w:rsidR="00394B91">
        <w:t>when</w:t>
      </w:r>
      <w:r>
        <w:t xml:space="preserve"> multiple interacting factors</w:t>
      </w:r>
      <w:r w:rsidR="00394B91">
        <w:t xml:space="preserve"> (e.g. “cumulative effects”) were invoked</w:t>
      </w:r>
      <w:r>
        <w:t>, we sequentially added disturbances to the model and eva</w:t>
      </w:r>
      <w:r w:rsidR="00394B91">
        <w:t>luated the outcomes. When influential</w:t>
      </w:r>
      <w:r>
        <w:t xml:space="preserve"> individual drivers were included (</w:t>
      </w:r>
      <w:r w:rsidR="00394B91" w:rsidRPr="00394B91">
        <w:t xml:space="preserve">from </w:t>
      </w:r>
      <w:r w:rsidRPr="00394B91">
        <w:t>Table 2), the</w:t>
      </w:r>
      <w:r>
        <w:t xml:space="preserve"> </w:t>
      </w:r>
      <w:r w:rsidR="00C942D5">
        <w:t>results were strongly negative for</w:t>
      </w:r>
      <w:r>
        <w:t xml:space="preserve"> </w:t>
      </w:r>
      <w:r w:rsidR="00394B91">
        <w:t>S</w:t>
      </w:r>
      <w:r>
        <w:t xml:space="preserve">urvival. We compared </w:t>
      </w:r>
      <w:r w:rsidR="00394B91">
        <w:t>10 of the s</w:t>
      </w:r>
      <w:r>
        <w:t xml:space="preserve">trongest responding nodes with 10 that showed </w:t>
      </w:r>
      <w:r w:rsidR="00394B91">
        <w:t xml:space="preserve">neutral </w:t>
      </w:r>
      <w:r>
        <w:t xml:space="preserve">influence on </w:t>
      </w:r>
      <w:r w:rsidR="00394B91">
        <w:t>S</w:t>
      </w:r>
      <w:r>
        <w:t xml:space="preserve">urvival and compared the </w:t>
      </w:r>
      <w:r w:rsidRPr="00115D57">
        <w:t>results</w:t>
      </w:r>
      <w:r w:rsidR="00394B91" w:rsidRPr="00115D57">
        <w:t xml:space="preserve"> (Fig. </w:t>
      </w:r>
      <w:r w:rsidR="00115D57" w:rsidRPr="00115D57">
        <w:t>6</w:t>
      </w:r>
      <w:r w:rsidR="00394B91" w:rsidRPr="00115D57">
        <w:t>).</w:t>
      </w:r>
      <w:r>
        <w:t xml:space="preserve"> </w:t>
      </w:r>
      <w:r w:rsidR="00394B91">
        <w:t>We observed</w:t>
      </w:r>
      <w:r>
        <w:t xml:space="preserve"> that the </w:t>
      </w:r>
      <w:r w:rsidR="00394B91">
        <w:t xml:space="preserve">influential </w:t>
      </w:r>
      <w:r>
        <w:t xml:space="preserve">individual nodes resulted in stronger negative impacts to </w:t>
      </w:r>
      <w:r w:rsidR="00394B91">
        <w:t>S</w:t>
      </w:r>
      <w:r>
        <w:t>urvival, while the response was neutral for the weaker, yet cumulative, suite of disturbances</w:t>
      </w:r>
      <w:r w:rsidR="00BC7CFA">
        <w:t>.</w:t>
      </w:r>
      <w:r>
        <w:t xml:space="preserve"> </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34A9BC31" w:rsidR="00085F1D" w:rsidRDefault="00085F1D" w:rsidP="00085F1D">
      <w:pPr>
        <w:ind w:firstLine="720"/>
      </w:pPr>
      <w:r>
        <w:t>O</w:t>
      </w:r>
      <w:r w:rsidR="00AE50C3">
        <w:t xml:space="preserve">ur model showed that a wide variety of the included drivers </w:t>
      </w:r>
      <w:r w:rsidR="00C942D5">
        <w:t>showed negative responses</w:t>
      </w:r>
      <w:r w:rsidR="00AE50C3">
        <w:t xml:space="preserve"> on</w:t>
      </w:r>
      <w:r w:rsidR="00BC7CFA">
        <w:t xml:space="preserve"> early marine survival of Coho salmon, Chinook</w:t>
      </w:r>
      <w:r w:rsidR="00AE50C3">
        <w:t xml:space="preserve"> salmon</w:t>
      </w:r>
      <w:r w:rsidR="00BC7CFA">
        <w:t xml:space="preserve"> and </w:t>
      </w:r>
      <w:r w:rsidR="00E2452B">
        <w:t>s</w:t>
      </w:r>
      <w:r w:rsidR="00BC7CFA">
        <w:t>teelhead</w:t>
      </w:r>
      <w:r w:rsidR="00AE50C3">
        <w:t xml:space="preserve">. Similarly, the model correctly represented that the impacts to the </w:t>
      </w:r>
      <w:r w:rsidR="00C942D5">
        <w:t>O</w:t>
      </w:r>
      <w:r w:rsidR="00AE50C3">
        <w:t xml:space="preserve">ther </w:t>
      </w:r>
      <w:r w:rsidR="00C942D5">
        <w:t>Salmon species (Pink, Chum, and S</w:t>
      </w:r>
      <w:r w:rsidR="00AE50C3">
        <w:t>ockeye) were neutral or positive. With only five drivers (</w:t>
      </w:r>
      <w:r w:rsidR="001C7E82">
        <w:t>P</w:t>
      </w:r>
      <w:r w:rsidR="00AE50C3">
        <w:t xml:space="preserve">recipitation, </w:t>
      </w:r>
      <w:r w:rsidR="001C7E82">
        <w:t>R</w:t>
      </w:r>
      <w:r w:rsidR="00AE50C3">
        <w:t xml:space="preserve">iver </w:t>
      </w:r>
      <w:r w:rsidR="001C7E82">
        <w:t>F</w:t>
      </w:r>
      <w:r w:rsidR="00AE50C3">
        <w:t xml:space="preserve">low, </w:t>
      </w:r>
      <w:r w:rsidR="001C7E82">
        <w:t>M</w:t>
      </w:r>
      <w:r w:rsidR="00AE50C3">
        <w:t xml:space="preserve">icrobial </w:t>
      </w:r>
      <w:proofErr w:type="spellStart"/>
      <w:r w:rsidR="001C7E82">
        <w:t>D</w:t>
      </w:r>
      <w:r w:rsidR="00AE50C3">
        <w:t>etritivores</w:t>
      </w:r>
      <w:proofErr w:type="spellEnd"/>
      <w:r w:rsidR="00AE50C3">
        <w:t xml:space="preserve">, </w:t>
      </w:r>
      <w:r w:rsidR="001C7E82">
        <w:t>Z</w:t>
      </w:r>
      <w:r w:rsidR="00AE50C3">
        <w:t xml:space="preserve">ooplankton, and </w:t>
      </w:r>
      <w:proofErr w:type="spellStart"/>
      <w:r w:rsidR="001C7E82">
        <w:lastRenderedPageBreak/>
        <w:t>I</w:t>
      </w:r>
      <w:r w:rsidR="00AE50C3">
        <w:t>chthyoplankton</w:t>
      </w:r>
      <w:proofErr w:type="spellEnd"/>
      <w:r w:rsidR="00AE50C3">
        <w:t xml:space="preserve">) negatively influencing the Other Salmon node in our simulations, the model structure seemed to capture the </w:t>
      </w:r>
      <w:r w:rsidR="00E56934">
        <w:t xml:space="preserve">reduced </w:t>
      </w:r>
      <w:r w:rsidR="00E2452B">
        <w:t>impact</w:t>
      </w:r>
      <w:r w:rsidR="00E56934">
        <w:t>s</w:t>
      </w:r>
      <w:r w:rsidR="00486CB2">
        <w:t xml:space="preserve"> </w:t>
      </w:r>
      <w:r w:rsidR="00E2452B">
        <w:t>to</w:t>
      </w:r>
      <w:r w:rsidR="00AE50C3">
        <w:t xml:space="preserve"> these species</w:t>
      </w:r>
      <w:r w:rsidR="00A11574">
        <w:t xml:space="preserve"> </w:t>
      </w:r>
      <w:r w:rsidR="00E2452B">
        <w:t xml:space="preserve">within the Salish Sea </w:t>
      </w:r>
      <w:r w:rsidR="00A11574">
        <w:t>(</w:t>
      </w:r>
      <w:r w:rsidR="00E56934">
        <w:t xml:space="preserve">Fig. 1, </w:t>
      </w:r>
      <w:proofErr w:type="spellStart"/>
      <w:r w:rsidR="00A11574">
        <w:t>Debertin</w:t>
      </w:r>
      <w:proofErr w:type="spellEnd"/>
      <w:r w:rsidR="00A11574">
        <w:t xml:space="preserve"> et al. 2017)</w:t>
      </w:r>
      <w:r w:rsidR="00AE50C3">
        <w:t>.</w:t>
      </w:r>
      <w:r w:rsidR="00A746A3">
        <w:t xml:space="preserve"> This is in contrast to the predominantly negative responses for the focal spec</w:t>
      </w:r>
      <w:r>
        <w:t xml:space="preserve">ies, which have seen a </w:t>
      </w:r>
      <w:r w:rsidR="00486CB2">
        <w:t xml:space="preserve">significant </w:t>
      </w:r>
      <w:r>
        <w:t xml:space="preserve">decline in </w:t>
      </w:r>
      <w:r w:rsidR="00E56934">
        <w:t xml:space="preserve">marine </w:t>
      </w:r>
      <w:r>
        <w:t xml:space="preserve">survival in recent </w:t>
      </w:r>
      <w:r w:rsidR="00486CB2">
        <w:t>decades</w:t>
      </w:r>
      <w:r w:rsidR="00A11574">
        <w:t xml:space="preserve"> (Zimmerman et al. 2015)</w:t>
      </w:r>
      <w:r>
        <w:t xml:space="preserve">. The combination of drivers </w:t>
      </w:r>
      <w:r w:rsidR="00783301">
        <w:t xml:space="preserve">having negative effects on attributes of salmon fitness and survival suggest that a single sector of the network is insufficient for explaining increased </w:t>
      </w:r>
      <w:r w:rsidR="001C7E82">
        <w:t xml:space="preserve">marine </w:t>
      </w:r>
      <w:r w:rsidR="00783301">
        <w:t xml:space="preserve">mortality and </w:t>
      </w:r>
      <w:proofErr w:type="gramStart"/>
      <w:r w:rsidR="00783301">
        <w:t>that feedbacks</w:t>
      </w:r>
      <w:proofErr w:type="gramEnd"/>
      <w:r w:rsidR="00783301">
        <w:t xml:space="preserve"> and complex interactions may both exacerbate and mediate the effects of individual drivers.</w:t>
      </w:r>
    </w:p>
    <w:p w14:paraId="43548D04" w14:textId="6C979637" w:rsidR="002424EF" w:rsidRDefault="00FA2B79" w:rsidP="002424EF">
      <w:pPr>
        <w:ind w:firstLine="720"/>
      </w:pPr>
      <w:r>
        <w:t xml:space="preserve">Anthropogenic factors </w:t>
      </w:r>
      <w:r w:rsidR="00C942D5">
        <w:t>induced</w:t>
      </w:r>
      <w:r>
        <w:t xml:space="preserve"> negative </w:t>
      </w:r>
      <w:r w:rsidR="00E2452B">
        <w:t>responses in</w:t>
      </w:r>
      <w:r w:rsidR="00C942D5">
        <w:t xml:space="preserve"> </w:t>
      </w:r>
      <w:r>
        <w:t xml:space="preserve">salmon traits, especially Survival and Abundance. The factors are both direct (e.g., Contaminants and Disease) and mediated by the food web (e.g., </w:t>
      </w:r>
      <w:r w:rsidR="00A11574">
        <w:t>Hatcheries, with increased production leading to competitive interactions</w:t>
      </w:r>
      <w:r w:rsidR="00757415">
        <w:t>,</w:t>
      </w:r>
      <w:r w:rsidR="00A11574">
        <w:t xml:space="preserve"> and </w:t>
      </w:r>
      <w:r>
        <w:t>Habitat Loss</w:t>
      </w:r>
      <w:r w:rsidR="00A11574">
        <w:t>, which</w:t>
      </w:r>
      <w:r>
        <w:t xml:space="preserve"> has a negative effect on salmon Residency and Fitness, but also on Forage Fish, because nearshore habitat is critical to forage fish spawning). While the structure of the model </w:t>
      </w:r>
      <w:r w:rsidR="00A11574">
        <w:t xml:space="preserve">itself (i.e., the nodes we have included and the set of relationships we identified) </w:t>
      </w:r>
      <w:r>
        <w:t xml:space="preserve">may contribute to strong negative responses </w:t>
      </w:r>
      <w:r w:rsidR="00A11574">
        <w:t>from anthropogenic</w:t>
      </w:r>
      <w:r>
        <w:t xml:space="preserve"> variables, there are likely indirect connections that were unaccounted for in our model that may make these impacts even stronger in the real world. </w:t>
      </w:r>
      <w:r w:rsidR="00AE50C3">
        <w:t xml:space="preserve">The </w:t>
      </w:r>
      <w:r w:rsidR="00057DB7">
        <w:t>food web</w:t>
      </w:r>
      <w:r w:rsidR="00AE50C3">
        <w:t xml:space="preserve"> components individually did not yield especially strong negative responses in focal salmon traits, but considering that many of these linkages are indirectly tied to these traits, the negative </w:t>
      </w:r>
      <w:r w:rsidR="00E2452B">
        <w:t>outcomes</w:t>
      </w:r>
      <w:r w:rsidR="00AE50C3">
        <w:t xml:space="preserve">, even marginal, should be noted. </w:t>
      </w:r>
      <w:r w:rsidR="00757415">
        <w:t xml:space="preserve">Additionally, many of the feedbacks present in the model were through the </w:t>
      </w:r>
      <w:r w:rsidR="00057DB7">
        <w:t>food web</w:t>
      </w:r>
      <w:r w:rsidR="00757415">
        <w:t>. I</w:t>
      </w:r>
      <w:r w:rsidR="00AE50C3">
        <w:t xml:space="preserve">n the driver group analysis, the negative </w:t>
      </w:r>
      <w:r w:rsidR="00E2452B">
        <w:t>model responses from food web changes to</w:t>
      </w:r>
      <w:r w:rsidR="00AE50C3">
        <w:t xml:space="preserve"> </w:t>
      </w:r>
      <w:r w:rsidR="00A746A3">
        <w:t xml:space="preserve">the individual traits of </w:t>
      </w:r>
      <w:r w:rsidR="00757415">
        <w:t>S</w:t>
      </w:r>
      <w:r w:rsidR="00A746A3">
        <w:t xml:space="preserve">ize and </w:t>
      </w:r>
      <w:r w:rsidR="00757415">
        <w:t>F</w:t>
      </w:r>
      <w:r w:rsidR="00A746A3">
        <w:t>itness is notable</w:t>
      </w:r>
      <w:r w:rsidR="00A11574">
        <w:t xml:space="preserve">. </w:t>
      </w:r>
      <w:r w:rsidR="00A746A3">
        <w:t>Our model does not have a temporal component, but negative impacts to individual traits would likely manifest in survival and population declines over time.</w:t>
      </w:r>
    </w:p>
    <w:p w14:paraId="6A9F89E2" w14:textId="2459FEDF" w:rsidR="002424EF" w:rsidRDefault="002424EF" w:rsidP="00E25E76">
      <w:pPr>
        <w:ind w:firstLine="360"/>
      </w:pPr>
      <w:r>
        <w:t>The conceptual model exhibited particular</w:t>
      </w:r>
      <w:r w:rsidR="00C942D5">
        <w:t>ly</w:t>
      </w:r>
      <w:r>
        <w:t xml:space="preserve"> strong sensitivity to changes in three population linkages: the effects</w:t>
      </w:r>
      <w:r w:rsidR="00757415">
        <w:t xml:space="preserve"> of</w:t>
      </w:r>
      <w:r>
        <w:t xml:space="preserve"> 1) individual fitness upon size, 2) size upon fitness, and 3) survival upon abundance.  These results suggest that processes influencing these factors will have strong influence </w:t>
      </w:r>
      <w:r>
        <w:lastRenderedPageBreak/>
        <w:t>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B80E05">
        <w:t>measured in</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w:t>
      </w:r>
      <w:r w:rsidR="00463D3C">
        <w:t>including</w:t>
      </w:r>
      <w:r w:rsidR="00486CB2">
        <w:t xml:space="preserve"> </w:t>
      </w:r>
      <w:r w:rsidR="006E6921">
        <w:t xml:space="preserve">the use of </w:t>
      </w:r>
      <w:r w:rsidR="00783301">
        <w:t>chemical-based indic</w:t>
      </w:r>
      <w:r w:rsidR="00463D3C">
        <w:t>a</w:t>
      </w:r>
      <w:r w:rsidR="00783301">
        <w:t>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w:t>
      </w:r>
      <w:r w:rsidR="00463D3C">
        <w:t>is</w:t>
      </w:r>
      <w:r w:rsidR="00783301">
        <w:t xml:space="preserve"> more complex. As our model </w:t>
      </w:r>
      <w:r w:rsidR="00EC3048">
        <w:t>and existing literature suggest</w:t>
      </w:r>
      <w:r w:rsidR="00783301">
        <w:t>, several factors contribute to changes in size</w:t>
      </w:r>
      <w:r w:rsidR="00B80E05">
        <w:t xml:space="preserve"> over time</w:t>
      </w:r>
      <w:r w:rsidR="00783301">
        <w:t xml:space="preserve">, with changes to the </w:t>
      </w:r>
      <w:r w:rsidR="00057DB7">
        <w:t>food web</w:t>
      </w:r>
      <w:r w:rsidR="00783301">
        <w:t xml:space="preserve"> being </w:t>
      </w:r>
      <w:r w:rsidR="00EC3048">
        <w:t>one</w:t>
      </w:r>
      <w:r w:rsidR="00783301">
        <w:t xml:space="preserve"> of the </w:t>
      </w:r>
      <w:r w:rsidR="00284566">
        <w:t xml:space="preserve">likely mechanisms. </w:t>
      </w:r>
      <w:r w:rsidR="00EC3048">
        <w:t xml:space="preserve">However, these changes are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3B54220F" w:rsidR="002424EF" w:rsidRDefault="004876D1" w:rsidP="002424EF">
      <w:pPr>
        <w:ind w:firstLine="360"/>
      </w:pPr>
      <w:r>
        <w:t xml:space="preserve">Qualitative network </w:t>
      </w:r>
      <w:r w:rsidR="00B80E05">
        <w:t>modeling</w:t>
      </w:r>
      <w:r>
        <w:t xml:space="preserve">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w:t>
      </w:r>
      <w:proofErr w:type="gramStart"/>
      <w:r>
        <w:t>properties,</w:t>
      </w:r>
      <w:proofErr w:type="gramEnd"/>
      <w:r>
        <w:t xml:space="preserve"> and the range of </w:t>
      </w:r>
      <w:r w:rsidR="002424EF">
        <w:t xml:space="preserve">applied </w:t>
      </w:r>
      <w:r>
        <w:t xml:space="preserve">model weights </w:t>
      </w:r>
      <w:r w:rsidR="00284566">
        <w:t>in the simulations</w:t>
      </w:r>
      <w:r>
        <w:t>.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most models </w:t>
      </w:r>
      <w:r w:rsidR="00F018FF">
        <w:t>did not converge to a stable solution</w:t>
      </w:r>
      <w:r w:rsidR="002424EF">
        <w:t>. The</w:t>
      </w:r>
      <w:r w:rsidR="002F11FC">
        <w:t xml:space="preserve"> “real” Salish Sea </w:t>
      </w:r>
      <w:proofErr w:type="gramStart"/>
      <w:r w:rsidR="002F11FC">
        <w:t xml:space="preserve">is </w:t>
      </w:r>
      <w:r w:rsidR="002424EF">
        <w:t xml:space="preserve">likely </w:t>
      </w:r>
      <w:r w:rsidR="00284566">
        <w:t>represented</w:t>
      </w:r>
      <w:proofErr w:type="gramEnd"/>
      <w:r w:rsidR="00284566">
        <w:t xml:space="preserve"> by </w:t>
      </w:r>
      <w:r w:rsidR="002424EF">
        <w:t xml:space="preserve">one of the many possible combinations of weights and may in fact be unstable, not in a “converged” state, as our model assumed. </w:t>
      </w:r>
      <w:r w:rsidR="00E56934">
        <w:t xml:space="preserve"> Such unstable states are predicted outcomes when ecosystems surpass tipping points (</w:t>
      </w:r>
      <w:r w:rsidR="005E5682">
        <w:t xml:space="preserve">Carpenter and Brock 2006). Alternately, the Salish Sea ecosystem may have reached a new equilibrium: analysis of marine survival trends indicate a steep decline in the </w:t>
      </w:r>
      <w:r w:rsidR="005E5682">
        <w:lastRenderedPageBreak/>
        <w:t>1970s and 80s, leveling off at a low level that has persisted to the present (Zimmerman et al. 2015). Hence, the simulation framework with multiple sets of initial conditions may have allowed us to detect endpoints that include a new equilibrium for marine survival of salmon.</w:t>
      </w:r>
      <w:r w:rsidR="00E56934">
        <w:t xml:space="preserve"> </w:t>
      </w:r>
    </w:p>
    <w:p w14:paraId="31CC57F0" w14:textId="1BC7E3CC" w:rsidR="002424EF" w:rsidRDefault="002424EF" w:rsidP="002424EF">
      <w:pPr>
        <w:ind w:firstLine="360"/>
      </w:pPr>
      <w:r>
        <w:t>The</w:t>
      </w:r>
      <w:r w:rsidR="004876D1">
        <w:t xml:space="preserve"> conceptual </w:t>
      </w:r>
      <w:r>
        <w:t>model underlying the analysis represents a</w:t>
      </w:r>
      <w:r w:rsidR="004876D1">
        <w:t xml:space="preserve"> complex set of feedbacks. Additional interconnections that we did</w:t>
      </w:r>
      <w:r w:rsidR="007D23F9">
        <w:t xml:space="preserve"> no</w:t>
      </w:r>
      <w:r w:rsidR="004876D1">
        <w:t>t represent would tend to stabilize the system even more</w:t>
      </w:r>
      <w:r>
        <w:t xml:space="preserve"> (</w:t>
      </w:r>
      <w:r w:rsidR="00F74AEE">
        <w:t xml:space="preserve">Dunne et al. 2002a, </w:t>
      </w:r>
      <w:r w:rsidR="00363663">
        <w:t>Ives and Carpenter 2007</w:t>
      </w:r>
      <w:r>
        <w:t>)</w:t>
      </w:r>
      <w:r w:rsidR="004876D1">
        <w:t>.</w:t>
      </w:r>
      <w:r>
        <w:t xml:space="preserve"> And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proofErr w:type="spellStart"/>
      <w:r w:rsidR="00D61EA6">
        <w:t>DeAngelis</w:t>
      </w:r>
      <w:proofErr w:type="spellEnd"/>
      <w:r w:rsidR="00D61EA6">
        <w:t xml:space="preserve"> and Waterhouse 1987</w:t>
      </w:r>
      <w:r w:rsidR="00363663">
        <w:t xml:space="preserve">, </w:t>
      </w:r>
      <w:proofErr w:type="spellStart"/>
      <w:r w:rsidR="00363663">
        <w:t>Scheffer</w:t>
      </w:r>
      <w:proofErr w:type="spellEnd"/>
      <w:r w:rsidR="00363663">
        <w:t xml:space="preserve"> et al. 2001</w:t>
      </w:r>
      <w:r>
        <w:t>)</w:t>
      </w:r>
      <w:r w:rsidR="00783301">
        <w:t xml:space="preserve"> and which gives some realism to our results. </w:t>
      </w:r>
      <w:r w:rsidR="006E6921">
        <w:t>The lack of explicit spatial or temporal components within the model limit</w:t>
      </w:r>
      <w:r w:rsidR="00BE1846">
        <w:t>s</w:t>
      </w:r>
      <w:r w:rsidR="006E6921">
        <w:t xml:space="preserve"> our ability to make predictions beyond a static snapshot. </w:t>
      </w:r>
      <w:r w:rsidR="00F018FF">
        <w:t xml:space="preserve">However, through our comparison of three sub-regions within our system, we were able to compare different starting conditions and gauge model response. </w:t>
      </w:r>
      <w:r w:rsidR="006E6921">
        <w:t xml:space="preserve">While additional complexity in the temporal component would allow for detecting evidence of change over time, the lack of comprehensive </w:t>
      </w:r>
      <w:r w:rsidR="00115D57">
        <w:t xml:space="preserve">empirical </w:t>
      </w:r>
      <w:r w:rsidR="006E6921">
        <w:t>data across all ecosystem drivers currently limits the tractability of such a modeling approach.</w:t>
      </w:r>
      <w:r w:rsidR="00284566">
        <w:t xml:space="preserve"> This model is forming the conceptual basis for complex end-to-end modeling efforts </w:t>
      </w:r>
      <w:r w:rsidR="00F74AEE">
        <w:t>and multivariable time-series analys</w:t>
      </w:r>
      <w:r w:rsidR="00115D57">
        <w:t>e</w:t>
      </w:r>
      <w:r w:rsidR="00F74AEE">
        <w:t xml:space="preserve">s </w:t>
      </w:r>
      <w:r w:rsidR="00284566">
        <w:t>related to this project</w:t>
      </w:r>
      <w:r w:rsidR="00115D57">
        <w:t>, which will be undertaken with available data</w:t>
      </w:r>
      <w:r w:rsidR="00284566">
        <w:t>.</w:t>
      </w:r>
    </w:p>
    <w:p w14:paraId="4C9E585F" w14:textId="2C8CE40D" w:rsidR="006E6921" w:rsidRDefault="00085F1D" w:rsidP="00C942D5">
      <w:pPr>
        <w:ind w:firstLine="36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population attributes. Nevertheless, our ability to distinguish causal factors will likely be improved by tracking multiple ecosystem indicators</w:t>
      </w:r>
      <w:r w:rsidR="006C2986">
        <w:t>, especially those influencing salmon size and fitness</w:t>
      </w:r>
      <w:r>
        <w:t xml:space="preserve">. As with any model, ours is a </w:t>
      </w:r>
      <w:r w:rsidR="005E5682">
        <w:t>simplified version</w:t>
      </w:r>
      <w:r w:rsidR="00EF1F37">
        <w:t xml:space="preserve"> of the ecosystem</w:t>
      </w:r>
      <w:r w:rsidR="005E5682">
        <w:t xml:space="preserve"> </w:t>
      </w:r>
      <w:r w:rsidR="009E587F">
        <w:t>that</w:t>
      </w:r>
      <w:r w:rsidR="005E5682">
        <w:t xml:space="preserve"> necessarily omits</w:t>
      </w:r>
      <w:r w:rsidR="00EF1F37" w:rsidRPr="00EF1F37">
        <w:t xml:space="preserve"> </w:t>
      </w:r>
      <w:r w:rsidR="00EF1F37">
        <w:t>some connections and ecosystem components</w:t>
      </w:r>
      <w:r w:rsidR="005E5682">
        <w:t xml:space="preserve"> </w:t>
      </w:r>
      <w:r w:rsidR="00046DE5">
        <w:t xml:space="preserve">as a compromise between accuracy </w:t>
      </w:r>
      <w:r w:rsidR="00EF1F37">
        <w:t>and practical</w:t>
      </w:r>
      <w:r w:rsidR="00046DE5">
        <w:t>ity</w:t>
      </w:r>
      <w:r w:rsidR="00EF1F37">
        <w:t xml:space="preserve">. However, </w:t>
      </w:r>
      <w:r w:rsidR="00046DE5">
        <w:t xml:space="preserve">our approach resulted in </w:t>
      </w:r>
      <w:r w:rsidR="00EF1F37">
        <w:t>a complex</w:t>
      </w:r>
      <w:r w:rsidR="00046DE5">
        <w:t xml:space="preserve"> representation</w:t>
      </w:r>
      <w:r>
        <w:t xml:space="preserve"> of</w:t>
      </w:r>
      <w:r w:rsidR="00046DE5">
        <w:t xml:space="preserve"> declining populations in </w:t>
      </w:r>
      <w:r w:rsidR="009E587F">
        <w:t xml:space="preserve">an ecosystem </w:t>
      </w:r>
      <w:r w:rsidR="00046DE5">
        <w:lastRenderedPageBreak/>
        <w:t xml:space="preserve">context </w:t>
      </w:r>
      <w:r w:rsidR="00EF1F37">
        <w:t xml:space="preserve">that served as a useful tool for identifying relative influences of </w:t>
      </w:r>
      <w:r w:rsidR="00046DE5">
        <w:t xml:space="preserve">numerous </w:t>
      </w:r>
      <w:r w:rsidR="00EF1F37">
        <w:t xml:space="preserve">hypothesized drivers of </w:t>
      </w:r>
      <w:r w:rsidR="00046DE5">
        <w:t>marine</w:t>
      </w:r>
      <w:r w:rsidR="00EF1F37">
        <w:t xml:space="preserve"> mortality</w:t>
      </w:r>
      <w:r>
        <w:t>.</w:t>
      </w:r>
      <w:r w:rsidR="006C2986">
        <w:t xml:space="preserve"> Through </w:t>
      </w:r>
      <w:r w:rsidR="00EF1F37">
        <w:t>this examination</w:t>
      </w:r>
      <w:r w:rsidR="006C2986">
        <w:t>, we have identified some sectors of the ecosystem</w:t>
      </w:r>
      <w:r w:rsidR="00EF1F37">
        <w:t xml:space="preserve">, such as the </w:t>
      </w:r>
      <w:r w:rsidR="00057DB7">
        <w:t>food web</w:t>
      </w:r>
      <w:r w:rsidR="00760EA4">
        <w:t xml:space="preserve"> and anthropogenic </w:t>
      </w:r>
      <w:r w:rsidR="00C25CFF">
        <w:t>impacts, which</w:t>
      </w:r>
      <w:r w:rsidR="006C2986">
        <w:t xml:space="preserve"> warrant further examination.</w:t>
      </w:r>
    </w:p>
    <w:p w14:paraId="53477ECC" w14:textId="77777777" w:rsidR="00985A2C" w:rsidRDefault="00985A2C" w:rsidP="00985A2C">
      <w:pPr>
        <w:pStyle w:val="Heading1"/>
      </w:pPr>
      <w:r>
        <w:t>Acknowledgements</w:t>
      </w:r>
    </w:p>
    <w:p w14:paraId="2AB64778" w14:textId="0D2B836C" w:rsidR="005228B5"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 xml:space="preserve">A. </w:t>
      </w:r>
      <w:proofErr w:type="spellStart"/>
      <w:r w:rsidR="0034738E">
        <w:t>Dufault</w:t>
      </w:r>
      <w:proofErr w:type="spellEnd"/>
      <w:r w:rsidR="0034738E">
        <w:t xml:space="preserve"> and N. Kendall</w:t>
      </w:r>
      <w:r w:rsidR="00EA3032">
        <w:t xml:space="preserve"> (Washington Department of Fish and Wildlife)</w:t>
      </w:r>
      <w:r w:rsidR="0034738E">
        <w:t xml:space="preserve"> assisted with data compilation for Fig. 1. </w:t>
      </w:r>
      <w:r w:rsidR="00F018FF">
        <w:t>The manuscript benefitted from comments provi</w:t>
      </w:r>
      <w:r w:rsidR="002F11FC">
        <w:t>ded by I. Kaplan and C. Harvey (</w:t>
      </w:r>
      <w:r w:rsidR="00F018FF">
        <w:t>NOAA-Northwest Fisheries Science Center</w:t>
      </w:r>
      <w:r w:rsidR="002F11FC">
        <w:t>)</w:t>
      </w:r>
      <w:r w:rsidR="00F018FF">
        <w:t xml:space="preserve">. </w:t>
      </w:r>
      <w:r w:rsidR="0001127E" w:rsidRPr="0001127E">
        <w:rPr>
          <w:highlight w:val="yellow"/>
        </w:rPr>
        <w:t>Reviewers…</w:t>
      </w:r>
      <w:r w:rsidR="0001127E">
        <w:t xml:space="preserve"> </w:t>
      </w:r>
    </w:p>
    <w:p w14:paraId="1045FF18" w14:textId="00FCBD6E" w:rsidR="005228B5" w:rsidRDefault="005228B5" w:rsidP="005228B5">
      <w:pPr>
        <w:pStyle w:val="Heading1"/>
      </w:pPr>
      <w:r>
        <w:t>Financial Support</w:t>
      </w:r>
    </w:p>
    <w:p w14:paraId="5A460C07" w14:textId="1C7A3C95" w:rsidR="005228B5" w:rsidRDefault="003D07AC" w:rsidP="00985A2C">
      <w:pPr>
        <w:spacing w:after="0"/>
      </w:pPr>
      <w:proofErr w:type="gramStart"/>
      <w:r w:rsidRPr="003D07AC">
        <w:t>This work was paid for by the Pacific Salmon Commission’s Southern Endowment Fund via Long Live the Kings</w:t>
      </w:r>
      <w:proofErr w:type="gramEnd"/>
      <w:r w:rsidRPr="003D07AC">
        <w:t>.</w:t>
      </w:r>
      <w:r>
        <w:t xml:space="preserve"> </w:t>
      </w:r>
      <w:r w:rsidR="00985A2C">
        <w:t xml:space="preserve">This is </w:t>
      </w:r>
      <w:r w:rsidR="00D60A19">
        <w:t>p</w:t>
      </w:r>
      <w:r w:rsidR="00985A2C">
        <w:t xml:space="preserve">ublication </w:t>
      </w:r>
      <w:r w:rsidR="00D60A19">
        <w:t>n</w:t>
      </w:r>
      <w:r w:rsidR="00985A2C">
        <w:t xml:space="preserve">umber </w:t>
      </w:r>
      <w:r w:rsidR="00D60A19" w:rsidRPr="00D60A19">
        <w:rPr>
          <w:highlight w:val="yellow"/>
        </w:rPr>
        <w:t>X</w:t>
      </w:r>
      <w:r w:rsidR="00985A2C">
        <w:t xml:space="preserve"> from the Salish Sea Marine Survival Project, an international research collaboration designed to determine the primary factors affecting the survival of juvenile salmon and steelhead in the Salish Sea.</w:t>
      </w:r>
    </w:p>
    <w:p w14:paraId="097DCB3B" w14:textId="77777777" w:rsidR="005228B5" w:rsidRDefault="005228B5" w:rsidP="005228B5">
      <w:pPr>
        <w:pStyle w:val="Heading1"/>
      </w:pPr>
      <w:r>
        <w:t>Conflict of Interest</w:t>
      </w:r>
    </w:p>
    <w:p w14:paraId="0957FE2A" w14:textId="77777777" w:rsidR="005228B5" w:rsidRDefault="005228B5" w:rsidP="005228B5">
      <w:r>
        <w:t>None</w:t>
      </w:r>
    </w:p>
    <w:p w14:paraId="4E04573A" w14:textId="72382A17" w:rsidR="005228B5" w:rsidRDefault="005228B5" w:rsidP="005228B5">
      <w:pPr>
        <w:pStyle w:val="Heading1"/>
      </w:pPr>
      <w:r>
        <w:t>Human</w:t>
      </w:r>
      <w:r w:rsidR="00890747">
        <w:t xml:space="preserve"> and/or Animal Experimentation</w:t>
      </w:r>
      <w:bookmarkStart w:id="0" w:name="_GoBack"/>
      <w:bookmarkEnd w:id="0"/>
    </w:p>
    <w:p w14:paraId="4FDA14BB" w14:textId="3CE7D197" w:rsidR="006E6921" w:rsidRDefault="005228B5" w:rsidP="005228B5">
      <w:r>
        <w:t>None</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7949C948" w14:textId="40DF38C4" w:rsidR="002361E5" w:rsidRDefault="002361E5" w:rsidP="007B0F69">
      <w:pPr>
        <w:pStyle w:val="LitCited"/>
      </w:pPr>
      <w:r>
        <w:t xml:space="preserve">Ainsworth, C.H. I.C. Kaplan, P.S. Levin, R. </w:t>
      </w:r>
      <w:proofErr w:type="spellStart"/>
      <w:r>
        <w:t>Cudney</w:t>
      </w:r>
      <w:proofErr w:type="spellEnd"/>
      <w:r>
        <w:t xml:space="preserve">-Bueno, E.A. Fulton, M. </w:t>
      </w:r>
      <w:proofErr w:type="spellStart"/>
      <w:r>
        <w:t>Mangel</w:t>
      </w:r>
      <w:proofErr w:type="spellEnd"/>
      <w:r>
        <w:t xml:space="preserve">, P. Turk-Boyer, J. Torre, A. Pares-Sierra and H. </w:t>
      </w:r>
      <w:proofErr w:type="spellStart"/>
      <w:r>
        <w:t>Morzaria</w:t>
      </w:r>
      <w:proofErr w:type="spellEnd"/>
      <w:r>
        <w:t xml:space="preserve">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7B0F69">
      <w:pPr>
        <w:pStyle w:val="LitCited"/>
      </w:pPr>
    </w:p>
    <w:p w14:paraId="26C10627" w14:textId="38DF8E69" w:rsidR="00885DD0" w:rsidRDefault="00885DD0" w:rsidP="007B0F69">
      <w:pPr>
        <w:pStyle w:val="LitCited"/>
        <w:rPr>
          <w:shd w:val="clear" w:color="auto" w:fill="FFFFFF"/>
        </w:rPr>
      </w:pPr>
      <w:r w:rsidRPr="00885DD0">
        <w:rPr>
          <w:shd w:val="clear" w:color="auto" w:fill="FFFFFF"/>
        </w:rPr>
        <w:t xml:space="preserve">Beamish, R. J., D. J. </w:t>
      </w:r>
      <w:proofErr w:type="spellStart"/>
      <w:r w:rsidRPr="00885DD0">
        <w:rPr>
          <w:shd w:val="clear" w:color="auto" w:fill="FFFFFF"/>
        </w:rPr>
        <w:t>Noakes</w:t>
      </w:r>
      <w:proofErr w:type="spellEnd"/>
      <w:r w:rsidRPr="00885DD0">
        <w:rPr>
          <w:shd w:val="clear" w:color="auto" w:fill="FFFFFF"/>
        </w:rPr>
        <w:t>, G. A. McFarlane,</w:t>
      </w:r>
      <w:r>
        <w:rPr>
          <w:shd w:val="clear" w:color="auto" w:fill="FFFFFF"/>
        </w:rPr>
        <w:t xml:space="preserve"> W. </w:t>
      </w:r>
      <w:proofErr w:type="spellStart"/>
      <w:r>
        <w:rPr>
          <w:shd w:val="clear" w:color="auto" w:fill="FFFFFF"/>
        </w:rPr>
        <w:t>Pinnix</w:t>
      </w:r>
      <w:proofErr w:type="spellEnd"/>
      <w:r>
        <w:rPr>
          <w:shd w:val="clear" w:color="auto" w:fill="FFFFFF"/>
        </w:rPr>
        <w:t xml:space="preserve">, R. Sweeting, and J. </w:t>
      </w:r>
      <w:r w:rsidRPr="00885DD0">
        <w:rPr>
          <w:shd w:val="clear" w:color="auto" w:fill="FFFFFF"/>
        </w:rPr>
        <w:t xml:space="preserve">King. 2000. Trends in coho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73671D4B" w14:textId="55DBCD91" w:rsidR="00892986" w:rsidRDefault="00892986" w:rsidP="007B0F69">
      <w:pPr>
        <w:pStyle w:val="LitCited"/>
        <w:rPr>
          <w:shd w:val="clear" w:color="auto" w:fill="FFFFFF"/>
        </w:rPr>
      </w:pPr>
    </w:p>
    <w:p w14:paraId="6C6A0F50" w14:textId="00D4EDA3" w:rsidR="00892986" w:rsidRDefault="00892986" w:rsidP="007B0F69">
      <w:pPr>
        <w:pStyle w:val="LitCited"/>
        <w:rPr>
          <w:shd w:val="clear" w:color="auto" w:fill="FFFFFF"/>
        </w:rPr>
      </w:pPr>
      <w:r>
        <w:rPr>
          <w:shd w:val="clear" w:color="auto" w:fill="FFFFFF"/>
        </w:rPr>
        <w:t xml:space="preserve">Beamish, R.J., R.M. Sweeting, K.L. Lange, D.J. </w:t>
      </w:r>
      <w:proofErr w:type="spellStart"/>
      <w:r>
        <w:rPr>
          <w:shd w:val="clear" w:color="auto" w:fill="FFFFFF"/>
        </w:rPr>
        <w:t>Noakes</w:t>
      </w:r>
      <w:proofErr w:type="spellEnd"/>
      <w:r>
        <w:rPr>
          <w:shd w:val="clear" w:color="auto" w:fill="FFFFFF"/>
        </w:rPr>
        <w:t xml:space="preserve">, D. </w:t>
      </w:r>
      <w:proofErr w:type="spellStart"/>
      <w:r>
        <w:rPr>
          <w:shd w:val="clear" w:color="auto" w:fill="FFFFFF"/>
        </w:rPr>
        <w:t>Preikshot</w:t>
      </w:r>
      <w:proofErr w:type="spellEnd"/>
      <w:r>
        <w:rPr>
          <w:shd w:val="clear" w:color="auto" w:fill="FFFFFF"/>
        </w:rPr>
        <w:t xml:space="preserve">, and C.M. Neville. 2010. Early marine survival of coho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2: 424-439. </w:t>
      </w:r>
    </w:p>
    <w:p w14:paraId="5FF0167A" w14:textId="189B349E" w:rsidR="00EC3048" w:rsidRDefault="00EC3048" w:rsidP="007B0F69">
      <w:pPr>
        <w:pStyle w:val="LitCited"/>
        <w:rPr>
          <w:shd w:val="clear" w:color="auto" w:fill="FFFFFF"/>
        </w:rPr>
      </w:pPr>
    </w:p>
    <w:p w14:paraId="153E5343" w14:textId="3B645ACE" w:rsidR="00EC3048" w:rsidRDefault="00EC3048" w:rsidP="007B0F69">
      <w:pPr>
        <w:pStyle w:val="LitCited"/>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13FC6B81" w14:textId="55B4DF19" w:rsidR="006F4CCD" w:rsidRDefault="006F4CCD" w:rsidP="007B0F69">
      <w:pPr>
        <w:pStyle w:val="LitCited"/>
        <w:rPr>
          <w:shd w:val="clear" w:color="auto" w:fill="FFFFFF"/>
        </w:rPr>
      </w:pPr>
    </w:p>
    <w:p w14:paraId="16DF9482" w14:textId="62A55DF1" w:rsidR="006F4CCD" w:rsidRPr="00885DD0" w:rsidRDefault="006F4CCD" w:rsidP="007B0F69">
      <w:pPr>
        <w:pStyle w:val="LitCited"/>
        <w:rPr>
          <w:shd w:val="clear" w:color="auto" w:fill="FFFFFF"/>
        </w:rPr>
      </w:pPr>
      <w:r w:rsidRPr="006F4CCD">
        <w:rPr>
          <w:shd w:val="clear" w:color="auto" w:fill="FFFFFF"/>
        </w:rPr>
        <w:t xml:space="preserve">Burke BJ, Peterson WT, Beckman BR, Morgan C, Daly EA, et al. (2013) Multivariate Models of Adult Pacific Salmon </w:t>
      </w:r>
      <w:r>
        <w:rPr>
          <w:shd w:val="clear" w:color="auto" w:fill="FFFFFF"/>
        </w:rPr>
        <w:t xml:space="preserve">Returns. </w:t>
      </w:r>
      <w:proofErr w:type="spellStart"/>
      <w:r w:rsidRPr="006F4CCD">
        <w:rPr>
          <w:i/>
          <w:shd w:val="clear" w:color="auto" w:fill="FFFFFF"/>
        </w:rPr>
        <w:t>PLoS</w:t>
      </w:r>
      <w:proofErr w:type="spellEnd"/>
      <w:r w:rsidRPr="006F4CCD">
        <w:rPr>
          <w:i/>
          <w:shd w:val="clear" w:color="auto" w:fill="FFFFFF"/>
        </w:rPr>
        <w:t xml:space="preserve"> ONE</w:t>
      </w:r>
      <w:r>
        <w:rPr>
          <w:shd w:val="clear" w:color="auto" w:fill="FFFFFF"/>
        </w:rPr>
        <w:t xml:space="preserve"> 8(1): e54134.</w:t>
      </w:r>
      <w:r w:rsidRPr="006F4CCD">
        <w:rPr>
          <w:shd w:val="clear" w:color="auto" w:fill="FFFFFF"/>
        </w:rPr>
        <w:t>doi:10.1371/journal.pone.0054134</w:t>
      </w:r>
    </w:p>
    <w:p w14:paraId="5615CD33" w14:textId="77777777" w:rsidR="00885DD0" w:rsidRDefault="00885DD0" w:rsidP="007B0F69">
      <w:pPr>
        <w:pStyle w:val="LitCited"/>
      </w:pPr>
    </w:p>
    <w:p w14:paraId="1D6DFEDD" w14:textId="5D7F6906" w:rsidR="0081617F" w:rsidRDefault="0081617F" w:rsidP="007B0F69">
      <w:pPr>
        <w:pStyle w:val="LitCited"/>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 xml:space="preserve">T.J. </w:t>
      </w:r>
      <w:proofErr w:type="spellStart"/>
      <w:r>
        <w:rPr>
          <w:shd w:val="clear" w:color="auto" w:fill="FFFFFF"/>
        </w:rPr>
        <w:t>Minello</w:t>
      </w:r>
      <w:proofErr w:type="spellEnd"/>
      <w:r>
        <w:rPr>
          <w:shd w:val="clear" w:color="auto" w:fill="FFFFFF"/>
        </w:rPr>
        <w:t>,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 xml:space="preserve">.E. </w:t>
      </w:r>
      <w:proofErr w:type="spellStart"/>
      <w:r>
        <w:rPr>
          <w:shd w:val="clear" w:color="auto" w:fill="FFFFFF"/>
        </w:rPr>
        <w:t>Toft</w:t>
      </w:r>
      <w:proofErr w:type="spellEnd"/>
      <w:r w:rsidRPr="000A1A14">
        <w:rPr>
          <w:shd w:val="clear" w:color="auto" w:fill="FFFFFF"/>
        </w:rPr>
        <w:t>, K</w:t>
      </w:r>
      <w:r w:rsidR="00C04DAA">
        <w:rPr>
          <w:shd w:val="clear" w:color="auto" w:fill="FFFFFF"/>
        </w:rPr>
        <w:t>.</w:t>
      </w:r>
      <w:r>
        <w:rPr>
          <w:shd w:val="clear" w:color="auto" w:fill="FFFFFF"/>
        </w:rPr>
        <w:t xml:space="preserve">K. </w:t>
      </w:r>
      <w:proofErr w:type="spellStart"/>
      <w:r>
        <w:rPr>
          <w:shd w:val="clear" w:color="auto" w:fill="FFFFFF"/>
        </w:rPr>
        <w:t>Arkema</w:t>
      </w:r>
      <w:proofErr w:type="spellEnd"/>
      <w:r>
        <w:rPr>
          <w:shd w:val="clear" w:color="auto" w:fill="FFFFFF"/>
        </w:rPr>
        <w:t>, J.L. Burke</w:t>
      </w:r>
      <w:r w:rsidRPr="000A1A14">
        <w:rPr>
          <w:shd w:val="clear" w:color="auto" w:fill="FFFFFF"/>
        </w:rPr>
        <w:t>,</w:t>
      </w:r>
      <w:r>
        <w:rPr>
          <w:shd w:val="clear" w:color="auto" w:fill="FFFFFF"/>
        </w:rPr>
        <w:t xml:space="preserve"> C. Kim, A.D. </w:t>
      </w:r>
      <w:proofErr w:type="spellStart"/>
      <w:r>
        <w:rPr>
          <w:shd w:val="clear" w:color="auto" w:fill="FFFFFF"/>
        </w:rPr>
        <w:t>Guerry</w:t>
      </w:r>
      <w:proofErr w:type="spellEnd"/>
      <w:r>
        <w:rPr>
          <w:shd w:val="clear" w:color="auto" w:fill="FFFFFF"/>
        </w:rPr>
        <w:t xml:space="preserve">, M. Plummer, G. Spiridonov, and M. Ruckelshaus. 2014. </w:t>
      </w:r>
      <w:r w:rsidRPr="000A1A14">
        <w:rPr>
          <w:shd w:val="clear" w:color="auto" w:fill="FFFFFF"/>
        </w:rPr>
        <w:t xml:space="preserve">Characterizing coastal </w:t>
      </w:r>
      <w:proofErr w:type="spellStart"/>
      <w:r w:rsidRPr="000A1A14">
        <w:rPr>
          <w:shd w:val="clear" w:color="auto" w:fill="FFFFFF"/>
        </w:rPr>
        <w:t>foodwebs</w:t>
      </w:r>
      <w:proofErr w:type="spellEnd"/>
      <w:r w:rsidRPr="000A1A14">
        <w:rPr>
          <w:shd w:val="clear" w:color="auto" w:fill="FFFFFF"/>
        </w:rPr>
        <w:t xml:space="preserve">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 xml:space="preserve">ICES J Mar </w:t>
      </w:r>
      <w:proofErr w:type="spellStart"/>
      <w:r w:rsidRPr="00833678">
        <w:rPr>
          <w:i/>
          <w:shd w:val="clear" w:color="auto" w:fill="FFFFFF"/>
        </w:rPr>
        <w:t>Sci</w:t>
      </w:r>
      <w:proofErr w:type="spellEnd"/>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21E1B5EF" w14:textId="77777777" w:rsidR="00046DE5" w:rsidRDefault="00046DE5" w:rsidP="007B0F69">
      <w:pPr>
        <w:pStyle w:val="LitCited"/>
        <w:rPr>
          <w:shd w:val="clear" w:color="auto" w:fill="FFFFFF"/>
        </w:rPr>
      </w:pPr>
    </w:p>
    <w:p w14:paraId="074997E0" w14:textId="7F15B90C" w:rsidR="00046DE5" w:rsidRDefault="00046DE5" w:rsidP="007B0F69">
      <w:pPr>
        <w:pStyle w:val="LitCited"/>
        <w:rPr>
          <w:shd w:val="clear" w:color="auto" w:fill="FFFFFF"/>
        </w:rPr>
      </w:pPr>
      <w:r w:rsidRPr="00046DE5">
        <w:rPr>
          <w:shd w:val="clear" w:color="auto" w:fill="FFFFFF"/>
        </w:rPr>
        <w:t xml:space="preserve">Carpenter, S. R., </w:t>
      </w:r>
      <w:r w:rsidR="009E587F">
        <w:rPr>
          <w:shd w:val="clear" w:color="auto" w:fill="FFFFFF"/>
        </w:rPr>
        <w:t>and W.A.</w:t>
      </w:r>
      <w:r w:rsidRPr="00046DE5">
        <w:rPr>
          <w:shd w:val="clear" w:color="auto" w:fill="FFFFFF"/>
        </w:rPr>
        <w:t xml:space="preserve"> Brock</w:t>
      </w:r>
      <w:r w:rsidR="009E587F">
        <w:rPr>
          <w:shd w:val="clear" w:color="auto" w:fill="FFFFFF"/>
        </w:rPr>
        <w:t>. 2006</w:t>
      </w:r>
      <w:r w:rsidRPr="00046DE5">
        <w:rPr>
          <w:shd w:val="clear" w:color="auto" w:fill="FFFFFF"/>
        </w:rPr>
        <w:t xml:space="preserve">. Rising variance: a leading indicator of ecological transition. </w:t>
      </w:r>
      <w:r w:rsidRPr="009E587F">
        <w:rPr>
          <w:i/>
          <w:shd w:val="clear" w:color="auto" w:fill="FFFFFF"/>
        </w:rPr>
        <w:t xml:space="preserve">Ecology </w:t>
      </w:r>
      <w:r w:rsidR="009E587F" w:rsidRPr="009E587F">
        <w:rPr>
          <w:i/>
          <w:shd w:val="clear" w:color="auto" w:fill="FFFFFF"/>
        </w:rPr>
        <w:t>L</w:t>
      </w:r>
      <w:r w:rsidRPr="009E587F">
        <w:rPr>
          <w:i/>
          <w:shd w:val="clear" w:color="auto" w:fill="FFFFFF"/>
        </w:rPr>
        <w:t>etters</w:t>
      </w:r>
      <w:r w:rsidRPr="00046DE5">
        <w:rPr>
          <w:shd w:val="clear" w:color="auto" w:fill="FFFFFF"/>
        </w:rPr>
        <w:t>, 9(3), 311-318.</w:t>
      </w:r>
    </w:p>
    <w:p w14:paraId="7BECEC0F" w14:textId="77777777" w:rsidR="007B0F69" w:rsidRDefault="007B0F69" w:rsidP="007B0F69">
      <w:pPr>
        <w:pStyle w:val="LitCited"/>
        <w:rPr>
          <w:shd w:val="clear" w:color="auto" w:fill="FFFFFF"/>
        </w:rPr>
      </w:pPr>
    </w:p>
    <w:p w14:paraId="1FD715E4" w14:textId="437D0A81" w:rsidR="00304A2E" w:rsidRDefault="00304A2E" w:rsidP="007B0F69">
      <w:pPr>
        <w:pStyle w:val="LitCited"/>
        <w:rPr>
          <w:shd w:val="clear" w:color="auto" w:fill="FFFFFF"/>
        </w:rPr>
      </w:pPr>
      <w:r w:rsidRPr="00304A2E">
        <w:rPr>
          <w:shd w:val="clear" w:color="auto" w:fill="FFFFFF"/>
        </w:rPr>
        <w:t xml:space="preserve">Christensen, V. and C.J. Walters. 2004. </w:t>
      </w:r>
      <w:proofErr w:type="spellStart"/>
      <w:r w:rsidRPr="00304A2E">
        <w:rPr>
          <w:shd w:val="clear" w:color="auto" w:fill="FFFFFF"/>
        </w:rPr>
        <w:t>Ecopath</w:t>
      </w:r>
      <w:proofErr w:type="spellEnd"/>
      <w:r w:rsidRPr="00304A2E">
        <w:rPr>
          <w:shd w:val="clear" w:color="auto" w:fill="FFFFFF"/>
        </w:rPr>
        <w:t xml:space="preserve"> with </w:t>
      </w:r>
      <w:proofErr w:type="spellStart"/>
      <w:r w:rsidRPr="00304A2E">
        <w:rPr>
          <w:shd w:val="clear" w:color="auto" w:fill="FFFFFF"/>
        </w:rPr>
        <w:t>Ecosim</w:t>
      </w:r>
      <w:proofErr w:type="spellEnd"/>
      <w:r w:rsidRPr="00304A2E">
        <w:rPr>
          <w:shd w:val="clear" w:color="auto" w:fill="FFFFFF"/>
        </w:rPr>
        <w:t xml:space="preserve">: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20E6EB2C" w14:textId="77777777" w:rsidR="007B0F69" w:rsidRDefault="007B0F69" w:rsidP="007B0F69">
      <w:pPr>
        <w:pStyle w:val="LitCited"/>
        <w:rPr>
          <w:shd w:val="clear" w:color="auto" w:fill="FFFFFF"/>
        </w:rPr>
      </w:pPr>
    </w:p>
    <w:p w14:paraId="2F08C2C4" w14:textId="53D4AC68" w:rsidR="00D61EA6" w:rsidRDefault="00D61EA6" w:rsidP="007B0F69">
      <w:pPr>
        <w:pStyle w:val="LitCited"/>
        <w:rPr>
          <w:shd w:val="clear" w:color="auto" w:fill="FFFFFF"/>
        </w:rPr>
      </w:pPr>
      <w:proofErr w:type="spellStart"/>
      <w:r>
        <w:rPr>
          <w:shd w:val="clear" w:color="auto" w:fill="FFFFFF"/>
        </w:rPr>
        <w:t>DeAngelis</w:t>
      </w:r>
      <w:proofErr w:type="spellEnd"/>
      <w:r>
        <w:rPr>
          <w:shd w:val="clear" w:color="auto" w:fill="FFFFFF"/>
        </w:rPr>
        <w:t xml:space="preserve">, D.L. and J.C. Waterhouse. 1987. Equilibrium and </w:t>
      </w:r>
      <w:proofErr w:type="spellStart"/>
      <w:r>
        <w:rPr>
          <w:shd w:val="clear" w:color="auto" w:fill="FFFFFF"/>
        </w:rPr>
        <w:t>nonequilibrium</w:t>
      </w:r>
      <w:proofErr w:type="spellEnd"/>
      <w:r>
        <w:rPr>
          <w:shd w:val="clear" w:color="auto" w:fill="FFFFFF"/>
        </w:rPr>
        <w:t xml:space="preserve"> concepts in ecological models. </w:t>
      </w:r>
      <w:r w:rsidRPr="00D61EA6">
        <w:rPr>
          <w:i/>
          <w:shd w:val="clear" w:color="auto" w:fill="FFFFFF"/>
        </w:rPr>
        <w:t>Ecological Monographs</w:t>
      </w:r>
      <w:r>
        <w:rPr>
          <w:shd w:val="clear" w:color="auto" w:fill="FFFFFF"/>
        </w:rPr>
        <w:t xml:space="preserve"> 57: 1:21.</w:t>
      </w:r>
    </w:p>
    <w:p w14:paraId="5595E1B6" w14:textId="77777777" w:rsidR="007B0F69" w:rsidRDefault="007B0F69" w:rsidP="007B0F69">
      <w:pPr>
        <w:pStyle w:val="LitCited"/>
        <w:rPr>
          <w:shd w:val="clear" w:color="auto" w:fill="FFFFFF"/>
        </w:rPr>
      </w:pPr>
    </w:p>
    <w:p w14:paraId="67D39768" w14:textId="04AF567E" w:rsidR="006F4CCD" w:rsidRDefault="0001127E" w:rsidP="007B0F69">
      <w:pPr>
        <w:pStyle w:val="LitCited"/>
        <w:rPr>
          <w:shd w:val="clear" w:color="auto" w:fill="FFFFFF"/>
        </w:rPr>
      </w:pPr>
      <w:proofErr w:type="spellStart"/>
      <w:r>
        <w:rPr>
          <w:shd w:val="clear" w:color="auto" w:fill="FFFFFF"/>
        </w:rPr>
        <w:t>Debertin</w:t>
      </w:r>
      <w:proofErr w:type="spellEnd"/>
      <w:r>
        <w:rPr>
          <w:shd w:val="clear" w:color="auto" w:fill="FFFFFF"/>
        </w:rPr>
        <w:t xml:space="preserve">, A.J., J.R. Irvine, C.A. Holt, G. Oka, and M. </w:t>
      </w:r>
      <w:proofErr w:type="spellStart"/>
      <w:r>
        <w:rPr>
          <w:shd w:val="clear" w:color="auto" w:fill="FFFFFF"/>
        </w:rPr>
        <w:t>Trudel</w:t>
      </w:r>
      <w:proofErr w:type="spellEnd"/>
      <w:r>
        <w:rPr>
          <w:shd w:val="clear" w:color="auto" w:fill="FFFFFF"/>
        </w:rPr>
        <w:t xml:space="preserve">. 2017.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xml:space="preserve">. Can. J. of Fish. </w:t>
      </w:r>
      <w:proofErr w:type="gramStart"/>
      <w:r w:rsidRPr="0001127E">
        <w:rPr>
          <w:i/>
          <w:shd w:val="clear" w:color="auto" w:fill="FFFFFF"/>
        </w:rPr>
        <w:t>and</w:t>
      </w:r>
      <w:proofErr w:type="gramEnd"/>
      <w:r w:rsidRPr="0001127E">
        <w:rPr>
          <w:i/>
          <w:shd w:val="clear" w:color="auto" w:fill="FFFFFF"/>
        </w:rPr>
        <w:t xml:space="preserve"> Aqua. Sci.</w:t>
      </w:r>
      <w:r>
        <w:rPr>
          <w:shd w:val="clear" w:color="auto" w:fill="FFFFFF"/>
        </w:rPr>
        <w:t xml:space="preserve"> </w:t>
      </w:r>
      <w:r w:rsidR="006F4CCD" w:rsidRPr="006F4CCD">
        <w:rPr>
          <w:shd w:val="clear" w:color="auto" w:fill="FFFFFF"/>
        </w:rPr>
        <w:t>10.1139/cjfas-2016-0265</w:t>
      </w:r>
    </w:p>
    <w:p w14:paraId="4E8DAD9D" w14:textId="77777777" w:rsidR="007B0F69" w:rsidRDefault="007B0F69" w:rsidP="007B0F69">
      <w:pPr>
        <w:pStyle w:val="LitCited"/>
        <w:rPr>
          <w:shd w:val="clear" w:color="auto" w:fill="FFFFFF"/>
        </w:rPr>
      </w:pPr>
    </w:p>
    <w:p w14:paraId="196F88BF" w14:textId="164E227C" w:rsidR="004E404D" w:rsidRDefault="004E404D" w:rsidP="007B0F69">
      <w:pPr>
        <w:pStyle w:val="LitCited"/>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w:t>
      </w:r>
      <w:proofErr w:type="spellStart"/>
      <w:r w:rsidRPr="004E404D">
        <w:rPr>
          <w:shd w:val="clear" w:color="auto" w:fill="FFFFFF"/>
        </w:rPr>
        <w:t>conn</w:t>
      </w:r>
      <w:r>
        <w:rPr>
          <w:shd w:val="clear" w:color="auto" w:fill="FFFFFF"/>
        </w:rPr>
        <w:t>ectance</w:t>
      </w:r>
      <w:proofErr w:type="spellEnd"/>
      <w:r>
        <w:rPr>
          <w:shd w:val="clear" w:color="auto" w:fill="FFFFFF"/>
        </w:rPr>
        <w:t xml:space="preserve">. </w:t>
      </w:r>
      <w:r w:rsidRPr="004E404D">
        <w:rPr>
          <w:i/>
          <w:shd w:val="clear" w:color="auto" w:fill="FFFFFF"/>
        </w:rPr>
        <w:t>Ecol. Lett.</w:t>
      </w:r>
      <w:r w:rsidR="00E712FF">
        <w:rPr>
          <w:shd w:val="clear" w:color="auto" w:fill="FFFFFF"/>
        </w:rPr>
        <w:t xml:space="preserve"> 5:</w:t>
      </w:r>
      <w:r>
        <w:rPr>
          <w:shd w:val="clear" w:color="auto" w:fill="FFFFFF"/>
        </w:rPr>
        <w:t xml:space="preserve"> 558–567.</w:t>
      </w:r>
    </w:p>
    <w:p w14:paraId="2B5D9391" w14:textId="77777777" w:rsidR="007B0F69" w:rsidRDefault="007B0F69" w:rsidP="007B0F69">
      <w:pPr>
        <w:pStyle w:val="LitCited"/>
      </w:pPr>
    </w:p>
    <w:p w14:paraId="496C2611" w14:textId="321A05CF" w:rsidR="00FA389A" w:rsidRDefault="00FA389A" w:rsidP="007B0F69">
      <w:pPr>
        <w:pStyle w:val="LitCited"/>
      </w:pPr>
      <w:r w:rsidRPr="00FA389A">
        <w:t xml:space="preserve">Dunne, </w:t>
      </w:r>
      <w:r>
        <w:t xml:space="preserve">J.A., R. J. </w:t>
      </w:r>
      <w:r w:rsidRPr="00FA389A">
        <w:t xml:space="preserve">Williams, &amp; </w:t>
      </w:r>
      <w:r>
        <w:t>N.D. Martinez. 2002b.</w:t>
      </w:r>
      <w:r w:rsidRPr="00FA389A">
        <w:t xml:space="preserve"> Food-web structure and network theory: the role of </w:t>
      </w:r>
      <w:proofErr w:type="spellStart"/>
      <w:r w:rsidRPr="00FA389A">
        <w:t>connectance</w:t>
      </w:r>
      <w:proofErr w:type="spellEnd"/>
      <w:r w:rsidRPr="00FA389A">
        <w:t xml:space="preserve"> and size. </w:t>
      </w:r>
      <w:r w:rsidRPr="00191F90">
        <w:rPr>
          <w:i/>
        </w:rPr>
        <w:t>Proceedings of the National Academy of Sciences of the United States of America</w:t>
      </w:r>
      <w:r w:rsidRPr="00FA389A">
        <w:t>. 99(20):</w:t>
      </w:r>
      <w:r>
        <w:t xml:space="preserve"> </w:t>
      </w:r>
      <w:r w:rsidRPr="00FA389A">
        <w:t>12917</w:t>
      </w:r>
    </w:p>
    <w:p w14:paraId="03B85D54" w14:textId="52E11CF5" w:rsidR="00D61EA6" w:rsidRDefault="00D61EA6" w:rsidP="007B0F69">
      <w:pPr>
        <w:pStyle w:val="LitCited"/>
      </w:pPr>
    </w:p>
    <w:p w14:paraId="5299DA5F" w14:textId="77777777" w:rsidR="0054273D" w:rsidRDefault="002361E5" w:rsidP="007B0F69">
      <w:pPr>
        <w:pStyle w:val="LitCited"/>
      </w:pPr>
      <w:r>
        <w:t xml:space="preserve">Fulton, E.A., </w:t>
      </w:r>
      <w:r w:rsidR="00EC3048">
        <w:t xml:space="preserve">J.S. </w:t>
      </w:r>
      <w:r>
        <w:t xml:space="preserve">Link, </w:t>
      </w:r>
      <w:r w:rsidR="00EC3048">
        <w:t>I.C.</w:t>
      </w:r>
      <w:r>
        <w:t xml:space="preserve"> Kaplan</w:t>
      </w:r>
      <w:r w:rsidR="00EC3048">
        <w:t>, M.</w:t>
      </w:r>
      <w:r>
        <w:t xml:space="preserve"> </w:t>
      </w:r>
      <w:proofErr w:type="spellStart"/>
      <w:r>
        <w:t>Savina</w:t>
      </w:r>
      <w:proofErr w:type="spellEnd"/>
      <w:r>
        <w:t xml:space="preserve">-Rolland,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rsidR="0054273D">
        <w:t>, 12:171–188.</w:t>
      </w:r>
    </w:p>
    <w:p w14:paraId="1DC75F44" w14:textId="77777777" w:rsidR="0054273D" w:rsidRDefault="0054273D" w:rsidP="007B0F69">
      <w:pPr>
        <w:pStyle w:val="LitCited"/>
      </w:pPr>
    </w:p>
    <w:p w14:paraId="25A921AD" w14:textId="37A20249" w:rsidR="00BE1A97" w:rsidRPr="0054273D" w:rsidRDefault="00BE1A97" w:rsidP="007B0F69">
      <w:pPr>
        <w:pStyle w:val="LitCited"/>
      </w:pPr>
      <w:r w:rsidRPr="00BE1A97">
        <w:rPr>
          <w:shd w:val="clear" w:color="auto" w:fill="FFFFFF"/>
        </w:rPr>
        <w:lastRenderedPageBreak/>
        <w:t xml:space="preserve">Harvey, C.J., </w:t>
      </w:r>
      <w:r w:rsidR="0054273D">
        <w:rPr>
          <w:shd w:val="clear" w:color="auto" w:fill="FFFFFF"/>
        </w:rPr>
        <w:t>G.D. Williams, and P.S.</w:t>
      </w:r>
      <w:r w:rsidRPr="00BE1A97">
        <w:rPr>
          <w:shd w:val="clear" w:color="auto" w:fill="FFFFFF"/>
        </w:rPr>
        <w:t xml:space="preserve"> Levin.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w:t>
      </w:r>
      <w:proofErr w:type="gramStart"/>
      <w:r w:rsidRPr="00BE1A97">
        <w:rPr>
          <w:shd w:val="clear" w:color="auto" w:fill="FFFFFF"/>
        </w:rPr>
        <w:t>doi:</w:t>
      </w:r>
      <w:proofErr w:type="gramEnd"/>
      <w:r w:rsidRPr="00BE1A97">
        <w:rPr>
          <w:shd w:val="clear" w:color="auto" w:fill="FFFFFF"/>
        </w:rPr>
        <w:t>10.1007/s12237-012-9483-1</w:t>
      </w:r>
    </w:p>
    <w:p w14:paraId="1EAED5D6" w14:textId="77777777" w:rsidR="009E587F" w:rsidRDefault="009E587F" w:rsidP="007B0F69">
      <w:pPr>
        <w:pStyle w:val="LitCited"/>
        <w:rPr>
          <w:shd w:val="clear" w:color="auto" w:fill="FFFFFF"/>
        </w:rPr>
      </w:pPr>
    </w:p>
    <w:p w14:paraId="370686F2" w14:textId="3B0A8C22" w:rsidR="005A24AB" w:rsidRDefault="005A24AB" w:rsidP="007B0F69">
      <w:pPr>
        <w:pStyle w:val="LitCited"/>
        <w:rPr>
          <w:shd w:val="clear" w:color="auto" w:fill="FFFFFF"/>
        </w:rPr>
      </w:pPr>
      <w:r w:rsidRPr="005A24AB">
        <w:rPr>
          <w:shd w:val="clear" w:color="auto" w:fill="FFFFFF"/>
        </w:rPr>
        <w:t>Harvey,</w:t>
      </w:r>
      <w:r>
        <w:rPr>
          <w:shd w:val="clear" w:color="auto" w:fill="FFFFFF"/>
        </w:rPr>
        <w:t xml:space="preserve"> C.J., J.C.P. </w:t>
      </w:r>
      <w:proofErr w:type="spellStart"/>
      <w:r>
        <w:rPr>
          <w:shd w:val="clear" w:color="auto" w:fill="FFFFFF"/>
        </w:rPr>
        <w:t>Reum</w:t>
      </w:r>
      <w:proofErr w:type="spellEnd"/>
      <w:r>
        <w:rPr>
          <w:shd w:val="clear" w:color="auto" w:fill="FFFFFF"/>
        </w:rPr>
        <w:t>,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610C711A" w14:textId="77777777" w:rsidR="007B0F69" w:rsidRDefault="007B0F69" w:rsidP="007B0F69">
      <w:pPr>
        <w:pStyle w:val="LitCited"/>
        <w:rPr>
          <w:shd w:val="clear" w:color="auto" w:fill="FFFFFF"/>
        </w:rPr>
      </w:pPr>
    </w:p>
    <w:p w14:paraId="714E4D62" w14:textId="47ECC348" w:rsidR="00783301" w:rsidRDefault="00783301" w:rsidP="007B0F69">
      <w:pPr>
        <w:pStyle w:val="LitCited"/>
        <w:rPr>
          <w:shd w:val="clear" w:color="auto" w:fill="FFFFFF"/>
        </w:rPr>
      </w:pPr>
      <w:r w:rsidRPr="00783301">
        <w:rPr>
          <w:shd w:val="clear" w:color="auto" w:fill="FFFFFF"/>
        </w:rPr>
        <w:t xml:space="preserve">Hook, S., </w:t>
      </w:r>
      <w:r w:rsidR="0054273D">
        <w:rPr>
          <w:shd w:val="clear" w:color="auto" w:fill="FFFFFF"/>
        </w:rPr>
        <w:t xml:space="preserve">E. </w:t>
      </w:r>
      <w:r>
        <w:rPr>
          <w:shd w:val="clear" w:color="auto" w:fill="FFFFFF"/>
        </w:rPr>
        <w:t>Gallagher</w:t>
      </w:r>
      <w:r w:rsidR="0054273D">
        <w:rPr>
          <w:shd w:val="clear" w:color="auto" w:fill="FFFFFF"/>
        </w:rPr>
        <w:t xml:space="preserve">, </w:t>
      </w:r>
      <w:r w:rsidRPr="00783301">
        <w:rPr>
          <w:shd w:val="clear" w:color="auto" w:fill="FFFFFF"/>
        </w:rPr>
        <w:t xml:space="preserve">and G. </w:t>
      </w:r>
      <w:proofErr w:type="spellStart"/>
      <w:r w:rsidRPr="00783301">
        <w:rPr>
          <w:shd w:val="clear" w:color="auto" w:fill="FFFFFF"/>
        </w:rPr>
        <w:t>Batley</w:t>
      </w:r>
      <w:proofErr w:type="spellEnd"/>
      <w:r w:rsidRPr="00783301">
        <w:rPr>
          <w:shd w:val="clear" w:color="auto" w:fill="FFFFFF"/>
        </w:rPr>
        <w:t xml:space="preserve">.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32DB6670" w14:textId="77777777" w:rsidR="007B0F69" w:rsidRDefault="007B0F69" w:rsidP="007B0F69">
      <w:pPr>
        <w:pStyle w:val="LitCited"/>
        <w:rPr>
          <w:shd w:val="clear" w:color="auto" w:fill="FFFFFF"/>
        </w:rPr>
      </w:pPr>
    </w:p>
    <w:p w14:paraId="668E5F16" w14:textId="07827551" w:rsidR="00191F90" w:rsidRDefault="00191F90" w:rsidP="007B0F69">
      <w:pPr>
        <w:pStyle w:val="LitCited"/>
      </w:pPr>
      <w:r>
        <w:rPr>
          <w:shd w:val="clear" w:color="auto" w:fill="FFFFFF"/>
        </w:rPr>
        <w:t xml:space="preserve">Holmes, E.E. 2001. </w:t>
      </w:r>
      <w:r w:rsidRPr="00191F90">
        <w:rPr>
          <w:shd w:val="clear" w:color="auto" w:fill="FFFFFF"/>
        </w:rPr>
        <w:t>Estimating ri</w:t>
      </w:r>
      <w:r>
        <w:rPr>
          <w:shd w:val="clear" w:color="auto" w:fill="FFFFFF"/>
        </w:rPr>
        <w:t xml:space="preserve">sks in declining populations </w:t>
      </w:r>
      <w:r w:rsidRPr="00191F90">
        <w:rPr>
          <w:shd w:val="clear" w:color="auto" w:fill="FFFFFF"/>
        </w:rPr>
        <w:t>with poor data</w:t>
      </w:r>
      <w:r>
        <w:rPr>
          <w:shd w:val="clear" w:color="auto" w:fill="FFFFFF"/>
        </w:rPr>
        <w:t xml:space="preserve">. </w:t>
      </w:r>
      <w:r w:rsidRPr="00191F90">
        <w:rPr>
          <w:i/>
        </w:rPr>
        <w:t>Proceedings of the National Academy of Sciences of the United States of America</w:t>
      </w:r>
      <w:r>
        <w:rPr>
          <w:i/>
        </w:rPr>
        <w:t xml:space="preserve">. </w:t>
      </w:r>
      <w:r>
        <w:t>98: 5072-5077.</w:t>
      </w:r>
    </w:p>
    <w:p w14:paraId="07293594" w14:textId="77777777" w:rsidR="007B0F69" w:rsidRDefault="007B0F69" w:rsidP="007B0F69">
      <w:pPr>
        <w:pStyle w:val="LitCited"/>
      </w:pPr>
    </w:p>
    <w:p w14:paraId="62B0C1B8" w14:textId="0C147069" w:rsidR="004512D4" w:rsidRPr="00191F90" w:rsidRDefault="004512D4" w:rsidP="007B0F69">
      <w:pPr>
        <w:pStyle w:val="LitCited"/>
        <w:rPr>
          <w:shd w:val="clear" w:color="auto" w:fill="FFFFFF"/>
        </w:rPr>
      </w:pPr>
      <w:r>
        <w:t xml:space="preserve">Irvine, J.R. and G.T. </w:t>
      </w:r>
      <w:proofErr w:type="spellStart"/>
      <w:r>
        <w:t>Ruggerone</w:t>
      </w:r>
      <w:proofErr w:type="spellEnd"/>
      <w:r>
        <w:t xml:space="preserve">. 2016. Provisional estimates of numbers and biomass for natural-origin and hatchery-origin pink, chum, and sockeye salmon in the North Pacific, 1952-2015. NPAFC Doc. 1660. </w:t>
      </w:r>
      <w:proofErr w:type="gramStart"/>
      <w:r>
        <w:t>45</w:t>
      </w:r>
      <w:proofErr w:type="gramEnd"/>
      <w:r>
        <w:t xml:space="preserve"> pp. Fisheries and Oceans Canada, Pacific Biological Station and Natural Resources Consultants, Inc. (Available at http://www.npafc.org).</w:t>
      </w:r>
    </w:p>
    <w:p w14:paraId="61F9B4F6" w14:textId="77777777" w:rsidR="007B0F69" w:rsidRDefault="007B0F69" w:rsidP="007B0F69">
      <w:pPr>
        <w:pStyle w:val="LitCited"/>
        <w:rPr>
          <w:shd w:val="clear" w:color="auto" w:fill="FFFFFF"/>
        </w:rPr>
      </w:pPr>
    </w:p>
    <w:p w14:paraId="74E7FFA5" w14:textId="7E2B661F" w:rsidR="00363663" w:rsidRDefault="00363663" w:rsidP="007B0F69">
      <w:pPr>
        <w:pStyle w:val="LitCited"/>
        <w:rPr>
          <w:shd w:val="clear" w:color="auto" w:fill="FFFFFF"/>
        </w:rPr>
      </w:pPr>
      <w:r>
        <w:rPr>
          <w:shd w:val="clear" w:color="auto" w:fill="FFFFFF"/>
        </w:rPr>
        <w:t xml:space="preserve">Ives, A.R. and S.R. Carpenter. 2007. Stability and Diversity of Ecosystems. </w:t>
      </w:r>
      <w:r w:rsidRPr="00363663">
        <w:rPr>
          <w:i/>
          <w:shd w:val="clear" w:color="auto" w:fill="FFFFFF"/>
        </w:rPr>
        <w:t>Nature</w:t>
      </w:r>
      <w:r>
        <w:rPr>
          <w:shd w:val="clear" w:color="auto" w:fill="FFFFFF"/>
        </w:rPr>
        <w:t>. 317: 58-62.</w:t>
      </w:r>
    </w:p>
    <w:p w14:paraId="3EBC9E7F" w14:textId="77777777" w:rsidR="007B0F69" w:rsidRDefault="007B0F69" w:rsidP="007B0F69">
      <w:pPr>
        <w:pStyle w:val="LitCited"/>
        <w:rPr>
          <w:shd w:val="clear" w:color="auto" w:fill="FFFFFF"/>
        </w:rPr>
      </w:pPr>
    </w:p>
    <w:p w14:paraId="6F92FA79" w14:textId="39279645" w:rsidR="00716BB2" w:rsidRPr="00716BB2" w:rsidRDefault="0054273D" w:rsidP="007B0F69">
      <w:pPr>
        <w:pStyle w:val="LitCited"/>
        <w:rPr>
          <w:shd w:val="clear" w:color="auto" w:fill="FFFFFF"/>
        </w:rPr>
      </w:pPr>
      <w:proofErr w:type="spellStart"/>
      <w:r>
        <w:rPr>
          <w:shd w:val="clear" w:color="auto" w:fill="FFFFFF"/>
        </w:rPr>
        <w:t>Johannessen</w:t>
      </w:r>
      <w:proofErr w:type="spellEnd"/>
      <w:r>
        <w:rPr>
          <w:shd w:val="clear" w:color="auto" w:fill="FFFFFF"/>
        </w:rPr>
        <w:t>, S.</w:t>
      </w:r>
      <w:r w:rsidR="00716BB2" w:rsidRPr="00716BB2">
        <w:rPr>
          <w:shd w:val="clear" w:color="auto" w:fill="FFFFFF"/>
        </w:rPr>
        <w:t xml:space="preserve">C. and </w:t>
      </w:r>
      <w:r w:rsidR="00716BB2">
        <w:rPr>
          <w:shd w:val="clear" w:color="auto" w:fill="FFFFFF"/>
        </w:rPr>
        <w:t xml:space="preserve">B. McCarter. </w:t>
      </w:r>
      <w:r w:rsidR="00716BB2" w:rsidRPr="00716BB2">
        <w:rPr>
          <w:shd w:val="clear" w:color="auto" w:fill="FFFFFF"/>
        </w:rPr>
        <w:t xml:space="preserve">2010. Ecosystem Status and Trends Report for the Strait of Georgia </w:t>
      </w:r>
      <w:proofErr w:type="spellStart"/>
      <w:r w:rsidR="00716BB2" w:rsidRPr="00716BB2">
        <w:rPr>
          <w:shd w:val="clear" w:color="auto" w:fill="FFFFFF"/>
        </w:rPr>
        <w:t>Ecozone</w:t>
      </w:r>
      <w:proofErr w:type="spellEnd"/>
      <w:r w:rsidR="00716BB2" w:rsidRPr="00716BB2">
        <w:rPr>
          <w:shd w:val="clear" w:color="auto" w:fill="FFFFFF"/>
        </w:rPr>
        <w:t xml:space="preserve">. </w:t>
      </w:r>
      <w:r w:rsidR="00716BB2" w:rsidRPr="00716BB2">
        <w:rPr>
          <w:i/>
          <w:shd w:val="clear" w:color="auto" w:fill="FFFFFF"/>
        </w:rPr>
        <w:t xml:space="preserve">DFO Can. Sci. </w:t>
      </w:r>
      <w:proofErr w:type="spellStart"/>
      <w:r w:rsidR="00716BB2" w:rsidRPr="00716BB2">
        <w:rPr>
          <w:i/>
          <w:shd w:val="clear" w:color="auto" w:fill="FFFFFF"/>
        </w:rPr>
        <w:t>Advis</w:t>
      </w:r>
      <w:proofErr w:type="spellEnd"/>
      <w:r w:rsidR="00716BB2" w:rsidRPr="00716BB2">
        <w:rPr>
          <w:i/>
          <w:shd w:val="clear" w:color="auto" w:fill="FFFFFF"/>
        </w:rPr>
        <w:t>. Sec. Res. Doc.</w:t>
      </w:r>
      <w:r w:rsidR="00716BB2" w:rsidRPr="00716BB2">
        <w:rPr>
          <w:shd w:val="clear" w:color="auto" w:fill="FFFFFF"/>
        </w:rPr>
        <w:t xml:space="preserve"> 2010/010. </w:t>
      </w:r>
      <w:proofErr w:type="gramStart"/>
      <w:r w:rsidR="00716BB2" w:rsidRPr="00716BB2">
        <w:rPr>
          <w:shd w:val="clear" w:color="auto" w:fill="FFFFFF"/>
        </w:rPr>
        <w:t>vi</w:t>
      </w:r>
      <w:proofErr w:type="gramEnd"/>
      <w:r w:rsidR="00716BB2" w:rsidRPr="00716BB2">
        <w:rPr>
          <w:shd w:val="clear" w:color="auto" w:fill="FFFFFF"/>
        </w:rPr>
        <w:t xml:space="preserve"> + 45 p.</w:t>
      </w:r>
    </w:p>
    <w:p w14:paraId="1D98ADEC" w14:textId="77777777" w:rsidR="007B0F69" w:rsidRDefault="007B0F69" w:rsidP="007B0F69">
      <w:pPr>
        <w:pStyle w:val="LitCited"/>
        <w:rPr>
          <w:highlight w:val="yellow"/>
          <w:shd w:val="clear" w:color="auto" w:fill="FFFFFF"/>
        </w:rPr>
      </w:pPr>
    </w:p>
    <w:p w14:paraId="2906EF88" w14:textId="0B74DEEC" w:rsidR="00EA3032" w:rsidRDefault="00716BB2" w:rsidP="007B0F69">
      <w:pPr>
        <w:pStyle w:val="LitCited"/>
        <w:rPr>
          <w:shd w:val="clear" w:color="auto" w:fill="FFFFFF"/>
        </w:rPr>
      </w:pPr>
      <w:r w:rsidRPr="009E587F">
        <w:rPr>
          <w:shd w:val="clear" w:color="auto" w:fill="FFFFFF"/>
        </w:rPr>
        <w:t>Kendall, N.</w:t>
      </w:r>
      <w:r w:rsidR="00EA3032" w:rsidRPr="009E587F">
        <w:rPr>
          <w:shd w:val="clear" w:color="auto" w:fill="FFFFFF"/>
        </w:rPr>
        <w:t xml:space="preserve">W., G.W. Marston, and M.M. </w:t>
      </w:r>
      <w:proofErr w:type="spellStart"/>
      <w:r w:rsidR="00EA3032" w:rsidRPr="009E587F">
        <w:rPr>
          <w:shd w:val="clear" w:color="auto" w:fill="FFFFFF"/>
        </w:rPr>
        <w:t>Klungle</w:t>
      </w:r>
      <w:proofErr w:type="spellEnd"/>
      <w:r w:rsidR="00EA3032" w:rsidRPr="009E587F">
        <w:rPr>
          <w:shd w:val="clear" w:color="auto" w:fill="FFFFFF"/>
        </w:rPr>
        <w:t>. In Review. Declining patterns</w:t>
      </w:r>
      <w:r w:rsidR="00EA3032" w:rsidRPr="00EA3032">
        <w:rPr>
          <w:shd w:val="clear" w:color="auto" w:fill="FFFFFF"/>
        </w:rPr>
        <w:t xml:space="preserve"> of Pacific Northwest steelhead trout (</w:t>
      </w:r>
      <w:r w:rsidR="00EA3032" w:rsidRPr="00EA3032">
        <w:rPr>
          <w:i/>
          <w:shd w:val="clear" w:color="auto" w:fill="FFFFFF"/>
        </w:rPr>
        <w:t>Oncorhynchus mykiss</w:t>
      </w:r>
      <w:r w:rsidR="00EA3032" w:rsidRPr="00EA3032">
        <w:rPr>
          <w:shd w:val="clear" w:color="auto" w:fill="FFFFFF"/>
        </w:rPr>
        <w:t>) adult abundance and smolt survival in the ocean</w:t>
      </w:r>
      <w:r w:rsidR="00EA3032">
        <w:rPr>
          <w:shd w:val="clear" w:color="auto" w:fill="FFFFFF"/>
        </w:rPr>
        <w:t xml:space="preserve">. </w:t>
      </w:r>
      <w:r w:rsidR="00EA3032" w:rsidRPr="0001127E">
        <w:rPr>
          <w:i/>
          <w:shd w:val="clear" w:color="auto" w:fill="FFFFFF"/>
        </w:rPr>
        <w:t xml:space="preserve">Can. J. of Fish. </w:t>
      </w:r>
      <w:proofErr w:type="gramStart"/>
      <w:r w:rsidR="00EA3032" w:rsidRPr="0001127E">
        <w:rPr>
          <w:i/>
          <w:shd w:val="clear" w:color="auto" w:fill="FFFFFF"/>
        </w:rPr>
        <w:t>and</w:t>
      </w:r>
      <w:proofErr w:type="gramEnd"/>
      <w:r w:rsidR="00EA3032" w:rsidRPr="0001127E">
        <w:rPr>
          <w:i/>
          <w:shd w:val="clear" w:color="auto" w:fill="FFFFFF"/>
        </w:rPr>
        <w:t xml:space="preserve"> Aqua. Sci.</w:t>
      </w:r>
      <w:r w:rsidR="00EA3032">
        <w:rPr>
          <w:shd w:val="clear" w:color="auto" w:fill="FFFFFF"/>
        </w:rPr>
        <w:t xml:space="preserve"> </w:t>
      </w:r>
    </w:p>
    <w:p w14:paraId="1C3AB841" w14:textId="77777777" w:rsidR="007B0F69" w:rsidRDefault="007B0F69" w:rsidP="007B0F69">
      <w:pPr>
        <w:pStyle w:val="LitCited"/>
        <w:rPr>
          <w:shd w:val="clear" w:color="auto" w:fill="FFFFFF"/>
        </w:rPr>
      </w:pPr>
    </w:p>
    <w:p w14:paraId="426B066D" w14:textId="5EFFF3D9" w:rsidR="004E404D" w:rsidRDefault="009014E6" w:rsidP="007B0F69">
      <w:pPr>
        <w:pStyle w:val="LitCited"/>
        <w:rPr>
          <w:shd w:val="clear" w:color="auto" w:fill="FFFFFF"/>
        </w:rPr>
      </w:pPr>
      <w:proofErr w:type="spellStart"/>
      <w:r w:rsidRPr="009014E6">
        <w:rPr>
          <w:shd w:val="clear" w:color="auto" w:fill="FFFFFF"/>
        </w:rPr>
        <w:t>Levins</w:t>
      </w:r>
      <w:proofErr w:type="spellEnd"/>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13A7B170" w14:textId="77777777" w:rsidR="007B0F69" w:rsidRDefault="007B0F69" w:rsidP="007B0F69">
      <w:pPr>
        <w:pStyle w:val="LitCited"/>
        <w:rPr>
          <w:color w:val="000000"/>
          <w:shd w:val="clear" w:color="auto" w:fill="FFFFFF"/>
        </w:rPr>
      </w:pPr>
    </w:p>
    <w:p w14:paraId="31BB164C" w14:textId="77777777" w:rsidR="007B0F69" w:rsidRDefault="004D3A02" w:rsidP="007B0F69">
      <w:pPr>
        <w:pStyle w:val="LitCited"/>
        <w:rPr>
          <w:color w:val="000000"/>
          <w:shd w:val="clear" w:color="auto" w:fill="FFFFFF"/>
        </w:rPr>
      </w:pPr>
      <w:r>
        <w:rPr>
          <w:color w:val="000000"/>
          <w:shd w:val="clear" w:color="auto" w:fill="FFFFFF"/>
        </w:rPr>
        <w:t xml:space="preserve">Liu, J., T. Dietz, S.R. Carpenter, C. </w:t>
      </w:r>
      <w:proofErr w:type="spellStart"/>
      <w:r>
        <w:rPr>
          <w:color w:val="000000"/>
          <w:shd w:val="clear" w:color="auto" w:fill="FFFFFF"/>
        </w:rPr>
        <w:t>Folke</w:t>
      </w:r>
      <w:proofErr w:type="spellEnd"/>
      <w:r>
        <w:rPr>
          <w:color w:val="000000"/>
          <w:shd w:val="clear" w:color="auto" w:fill="FFFFFF"/>
        </w:rPr>
        <w:t xml:space="preserve">, M. </w:t>
      </w:r>
      <w:proofErr w:type="spellStart"/>
      <w:r>
        <w:rPr>
          <w:color w:val="000000"/>
          <w:shd w:val="clear" w:color="auto" w:fill="FFFFFF"/>
        </w:rPr>
        <w:t>Alberti</w:t>
      </w:r>
      <w:proofErr w:type="spellEnd"/>
      <w:r>
        <w:rPr>
          <w:color w:val="000000"/>
          <w:shd w:val="clear" w:color="auto" w:fill="FFFFFF"/>
        </w:rPr>
        <w:t xml:space="preserve">, C.L. Redman, S.H. Schneider, E. </w:t>
      </w:r>
      <w:proofErr w:type="spellStart"/>
      <w:r>
        <w:rPr>
          <w:color w:val="000000"/>
          <w:shd w:val="clear" w:color="auto" w:fill="FFFFFF"/>
        </w:rPr>
        <w:t>Ostrom</w:t>
      </w:r>
      <w:proofErr w:type="spellEnd"/>
      <w:r>
        <w:rPr>
          <w:color w:val="000000"/>
          <w:shd w:val="clear" w:color="auto" w:fill="FFFFFF"/>
        </w:rPr>
        <w:t xml:space="preserve">, A.N. Pell, J. </w:t>
      </w:r>
    </w:p>
    <w:p w14:paraId="7ACA5D44" w14:textId="44920AF4" w:rsidR="004D3A02" w:rsidRDefault="004D3A02" w:rsidP="007B0F69">
      <w:pPr>
        <w:pStyle w:val="LitCited"/>
        <w:rPr>
          <w:shd w:val="clear" w:color="auto" w:fill="FFFFFF"/>
        </w:rPr>
      </w:pPr>
      <w:proofErr w:type="spellStart"/>
      <w:r>
        <w:rPr>
          <w:color w:val="000000"/>
          <w:shd w:val="clear" w:color="auto" w:fill="FFFFFF"/>
        </w:rPr>
        <w:t>Lubchenco</w:t>
      </w:r>
      <w:proofErr w:type="spellEnd"/>
      <w:r>
        <w:rPr>
          <w:color w:val="000000"/>
          <w:shd w:val="clear" w:color="auto" w:fill="FFFFFF"/>
        </w:rPr>
        <w:t xml:space="preserve">, W.W. Taylor, Z. Ouyang, P. Deadman, T. </w:t>
      </w:r>
      <w:proofErr w:type="spellStart"/>
      <w:r>
        <w:rPr>
          <w:color w:val="000000"/>
          <w:shd w:val="clear" w:color="auto" w:fill="FFFFFF"/>
        </w:rPr>
        <w:t>Kratz</w:t>
      </w:r>
      <w:proofErr w:type="spellEnd"/>
      <w:r>
        <w:rPr>
          <w:color w:val="000000"/>
          <w:shd w:val="clear" w:color="auto" w:fill="FFFFFF"/>
        </w:rPr>
        <w:t xml:space="preserve">, and W. </w:t>
      </w:r>
      <w:proofErr w:type="spellStart"/>
      <w:r>
        <w:rPr>
          <w:color w:val="000000"/>
          <w:shd w:val="clear" w:color="auto" w:fill="FFFFFF"/>
        </w:rPr>
        <w:t>Provencher</w:t>
      </w:r>
      <w:proofErr w:type="spellEnd"/>
      <w:r>
        <w:rPr>
          <w:color w:val="000000"/>
          <w:shd w:val="clear" w:color="auto" w:fill="FFFFFF"/>
        </w:rPr>
        <w:t>.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r>
        <w:rPr>
          <w:color w:val="000000"/>
          <w:shd w:val="clear" w:color="auto" w:fill="FFFFFF"/>
        </w:rPr>
        <w:t>2</w:t>
      </w:r>
      <w:r>
        <w:rPr>
          <w:rStyle w:val="ref-vol"/>
          <w:color w:val="000000"/>
          <w:shd w:val="clear" w:color="auto" w:fill="FFFFFF"/>
        </w:rPr>
        <w:t>36</w:t>
      </w:r>
      <w:r>
        <w:rPr>
          <w:color w:val="000000"/>
          <w:shd w:val="clear" w:color="auto" w:fill="FFFFFF"/>
        </w:rPr>
        <w:t>: 639–649.</w:t>
      </w:r>
      <w:r>
        <w:rPr>
          <w:rStyle w:val="apple-converted-space"/>
          <w:color w:val="000000"/>
          <w:shd w:val="clear" w:color="auto" w:fill="FFFFFF"/>
        </w:rPr>
        <w:t> </w:t>
      </w:r>
    </w:p>
    <w:p w14:paraId="52EC4D80" w14:textId="77777777" w:rsidR="007B0F69" w:rsidRDefault="007B0F69" w:rsidP="007B0F69">
      <w:pPr>
        <w:pStyle w:val="LitCited"/>
        <w:rPr>
          <w:shd w:val="clear" w:color="auto" w:fill="FFFFFF"/>
        </w:rPr>
      </w:pPr>
    </w:p>
    <w:p w14:paraId="1EE26A54" w14:textId="795F2A72" w:rsidR="004E404D" w:rsidRDefault="004E404D" w:rsidP="007B0F69">
      <w:pPr>
        <w:pStyle w:val="LitCited"/>
      </w:pPr>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E76A735" w14:textId="77777777" w:rsidR="007B0F69" w:rsidRDefault="007B0F69" w:rsidP="007B0F69">
      <w:pPr>
        <w:pStyle w:val="LitCited"/>
        <w:rPr>
          <w:shd w:val="clear" w:color="auto" w:fill="FFFFFF"/>
        </w:rPr>
      </w:pPr>
    </w:p>
    <w:p w14:paraId="6F35BD53" w14:textId="04CAADB5" w:rsidR="00DD6312" w:rsidRDefault="0081617F" w:rsidP="007B0F69">
      <w:pPr>
        <w:pStyle w:val="LitCited"/>
        <w:rPr>
          <w:shd w:val="clear" w:color="auto" w:fill="FFFFFF"/>
        </w:rPr>
      </w:pPr>
      <w:r>
        <w:rPr>
          <w:shd w:val="clear" w:color="auto" w:fill="FFFFFF"/>
        </w:rPr>
        <w:t xml:space="preserve">Melbourne-Thomas, J., S. </w:t>
      </w:r>
      <w:proofErr w:type="spellStart"/>
      <w:r>
        <w:rPr>
          <w:shd w:val="clear" w:color="auto" w:fill="FFFFFF"/>
        </w:rPr>
        <w:t>Wotherspoon</w:t>
      </w:r>
      <w:proofErr w:type="spellEnd"/>
      <w:r>
        <w:rPr>
          <w:shd w:val="clear" w:color="auto" w:fill="FFFFFF"/>
        </w:rPr>
        <w:t xml:space="preserve">,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0B01E8F9" w14:textId="77777777" w:rsidR="007B0F69" w:rsidRDefault="007B0F69" w:rsidP="007B0F69">
      <w:pPr>
        <w:pStyle w:val="LitCited"/>
        <w:rPr>
          <w:shd w:val="clear" w:color="auto" w:fill="FFFFFF"/>
        </w:rPr>
      </w:pPr>
    </w:p>
    <w:p w14:paraId="203455AD" w14:textId="323A8B61" w:rsidR="00DD6312" w:rsidRDefault="00DD6312" w:rsidP="007B0F69">
      <w:pPr>
        <w:pStyle w:val="LitCited"/>
        <w:rPr>
          <w:shd w:val="clear" w:color="auto" w:fill="FFFFFF"/>
        </w:rPr>
      </w:pPr>
      <w:r>
        <w:rPr>
          <w:shd w:val="clear" w:color="auto" w:fill="FFFFFF"/>
        </w:rPr>
        <w:t>Ogden, A.D.</w:t>
      </w:r>
      <w:r w:rsidR="00191F90">
        <w:rPr>
          <w:shd w:val="clear" w:color="auto" w:fill="FFFFFF"/>
        </w:rPr>
        <w:t xml:space="preserve">, J.R. Irvine, K.K. English, S. Grant, K.D. Hyatt, L. Godbout, and C.A. Holt. 2015.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proofErr w:type="spellStart"/>
      <w:r w:rsidR="00191F90">
        <w:rPr>
          <w:shd w:val="clear" w:color="auto" w:fill="FFFFFF"/>
        </w:rPr>
        <w:t>s</w:t>
      </w:r>
      <w:r w:rsidR="00191F90" w:rsidRPr="00191F90">
        <w:rPr>
          <w:shd w:val="clear" w:color="auto" w:fill="FFFFFF"/>
        </w:rPr>
        <w:t>pawner</w:t>
      </w:r>
      <w:proofErr w:type="spellEnd"/>
      <w:r w:rsidR="00191F90" w:rsidRPr="00191F90">
        <w:rPr>
          <w:shd w:val="clear" w:color="auto" w:fill="FFFFFF"/>
        </w:rPr>
        <w:t xml:space="preserve">)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EA3032">
        <w:rPr>
          <w:shd w:val="clear" w:color="auto" w:fill="FFFFFF"/>
        </w:rPr>
        <w:t xml:space="preserve">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 xml:space="preserve">Can. Tech. Rep. Fish. </w:t>
      </w:r>
      <w:proofErr w:type="spellStart"/>
      <w:r w:rsidR="00191F90" w:rsidRPr="00191F90">
        <w:rPr>
          <w:i/>
          <w:shd w:val="clear" w:color="auto" w:fill="FFFFFF"/>
        </w:rPr>
        <w:t>Aquat</w:t>
      </w:r>
      <w:proofErr w:type="spellEnd"/>
      <w:r w:rsidR="00191F90" w:rsidRPr="00191F90">
        <w:rPr>
          <w:i/>
          <w:shd w:val="clear" w:color="auto" w:fill="FFFFFF"/>
        </w:rPr>
        <w:t>. Sci.</w:t>
      </w:r>
      <w:r w:rsidR="00191F90" w:rsidRPr="00191F90">
        <w:rPr>
          <w:shd w:val="clear" w:color="auto" w:fill="FFFFFF"/>
        </w:rPr>
        <w:t xml:space="preserve"> 3130: </w:t>
      </w:r>
      <w:proofErr w:type="gramStart"/>
      <w:r w:rsidR="00191F90" w:rsidRPr="00191F90">
        <w:rPr>
          <w:shd w:val="clear" w:color="auto" w:fill="FFFFFF"/>
        </w:rPr>
        <w:t>vi</w:t>
      </w:r>
      <w:proofErr w:type="gramEnd"/>
      <w:r w:rsidR="00191F90" w:rsidRPr="00191F90">
        <w:rPr>
          <w:shd w:val="clear" w:color="auto" w:fill="FFFFFF"/>
        </w:rPr>
        <w:t xml:space="preserve"> + 57 p.</w:t>
      </w:r>
    </w:p>
    <w:p w14:paraId="7417A75B" w14:textId="77777777" w:rsidR="007B0F69" w:rsidRDefault="007B0F69" w:rsidP="007B0F69">
      <w:pPr>
        <w:pStyle w:val="LitCited"/>
      </w:pPr>
    </w:p>
    <w:p w14:paraId="326ABF02" w14:textId="272290BF" w:rsidR="004E404D" w:rsidRDefault="004E404D" w:rsidP="007B0F69">
      <w:pPr>
        <w:pStyle w:val="LitCited"/>
      </w:pPr>
      <w:r>
        <w:t xml:space="preserve">Paine, R.T. 1966. Food web complexity and species diversity. </w:t>
      </w:r>
      <w:r w:rsidRPr="004E404D">
        <w:rPr>
          <w:i/>
        </w:rPr>
        <w:t>American Naturalist</w:t>
      </w:r>
      <w:r>
        <w:t xml:space="preserve"> 100: 65-76.</w:t>
      </w:r>
    </w:p>
    <w:p w14:paraId="0726B635" w14:textId="77777777" w:rsidR="007B0F69" w:rsidRDefault="007B0F69" w:rsidP="007B0F69">
      <w:pPr>
        <w:pStyle w:val="LitCited"/>
        <w:rPr>
          <w:shd w:val="clear" w:color="auto" w:fill="FFFFFF"/>
        </w:rPr>
      </w:pPr>
    </w:p>
    <w:p w14:paraId="442E71BD" w14:textId="264D8652" w:rsidR="00885DD0" w:rsidRPr="00885DD0" w:rsidRDefault="00885DD0" w:rsidP="007B0F69">
      <w:pPr>
        <w:pStyle w:val="LitCited"/>
        <w:rPr>
          <w:shd w:val="clear" w:color="auto" w:fill="FFFFFF"/>
        </w:rPr>
      </w:pPr>
      <w:proofErr w:type="spellStart"/>
      <w:r w:rsidRPr="00885DD0">
        <w:rPr>
          <w:shd w:val="clear" w:color="auto" w:fill="FFFFFF"/>
        </w:rPr>
        <w:lastRenderedPageBreak/>
        <w:t>Pearcy</w:t>
      </w:r>
      <w:proofErr w:type="spellEnd"/>
      <w:r w:rsidRPr="00885DD0">
        <w:rPr>
          <w:shd w:val="clear" w:color="auto" w:fill="FFFFFF"/>
        </w:rPr>
        <w:t xml:space="preserve">,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0223123B" w14:textId="77777777" w:rsidR="007B0F69" w:rsidRDefault="007B0F69" w:rsidP="007B0F69">
      <w:pPr>
        <w:pStyle w:val="LitCited"/>
      </w:pPr>
    </w:p>
    <w:p w14:paraId="44CE3A79" w14:textId="5A40C71A" w:rsidR="00885DD0" w:rsidRDefault="004E404D" w:rsidP="007B0F69">
      <w:pPr>
        <w:pStyle w:val="LitCited"/>
        <w:rPr>
          <w:shd w:val="clear" w:color="auto" w:fill="FFFFFF"/>
        </w:rPr>
      </w:pPr>
      <w:proofErr w:type="spellStart"/>
      <w:r w:rsidRPr="004E404D">
        <w:t>Pimm</w:t>
      </w:r>
      <w:proofErr w:type="spellEnd"/>
      <w:r w:rsidRPr="004E404D">
        <w:t>,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7B0F69">
      <w:pPr>
        <w:pStyle w:val="LitCited"/>
        <w:rPr>
          <w:shd w:val="clear" w:color="auto" w:fill="FFFFFF"/>
        </w:rPr>
      </w:pPr>
    </w:p>
    <w:p w14:paraId="1C4692F4" w14:textId="3AC9AF5A" w:rsidR="00CB5541" w:rsidRDefault="00CB5541" w:rsidP="007B0F69">
      <w:pPr>
        <w:pStyle w:val="LitCited"/>
      </w:pPr>
      <w:proofErr w:type="spellStart"/>
      <w:r>
        <w:t>Preikshot</w:t>
      </w:r>
      <w:proofErr w:type="spellEnd"/>
      <w:r>
        <w:t xml:space="preserve">,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7B0F69">
      <w:pPr>
        <w:pStyle w:val="LitCited"/>
      </w:pPr>
    </w:p>
    <w:p w14:paraId="353EFEA4" w14:textId="1898658F" w:rsidR="005A24AB" w:rsidRPr="005A24AB" w:rsidRDefault="005A24AB" w:rsidP="007B0F69">
      <w:pPr>
        <w:pStyle w:val="LitCited"/>
        <w:rPr>
          <w:i/>
        </w:rPr>
      </w:pPr>
      <w:proofErr w:type="spellStart"/>
      <w:r>
        <w:t>Puccia</w:t>
      </w:r>
      <w:proofErr w:type="spellEnd"/>
      <w:r>
        <w:t>, C. J.</w:t>
      </w:r>
      <w:r w:rsidRPr="005A24AB">
        <w:t xml:space="preserve"> and R. </w:t>
      </w:r>
      <w:proofErr w:type="spellStart"/>
      <w:r w:rsidRPr="005A24AB">
        <w:t>Levins</w:t>
      </w:r>
      <w:proofErr w:type="spellEnd"/>
      <w:r w:rsidRPr="005A24AB">
        <w:t xml:space="preserve">. 1985. </w:t>
      </w:r>
      <w:r w:rsidRPr="005A24AB">
        <w:rPr>
          <w:i/>
        </w:rPr>
        <w:t>Qualitative modeling of complex syst</w:t>
      </w:r>
      <w:r w:rsidR="002E3751">
        <w:rPr>
          <w:i/>
        </w:rPr>
        <w:t>ems</w:t>
      </w:r>
      <w:r w:rsidRPr="005A24AB">
        <w:rPr>
          <w:i/>
        </w:rPr>
        <w:t>: An introduction to loop</w:t>
      </w:r>
    </w:p>
    <w:p w14:paraId="2F07ECC3" w14:textId="4CBBA9AD" w:rsidR="005A24AB" w:rsidRPr="005A24AB" w:rsidRDefault="005A24AB" w:rsidP="007B0F69">
      <w:pPr>
        <w:pStyle w:val="LitCited"/>
      </w:pPr>
      <w:proofErr w:type="gramStart"/>
      <w:r w:rsidRPr="005A24AB">
        <w:rPr>
          <w:i/>
        </w:rPr>
        <w:t>analysis</w:t>
      </w:r>
      <w:proofErr w:type="gramEnd"/>
      <w:r w:rsidRPr="005A24AB">
        <w:rPr>
          <w:i/>
        </w:rPr>
        <w:t xml:space="preserve"> and time averaging</w:t>
      </w:r>
      <w:r w:rsidRPr="005A24AB">
        <w:t>. Cambridge, MA: Harvard University Press.</w:t>
      </w:r>
    </w:p>
    <w:p w14:paraId="5A806DBC" w14:textId="77777777" w:rsidR="00885DD0" w:rsidRPr="005A24AB" w:rsidRDefault="00885DD0" w:rsidP="007B0F69">
      <w:pPr>
        <w:pStyle w:val="LitCited"/>
      </w:pPr>
    </w:p>
    <w:p w14:paraId="0BFEB000" w14:textId="77777777" w:rsidR="0081617F" w:rsidRPr="00CA0DC4" w:rsidRDefault="0081617F" w:rsidP="007B0F69">
      <w:pPr>
        <w:pStyle w:val="LitCited"/>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09F87E6F" w14:textId="77777777" w:rsidR="007B0F69" w:rsidRDefault="007B0F69" w:rsidP="007B0F69">
      <w:pPr>
        <w:pStyle w:val="LitCited"/>
        <w:rPr>
          <w:shd w:val="clear" w:color="auto" w:fill="FFFFFF"/>
        </w:rPr>
      </w:pPr>
    </w:p>
    <w:p w14:paraId="44B2964A" w14:textId="178FFD63" w:rsidR="0081617F" w:rsidRDefault="0081617F" w:rsidP="007B0F69">
      <w:pPr>
        <w:pStyle w:val="LitCited"/>
        <w:rPr>
          <w:shd w:val="clear" w:color="auto" w:fill="FFFFFF"/>
        </w:rPr>
      </w:pPr>
      <w:r>
        <w:rPr>
          <w:shd w:val="clear" w:color="auto" w:fill="FFFFFF"/>
        </w:rPr>
        <w:t xml:space="preserve">Raymond, B., J. </w:t>
      </w:r>
      <w:proofErr w:type="spellStart"/>
      <w:r>
        <w:rPr>
          <w:shd w:val="clear" w:color="auto" w:fill="FFFFFF"/>
        </w:rPr>
        <w:t>McInnes</w:t>
      </w:r>
      <w:proofErr w:type="spellEnd"/>
      <w:r>
        <w:rPr>
          <w:shd w:val="clear" w:color="auto" w:fill="FFFFFF"/>
        </w:rPr>
        <w:t xml:space="preserve">, J.M. </w:t>
      </w:r>
      <w:proofErr w:type="spellStart"/>
      <w:r>
        <w:rPr>
          <w:shd w:val="clear" w:color="auto" w:fill="FFFFFF"/>
        </w:rPr>
        <w:t>Dambacher</w:t>
      </w:r>
      <w:proofErr w:type="spellEnd"/>
      <w:r>
        <w:rPr>
          <w:shd w:val="clear" w:color="auto" w:fill="FFFFFF"/>
        </w:rPr>
        <w:t xml:space="preserve">,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 xml:space="preserve">on </w:t>
      </w:r>
      <w:proofErr w:type="spellStart"/>
      <w:r w:rsidRPr="000A1A14">
        <w:rPr>
          <w:shd w:val="clear" w:color="auto" w:fill="FFFFFF"/>
        </w:rPr>
        <w:t>subantarctic</w:t>
      </w:r>
      <w:proofErr w:type="spellEnd"/>
      <w:r w:rsidRPr="000A1A14">
        <w:rPr>
          <w:shd w:val="clear" w:color="auto" w:fill="FFFFFF"/>
        </w:rPr>
        <w:t xml:space="preserve">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24671C43" w14:textId="77777777" w:rsidR="007B0F69" w:rsidRDefault="007B0F69" w:rsidP="007B0F69">
      <w:pPr>
        <w:pStyle w:val="LitCited"/>
        <w:rPr>
          <w:shd w:val="clear" w:color="auto" w:fill="FFFFFF"/>
        </w:rPr>
      </w:pPr>
    </w:p>
    <w:p w14:paraId="123C67C2" w14:textId="5B81FA2B" w:rsidR="0081617F" w:rsidRDefault="0081617F" w:rsidP="007B0F69">
      <w:pPr>
        <w:pStyle w:val="LitCited"/>
        <w:rPr>
          <w:shd w:val="clear" w:color="auto" w:fill="FFFFFF"/>
        </w:rPr>
      </w:pPr>
      <w:r>
        <w:rPr>
          <w:shd w:val="clear" w:color="auto" w:fill="FFFFFF"/>
        </w:rPr>
        <w:t xml:space="preserve">Raymond, B, J. Melbourne-Thomas, S. </w:t>
      </w:r>
      <w:proofErr w:type="spellStart"/>
      <w:r>
        <w:rPr>
          <w:shd w:val="clear" w:color="auto" w:fill="FFFFFF"/>
        </w:rPr>
        <w:t>Wotherspoon</w:t>
      </w:r>
      <w:proofErr w:type="spellEnd"/>
      <w:r>
        <w:rPr>
          <w:shd w:val="clear" w:color="auto" w:fill="FFFFFF"/>
        </w:rPr>
        <w:t xml:space="preserve">. 2012. </w:t>
      </w:r>
      <w:proofErr w:type="spellStart"/>
      <w:r>
        <w:rPr>
          <w:shd w:val="clear" w:color="auto" w:fill="FFFFFF"/>
        </w:rPr>
        <w:t>QPress</w:t>
      </w:r>
      <w:proofErr w:type="spellEnd"/>
      <w:r>
        <w:rPr>
          <w:shd w:val="clear" w:color="auto" w:fill="FFFFFF"/>
        </w:rPr>
        <w:t>: Qualitative Network Analysis.</w:t>
      </w:r>
    </w:p>
    <w:p w14:paraId="0A79B3F4" w14:textId="77777777" w:rsidR="007B0F69" w:rsidRDefault="007B0F69" w:rsidP="007B0F69">
      <w:pPr>
        <w:pStyle w:val="LitCited"/>
        <w:rPr>
          <w:shd w:val="clear" w:color="auto" w:fill="FFFFFF"/>
        </w:rPr>
      </w:pPr>
    </w:p>
    <w:p w14:paraId="32652CE8" w14:textId="402C9C6C" w:rsidR="0081617F" w:rsidRDefault="0081617F" w:rsidP="007B0F69">
      <w:pPr>
        <w:pStyle w:val="LitCited"/>
        <w:rPr>
          <w:shd w:val="clear" w:color="auto" w:fill="FFFFFF"/>
        </w:rPr>
      </w:pPr>
      <w:proofErr w:type="spellStart"/>
      <w:r>
        <w:rPr>
          <w:shd w:val="clear" w:color="auto" w:fill="FFFFFF"/>
        </w:rPr>
        <w:t>Reum</w:t>
      </w:r>
      <w:proofErr w:type="spellEnd"/>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 xml:space="preserve">.E. </w:t>
      </w:r>
      <w:proofErr w:type="spellStart"/>
      <w:r>
        <w:rPr>
          <w:shd w:val="clear" w:color="auto" w:fill="FFFFFF"/>
        </w:rPr>
        <w:t>Ferriss</w:t>
      </w:r>
      <w:proofErr w:type="spellEnd"/>
      <w:r>
        <w:rPr>
          <w:shd w:val="clear" w:color="auto" w:fill="FFFFFF"/>
        </w:rPr>
        <w:t>,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1D4CB707" w14:textId="77777777" w:rsidR="007B0F69" w:rsidRDefault="007B0F69" w:rsidP="007B0F69">
      <w:pPr>
        <w:pStyle w:val="LitCited"/>
        <w:rPr>
          <w:highlight w:val="yellow"/>
          <w:shd w:val="clear" w:color="auto" w:fill="FFFFFF"/>
        </w:rPr>
      </w:pPr>
    </w:p>
    <w:p w14:paraId="1EC8525E" w14:textId="4DC04955" w:rsidR="006F4CCD" w:rsidRDefault="00241EDF" w:rsidP="007B0F69">
      <w:pPr>
        <w:pStyle w:val="LitCited"/>
        <w:rPr>
          <w:shd w:val="clear" w:color="auto" w:fill="FFFFFF"/>
        </w:rPr>
      </w:pPr>
      <w:r>
        <w:rPr>
          <w:shd w:val="clear" w:color="auto" w:fill="FFFFFF"/>
        </w:rPr>
        <w:t xml:space="preserve">Ruff, C.P., </w:t>
      </w:r>
      <w:r w:rsidR="007C5378">
        <w:rPr>
          <w:shd w:val="clear" w:color="auto" w:fill="FFFFFF"/>
        </w:rPr>
        <w:t>J.H. Anderson</w:t>
      </w:r>
      <w:r w:rsidR="007C5378" w:rsidRPr="007C5378">
        <w:rPr>
          <w:shd w:val="clear" w:color="auto" w:fill="FFFFFF"/>
        </w:rPr>
        <w:t>, I</w:t>
      </w:r>
      <w:r w:rsidR="007C5378">
        <w:rPr>
          <w:shd w:val="clear" w:color="auto" w:fill="FFFFFF"/>
        </w:rPr>
        <w:t>.M. Kemp</w:t>
      </w:r>
      <w:r w:rsidR="007C5378" w:rsidRPr="007C5378">
        <w:rPr>
          <w:shd w:val="clear" w:color="auto" w:fill="FFFFFF"/>
        </w:rPr>
        <w:t>, N</w:t>
      </w:r>
      <w:r w:rsidR="007C5378">
        <w:rPr>
          <w:shd w:val="clear" w:color="auto" w:fill="FFFFFF"/>
        </w:rPr>
        <w:t>.W. Kendall</w:t>
      </w:r>
      <w:r w:rsidR="007C5378" w:rsidRPr="007C5378">
        <w:rPr>
          <w:shd w:val="clear" w:color="auto" w:fill="FFFFFF"/>
        </w:rPr>
        <w:t>, P</w:t>
      </w:r>
      <w:r w:rsidR="007C5378">
        <w:rPr>
          <w:shd w:val="clear" w:color="auto" w:fill="FFFFFF"/>
        </w:rPr>
        <w:t xml:space="preserve">. </w:t>
      </w:r>
      <w:proofErr w:type="spellStart"/>
      <w:r w:rsidR="007C5378">
        <w:rPr>
          <w:shd w:val="clear" w:color="auto" w:fill="FFFFFF"/>
        </w:rPr>
        <w:t>Mchugh</w:t>
      </w:r>
      <w:proofErr w:type="spellEnd"/>
      <w:r w:rsidR="007C5378">
        <w:rPr>
          <w:shd w:val="clear" w:color="auto" w:fill="FFFFFF"/>
        </w:rPr>
        <w:t xml:space="preserve">, </w:t>
      </w:r>
      <w:r w:rsidR="007C5378" w:rsidRPr="007C5378">
        <w:rPr>
          <w:shd w:val="clear" w:color="auto" w:fill="FFFFFF"/>
        </w:rPr>
        <w:t>A</w:t>
      </w:r>
      <w:r w:rsidR="007C5378">
        <w:rPr>
          <w:shd w:val="clear" w:color="auto" w:fill="FFFFFF"/>
        </w:rPr>
        <w:t>. Velez-Espino, C.M. Greene</w:t>
      </w:r>
      <w:r w:rsidR="007C5378" w:rsidRPr="007C5378">
        <w:rPr>
          <w:shd w:val="clear" w:color="auto" w:fill="FFFFFF"/>
        </w:rPr>
        <w:t>, M</w:t>
      </w:r>
      <w:r w:rsidR="007C5378">
        <w:rPr>
          <w:shd w:val="clear" w:color="auto" w:fill="FFFFFF"/>
        </w:rPr>
        <w:t>.</w:t>
      </w:r>
      <w:r w:rsidR="007C5378" w:rsidRPr="007C5378">
        <w:rPr>
          <w:shd w:val="clear" w:color="auto" w:fill="FFFFFF"/>
        </w:rPr>
        <w:t xml:space="preserve"> </w:t>
      </w:r>
      <w:proofErr w:type="spellStart"/>
      <w:r w:rsidR="007C5378">
        <w:rPr>
          <w:shd w:val="clear" w:color="auto" w:fill="FFFFFF"/>
        </w:rPr>
        <w:t>Trudel</w:t>
      </w:r>
      <w:proofErr w:type="spellEnd"/>
      <w:r w:rsidR="007C5378">
        <w:rPr>
          <w:shd w:val="clear" w:color="auto" w:fill="FFFFFF"/>
        </w:rPr>
        <w:t xml:space="preserve">, </w:t>
      </w:r>
      <w:r w:rsidR="007C5378" w:rsidRPr="007C5378">
        <w:rPr>
          <w:shd w:val="clear" w:color="auto" w:fill="FFFFFF"/>
        </w:rPr>
        <w:t>C</w:t>
      </w:r>
      <w:r w:rsidR="007C5378">
        <w:rPr>
          <w:shd w:val="clear" w:color="auto" w:fill="FFFFFF"/>
        </w:rPr>
        <w:t>.A. Holt</w:t>
      </w:r>
      <w:r w:rsidR="007C5378" w:rsidRPr="007C5378">
        <w:rPr>
          <w:shd w:val="clear" w:color="auto" w:fill="FFFFFF"/>
        </w:rPr>
        <w:t>, K</w:t>
      </w:r>
      <w:r w:rsidR="007C5378">
        <w:rPr>
          <w:shd w:val="clear" w:color="auto" w:fill="FFFFFF"/>
        </w:rPr>
        <w:t xml:space="preserve">.E. </w:t>
      </w:r>
      <w:proofErr w:type="spellStart"/>
      <w:r w:rsidR="007C5378">
        <w:rPr>
          <w:shd w:val="clear" w:color="auto" w:fill="FFFFFF"/>
        </w:rPr>
        <w:t>Ryding</w:t>
      </w:r>
      <w:proofErr w:type="spellEnd"/>
      <w:r w:rsidR="007C5378" w:rsidRPr="007C5378">
        <w:rPr>
          <w:shd w:val="clear" w:color="auto" w:fill="FFFFFF"/>
        </w:rPr>
        <w:t xml:space="preserve">, </w:t>
      </w:r>
      <w:r w:rsidR="007C5378">
        <w:rPr>
          <w:shd w:val="clear" w:color="auto" w:fill="FFFFFF"/>
        </w:rPr>
        <w:t xml:space="preserve">and </w:t>
      </w:r>
      <w:r>
        <w:rPr>
          <w:shd w:val="clear" w:color="auto" w:fill="FFFFFF"/>
        </w:rPr>
        <w:t xml:space="preserve">K. </w:t>
      </w:r>
      <w:r w:rsidR="007C5378">
        <w:rPr>
          <w:shd w:val="clear" w:color="auto" w:fill="FFFFFF"/>
        </w:rPr>
        <w:t xml:space="preserve">Rawson. </w:t>
      </w:r>
      <w:r w:rsidR="00046DE5">
        <w:t xml:space="preserve">In press. Salish Sea Chinook salmon exhibit weaker coherence in early marine survival trends than coastal populations. </w:t>
      </w:r>
      <w:r w:rsidR="00046DE5" w:rsidRPr="00241EDF">
        <w:rPr>
          <w:i/>
        </w:rPr>
        <w:t>Fisheries Oceanography</w:t>
      </w:r>
      <w:r w:rsidR="00046DE5">
        <w:t>.</w:t>
      </w:r>
    </w:p>
    <w:p w14:paraId="6706DFA4" w14:textId="77777777" w:rsidR="007B0F69" w:rsidRDefault="007B0F69" w:rsidP="007B0F69">
      <w:pPr>
        <w:pStyle w:val="LitCited"/>
        <w:rPr>
          <w:shd w:val="clear" w:color="auto" w:fill="FFFFFF"/>
        </w:rPr>
      </w:pPr>
    </w:p>
    <w:p w14:paraId="259DC176" w14:textId="6240B259" w:rsidR="00D61EA6" w:rsidRDefault="00D61EA6" w:rsidP="007B0F69">
      <w:pPr>
        <w:pStyle w:val="LitCited"/>
        <w:rPr>
          <w:shd w:val="clear" w:color="auto" w:fill="FFFFFF"/>
        </w:rPr>
      </w:pPr>
      <w:proofErr w:type="spellStart"/>
      <w:r>
        <w:rPr>
          <w:shd w:val="clear" w:color="auto" w:fill="FFFFFF"/>
        </w:rPr>
        <w:t>Scheffer</w:t>
      </w:r>
      <w:proofErr w:type="spellEnd"/>
      <w:r>
        <w:rPr>
          <w:shd w:val="clear" w:color="auto" w:fill="FFFFFF"/>
        </w:rPr>
        <w:t xml:space="preserve">, M., S. Carpenter, J.A. Foley, C. </w:t>
      </w:r>
      <w:proofErr w:type="spellStart"/>
      <w:r>
        <w:rPr>
          <w:shd w:val="clear" w:color="auto" w:fill="FFFFFF"/>
        </w:rPr>
        <w:t>Folke</w:t>
      </w:r>
      <w:proofErr w:type="spellEnd"/>
      <w:r>
        <w:rPr>
          <w:shd w:val="clear" w:color="auto" w:fill="FFFFFF"/>
        </w:rPr>
        <w:t xml:space="preserve"> and B. Walker. 2001. Catastrophic shifts in ecosystems. </w:t>
      </w:r>
      <w:r w:rsidR="00363663" w:rsidRPr="00363663">
        <w:rPr>
          <w:i/>
          <w:shd w:val="clear" w:color="auto" w:fill="FFFFFF"/>
        </w:rPr>
        <w:t>Nature</w:t>
      </w:r>
      <w:r w:rsidR="00363663">
        <w:rPr>
          <w:shd w:val="clear" w:color="auto" w:fill="FFFFFF"/>
        </w:rPr>
        <w:t xml:space="preserve"> 413: 591-596.</w:t>
      </w:r>
    </w:p>
    <w:p w14:paraId="2D264671" w14:textId="77777777" w:rsidR="007B0F69" w:rsidRDefault="007B0F69" w:rsidP="007B0F69">
      <w:pPr>
        <w:pStyle w:val="LitCited"/>
        <w:rPr>
          <w:shd w:val="clear" w:color="auto" w:fill="FFFFFF"/>
        </w:rPr>
      </w:pPr>
    </w:p>
    <w:p w14:paraId="6E78994B" w14:textId="7B23F2CB" w:rsidR="00885DD0" w:rsidRDefault="00885DD0" w:rsidP="007B0F69">
      <w:pPr>
        <w:pStyle w:val="LitCited"/>
        <w:rPr>
          <w:shd w:val="clear" w:color="auto" w:fill="FFFFFF"/>
        </w:rPr>
      </w:pPr>
      <w:proofErr w:type="spellStart"/>
      <w:r w:rsidRPr="00885DD0">
        <w:rPr>
          <w:shd w:val="clear" w:color="auto" w:fill="FFFFFF"/>
        </w:rPr>
        <w:t>Teo</w:t>
      </w:r>
      <w:proofErr w:type="spellEnd"/>
      <w:r w:rsidRPr="00885DD0">
        <w:rPr>
          <w:shd w:val="clear" w:color="auto" w:fill="FFFFFF"/>
        </w:rPr>
        <w:t xml:space="preserve">, S. L. H., L. W. </w:t>
      </w:r>
      <w:proofErr w:type="spellStart"/>
      <w:r w:rsidRPr="00885DD0">
        <w:rPr>
          <w:shd w:val="clear" w:color="auto" w:fill="FFFFFF"/>
        </w:rPr>
        <w:t>Botsford</w:t>
      </w:r>
      <w:proofErr w:type="spellEnd"/>
      <w:r w:rsidRPr="00885DD0">
        <w:rPr>
          <w:shd w:val="clear" w:color="auto" w:fill="FFFFFF"/>
        </w:rPr>
        <w:t xml:space="preserve">, and A. Hastings. 2009. </w:t>
      </w:r>
      <w:proofErr w:type="spellStart"/>
      <w:r w:rsidRPr="00885DD0">
        <w:rPr>
          <w:shd w:val="clear" w:color="auto" w:fill="FFFFFF"/>
        </w:rPr>
        <w:t>Spatio</w:t>
      </w:r>
      <w:proofErr w:type="spellEnd"/>
      <w:r w:rsidRPr="00885DD0">
        <w:rPr>
          <w:shd w:val="clear" w:color="auto" w:fill="FFFFFF"/>
        </w:rPr>
        <w:t xml:space="preserve">-temporal </w:t>
      </w:r>
      <w:proofErr w:type="spellStart"/>
      <w:r w:rsidRPr="00885DD0">
        <w:rPr>
          <w:shd w:val="clear" w:color="auto" w:fill="FFFFFF"/>
        </w:rPr>
        <w:t>covariability</w:t>
      </w:r>
      <w:proofErr w:type="spellEnd"/>
      <w:r w:rsidRPr="00885DD0">
        <w:rPr>
          <w:shd w:val="clear" w:color="auto" w:fill="FFFFFF"/>
        </w:rPr>
        <w:t xml:space="preserve"> in Coho Salmon (</w:t>
      </w:r>
      <w:r w:rsidRPr="00731CE3">
        <w:rPr>
          <w:i/>
          <w:shd w:val="clear" w:color="auto" w:fill="FFFFFF"/>
        </w:rPr>
        <w:t xml:space="preserve">Oncorhynchus </w:t>
      </w:r>
      <w:proofErr w:type="spellStart"/>
      <w:r w:rsidRPr="00731CE3">
        <w:rPr>
          <w:i/>
          <w:shd w:val="clear" w:color="auto" w:fill="FFFFFF"/>
        </w:rPr>
        <w:t>kisutch</w:t>
      </w:r>
      <w:proofErr w:type="spellEnd"/>
      <w:r w:rsidRPr="00885DD0">
        <w:rPr>
          <w:shd w:val="clear" w:color="auto" w:fill="FFFFFF"/>
        </w:rPr>
        <w:t xml:space="preserve">) survival, from California to southwest Alaska. </w:t>
      </w:r>
      <w:r w:rsidRPr="00D26FDD">
        <w:rPr>
          <w:i/>
          <w:shd w:val="clear" w:color="auto" w:fill="FFFFFF"/>
        </w:rPr>
        <w:t>Deep Sea Research Part II: Topical Studies in Oceanography</w:t>
      </w:r>
      <w:r w:rsidRPr="00885DD0">
        <w:rPr>
          <w:shd w:val="clear" w:color="auto" w:fill="FFFFFF"/>
        </w:rPr>
        <w:t xml:space="preserve"> 56:2570–2578.</w:t>
      </w:r>
    </w:p>
    <w:p w14:paraId="6EE939BD" w14:textId="0458F67C" w:rsidR="00716BB2" w:rsidRDefault="00716BB2" w:rsidP="007B0F69">
      <w:pPr>
        <w:pStyle w:val="LitCited"/>
        <w:rPr>
          <w:shd w:val="clear" w:color="auto" w:fill="FFFFFF"/>
        </w:rPr>
      </w:pPr>
    </w:p>
    <w:p w14:paraId="63F49909" w14:textId="77194125" w:rsidR="00716BB2" w:rsidRPr="00885DD0" w:rsidRDefault="00716BB2" w:rsidP="007B0F69">
      <w:pPr>
        <w:pStyle w:val="LitCited"/>
        <w:rPr>
          <w:shd w:val="clear" w:color="auto" w:fill="FFFFFF"/>
        </w:rPr>
      </w:pPr>
      <w:r w:rsidRPr="00716BB2">
        <w:rPr>
          <w:shd w:val="clear" w:color="auto" w:fill="FFFFFF"/>
        </w:rPr>
        <w:t xml:space="preserve">Zimmerman, M., J. R. Irvine, M. O'Neill, J. H. Anderson, C. M. Greene, J. </w:t>
      </w:r>
      <w:proofErr w:type="spellStart"/>
      <w:r w:rsidRPr="00716BB2">
        <w:rPr>
          <w:shd w:val="clear" w:color="auto" w:fill="FFFFFF"/>
        </w:rPr>
        <w:t>Weinheimer</w:t>
      </w:r>
      <w:proofErr w:type="spellEnd"/>
      <w:r w:rsidRPr="00716BB2">
        <w:rPr>
          <w:shd w:val="clear" w:color="auto" w:fill="FFFFFF"/>
        </w:rPr>
        <w:t xml:space="preserve">, M. </w:t>
      </w:r>
      <w:proofErr w:type="spellStart"/>
      <w:r w:rsidRPr="00716BB2">
        <w:rPr>
          <w:shd w:val="clear" w:color="auto" w:fill="FFFFFF"/>
        </w:rPr>
        <w:t>Trudel</w:t>
      </w:r>
      <w:proofErr w:type="spellEnd"/>
      <w:r w:rsidRPr="00716BB2">
        <w:rPr>
          <w:shd w:val="clear" w:color="auto" w:fill="FFFFFF"/>
        </w:rPr>
        <w:t xml:space="preserve">, K. Rawson. 2015. Spatial and temporal patterns in smolt survival of wild and hatchery coho salmon in the Salish Sea. </w:t>
      </w:r>
      <w:r w:rsidRPr="00716BB2">
        <w:rPr>
          <w:i/>
          <w:shd w:val="clear" w:color="auto" w:fill="FFFFFF"/>
        </w:rPr>
        <w:t>Marine and Coastal Fisheries</w:t>
      </w:r>
      <w:r>
        <w:rPr>
          <w:shd w:val="clear" w:color="auto" w:fill="FFFFFF"/>
        </w:rPr>
        <w:t xml:space="preserve"> </w:t>
      </w:r>
      <w:r w:rsidRPr="00716BB2">
        <w:rPr>
          <w:shd w:val="clear" w:color="auto" w:fill="FFFFFF"/>
        </w:rPr>
        <w:t>7(1):116-134.</w:t>
      </w:r>
    </w:p>
    <w:p w14:paraId="239DCA5C" w14:textId="77777777" w:rsidR="0081617F" w:rsidRPr="00885DD0" w:rsidRDefault="0081617F" w:rsidP="007B0F69">
      <w:pPr>
        <w:pStyle w:val="LitCited"/>
        <w:rPr>
          <w:shd w:val="clear" w:color="auto" w:fill="FFFFFF"/>
        </w:rPr>
      </w:pPr>
    </w:p>
    <w:p w14:paraId="7768E57D" w14:textId="77777777" w:rsidR="00686D25" w:rsidRDefault="00686D25" w:rsidP="00686D25">
      <w:pPr>
        <w:rPr>
          <w:i/>
          <w:iCs/>
          <w:color w:val="44546A" w:themeColor="text2"/>
          <w:sz w:val="18"/>
          <w:szCs w:val="18"/>
        </w:rPr>
      </w:pPr>
      <w:r>
        <w:br w:type="page"/>
      </w:r>
    </w:p>
    <w:p w14:paraId="06C8130B" w14:textId="6E136096" w:rsidR="00001122" w:rsidRDefault="00D62A54" w:rsidP="00AB7FE8">
      <w:pPr>
        <w:pStyle w:val="Caption"/>
      </w:pPr>
      <w:r>
        <w:lastRenderedPageBreak/>
        <w:t xml:space="preserve">Table </w:t>
      </w:r>
      <w:r w:rsidR="00057DB7">
        <w:fldChar w:fldCharType="begin"/>
      </w:r>
      <w:r w:rsidR="00057DB7">
        <w:instrText xml:space="preserve"> SEQ Table \* ARABIC </w:instrText>
      </w:r>
      <w:r w:rsidR="00057DB7">
        <w:fldChar w:fldCharType="separate"/>
      </w:r>
      <w:r>
        <w:rPr>
          <w:noProof/>
        </w:rPr>
        <w:t>1</w:t>
      </w:r>
      <w:r w:rsidR="00057DB7">
        <w:rPr>
          <w:noProof/>
        </w:rPr>
        <w:fldChar w:fldCharType="end"/>
      </w:r>
      <w:r>
        <w:t xml:space="preserve">. Model variables </w:t>
      </w:r>
      <w:r w:rsidR="00AB7FE8">
        <w:t xml:space="preserve">by driver group </w:t>
      </w:r>
      <w:r>
        <w:t>with</w:t>
      </w:r>
      <w:r w:rsidR="00AB7FE8">
        <w:t xml:space="preserve"> connectivity </w:t>
      </w:r>
      <w:r w:rsidR="00AA1CE5">
        <w:t xml:space="preserve">among nodes, distance to the Survival node, </w:t>
      </w:r>
      <w:r w:rsidR="00AB7FE8">
        <w:t xml:space="preserve">and variable descriptions as they </w:t>
      </w:r>
      <w:r w:rsidR="00AA1CE5">
        <w:t>pertain to</w:t>
      </w:r>
      <w:r w:rsidR="00AB7FE8">
        <w:t xml:space="preserve"> the model and simulations.</w:t>
      </w:r>
      <w:r>
        <w:t xml:space="preserve"> </w:t>
      </w:r>
    </w:p>
    <w:tbl>
      <w:tblPr>
        <w:tblW w:w="9288" w:type="dxa"/>
        <w:tblLayout w:type="fixed"/>
        <w:tblLook w:val="04A0" w:firstRow="1" w:lastRow="0" w:firstColumn="1" w:lastColumn="0" w:noHBand="0" w:noVBand="1"/>
      </w:tblPr>
      <w:tblGrid>
        <w:gridCol w:w="1173"/>
        <w:gridCol w:w="1772"/>
        <w:gridCol w:w="565"/>
        <w:gridCol w:w="540"/>
        <w:gridCol w:w="720"/>
        <w:gridCol w:w="4518"/>
      </w:tblGrid>
      <w:tr w:rsidR="00001122" w:rsidRPr="00E776F5" w14:paraId="09B7C0CC" w14:textId="67943926" w:rsidTr="0001127E">
        <w:trPr>
          <w:cantSplit/>
          <w:trHeight w:val="1412"/>
        </w:trPr>
        <w:tc>
          <w:tcPr>
            <w:tcW w:w="1173" w:type="dxa"/>
            <w:tcBorders>
              <w:top w:val="nil"/>
              <w:left w:val="nil"/>
              <w:right w:val="nil"/>
            </w:tcBorders>
            <w:shd w:val="clear" w:color="auto" w:fill="auto"/>
            <w:noWrap/>
            <w:vAlign w:val="bottom"/>
          </w:tcPr>
          <w:p w14:paraId="448F4006"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tcBorders>
              <w:top w:val="single" w:sz="4" w:space="0" w:color="auto"/>
              <w:left w:val="single" w:sz="4" w:space="0" w:color="auto"/>
              <w:right w:val="single" w:sz="4" w:space="0" w:color="auto"/>
            </w:tcBorders>
            <w:shd w:val="clear" w:color="auto" w:fill="auto"/>
            <w:noWrap/>
            <w:vAlign w:val="bottom"/>
          </w:tcPr>
          <w:p w14:paraId="4697F468"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565" w:type="dxa"/>
            <w:tcBorders>
              <w:top w:val="single" w:sz="4" w:space="0" w:color="auto"/>
              <w:left w:val="single" w:sz="4" w:space="0" w:color="auto"/>
              <w:right w:val="single" w:sz="4" w:space="0" w:color="auto"/>
            </w:tcBorders>
            <w:textDirection w:val="tbRl"/>
            <w:vAlign w:val="center"/>
          </w:tcPr>
          <w:p w14:paraId="534924BF"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540" w:type="dxa"/>
            <w:tcBorders>
              <w:top w:val="single" w:sz="4" w:space="0" w:color="auto"/>
              <w:left w:val="single" w:sz="4" w:space="0" w:color="auto"/>
              <w:right w:val="single" w:sz="4" w:space="0" w:color="auto"/>
            </w:tcBorders>
            <w:textDirection w:val="tbRl"/>
            <w:vAlign w:val="center"/>
          </w:tcPr>
          <w:p w14:paraId="3813944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720" w:type="dxa"/>
            <w:tcBorders>
              <w:top w:val="single" w:sz="4" w:space="0" w:color="auto"/>
              <w:left w:val="single" w:sz="4" w:space="0" w:color="auto"/>
              <w:right w:val="single" w:sz="4" w:space="0" w:color="auto"/>
            </w:tcBorders>
            <w:textDirection w:val="tbRl"/>
            <w:vAlign w:val="center"/>
          </w:tcPr>
          <w:p w14:paraId="622BEF9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4518" w:type="dxa"/>
            <w:tcBorders>
              <w:top w:val="single" w:sz="4" w:space="0" w:color="auto"/>
              <w:left w:val="single" w:sz="4" w:space="0" w:color="auto"/>
              <w:right w:val="single" w:sz="4" w:space="0" w:color="auto"/>
            </w:tcBorders>
            <w:vAlign w:val="bottom"/>
          </w:tcPr>
          <w:p w14:paraId="3C6148E3" w14:textId="3E29FA52" w:rsidR="00001122" w:rsidRPr="00EA3761" w:rsidRDefault="00001122" w:rsidP="00001122">
            <w:pPr>
              <w:spacing w:after="0" w:line="240" w:lineRule="auto"/>
              <w:jc w:val="center"/>
              <w:rPr>
                <w:rFonts w:eastAsia="Times New Roman" w:cs="Arial"/>
                <w:b/>
                <w:bCs/>
                <w:color w:val="000000"/>
                <w:sz w:val="16"/>
                <w:szCs w:val="16"/>
              </w:rPr>
            </w:pPr>
            <w:r>
              <w:rPr>
                <w:rFonts w:eastAsia="Times New Roman" w:cs="Arial"/>
                <w:b/>
                <w:bCs/>
                <w:color w:val="000000"/>
                <w:sz w:val="16"/>
                <w:szCs w:val="16"/>
              </w:rPr>
              <w:t>Description</w:t>
            </w:r>
          </w:p>
        </w:tc>
      </w:tr>
      <w:tr w:rsidR="00001122" w:rsidRPr="00E776F5" w14:paraId="7B015B93" w14:textId="6D5DDD33" w:rsidTr="00AF6C81">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085C2CE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single" w:sz="4" w:space="0" w:color="auto"/>
            </w:tcBorders>
            <w:shd w:val="clear" w:color="auto" w:fill="auto"/>
            <w:noWrap/>
            <w:vAlign w:val="bottom"/>
            <w:hideMark/>
          </w:tcPr>
          <w:p w14:paraId="5332548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565" w:type="dxa"/>
            <w:tcBorders>
              <w:top w:val="single" w:sz="12" w:space="0" w:color="auto"/>
              <w:left w:val="single" w:sz="4" w:space="0" w:color="auto"/>
              <w:bottom w:val="single" w:sz="4" w:space="0" w:color="auto"/>
              <w:right w:val="single" w:sz="4" w:space="0" w:color="auto"/>
            </w:tcBorders>
            <w:vAlign w:val="center"/>
          </w:tcPr>
          <w:p w14:paraId="312733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12" w:space="0" w:color="auto"/>
              <w:left w:val="single" w:sz="4" w:space="0" w:color="auto"/>
              <w:bottom w:val="single" w:sz="4" w:space="0" w:color="auto"/>
              <w:right w:val="single" w:sz="4" w:space="0" w:color="auto"/>
            </w:tcBorders>
            <w:vAlign w:val="center"/>
          </w:tcPr>
          <w:p w14:paraId="47E735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12" w:space="0" w:color="auto"/>
              <w:left w:val="single" w:sz="4" w:space="0" w:color="auto"/>
              <w:bottom w:val="single" w:sz="4" w:space="0" w:color="auto"/>
              <w:right w:val="single" w:sz="4" w:space="0" w:color="auto"/>
            </w:tcBorders>
            <w:vAlign w:val="center"/>
          </w:tcPr>
          <w:p w14:paraId="0BF038B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12" w:space="0" w:color="auto"/>
              <w:left w:val="single" w:sz="4" w:space="0" w:color="auto"/>
              <w:bottom w:val="single" w:sz="4" w:space="0" w:color="auto"/>
              <w:right w:val="single" w:sz="4" w:space="0" w:color="auto"/>
            </w:tcBorders>
            <w:vAlign w:val="bottom"/>
          </w:tcPr>
          <w:p w14:paraId="44FBE2DD" w14:textId="7D130C7F"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Solar radiation</w:t>
            </w:r>
          </w:p>
        </w:tc>
      </w:tr>
      <w:tr w:rsidR="00001122" w:rsidRPr="00E776F5" w14:paraId="2794B112" w14:textId="0E3B23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E231314"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29FF01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565" w:type="dxa"/>
            <w:tcBorders>
              <w:top w:val="single" w:sz="4" w:space="0" w:color="auto"/>
              <w:left w:val="single" w:sz="4" w:space="0" w:color="auto"/>
              <w:bottom w:val="single" w:sz="4" w:space="0" w:color="auto"/>
              <w:right w:val="single" w:sz="4" w:space="0" w:color="auto"/>
            </w:tcBorders>
            <w:vAlign w:val="center"/>
          </w:tcPr>
          <w:p w14:paraId="0146EAF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18B0FFF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9577DD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DCE094C" w14:textId="02BD941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Commonly occurring winter storm events</w:t>
            </w:r>
          </w:p>
        </w:tc>
      </w:tr>
      <w:tr w:rsidR="00001122" w:rsidRPr="00E776F5" w14:paraId="663054A7" w14:textId="34475EA2"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E59CC1E"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5F866C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565" w:type="dxa"/>
            <w:tcBorders>
              <w:top w:val="single" w:sz="4" w:space="0" w:color="auto"/>
              <w:left w:val="single" w:sz="4" w:space="0" w:color="auto"/>
              <w:bottom w:val="single" w:sz="4" w:space="0" w:color="auto"/>
              <w:right w:val="single" w:sz="4" w:space="0" w:color="auto"/>
            </w:tcBorders>
            <w:vAlign w:val="center"/>
          </w:tcPr>
          <w:p w14:paraId="3EF1CE9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5D8FE5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4672D5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31064545" w14:textId="14FD0993"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total precipitation</w:t>
            </w:r>
          </w:p>
        </w:tc>
      </w:tr>
      <w:tr w:rsidR="00001122" w:rsidRPr="00E776F5" w14:paraId="36CF536C" w14:textId="589C28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72C803A"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140310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565" w:type="dxa"/>
            <w:tcBorders>
              <w:top w:val="single" w:sz="4" w:space="0" w:color="auto"/>
              <w:left w:val="single" w:sz="4" w:space="0" w:color="auto"/>
              <w:bottom w:val="single" w:sz="4" w:space="0" w:color="auto"/>
              <w:right w:val="single" w:sz="4" w:space="0" w:color="auto"/>
            </w:tcBorders>
            <w:vAlign w:val="center"/>
          </w:tcPr>
          <w:p w14:paraId="3C02AD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9F15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16D2C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9C7DEEC" w14:textId="19E1A8F7"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Oceanographic upwelling driven by wind and currents in the coastal waters</w:t>
            </w:r>
          </w:p>
        </w:tc>
      </w:tr>
      <w:tr w:rsidR="00001122" w:rsidRPr="00E776F5" w14:paraId="76154889" w14:textId="03BFF135"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AC0363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AECCFF8"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565" w:type="dxa"/>
            <w:tcBorders>
              <w:top w:val="single" w:sz="4" w:space="0" w:color="auto"/>
              <w:left w:val="single" w:sz="4" w:space="0" w:color="auto"/>
              <w:bottom w:val="single" w:sz="4" w:space="0" w:color="auto"/>
              <w:right w:val="single" w:sz="4" w:space="0" w:color="auto"/>
            </w:tcBorders>
            <w:vAlign w:val="center"/>
          </w:tcPr>
          <w:p w14:paraId="0397B49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6DF82F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654798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5954043" w14:textId="0467F8B1" w:rsidR="00001122" w:rsidRPr="00B13586" w:rsidRDefault="00001122"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Formation of layers in the water column resulting from </w:t>
            </w:r>
            <w:r w:rsidR="00D62A54">
              <w:rPr>
                <w:rFonts w:ascii="Calibri" w:eastAsia="Times New Roman" w:hAnsi="Calibri" w:cs="Times New Roman"/>
                <w:color w:val="000000"/>
                <w:sz w:val="16"/>
                <w:szCs w:val="16"/>
              </w:rPr>
              <w:t>ocean</w:t>
            </w:r>
            <w:r w:rsidR="00C942D5">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conditions</w:t>
            </w:r>
          </w:p>
        </w:tc>
      </w:tr>
      <w:tr w:rsidR="00001122" w:rsidRPr="00E776F5" w14:paraId="62A7A4B3" w14:textId="79CF4B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98C944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120250F"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565" w:type="dxa"/>
            <w:tcBorders>
              <w:top w:val="single" w:sz="4" w:space="0" w:color="auto"/>
              <w:left w:val="single" w:sz="4" w:space="0" w:color="auto"/>
              <w:bottom w:val="single" w:sz="4" w:space="0" w:color="auto"/>
              <w:right w:val="single" w:sz="4" w:space="0" w:color="auto"/>
            </w:tcBorders>
            <w:vAlign w:val="center"/>
          </w:tcPr>
          <w:p w14:paraId="6F9CB25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697231A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5CE7DE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90E67D" w14:textId="49007257" w:rsidR="00001122" w:rsidRPr="00B13586" w:rsidRDefault="00001122" w:rsidP="0001127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Water temperature within the Salish Sea (generalized, but upp</w:t>
            </w:r>
            <w:r w:rsidR="0001127E">
              <w:rPr>
                <w:rFonts w:ascii="Calibri" w:eastAsia="Times New Roman" w:hAnsi="Calibri" w:cs="Times New Roman"/>
                <w:color w:val="000000"/>
                <w:sz w:val="16"/>
                <w:szCs w:val="16"/>
              </w:rPr>
              <w:t xml:space="preserve">er portion of the water column </w:t>
            </w:r>
            <w:r>
              <w:rPr>
                <w:rFonts w:ascii="Calibri" w:eastAsia="Times New Roman" w:hAnsi="Calibri" w:cs="Times New Roman"/>
                <w:color w:val="000000"/>
                <w:sz w:val="16"/>
                <w:szCs w:val="16"/>
              </w:rPr>
              <w:t>where salmon occur)</w:t>
            </w:r>
          </w:p>
        </w:tc>
      </w:tr>
      <w:tr w:rsidR="00001122" w:rsidRPr="00E776F5" w14:paraId="60AD1E10" w14:textId="71E713A9"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4664E6D"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3DB9EE9"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565" w:type="dxa"/>
            <w:tcBorders>
              <w:top w:val="single" w:sz="4" w:space="0" w:color="auto"/>
              <w:left w:val="single" w:sz="4" w:space="0" w:color="auto"/>
              <w:bottom w:val="single" w:sz="4" w:space="0" w:color="auto"/>
              <w:right w:val="single" w:sz="4" w:space="0" w:color="auto"/>
            </w:tcBorders>
            <w:vAlign w:val="center"/>
          </w:tcPr>
          <w:p w14:paraId="12C8A4C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36669B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9672C6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8EA3AD2" w14:textId="6D6FDFDD"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streamflow</w:t>
            </w:r>
          </w:p>
        </w:tc>
      </w:tr>
      <w:tr w:rsidR="00001122" w:rsidRPr="00E776F5" w14:paraId="4BB2DE3C" w14:textId="5CDF710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6727F9"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C756555"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565" w:type="dxa"/>
            <w:tcBorders>
              <w:top w:val="single" w:sz="4" w:space="0" w:color="auto"/>
              <w:left w:val="single" w:sz="4" w:space="0" w:color="auto"/>
              <w:bottom w:val="single" w:sz="4" w:space="0" w:color="auto"/>
              <w:right w:val="single" w:sz="4" w:space="0" w:color="auto"/>
            </w:tcBorders>
            <w:vAlign w:val="center"/>
          </w:tcPr>
          <w:p w14:paraId="4C81060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0CD0BB5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3EB0DEE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2FF816C" w14:textId="392A76B1"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Relative clarity of the water within the Salish Sea</w:t>
            </w:r>
          </w:p>
        </w:tc>
      </w:tr>
      <w:tr w:rsidR="00001122" w:rsidRPr="00E776F5" w14:paraId="570D2BF4" w14:textId="1F14ACF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0493D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2A7819B"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565" w:type="dxa"/>
            <w:tcBorders>
              <w:top w:val="single" w:sz="4" w:space="0" w:color="auto"/>
              <w:left w:val="single" w:sz="4" w:space="0" w:color="auto"/>
              <w:bottom w:val="single" w:sz="4" w:space="0" w:color="auto"/>
              <w:right w:val="single" w:sz="4" w:space="0" w:color="auto"/>
            </w:tcBorders>
            <w:vAlign w:val="center"/>
          </w:tcPr>
          <w:p w14:paraId="2200C3C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12647AF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33CF553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73CDB1F" w14:textId="78F1A749"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Amount of oxygen available in Salish Sea waters</w:t>
            </w:r>
          </w:p>
        </w:tc>
      </w:tr>
      <w:tr w:rsidR="00001122" w:rsidRPr="00E776F5" w14:paraId="5C11EC34" w14:textId="74AF1F1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F5C2116"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single" w:sz="4" w:space="0" w:color="auto"/>
            </w:tcBorders>
            <w:shd w:val="clear" w:color="auto" w:fill="auto"/>
            <w:noWrap/>
            <w:vAlign w:val="bottom"/>
            <w:hideMark/>
          </w:tcPr>
          <w:p w14:paraId="7C6E139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565" w:type="dxa"/>
            <w:tcBorders>
              <w:top w:val="single" w:sz="4" w:space="0" w:color="auto"/>
              <w:left w:val="single" w:sz="4" w:space="0" w:color="auto"/>
              <w:bottom w:val="single" w:sz="4" w:space="0" w:color="auto"/>
              <w:right w:val="single" w:sz="4" w:space="0" w:color="auto"/>
            </w:tcBorders>
            <w:vAlign w:val="center"/>
          </w:tcPr>
          <w:p w14:paraId="0C1A2F6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639898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01E13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7D494FE8" w14:textId="2D930D09" w:rsidR="00001122" w:rsidRPr="00B13586" w:rsidRDefault="00001122"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4000AD">
              <w:rPr>
                <w:rFonts w:ascii="Calibri" w:eastAsia="Times New Roman" w:hAnsi="Calibri" w:cs="Times New Roman"/>
                <w:color w:val="000000"/>
                <w:sz w:val="16"/>
                <w:szCs w:val="16"/>
              </w:rPr>
              <w:t>nutrients (generalized to be anthropogenic sources of N)</w:t>
            </w:r>
          </w:p>
        </w:tc>
      </w:tr>
      <w:tr w:rsidR="00001122" w:rsidRPr="00E776F5" w14:paraId="64DC2240" w14:textId="008B764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69F7AA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F314ADC"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565" w:type="dxa"/>
            <w:tcBorders>
              <w:top w:val="single" w:sz="4" w:space="0" w:color="auto"/>
              <w:left w:val="single" w:sz="4" w:space="0" w:color="auto"/>
              <w:bottom w:val="single" w:sz="4" w:space="0" w:color="auto"/>
              <w:right w:val="single" w:sz="4" w:space="0" w:color="auto"/>
            </w:tcBorders>
            <w:vAlign w:val="center"/>
          </w:tcPr>
          <w:p w14:paraId="5E219D6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4AA09A0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E4243C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145A3DE" w14:textId="610D5C30"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Dinoflagellates, e.g. </w:t>
            </w:r>
            <w:proofErr w:type="spellStart"/>
            <w:r w:rsidRPr="004000AD">
              <w:rPr>
                <w:rFonts w:ascii="Calibri" w:eastAsia="Times New Roman" w:hAnsi="Calibri" w:cs="Times New Roman"/>
                <w:i/>
                <w:color w:val="000000"/>
                <w:sz w:val="16"/>
                <w:szCs w:val="16"/>
              </w:rPr>
              <w:t>Noctiluca</w:t>
            </w:r>
            <w:proofErr w:type="spellEnd"/>
            <w:r>
              <w:rPr>
                <w:rFonts w:ascii="Calibri" w:eastAsia="Times New Roman" w:hAnsi="Calibri" w:cs="Times New Roman"/>
                <w:color w:val="000000"/>
                <w:sz w:val="16"/>
                <w:szCs w:val="16"/>
              </w:rPr>
              <w:t xml:space="preserve"> spp. </w:t>
            </w:r>
          </w:p>
        </w:tc>
      </w:tr>
      <w:tr w:rsidR="00001122" w:rsidRPr="00E776F5" w14:paraId="7CCEED27" w14:textId="67AC2AD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1ADE5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DD0C1C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565" w:type="dxa"/>
            <w:tcBorders>
              <w:top w:val="single" w:sz="4" w:space="0" w:color="auto"/>
              <w:left w:val="single" w:sz="4" w:space="0" w:color="auto"/>
              <w:bottom w:val="single" w:sz="4" w:space="0" w:color="auto"/>
              <w:right w:val="single" w:sz="4" w:space="0" w:color="auto"/>
            </w:tcBorders>
            <w:vAlign w:val="center"/>
          </w:tcPr>
          <w:p w14:paraId="28F18F0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5608FD32"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31E6587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52F4E32B" w14:textId="64E52464"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Generalized microbes, including bacteria</w:t>
            </w:r>
          </w:p>
        </w:tc>
      </w:tr>
      <w:tr w:rsidR="00001122" w:rsidRPr="00E776F5" w14:paraId="74D5F635" w14:textId="17BBBE6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96CFA97"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4D62B6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565" w:type="dxa"/>
            <w:tcBorders>
              <w:top w:val="single" w:sz="4" w:space="0" w:color="auto"/>
              <w:left w:val="single" w:sz="4" w:space="0" w:color="auto"/>
              <w:bottom w:val="single" w:sz="4" w:space="0" w:color="auto"/>
              <w:right w:val="single" w:sz="4" w:space="0" w:color="auto"/>
            </w:tcBorders>
            <w:vAlign w:val="center"/>
          </w:tcPr>
          <w:p w14:paraId="1964872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0A2B10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C6F02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884C186" w14:textId="569B96D3"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Autotrophic phytoplankton</w:t>
            </w:r>
          </w:p>
        </w:tc>
      </w:tr>
      <w:tr w:rsidR="00001122" w:rsidRPr="00E776F5" w14:paraId="269F28EB" w14:textId="3801036D"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F534710" w14:textId="05E52C77" w:rsidR="00001122" w:rsidRPr="00E776F5" w:rsidRDefault="00057DB7" w:rsidP="00001122">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single" w:sz="4" w:space="0" w:color="auto"/>
            </w:tcBorders>
            <w:shd w:val="clear" w:color="auto" w:fill="auto"/>
            <w:noWrap/>
            <w:vAlign w:val="bottom"/>
            <w:hideMark/>
          </w:tcPr>
          <w:p w14:paraId="48DA1BB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565" w:type="dxa"/>
            <w:tcBorders>
              <w:top w:val="single" w:sz="4" w:space="0" w:color="auto"/>
              <w:left w:val="single" w:sz="4" w:space="0" w:color="auto"/>
              <w:bottom w:val="single" w:sz="4" w:space="0" w:color="auto"/>
              <w:right w:val="single" w:sz="4" w:space="0" w:color="auto"/>
            </w:tcBorders>
            <w:vAlign w:val="center"/>
          </w:tcPr>
          <w:p w14:paraId="6F33841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265E572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C42E21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19ED4CF5" w14:textId="733669D7" w:rsidR="00001122" w:rsidRPr="00870D63" w:rsidRDefault="004000AD" w:rsidP="004000AD">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E</w:t>
            </w:r>
            <w:r w:rsidRPr="004000AD">
              <w:rPr>
                <w:rFonts w:ascii="Calibri" w:eastAsia="Times New Roman" w:hAnsi="Calibri" w:cs="Times New Roman"/>
                <w:bCs/>
                <w:color w:val="000000"/>
                <w:sz w:val="16"/>
                <w:szCs w:val="16"/>
              </w:rPr>
              <w:t>nergy-rich zooplankton (e.g., copepods, krill</w:t>
            </w:r>
            <w:r>
              <w:rPr>
                <w:rFonts w:ascii="Calibri" w:eastAsia="Times New Roman" w:hAnsi="Calibri" w:cs="Times New Roman"/>
                <w:bCs/>
                <w:color w:val="000000"/>
                <w:sz w:val="16"/>
                <w:szCs w:val="16"/>
              </w:rPr>
              <w:t>, amphipods</w:t>
            </w:r>
            <w:r w:rsidRPr="004000AD">
              <w:rPr>
                <w:rFonts w:ascii="Calibri" w:eastAsia="Times New Roman" w:hAnsi="Calibri" w:cs="Times New Roman"/>
                <w:bCs/>
                <w:color w:val="000000"/>
                <w:sz w:val="16"/>
                <w:szCs w:val="16"/>
              </w:rPr>
              <w:t>)</w:t>
            </w:r>
          </w:p>
        </w:tc>
      </w:tr>
      <w:tr w:rsidR="00001122" w:rsidRPr="00E776F5" w14:paraId="05881E01" w14:textId="3FAE1D1C"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2F17745"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47958E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565" w:type="dxa"/>
            <w:tcBorders>
              <w:top w:val="single" w:sz="4" w:space="0" w:color="auto"/>
              <w:left w:val="single" w:sz="4" w:space="0" w:color="auto"/>
              <w:bottom w:val="single" w:sz="4" w:space="0" w:color="auto"/>
              <w:right w:val="single" w:sz="4" w:space="0" w:color="auto"/>
            </w:tcBorders>
            <w:vAlign w:val="center"/>
          </w:tcPr>
          <w:p w14:paraId="5E0F7DC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135A03B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F4CEF3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59F874D" w14:textId="343B6525"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Zooplankton including ctenophores, </w:t>
            </w:r>
            <w:proofErr w:type="spellStart"/>
            <w:r>
              <w:rPr>
                <w:rFonts w:ascii="Calibri" w:eastAsia="Times New Roman" w:hAnsi="Calibri" w:cs="Times New Roman"/>
                <w:color w:val="000000"/>
                <w:sz w:val="16"/>
                <w:szCs w:val="16"/>
              </w:rPr>
              <w:t>medusae</w:t>
            </w:r>
            <w:proofErr w:type="spellEnd"/>
            <w:r>
              <w:rPr>
                <w:rFonts w:ascii="Calibri" w:eastAsia="Times New Roman" w:hAnsi="Calibri" w:cs="Times New Roman"/>
                <w:color w:val="000000"/>
                <w:sz w:val="16"/>
                <w:szCs w:val="16"/>
              </w:rPr>
              <w:t xml:space="preserve">, and </w:t>
            </w:r>
            <w:proofErr w:type="spellStart"/>
            <w:r>
              <w:rPr>
                <w:rFonts w:ascii="Calibri" w:eastAsia="Times New Roman" w:hAnsi="Calibri" w:cs="Times New Roman"/>
                <w:color w:val="000000"/>
                <w:sz w:val="16"/>
                <w:szCs w:val="16"/>
              </w:rPr>
              <w:t>salps</w:t>
            </w:r>
            <w:proofErr w:type="spellEnd"/>
          </w:p>
        </w:tc>
      </w:tr>
      <w:tr w:rsidR="00001122" w:rsidRPr="00E776F5" w14:paraId="19D8F430" w14:textId="24165D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1F3C023"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0F1EEC43"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565" w:type="dxa"/>
            <w:tcBorders>
              <w:top w:val="single" w:sz="4" w:space="0" w:color="auto"/>
              <w:left w:val="single" w:sz="4" w:space="0" w:color="auto"/>
              <w:bottom w:val="single" w:sz="4" w:space="0" w:color="auto"/>
              <w:right w:val="single" w:sz="4" w:space="0" w:color="auto"/>
            </w:tcBorders>
            <w:vAlign w:val="center"/>
          </w:tcPr>
          <w:p w14:paraId="1D3633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4366CBB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9A17EA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090B113E" w14:textId="2DEEEFD4"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Herring, smelt, and other small-bodied fishes</w:t>
            </w:r>
          </w:p>
        </w:tc>
      </w:tr>
      <w:tr w:rsidR="00001122" w:rsidRPr="00E776F5" w14:paraId="369F7F19" w14:textId="08A1278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31CA43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CD39B9A"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565" w:type="dxa"/>
            <w:tcBorders>
              <w:top w:val="single" w:sz="4" w:space="0" w:color="auto"/>
              <w:left w:val="single" w:sz="4" w:space="0" w:color="auto"/>
              <w:bottom w:val="single" w:sz="4" w:space="0" w:color="auto"/>
              <w:right w:val="single" w:sz="4" w:space="0" w:color="auto"/>
            </w:tcBorders>
            <w:vAlign w:val="center"/>
          </w:tcPr>
          <w:p w14:paraId="2212C20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AB55E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C0C197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977369F" w14:textId="333C503D"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Immature stages of fish, residing in the water column</w:t>
            </w:r>
          </w:p>
        </w:tc>
      </w:tr>
      <w:tr w:rsidR="00001122" w:rsidRPr="00E776F5" w14:paraId="5D0B48BE" w14:textId="5D7748E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DBA5F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87AE44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565" w:type="dxa"/>
            <w:tcBorders>
              <w:top w:val="single" w:sz="4" w:space="0" w:color="auto"/>
              <w:left w:val="single" w:sz="4" w:space="0" w:color="auto"/>
              <w:bottom w:val="single" w:sz="4" w:space="0" w:color="auto"/>
              <w:right w:val="single" w:sz="4" w:space="0" w:color="auto"/>
            </w:tcBorders>
            <w:vAlign w:val="center"/>
          </w:tcPr>
          <w:p w14:paraId="4D747BC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540" w:type="dxa"/>
            <w:tcBorders>
              <w:top w:val="single" w:sz="4" w:space="0" w:color="auto"/>
              <w:left w:val="single" w:sz="4" w:space="0" w:color="auto"/>
              <w:bottom w:val="single" w:sz="4" w:space="0" w:color="auto"/>
              <w:right w:val="single" w:sz="4" w:space="0" w:color="auto"/>
            </w:tcBorders>
            <w:vAlign w:val="center"/>
          </w:tcPr>
          <w:p w14:paraId="08BE2F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0327AAE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434A946" w14:textId="2E203B4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Chum, Pink, and Sockeye Salmon</w:t>
            </w:r>
          </w:p>
        </w:tc>
      </w:tr>
      <w:tr w:rsidR="00001122" w:rsidRPr="00E776F5" w14:paraId="33860DBA" w14:textId="334EB6B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4F27672"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4B6A997"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565" w:type="dxa"/>
            <w:tcBorders>
              <w:top w:val="single" w:sz="4" w:space="0" w:color="auto"/>
              <w:left w:val="single" w:sz="4" w:space="0" w:color="auto"/>
              <w:bottom w:val="single" w:sz="4" w:space="0" w:color="auto"/>
              <w:right w:val="single" w:sz="4" w:space="0" w:color="auto"/>
            </w:tcBorders>
            <w:vAlign w:val="center"/>
          </w:tcPr>
          <w:p w14:paraId="0C76CDF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C7E55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3B694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6DC4BE4E" w14:textId="263E3FF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Any fish-eating fish; characterized by </w:t>
            </w:r>
            <w:proofErr w:type="spellStart"/>
            <w:r>
              <w:rPr>
                <w:rFonts w:ascii="Calibri" w:eastAsia="Times New Roman" w:hAnsi="Calibri" w:cs="Times New Roman"/>
                <w:color w:val="000000"/>
                <w:sz w:val="16"/>
                <w:szCs w:val="16"/>
              </w:rPr>
              <w:t>gadids</w:t>
            </w:r>
            <w:proofErr w:type="spellEnd"/>
            <w:r>
              <w:rPr>
                <w:rFonts w:ascii="Calibri" w:eastAsia="Times New Roman" w:hAnsi="Calibri" w:cs="Times New Roman"/>
                <w:color w:val="000000"/>
                <w:sz w:val="16"/>
                <w:szCs w:val="16"/>
              </w:rPr>
              <w:t xml:space="preserve"> and </w:t>
            </w:r>
            <w:proofErr w:type="spellStart"/>
            <w:r>
              <w:rPr>
                <w:rFonts w:ascii="Calibri" w:eastAsia="Times New Roman" w:hAnsi="Calibri" w:cs="Times New Roman"/>
                <w:color w:val="000000"/>
                <w:sz w:val="16"/>
                <w:szCs w:val="16"/>
              </w:rPr>
              <w:t>scorpaenids</w:t>
            </w:r>
            <w:proofErr w:type="spellEnd"/>
            <w:r>
              <w:rPr>
                <w:rFonts w:ascii="Calibri" w:eastAsia="Times New Roman" w:hAnsi="Calibri" w:cs="Times New Roman"/>
                <w:color w:val="000000"/>
                <w:sz w:val="16"/>
                <w:szCs w:val="16"/>
              </w:rPr>
              <w:t xml:space="preserve"> in the Salish Sea</w:t>
            </w:r>
          </w:p>
        </w:tc>
      </w:tr>
      <w:tr w:rsidR="00001122" w:rsidRPr="00E776F5" w14:paraId="10B6F698" w14:textId="2FC5B42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C9679F"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1990A71"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565" w:type="dxa"/>
            <w:tcBorders>
              <w:top w:val="single" w:sz="4" w:space="0" w:color="auto"/>
              <w:left w:val="single" w:sz="4" w:space="0" w:color="auto"/>
              <w:bottom w:val="single" w:sz="4" w:space="0" w:color="auto"/>
              <w:right w:val="single" w:sz="4" w:space="0" w:color="auto"/>
            </w:tcBorders>
            <w:vAlign w:val="center"/>
          </w:tcPr>
          <w:p w14:paraId="311C627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8F9D0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2B859B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E9CA204" w14:textId="7686B37F"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bird, such as cormorants and auklets</w:t>
            </w:r>
          </w:p>
        </w:tc>
      </w:tr>
      <w:tr w:rsidR="00001122" w:rsidRPr="00E776F5" w14:paraId="6737946E" w14:textId="6A006498"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61ECF4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701C6A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565" w:type="dxa"/>
            <w:tcBorders>
              <w:top w:val="single" w:sz="4" w:space="0" w:color="auto"/>
              <w:left w:val="single" w:sz="4" w:space="0" w:color="auto"/>
              <w:bottom w:val="single" w:sz="4" w:space="0" w:color="auto"/>
              <w:right w:val="single" w:sz="4" w:space="0" w:color="auto"/>
            </w:tcBorders>
            <w:vAlign w:val="center"/>
          </w:tcPr>
          <w:p w14:paraId="71390D9A"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34CBB56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05FAC5A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2C1FFFB3" w14:textId="2946AF59"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 xml:space="preserve">Generally harbor seals, sea lions, </w:t>
            </w:r>
            <w:r w:rsidR="00D62A54">
              <w:rPr>
                <w:rFonts w:ascii="Calibri" w:eastAsia="Times New Roman" w:hAnsi="Calibri" w:cs="Times New Roman"/>
                <w:bCs/>
                <w:color w:val="000000"/>
                <w:sz w:val="16"/>
                <w:szCs w:val="16"/>
              </w:rPr>
              <w:t>orcas, and dolphins</w:t>
            </w:r>
          </w:p>
        </w:tc>
      </w:tr>
      <w:tr w:rsidR="00001122" w:rsidRPr="00E776F5" w14:paraId="5B3331E2" w14:textId="62A13FC1"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A462051" w14:textId="77777777" w:rsidR="00001122" w:rsidRPr="00BF328F" w:rsidRDefault="00001122" w:rsidP="00001122">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single" w:sz="4" w:space="0" w:color="auto"/>
            </w:tcBorders>
            <w:shd w:val="clear" w:color="auto" w:fill="auto"/>
            <w:noWrap/>
            <w:vAlign w:val="bottom"/>
            <w:hideMark/>
          </w:tcPr>
          <w:p w14:paraId="4F52B3E4"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565" w:type="dxa"/>
            <w:tcBorders>
              <w:top w:val="single" w:sz="4" w:space="0" w:color="auto"/>
              <w:left w:val="single" w:sz="4" w:space="0" w:color="auto"/>
              <w:bottom w:val="single" w:sz="4" w:space="0" w:color="auto"/>
              <w:right w:val="single" w:sz="4" w:space="0" w:color="auto"/>
            </w:tcBorders>
            <w:vAlign w:val="center"/>
          </w:tcPr>
          <w:p w14:paraId="5C9A263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20BA0B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C4B20A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F17C520" w14:textId="690AF6C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Production, through human intervention, of large numbers of juvenile fish through breeding programs, specifically salmon </w:t>
            </w:r>
          </w:p>
        </w:tc>
      </w:tr>
      <w:tr w:rsidR="00001122" w:rsidRPr="00E776F5" w14:paraId="50F3144A" w14:textId="2DF239B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60D95A6"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232E662"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565" w:type="dxa"/>
            <w:tcBorders>
              <w:top w:val="single" w:sz="4" w:space="0" w:color="auto"/>
              <w:left w:val="single" w:sz="4" w:space="0" w:color="auto"/>
              <w:bottom w:val="single" w:sz="4" w:space="0" w:color="auto"/>
              <w:right w:val="single" w:sz="4" w:space="0" w:color="auto"/>
            </w:tcBorders>
            <w:vAlign w:val="center"/>
          </w:tcPr>
          <w:p w14:paraId="5269F986"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vAlign w:val="center"/>
          </w:tcPr>
          <w:p w14:paraId="469669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3634C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409BDF57" w14:textId="510142D9"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Catch of fish, specifically Steelhead, Coho, and Chinook salmon; generalized to include both recreational and commercial take</w:t>
            </w:r>
          </w:p>
        </w:tc>
      </w:tr>
      <w:tr w:rsidR="00001122" w:rsidRPr="00E776F5" w14:paraId="48B4437E" w14:textId="36D3F49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85E303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06CF6A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565" w:type="dxa"/>
            <w:tcBorders>
              <w:top w:val="single" w:sz="4" w:space="0" w:color="auto"/>
              <w:left w:val="single" w:sz="4" w:space="0" w:color="auto"/>
              <w:bottom w:val="single" w:sz="4" w:space="0" w:color="auto"/>
              <w:right w:val="single" w:sz="4" w:space="0" w:color="auto"/>
            </w:tcBorders>
            <w:vAlign w:val="center"/>
          </w:tcPr>
          <w:p w14:paraId="43CCFF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A642E7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60575BC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C5BBCA4" w14:textId="1200C850"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Loss on intertidal and subtidal habitats for spawning or rearing</w:t>
            </w:r>
          </w:p>
        </w:tc>
      </w:tr>
      <w:tr w:rsidR="00001122" w:rsidRPr="00E776F5" w14:paraId="06D96A52" w14:textId="6660D3B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68E15AF"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3E2BD6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565" w:type="dxa"/>
            <w:tcBorders>
              <w:top w:val="single" w:sz="4" w:space="0" w:color="auto"/>
              <w:left w:val="single" w:sz="4" w:space="0" w:color="auto"/>
              <w:bottom w:val="single" w:sz="4" w:space="0" w:color="auto"/>
              <w:right w:val="single" w:sz="4" w:space="0" w:color="auto"/>
            </w:tcBorders>
            <w:vAlign w:val="center"/>
          </w:tcPr>
          <w:p w14:paraId="701E18F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12A0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0A5338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2BA7024D" w14:textId="50ACC2B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Input of carbon dioxide via anthropogenic activities</w:t>
            </w:r>
          </w:p>
        </w:tc>
      </w:tr>
      <w:tr w:rsidR="00001122" w:rsidRPr="00E776F5" w14:paraId="46E13040" w14:textId="4110104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DD0710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08CFDF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565" w:type="dxa"/>
            <w:tcBorders>
              <w:top w:val="single" w:sz="4" w:space="0" w:color="auto"/>
              <w:left w:val="single" w:sz="4" w:space="0" w:color="auto"/>
              <w:bottom w:val="single" w:sz="4" w:space="0" w:color="auto"/>
              <w:right w:val="single" w:sz="4" w:space="0" w:color="auto"/>
            </w:tcBorders>
            <w:vAlign w:val="center"/>
          </w:tcPr>
          <w:p w14:paraId="31155167"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19E0B91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D2A0EB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4C3DA5" w14:textId="550202A4" w:rsidR="00001122" w:rsidRPr="00870D63" w:rsidRDefault="00D62A54"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The general warming trend of the earth’s atmosphere</w:t>
            </w:r>
          </w:p>
        </w:tc>
      </w:tr>
      <w:tr w:rsidR="00001122" w:rsidRPr="00E776F5" w14:paraId="332037B2" w14:textId="27E5A6F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04DCF8"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D9DE82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565" w:type="dxa"/>
            <w:tcBorders>
              <w:top w:val="single" w:sz="4" w:space="0" w:color="auto"/>
              <w:left w:val="single" w:sz="4" w:space="0" w:color="auto"/>
              <w:bottom w:val="single" w:sz="4" w:space="0" w:color="auto"/>
              <w:right w:val="single" w:sz="4" w:space="0" w:color="auto"/>
            </w:tcBorders>
            <w:vAlign w:val="center"/>
          </w:tcPr>
          <w:p w14:paraId="72AF5E0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4CB7CDE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4263AF6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30439BF7" w14:textId="6D667596"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Exposure to common toxins like PCBs, PBDE, etc., as well as contaminants of emerging concern (e.g. pharmaceuticals)</w:t>
            </w:r>
          </w:p>
        </w:tc>
      </w:tr>
      <w:tr w:rsidR="00001122" w:rsidRPr="00E776F5" w14:paraId="72835264" w14:textId="2CC30FB9"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6057C1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B770CD9"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565" w:type="dxa"/>
            <w:tcBorders>
              <w:top w:val="single" w:sz="4" w:space="0" w:color="auto"/>
              <w:left w:val="single" w:sz="4" w:space="0" w:color="auto"/>
              <w:bottom w:val="single" w:sz="4" w:space="0" w:color="auto"/>
              <w:right w:val="single" w:sz="4" w:space="0" w:color="auto"/>
            </w:tcBorders>
            <w:vAlign w:val="center"/>
          </w:tcPr>
          <w:p w14:paraId="4D57BC4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39DE313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C1364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23F0080" w14:textId="1CE0BF72"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Exposure to diseases such as </w:t>
            </w:r>
            <w:proofErr w:type="spellStart"/>
            <w:r w:rsidRPr="00D62A54">
              <w:rPr>
                <w:rFonts w:ascii="Calibri" w:eastAsia="Times New Roman" w:hAnsi="Calibri" w:cs="Times New Roman"/>
                <w:i/>
                <w:color w:val="000000"/>
                <w:sz w:val="16"/>
                <w:szCs w:val="16"/>
              </w:rPr>
              <w:t>Nanophyetus</w:t>
            </w:r>
            <w:proofErr w:type="spellEnd"/>
            <w:r>
              <w:rPr>
                <w:rFonts w:ascii="Calibri" w:eastAsia="Times New Roman" w:hAnsi="Calibri" w:cs="Times New Roman"/>
                <w:color w:val="000000"/>
                <w:sz w:val="16"/>
                <w:szCs w:val="16"/>
              </w:rPr>
              <w:t xml:space="preserve"> and bacterial kidney disease</w:t>
            </w:r>
          </w:p>
        </w:tc>
      </w:tr>
      <w:tr w:rsidR="00001122" w:rsidRPr="00E776F5" w14:paraId="7113F08F" w14:textId="5603159A" w:rsidTr="00AF6C81">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2FCC3AF" w14:textId="77777777" w:rsidR="00001122" w:rsidRPr="00BB550C" w:rsidRDefault="00001122" w:rsidP="00001122">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5EBE612" w14:textId="0729E963"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r w:rsidR="00D62A54">
              <w:rPr>
                <w:rFonts w:ascii="Calibri" w:eastAsia="Times New Roman" w:hAnsi="Calibri" w:cs="Times New Roman"/>
                <w:sz w:val="16"/>
                <w:szCs w:val="16"/>
              </w:rPr>
              <w:t xml:space="preserve"> Time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4341DE71"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50FF73E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0E89D5"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F608C63" w14:textId="597E7BC2"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The amount of time an </w:t>
            </w:r>
            <w:proofErr w:type="spellStart"/>
            <w:r>
              <w:rPr>
                <w:rFonts w:ascii="Calibri" w:eastAsia="Times New Roman" w:hAnsi="Calibri" w:cs="Times New Roman"/>
                <w:sz w:val="16"/>
                <w:szCs w:val="16"/>
              </w:rPr>
              <w:t>outmigrating</w:t>
            </w:r>
            <w:proofErr w:type="spellEnd"/>
            <w:r>
              <w:rPr>
                <w:rFonts w:ascii="Calibri" w:eastAsia="Times New Roman" w:hAnsi="Calibri" w:cs="Times New Roman"/>
                <w:sz w:val="16"/>
                <w:szCs w:val="16"/>
              </w:rPr>
              <w:t xml:space="preserve"> salmon spends in the Salish Sea</w:t>
            </w:r>
          </w:p>
        </w:tc>
      </w:tr>
      <w:tr w:rsidR="00001122" w:rsidRPr="00E776F5" w14:paraId="789FD374" w14:textId="45F68AD4"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50090F7"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1C626AE" w14:textId="77777777"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62B31090"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0A8F5CCD"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E7DAF2"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1E38D131" w14:textId="55EB187E"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size of salmon</w:t>
            </w:r>
          </w:p>
        </w:tc>
      </w:tr>
      <w:tr w:rsidR="00001122" w:rsidRPr="00E776F5" w14:paraId="77D89DBB" w14:textId="04BE070B"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68007D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18B9C94E"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1DD2502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2859D45E"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4D8B7"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920D3FE" w14:textId="36BA7F11"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health of salmon</w:t>
            </w:r>
          </w:p>
        </w:tc>
      </w:tr>
      <w:tr w:rsidR="00001122" w:rsidRPr="00E776F5" w14:paraId="33F20982" w14:textId="4B716415"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4C2810EF"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381E805C"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7A0FCE0A"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B604055"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0C98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81944EE" w14:textId="234F06C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Number or biomass of salmon</w:t>
            </w:r>
          </w:p>
        </w:tc>
      </w:tr>
      <w:tr w:rsidR="00001122" w:rsidRPr="00E776F5" w14:paraId="1DCB51DC" w14:textId="5C764D5A"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76391F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71E3DDD0"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0F4DB01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3269F19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642B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4518" w:type="dxa"/>
            <w:tcBorders>
              <w:top w:val="single" w:sz="4" w:space="0" w:color="auto"/>
              <w:left w:val="single" w:sz="4" w:space="0" w:color="auto"/>
              <w:bottom w:val="single" w:sz="4" w:space="0" w:color="auto"/>
              <w:right w:val="single" w:sz="4" w:space="0" w:color="auto"/>
            </w:tcBorders>
            <w:vAlign w:val="bottom"/>
          </w:tcPr>
          <w:p w14:paraId="41826F4E" w14:textId="6407F161" w:rsidR="00001122" w:rsidRDefault="00D62A54" w:rsidP="007C5378">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Successful completion of</w:t>
            </w:r>
            <w:r w:rsidR="007C5378">
              <w:rPr>
                <w:rFonts w:ascii="Calibri" w:eastAsia="Times New Roman" w:hAnsi="Calibri" w:cs="Times New Roman"/>
                <w:sz w:val="16"/>
                <w:szCs w:val="16"/>
              </w:rPr>
              <w:t xml:space="preserve"> the marine life stage</w:t>
            </w:r>
            <w:r>
              <w:rPr>
                <w:rFonts w:ascii="Calibri" w:eastAsia="Times New Roman" w:hAnsi="Calibri" w:cs="Times New Roman"/>
                <w:sz w:val="16"/>
                <w:szCs w:val="16"/>
              </w:rPr>
              <w:t xml:space="preserve"> </w:t>
            </w:r>
            <w:r w:rsidR="007C5378">
              <w:rPr>
                <w:rFonts w:ascii="Calibri" w:eastAsia="Times New Roman" w:hAnsi="Calibri" w:cs="Times New Roman"/>
                <w:sz w:val="16"/>
                <w:szCs w:val="16"/>
              </w:rPr>
              <w:t>by</w:t>
            </w:r>
            <w:r>
              <w:rPr>
                <w:rFonts w:ascii="Calibri" w:eastAsia="Times New Roman" w:hAnsi="Calibri" w:cs="Times New Roman"/>
                <w:sz w:val="16"/>
                <w:szCs w:val="16"/>
              </w:rPr>
              <w:t xml:space="preserve"> individual</w:t>
            </w:r>
            <w:r w:rsidR="007C5378">
              <w:rPr>
                <w:rFonts w:ascii="Calibri" w:eastAsia="Times New Roman" w:hAnsi="Calibri" w:cs="Times New Roman"/>
                <w:sz w:val="16"/>
                <w:szCs w:val="16"/>
              </w:rPr>
              <w:t>s</w:t>
            </w:r>
            <w:r>
              <w:rPr>
                <w:rFonts w:ascii="Calibri" w:eastAsia="Times New Roman" w:hAnsi="Calibri" w:cs="Times New Roman"/>
                <w:sz w:val="16"/>
                <w:szCs w:val="16"/>
              </w:rPr>
              <w:t xml:space="preserve"> of a population</w:t>
            </w:r>
          </w:p>
        </w:tc>
      </w:tr>
    </w:tbl>
    <w:p w14:paraId="3F27C48A" w14:textId="3C1C7922" w:rsidR="00001122" w:rsidRDefault="00001122">
      <w:pPr>
        <w:rPr>
          <w:i/>
          <w:iCs/>
          <w:color w:val="44546A" w:themeColor="text2"/>
          <w:sz w:val="18"/>
          <w:szCs w:val="18"/>
        </w:rPr>
      </w:pPr>
    </w:p>
    <w:p w14:paraId="0E38E3D9" w14:textId="6C641BC6" w:rsidR="00686D25" w:rsidRDefault="00686D25" w:rsidP="00686D25">
      <w:pPr>
        <w:pStyle w:val="Caption"/>
      </w:pPr>
      <w:r>
        <w:t xml:space="preserve">Table </w:t>
      </w:r>
      <w:r w:rsidR="00057DB7">
        <w:fldChar w:fldCharType="begin"/>
      </w:r>
      <w:r w:rsidR="00057DB7">
        <w:instrText xml:space="preserve"> SEQ Table \* ARABIC </w:instrText>
      </w:r>
      <w:r w:rsidR="00057DB7">
        <w:fldChar w:fldCharType="separate"/>
      </w:r>
      <w:r w:rsidR="00D62A54">
        <w:rPr>
          <w:noProof/>
        </w:rPr>
        <w:t>2</w:t>
      </w:r>
      <w:r w:rsidR="00057DB7">
        <w:rPr>
          <w:noProof/>
        </w:rPr>
        <w:fldChar w:fldCharType="end"/>
      </w:r>
      <w:r>
        <w:t xml:space="preserve">. Model </w:t>
      </w:r>
      <w:r w:rsidR="00B24515">
        <w:t xml:space="preserve">nodes (variables) </w:t>
      </w:r>
      <w:r w:rsidR="00B33D09">
        <w:t xml:space="preserve">in the Salish Sea </w:t>
      </w:r>
      <w:r w:rsidR="006C2986">
        <w:t>Qualit</w:t>
      </w:r>
      <w:r w:rsidR="00F754F1">
        <w:t>ative Network Analysis with the</w:t>
      </w:r>
      <w:r>
        <w:t xml:space="preserve"> direction of the press perturbation</w:t>
      </w:r>
      <w:r w:rsidR="00B33D09">
        <w:t xml:space="preserve"> invoked in the </w:t>
      </w:r>
      <w:r w:rsidR="00C7627E">
        <w:t xml:space="preserve">simulation. </w:t>
      </w:r>
      <w:r w:rsidR="006C2986">
        <w:t xml:space="preserve">The response of perturbations to each individual model node on </w:t>
      </w:r>
      <w:r w:rsidR="00B33D09">
        <w:t xml:space="preserve">the focal salmon traits (Survival, Abundance, Fitness, Size, </w:t>
      </w:r>
      <w:proofErr w:type="gramStart"/>
      <w:r w:rsidR="00B33D09">
        <w:t>Residence</w:t>
      </w:r>
      <w:proofErr w:type="gramEnd"/>
      <w:r w:rsidR="00B33D09">
        <w:t>) and the Other Salmon model group</w:t>
      </w:r>
      <w:r w:rsidR="006C2986">
        <w:t xml:space="preserve"> are indicated by the colored boxes</w:t>
      </w:r>
      <w:r w:rsidR="00B33D09">
        <w:t>.</w:t>
      </w:r>
      <w:r w:rsidR="00306E12">
        <w:t xml:space="preserve"> </w:t>
      </w:r>
      <w:r w:rsidR="006C2986">
        <w:t>The k</w:t>
      </w:r>
      <w:r w:rsidR="00306E12">
        <w:t>ey to</w:t>
      </w:r>
      <w:r w:rsidR="00094338">
        <w:t xml:space="preserve"> direction and strength of</w:t>
      </w:r>
      <w:r w:rsidR="00306E12">
        <w:t xml:space="preserve"> responses of model simulations is </w:t>
      </w:r>
      <w:r w:rsidR="006C2986">
        <w:t>in the lower right portion of the table.</w:t>
      </w:r>
    </w:p>
    <w:tbl>
      <w:tblPr>
        <w:tblW w:w="6840" w:type="dxa"/>
        <w:tblLayout w:type="fixed"/>
        <w:tblLook w:val="04A0" w:firstRow="1" w:lastRow="0" w:firstColumn="1" w:lastColumn="0" w:noHBand="0" w:noVBand="1"/>
      </w:tblPr>
      <w:tblGrid>
        <w:gridCol w:w="1173"/>
        <w:gridCol w:w="1772"/>
        <w:gridCol w:w="655"/>
        <w:gridCol w:w="540"/>
        <w:gridCol w:w="540"/>
        <w:gridCol w:w="540"/>
        <w:gridCol w:w="540"/>
        <w:gridCol w:w="540"/>
        <w:gridCol w:w="540"/>
      </w:tblGrid>
      <w:tr w:rsidR="00C7627E" w:rsidRPr="00E776F5" w14:paraId="7A865276" w14:textId="77777777" w:rsidTr="00F754F1">
        <w:trPr>
          <w:cantSplit/>
          <w:trHeight w:val="269"/>
        </w:trPr>
        <w:tc>
          <w:tcPr>
            <w:tcW w:w="1173" w:type="dxa"/>
            <w:vMerge w:val="restart"/>
            <w:tcBorders>
              <w:top w:val="nil"/>
              <w:left w:val="nil"/>
              <w:right w:val="nil"/>
            </w:tcBorders>
            <w:shd w:val="clear" w:color="auto" w:fill="auto"/>
            <w:noWrap/>
            <w:vAlign w:val="bottom"/>
          </w:tcPr>
          <w:p w14:paraId="529DFFB4" w14:textId="4D209FAE"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bottom"/>
          </w:tcPr>
          <w:p w14:paraId="271873A3" w14:textId="7CE2784A" w:rsidR="00C7627E" w:rsidRPr="00EA3761" w:rsidRDefault="00C7627E" w:rsidP="00F754F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C7627E" w:rsidRPr="00EA3761" w:rsidRDefault="00C7627E"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C7627E" w:rsidRPr="00E776F5" w14:paraId="49266CB8" w14:textId="77777777" w:rsidTr="00F754F1">
        <w:trPr>
          <w:cantSplit/>
          <w:trHeight w:val="980"/>
        </w:trPr>
        <w:tc>
          <w:tcPr>
            <w:tcW w:w="1173" w:type="dxa"/>
            <w:vMerge/>
            <w:tcBorders>
              <w:left w:val="nil"/>
              <w:bottom w:val="single" w:sz="12" w:space="0" w:color="auto"/>
              <w:right w:val="nil"/>
            </w:tcBorders>
            <w:shd w:val="clear" w:color="auto" w:fill="auto"/>
            <w:noWrap/>
            <w:vAlign w:val="bottom"/>
          </w:tcPr>
          <w:p w14:paraId="0BCAFD23" w14:textId="77777777" w:rsidR="00C7627E" w:rsidRPr="00EA3761" w:rsidRDefault="00C7627E"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C7627E" w:rsidRPr="00EA3761" w:rsidRDefault="00C7627E"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C7627E" w:rsidRPr="00EA3761" w:rsidRDefault="00C7627E"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C7627E" w:rsidRPr="00EA3761" w:rsidRDefault="00C7627E"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C7627E" w:rsidRPr="00E776F5" w14:paraId="77888766" w14:textId="77777777" w:rsidTr="0001127E">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3609D3AC"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uto"/>
            <w:noWrap/>
            <w:vAlign w:val="center"/>
            <w:hideMark/>
          </w:tcPr>
          <w:p w14:paraId="320A4826"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2DF42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42A5A1B"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EE9C0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C616748"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E07C017"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206D4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0414FA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BAEF28D"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E15AE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4C667A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C7627E" w:rsidRPr="0001127E" w:rsidRDefault="00C7627E" w:rsidP="00C942D5">
            <w:pPr>
              <w:spacing w:after="0" w:line="240" w:lineRule="auto"/>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Microplankton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3F6FBD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Microbial Detritivores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EC6398"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4654B89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4F2E2DE3" w:rsidR="00C7627E" w:rsidRPr="0001127E" w:rsidRDefault="00057DB7" w:rsidP="00725565">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nil"/>
            </w:tcBorders>
            <w:shd w:val="clear" w:color="auto" w:fill="auto"/>
            <w:noWrap/>
            <w:vAlign w:val="center"/>
            <w:hideMark/>
          </w:tcPr>
          <w:p w14:paraId="093CFCA4"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9C4C9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0D23AF3"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8ECDCCA"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C7627E" w:rsidRPr="0001127E" w:rsidRDefault="00C7627E" w:rsidP="00C942D5">
            <w:pPr>
              <w:spacing w:after="0" w:line="240" w:lineRule="auto"/>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Ichthyoplankton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8C1EB25"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F56CBF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C7627E" w:rsidRPr="0001127E" w:rsidRDefault="00C7627E" w:rsidP="00C942D5">
            <w:pPr>
              <w:spacing w:after="0" w:line="240" w:lineRule="auto"/>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Piscivorous</w:t>
            </w:r>
            <w:proofErr w:type="spellEnd"/>
            <w:r w:rsidRPr="0001127E">
              <w:rPr>
                <w:rFonts w:ascii="Calibri" w:eastAsia="Times New Roman" w:hAnsi="Calibri" w:cs="Times New Roman"/>
                <w:color w:val="000000"/>
                <w:sz w:val="16"/>
                <w:szCs w:val="16"/>
              </w:rPr>
              <w:t xml:space="preserv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587133D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C7627E" w:rsidRPr="0001127E" w:rsidRDefault="00C7627E" w:rsidP="00C942D5">
            <w:pPr>
              <w:spacing w:after="0" w:line="240" w:lineRule="auto"/>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Piscivorous</w:t>
            </w:r>
            <w:proofErr w:type="spellEnd"/>
            <w:r w:rsidRPr="0001127E">
              <w:rPr>
                <w:rFonts w:ascii="Calibri" w:eastAsia="Times New Roman" w:hAnsi="Calibri" w:cs="Times New Roman"/>
                <w:color w:val="000000"/>
                <w:sz w:val="16"/>
                <w:szCs w:val="16"/>
              </w:rPr>
              <w:t xml:space="preserve">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C7627E" w:rsidRPr="00E776F5"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C7627E" w:rsidRPr="00C16641" w:rsidRDefault="00C7627E"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C7627E" w:rsidRPr="00D36A71"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C7627E" w:rsidRPr="00C16641" w:rsidRDefault="00C7627E" w:rsidP="00725565">
            <w:pPr>
              <w:spacing w:after="0" w:line="240" w:lineRule="auto"/>
              <w:rPr>
                <w:rFonts w:ascii="Calibri" w:eastAsia="Times New Roman" w:hAnsi="Calibri" w:cs="Times New Roman"/>
                <w:color w:val="000000"/>
                <w:sz w:val="16"/>
                <w:szCs w:val="16"/>
              </w:rPr>
            </w:pPr>
          </w:p>
        </w:tc>
      </w:tr>
      <w:tr w:rsidR="00C7627E" w:rsidRPr="00E776F5" w14:paraId="550EA766"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DBF1EE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C7627E" w:rsidRPr="0001127E" w:rsidRDefault="00C7627E" w:rsidP="00725565">
            <w:pPr>
              <w:spacing w:after="0" w:line="240" w:lineRule="auto"/>
              <w:rPr>
                <w:rFonts w:ascii="Calibri" w:eastAsia="Times New Roman" w:hAnsi="Calibri" w:cs="Times New Roman"/>
                <w:i/>
                <w:iCs/>
                <w:sz w:val="16"/>
                <w:szCs w:val="16"/>
              </w:rPr>
            </w:pPr>
            <w:r w:rsidRPr="0001127E">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13517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15E3F3D4"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AF39E8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7F9FE9BE"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1AA580F"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1F32DC9"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4B2E449" w14:textId="77777777"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C7627E" w:rsidRPr="00BB550C" w:rsidRDefault="00C7627E"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C7627E" w:rsidRPr="00BB550C"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C7627E" w:rsidRPr="00BB550C" w:rsidRDefault="00C7627E"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C7627E" w:rsidRPr="00BB550C" w:rsidRDefault="00C7627E"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C7627E" w:rsidRPr="00E776F5" w14:paraId="2ABEAC7C"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C7627E" w:rsidRPr="00BB550C"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794F4115"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C7627E"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C7627E" w:rsidRPr="00BB550C" w:rsidRDefault="00C7627E"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53FE475B"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C7627E"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2ACAA921"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C7627E"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bl>
    <w:p w14:paraId="784728B5" w14:textId="77777777" w:rsidR="00F754F1" w:rsidRDefault="00F754F1" w:rsidP="00942585">
      <w:pPr>
        <w:pStyle w:val="Caption"/>
      </w:pPr>
    </w:p>
    <w:p w14:paraId="2A13A936" w14:textId="1895E6A3" w:rsidR="00942585" w:rsidRPr="00942585" w:rsidRDefault="009B7E44" w:rsidP="00942585">
      <w:pPr>
        <w:pStyle w:val="Caption"/>
      </w:pPr>
      <w:r>
        <w:t xml:space="preserve">Table </w:t>
      </w:r>
      <w:r w:rsidR="00057DB7">
        <w:fldChar w:fldCharType="begin"/>
      </w:r>
      <w:r w:rsidR="00057DB7">
        <w:instrText xml:space="preserve"> SEQ Table \* ARABIC </w:instrText>
      </w:r>
      <w:r w:rsidR="00057DB7">
        <w:fldChar w:fldCharType="separate"/>
      </w:r>
      <w:r w:rsidR="00D62A54">
        <w:rPr>
          <w:noProof/>
        </w:rPr>
        <w:t>3</w:t>
      </w:r>
      <w:r w:rsidR="00057DB7">
        <w:rPr>
          <w:noProof/>
        </w:rPr>
        <w:fldChar w:fldCharType="end"/>
      </w:r>
      <w:r>
        <w:t>. Perturbations and responses by driver group.</w:t>
      </w:r>
      <w:r w:rsidR="00942585">
        <w:t xml:space="preserve"> Total nodal distance is the sum of the nodal distances of each node to survival.</w:t>
      </w:r>
    </w:p>
    <w:tbl>
      <w:tblPr>
        <w:tblStyle w:val="PlainTable51"/>
        <w:tblW w:w="0" w:type="auto"/>
        <w:tblLook w:val="04E0" w:firstRow="1" w:lastRow="1" w:firstColumn="1" w:lastColumn="0" w:noHBand="0" w:noVBand="1"/>
      </w:tblPr>
      <w:tblGrid>
        <w:gridCol w:w="2148"/>
        <w:gridCol w:w="1432"/>
        <w:gridCol w:w="1824"/>
        <w:gridCol w:w="1023"/>
        <w:gridCol w:w="1446"/>
      </w:tblGrid>
      <w:tr w:rsidR="009B7E44" w:rsidRPr="009D39DD" w14:paraId="2583D640" w14:textId="77777777" w:rsidTr="007B0F69">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0" w:type="auto"/>
            <w:noWrap/>
            <w:vAlign w:val="bottom"/>
            <w:hideMark/>
          </w:tcPr>
          <w:p w14:paraId="509108C8" w14:textId="77777777" w:rsidR="009B7E44" w:rsidRPr="00F77B7C" w:rsidRDefault="009B7E44" w:rsidP="007B0F69">
            <w:pPr>
              <w:spacing w:line="240" w:lineRule="auto"/>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0" w:type="auto"/>
            <w:vAlign w:val="bottom"/>
          </w:tcPr>
          <w:p w14:paraId="670ABDB7" w14:textId="24D3E051" w:rsidR="009B7E44" w:rsidRPr="00F77B7C" w:rsidRDefault="00EA3761"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0" w:type="auto"/>
            <w:vAlign w:val="bottom"/>
          </w:tcPr>
          <w:p w14:paraId="221D0640" w14:textId="77777777" w:rsidR="009B7E44" w:rsidRPr="00F77B7C" w:rsidRDefault="009B7E44"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0" w:type="auto"/>
            <w:vAlign w:val="bottom"/>
          </w:tcPr>
          <w:p w14:paraId="4E8586E3" w14:textId="794C9A79" w:rsidR="009B7E44" w:rsidRPr="00F77B7C" w:rsidRDefault="00057DB7"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Pr>
                <w:rFonts w:asciiTheme="minorHAnsi" w:eastAsia="Times New Roman" w:hAnsiTheme="minorHAnsi" w:cs="Arial"/>
                <w:b/>
                <w:bCs/>
                <w:color w:val="000000"/>
                <w:sz w:val="20"/>
                <w:szCs w:val="20"/>
              </w:rPr>
              <w:t>Food web</w:t>
            </w:r>
          </w:p>
        </w:tc>
        <w:tc>
          <w:tcPr>
            <w:tcW w:w="0" w:type="auto"/>
            <w:vAlign w:val="bottom"/>
          </w:tcPr>
          <w:p w14:paraId="739490CC" w14:textId="55539E0E" w:rsidR="009B7E44" w:rsidRPr="00F77B7C" w:rsidRDefault="009B7E44"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DBF1DB5"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0" w:type="auto"/>
          </w:tcPr>
          <w:p w14:paraId="37E37508"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2C0D8A4D"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1E7F700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19F8D3DF"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9E62DA8"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0" w:type="auto"/>
          </w:tcPr>
          <w:p w14:paraId="6E726D34"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36D468AA"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0DC01681"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1D2C170D"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B52FFCD"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0" w:type="auto"/>
          </w:tcPr>
          <w:p w14:paraId="7A2C308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0C4E1804"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AFBFFD6"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09278EE"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8D7F675"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0" w:type="auto"/>
          </w:tcPr>
          <w:p w14:paraId="4016E1E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48E587B4"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2893D8FD"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4AF81828"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E71BC8F"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0" w:type="auto"/>
          </w:tcPr>
          <w:p w14:paraId="5C5B960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097BA2D"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17CE213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59DC54A1"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F3F634" w14:textId="77777777" w:rsidR="009B7E44" w:rsidRPr="00F77B7C" w:rsidRDefault="009B7E44" w:rsidP="007B0F69">
            <w:pPr>
              <w:spacing w:line="240" w:lineRule="auto"/>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Microplankton</w:t>
            </w:r>
            <w:proofErr w:type="spellEnd"/>
          </w:p>
        </w:tc>
        <w:tc>
          <w:tcPr>
            <w:tcW w:w="0" w:type="auto"/>
          </w:tcPr>
          <w:p w14:paraId="45391B9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3AE4E6A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7A721465"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05856493"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BDD9511"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Microbial Detritivores</w:t>
            </w:r>
          </w:p>
        </w:tc>
        <w:tc>
          <w:tcPr>
            <w:tcW w:w="0" w:type="auto"/>
          </w:tcPr>
          <w:p w14:paraId="4EAC6FC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8495E37"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41B048E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2E9DFD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31EDEB7"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0" w:type="auto"/>
          </w:tcPr>
          <w:p w14:paraId="5252C7C1"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4CC62212"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6815EDC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2C507C1C"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F0C8792"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0" w:type="auto"/>
          </w:tcPr>
          <w:p w14:paraId="0EB9B46C"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054B588C"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3690A70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6663E1C0"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7847D1B"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0" w:type="auto"/>
          </w:tcPr>
          <w:p w14:paraId="20C0473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0B7974C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4D81E80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0BAF70C6"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46ECCF3" w14:textId="77777777" w:rsidR="009B7E44" w:rsidRPr="00F77B7C" w:rsidRDefault="009B7E44" w:rsidP="007B0F69">
            <w:pPr>
              <w:spacing w:line="240" w:lineRule="auto"/>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Piscivorous</w:t>
            </w:r>
            <w:proofErr w:type="spellEnd"/>
            <w:r w:rsidRPr="00F77B7C">
              <w:rPr>
                <w:rFonts w:asciiTheme="minorHAnsi" w:eastAsia="Times New Roman" w:hAnsiTheme="minorHAnsi" w:cs="Times New Roman"/>
                <w:color w:val="000000"/>
                <w:sz w:val="20"/>
                <w:szCs w:val="20"/>
              </w:rPr>
              <w:t xml:space="preserve"> Fish</w:t>
            </w:r>
          </w:p>
        </w:tc>
        <w:tc>
          <w:tcPr>
            <w:tcW w:w="0" w:type="auto"/>
          </w:tcPr>
          <w:p w14:paraId="29B9472B"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3EBFBA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F216CD6"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505938AA"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EEF0EE"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0" w:type="auto"/>
          </w:tcPr>
          <w:p w14:paraId="1A9DD7BE"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346A627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70509C9D"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5F951903"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00EEAE9"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0" w:type="auto"/>
          </w:tcPr>
          <w:p w14:paraId="4756A6B7"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62468B8D"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7648E98"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77BF260C"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D5DF58C"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0" w:type="auto"/>
          </w:tcPr>
          <w:p w14:paraId="38A1C8D0"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31A19BF2"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1FE8583A"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2F8D5D3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2134BD0"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0" w:type="auto"/>
          </w:tcPr>
          <w:p w14:paraId="29503C2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0620C352"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31F1CCC6"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449934F"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7B0F69">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0" w:type="auto"/>
            <w:noWrap/>
          </w:tcPr>
          <w:p w14:paraId="65146344" w14:textId="69F0D37D" w:rsidR="00C50CE9" w:rsidRPr="00F77B7C" w:rsidRDefault="00C50CE9" w:rsidP="007B0F69">
            <w:pPr>
              <w:spacing w:line="240" w:lineRule="auto"/>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0" w:type="auto"/>
          </w:tcPr>
          <w:p w14:paraId="5A311C11" w14:textId="4C8C2A66"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0" w:type="auto"/>
          </w:tcPr>
          <w:p w14:paraId="290E9563" w14:textId="0F0659E6"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0" w:type="auto"/>
          </w:tcPr>
          <w:p w14:paraId="2F85CF4E" w14:textId="01B37D30"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0" w:type="auto"/>
          </w:tcPr>
          <w:p w14:paraId="3B6EC318" w14:textId="00CE4351"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3076CB1B" w:rsidR="00306E12" w:rsidRDefault="00B24D91" w:rsidP="00B24D91">
      <w:pPr>
        <w:pStyle w:val="Caption"/>
      </w:pPr>
      <w:r>
        <w:lastRenderedPageBreak/>
        <w:t xml:space="preserve">Table </w:t>
      </w:r>
      <w:r w:rsidR="00057DB7">
        <w:fldChar w:fldCharType="begin"/>
      </w:r>
      <w:r w:rsidR="00057DB7">
        <w:instrText xml:space="preserve"> SEQ Table \* ARABIC </w:instrText>
      </w:r>
      <w:r w:rsidR="00057DB7">
        <w:fldChar w:fldCharType="separate"/>
      </w:r>
      <w:r w:rsidR="00D62A54">
        <w:rPr>
          <w:noProof/>
        </w:rPr>
        <w:t>4</w:t>
      </w:r>
      <w:r w:rsidR="00057DB7">
        <w:rPr>
          <w:noProof/>
        </w:rPr>
        <w:fldChar w:fldCharType="end"/>
      </w:r>
      <w:r>
        <w:t>.</w:t>
      </w:r>
      <w:r w:rsidR="009A24CE">
        <w:t xml:space="preserve"> </w:t>
      </w:r>
      <w:r w:rsidR="004633AA">
        <w:t xml:space="preserve">Salish Sea </w:t>
      </w:r>
      <w:proofErr w:type="spellStart"/>
      <w:r w:rsidR="004633AA">
        <w:t>subbasin</w:t>
      </w:r>
      <w:proofErr w:type="spellEnd"/>
      <w:r w:rsidR="004633AA">
        <w:t xml:space="preserve"> analysis with perturbations invoked and outcomes.</w:t>
      </w:r>
    </w:p>
    <w:tbl>
      <w:tblPr>
        <w:tblW w:w="8573" w:type="dxa"/>
        <w:tblInd w:w="-5" w:type="dxa"/>
        <w:tblLook w:val="04A0" w:firstRow="1" w:lastRow="0" w:firstColumn="1" w:lastColumn="0" w:noHBand="0" w:noVBand="1"/>
      </w:tblPr>
      <w:tblGrid>
        <w:gridCol w:w="1122"/>
        <w:gridCol w:w="431"/>
        <w:gridCol w:w="1710"/>
        <w:gridCol w:w="1170"/>
        <w:gridCol w:w="630"/>
        <w:gridCol w:w="450"/>
        <w:gridCol w:w="990"/>
        <w:gridCol w:w="2070"/>
      </w:tblGrid>
      <w:tr w:rsidR="00247076" w:rsidRPr="004633AA" w14:paraId="5C7D954A" w14:textId="74F51ED5" w:rsidTr="00241EDF">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247076" w:rsidRPr="004633AA" w:rsidRDefault="00247076" w:rsidP="007B0F69">
            <w:pPr>
              <w:spacing w:before="100" w:beforeAutospacing="1" w:after="100" w:afterAutospacing="1"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247076" w:rsidRPr="004633AA" w:rsidRDefault="00247076" w:rsidP="007B0F69">
            <w:pPr>
              <w:spacing w:before="100" w:beforeAutospacing="1" w:after="100" w:afterAutospacing="1"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c>
          <w:tcPr>
            <w:tcW w:w="2070" w:type="dxa"/>
            <w:tcBorders>
              <w:top w:val="single" w:sz="4" w:space="0" w:color="auto"/>
              <w:left w:val="single" w:sz="4" w:space="0" w:color="auto"/>
              <w:bottom w:val="single" w:sz="4" w:space="0" w:color="auto"/>
              <w:right w:val="single" w:sz="4" w:space="0" w:color="auto"/>
            </w:tcBorders>
          </w:tcPr>
          <w:p w14:paraId="7AACB4CE" w14:textId="7D1C7DBD"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References</w:t>
            </w:r>
          </w:p>
        </w:tc>
      </w:tr>
      <w:tr w:rsidR="00F36078" w:rsidRPr="004633AA" w14:paraId="63AEBB2D" w14:textId="4EA14489" w:rsidTr="00241EDF">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F36078" w:rsidRPr="004633AA" w:rsidRDefault="00F36078" w:rsidP="007B0F69">
            <w:pPr>
              <w:spacing w:before="100" w:beforeAutospacing="1" w:after="100" w:afterAutospacing="1"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70"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single" w:sz="4" w:space="0" w:color="auto"/>
              <w:left w:val="nil"/>
              <w:bottom w:val="nil"/>
              <w:right w:val="single" w:sz="4" w:space="0" w:color="auto"/>
            </w:tcBorders>
            <w:shd w:val="clear" w:color="auto" w:fill="auto"/>
            <w:noWrap/>
            <w:vAlign w:val="bottom"/>
            <w:hideMark/>
          </w:tcPr>
          <w:p w14:paraId="6B1D7217"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single" w:sz="4" w:space="0" w:color="auto"/>
              <w:left w:val="nil"/>
              <w:bottom w:val="nil"/>
              <w:right w:val="single" w:sz="4" w:space="0" w:color="auto"/>
            </w:tcBorders>
          </w:tcPr>
          <w:p w14:paraId="1BCF25CC" w14:textId="66379EA7"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Roberts 2014</w:t>
            </w:r>
          </w:p>
        </w:tc>
      </w:tr>
      <w:tr w:rsidR="00F36078" w:rsidRPr="004633AA" w14:paraId="78FC7EDA" w14:textId="74E9B768" w:rsidTr="00241EDF">
        <w:trPr>
          <w:trHeight w:val="288"/>
        </w:trPr>
        <w:tc>
          <w:tcPr>
            <w:tcW w:w="1553" w:type="dxa"/>
            <w:gridSpan w:val="2"/>
            <w:vMerge/>
            <w:tcBorders>
              <w:left w:val="single" w:sz="4" w:space="0" w:color="auto"/>
              <w:right w:val="single" w:sz="4" w:space="0" w:color="auto"/>
            </w:tcBorders>
            <w:vAlign w:val="center"/>
            <w:hideMark/>
          </w:tcPr>
          <w:p w14:paraId="414F9546"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70" w:type="dxa"/>
            <w:tcBorders>
              <w:top w:val="nil"/>
              <w:left w:val="single" w:sz="4" w:space="0" w:color="auto"/>
              <w:bottom w:val="nil"/>
              <w:right w:val="single" w:sz="4" w:space="0" w:color="auto"/>
            </w:tcBorders>
            <w:shd w:val="clear" w:color="auto" w:fill="auto"/>
            <w:noWrap/>
            <w:vAlign w:val="bottom"/>
            <w:hideMark/>
          </w:tcPr>
          <w:p w14:paraId="1C99E502"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nil"/>
              <w:right w:val="single" w:sz="4" w:space="0" w:color="auto"/>
            </w:tcBorders>
            <w:shd w:val="clear" w:color="auto" w:fill="auto"/>
            <w:noWrap/>
            <w:vAlign w:val="bottom"/>
            <w:hideMark/>
          </w:tcPr>
          <w:p w14:paraId="56F345A8"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top w:val="nil"/>
              <w:left w:val="nil"/>
              <w:bottom w:val="nil"/>
              <w:right w:val="single" w:sz="4" w:space="0" w:color="auto"/>
            </w:tcBorders>
            <w:shd w:val="clear" w:color="auto" w:fill="auto"/>
            <w:noWrap/>
            <w:vAlign w:val="bottom"/>
            <w:hideMark/>
          </w:tcPr>
          <w:p w14:paraId="4DC42642"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nil"/>
              <w:left w:val="nil"/>
              <w:bottom w:val="nil"/>
              <w:right w:val="single" w:sz="4" w:space="0" w:color="auto"/>
            </w:tcBorders>
          </w:tcPr>
          <w:p w14:paraId="452E08BE" w14:textId="1AC2FE40"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proofErr w:type="spellStart"/>
            <w:r>
              <w:rPr>
                <w:rFonts w:eastAsia="Times New Roman" w:cs="Times New Roman"/>
                <w:color w:val="000000"/>
                <w:sz w:val="20"/>
                <w:szCs w:val="20"/>
              </w:rPr>
              <w:t>Mauger</w:t>
            </w:r>
            <w:proofErr w:type="spellEnd"/>
            <w:r>
              <w:rPr>
                <w:rFonts w:eastAsia="Times New Roman" w:cs="Times New Roman"/>
                <w:color w:val="000000"/>
                <w:sz w:val="20"/>
                <w:szCs w:val="20"/>
              </w:rPr>
              <w:t xml:space="preserve"> et al. 2015</w:t>
            </w:r>
          </w:p>
        </w:tc>
      </w:tr>
      <w:tr w:rsidR="00F36078" w:rsidRPr="004633AA" w14:paraId="37467C74" w14:textId="12123386" w:rsidTr="00241EDF">
        <w:trPr>
          <w:trHeight w:val="288"/>
        </w:trPr>
        <w:tc>
          <w:tcPr>
            <w:tcW w:w="1553" w:type="dxa"/>
            <w:gridSpan w:val="2"/>
            <w:vMerge/>
            <w:tcBorders>
              <w:left w:val="single" w:sz="4" w:space="0" w:color="auto"/>
              <w:right w:val="single" w:sz="4" w:space="0" w:color="auto"/>
            </w:tcBorders>
            <w:vAlign w:val="center"/>
            <w:hideMark/>
          </w:tcPr>
          <w:p w14:paraId="099B58FA"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70" w:type="dxa"/>
            <w:tcBorders>
              <w:top w:val="nil"/>
              <w:left w:val="single" w:sz="4" w:space="0" w:color="auto"/>
              <w:right w:val="single" w:sz="4" w:space="0" w:color="auto"/>
            </w:tcBorders>
            <w:shd w:val="clear" w:color="auto" w:fill="auto"/>
            <w:noWrap/>
            <w:vAlign w:val="bottom"/>
            <w:hideMark/>
          </w:tcPr>
          <w:p w14:paraId="4F0AEB79"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right w:val="single" w:sz="4" w:space="0" w:color="auto"/>
            </w:tcBorders>
            <w:shd w:val="clear" w:color="auto" w:fill="auto"/>
            <w:noWrap/>
            <w:vAlign w:val="bottom"/>
            <w:hideMark/>
          </w:tcPr>
          <w:p w14:paraId="70F86A61"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top w:val="nil"/>
              <w:left w:val="nil"/>
              <w:right w:val="single" w:sz="4" w:space="0" w:color="auto"/>
            </w:tcBorders>
            <w:shd w:val="clear" w:color="auto" w:fill="auto"/>
            <w:noWrap/>
            <w:vAlign w:val="bottom"/>
            <w:hideMark/>
          </w:tcPr>
          <w:p w14:paraId="0515FAE3"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nil"/>
              <w:left w:val="nil"/>
              <w:right w:val="single" w:sz="4" w:space="0" w:color="auto"/>
            </w:tcBorders>
          </w:tcPr>
          <w:p w14:paraId="5F4F4EA1" w14:textId="4C902296"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Roberts 2014</w:t>
            </w:r>
          </w:p>
        </w:tc>
      </w:tr>
      <w:tr w:rsidR="00F36078" w:rsidRPr="004633AA" w14:paraId="0D6834FB" w14:textId="0088641D" w:rsidTr="00241EDF">
        <w:trPr>
          <w:trHeight w:val="288"/>
        </w:trPr>
        <w:tc>
          <w:tcPr>
            <w:tcW w:w="1553" w:type="dxa"/>
            <w:gridSpan w:val="2"/>
            <w:vMerge/>
            <w:tcBorders>
              <w:left w:val="single" w:sz="4" w:space="0" w:color="auto"/>
              <w:right w:val="single" w:sz="4" w:space="0" w:color="auto"/>
            </w:tcBorders>
            <w:vAlign w:val="center"/>
            <w:hideMark/>
          </w:tcPr>
          <w:p w14:paraId="26214B81"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70" w:type="dxa"/>
            <w:tcBorders>
              <w:top w:val="nil"/>
              <w:left w:val="single" w:sz="4" w:space="0" w:color="auto"/>
              <w:right w:val="single" w:sz="4" w:space="0" w:color="auto"/>
            </w:tcBorders>
            <w:shd w:val="clear" w:color="auto" w:fill="auto"/>
            <w:noWrap/>
            <w:vAlign w:val="bottom"/>
            <w:hideMark/>
          </w:tcPr>
          <w:p w14:paraId="324CD0CF"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single" w:sz="4" w:space="0" w:color="auto"/>
              <w:right w:val="single" w:sz="4" w:space="0" w:color="auto"/>
            </w:tcBorders>
            <w:shd w:val="clear" w:color="auto" w:fill="auto"/>
            <w:noWrap/>
            <w:vAlign w:val="bottom"/>
            <w:hideMark/>
          </w:tcPr>
          <w:p w14:paraId="47F37508" w14:textId="7E2141CA"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top w:val="nil"/>
              <w:left w:val="single" w:sz="4" w:space="0" w:color="auto"/>
              <w:right w:val="single" w:sz="4" w:space="0" w:color="auto"/>
            </w:tcBorders>
            <w:shd w:val="clear" w:color="auto" w:fill="auto"/>
            <w:noWrap/>
            <w:vAlign w:val="bottom"/>
            <w:hideMark/>
          </w:tcPr>
          <w:p w14:paraId="61DD99F5"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nil"/>
              <w:left w:val="single" w:sz="4" w:space="0" w:color="auto"/>
              <w:right w:val="single" w:sz="4" w:space="0" w:color="auto"/>
            </w:tcBorders>
          </w:tcPr>
          <w:p w14:paraId="0B75560D" w14:textId="1880D201"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PSEMP 2016</w:t>
            </w:r>
          </w:p>
        </w:tc>
      </w:tr>
      <w:tr w:rsidR="00F36078" w:rsidRPr="004633AA" w14:paraId="5513221A" w14:textId="77777777" w:rsidTr="00241EDF">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70" w:type="dxa"/>
            <w:tcBorders>
              <w:left w:val="single" w:sz="4" w:space="0" w:color="auto"/>
              <w:bottom w:val="single" w:sz="4" w:space="0" w:color="auto"/>
              <w:right w:val="single" w:sz="4" w:space="0" w:color="auto"/>
            </w:tcBorders>
            <w:shd w:val="clear" w:color="auto" w:fill="auto"/>
            <w:noWrap/>
            <w:vAlign w:val="bottom"/>
          </w:tcPr>
          <w:p w14:paraId="538CF5A0"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c>
          <w:tcPr>
            <w:tcW w:w="108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left w:val="single" w:sz="4" w:space="0" w:color="auto"/>
              <w:bottom w:val="single" w:sz="4" w:space="0" w:color="auto"/>
              <w:right w:val="single" w:sz="4" w:space="0" w:color="auto"/>
            </w:tcBorders>
            <w:shd w:val="clear" w:color="auto" w:fill="auto"/>
            <w:noWrap/>
            <w:vAlign w:val="bottom"/>
          </w:tcPr>
          <w:p w14:paraId="64C255C7"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p>
        </w:tc>
        <w:tc>
          <w:tcPr>
            <w:tcW w:w="2070" w:type="dxa"/>
            <w:tcBorders>
              <w:left w:val="single" w:sz="4" w:space="0" w:color="auto"/>
              <w:bottom w:val="single" w:sz="4" w:space="0" w:color="auto"/>
              <w:right w:val="single" w:sz="4" w:space="0" w:color="auto"/>
            </w:tcBorders>
          </w:tcPr>
          <w:p w14:paraId="0E61B2C0" w14:textId="49E726D7" w:rsidR="00F36078" w:rsidRPr="004633AA" w:rsidRDefault="00156CCA"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PSEMP 2016</w:t>
            </w:r>
          </w:p>
        </w:tc>
      </w:tr>
      <w:tr w:rsidR="00F36078" w:rsidRPr="004633AA" w14:paraId="04A229BF" w14:textId="2F72D5F7" w:rsidTr="00241EDF">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513B0C1D" w:rsidR="00F36078" w:rsidRPr="004633AA" w:rsidRDefault="00057DB7" w:rsidP="007B0F69">
            <w:pPr>
              <w:spacing w:before="100" w:beforeAutospacing="1" w:after="100" w:afterAutospacing="1" w:line="240" w:lineRule="auto"/>
              <w:jc w:val="center"/>
              <w:rPr>
                <w:rFonts w:eastAsia="Times New Roman" w:cs="Times New Roman"/>
                <w:i/>
                <w:color w:val="000000"/>
                <w:sz w:val="20"/>
                <w:szCs w:val="20"/>
              </w:rPr>
            </w:pPr>
            <w:r>
              <w:rPr>
                <w:rFonts w:eastAsia="Times New Roman" w:cs="Times New Roman"/>
                <w:i/>
                <w:color w:val="000000"/>
                <w:sz w:val="20"/>
                <w:szCs w:val="20"/>
              </w:rPr>
              <w:t>Food web</w:t>
            </w: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70"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single" w:sz="4" w:space="0" w:color="auto"/>
              <w:left w:val="nil"/>
              <w:bottom w:val="nil"/>
              <w:right w:val="single" w:sz="4" w:space="0" w:color="auto"/>
            </w:tcBorders>
            <w:shd w:val="clear" w:color="auto" w:fill="auto"/>
            <w:noWrap/>
            <w:vAlign w:val="bottom"/>
            <w:hideMark/>
          </w:tcPr>
          <w:p w14:paraId="6258D2F7"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single" w:sz="4" w:space="0" w:color="auto"/>
              <w:left w:val="nil"/>
              <w:bottom w:val="nil"/>
              <w:right w:val="single" w:sz="4" w:space="0" w:color="auto"/>
            </w:tcBorders>
          </w:tcPr>
          <w:p w14:paraId="63872E45" w14:textId="449A803B" w:rsidR="00F36078" w:rsidRPr="004633AA" w:rsidRDefault="00156CCA"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PSEMP 2016</w:t>
            </w:r>
          </w:p>
        </w:tc>
      </w:tr>
      <w:tr w:rsidR="00F36078" w:rsidRPr="004633AA" w14:paraId="380349FC" w14:textId="540704D7" w:rsidTr="00241EDF">
        <w:trPr>
          <w:trHeight w:val="288"/>
        </w:trPr>
        <w:tc>
          <w:tcPr>
            <w:tcW w:w="1553" w:type="dxa"/>
            <w:gridSpan w:val="2"/>
            <w:vMerge/>
            <w:tcBorders>
              <w:left w:val="single" w:sz="4" w:space="0" w:color="auto"/>
              <w:right w:val="single" w:sz="4" w:space="0" w:color="auto"/>
            </w:tcBorders>
            <w:vAlign w:val="center"/>
            <w:hideMark/>
          </w:tcPr>
          <w:p w14:paraId="5C2839F6"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70" w:type="dxa"/>
            <w:tcBorders>
              <w:top w:val="nil"/>
              <w:left w:val="single" w:sz="4" w:space="0" w:color="auto"/>
              <w:right w:val="single" w:sz="4" w:space="0" w:color="auto"/>
            </w:tcBorders>
            <w:shd w:val="clear" w:color="auto" w:fill="auto"/>
            <w:noWrap/>
            <w:vAlign w:val="bottom"/>
            <w:hideMark/>
          </w:tcPr>
          <w:p w14:paraId="713D2754"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nil"/>
              <w:left w:val="nil"/>
              <w:right w:val="single" w:sz="4" w:space="0" w:color="auto"/>
            </w:tcBorders>
            <w:shd w:val="clear" w:color="auto" w:fill="auto"/>
            <w:noWrap/>
            <w:vAlign w:val="bottom"/>
            <w:hideMark/>
          </w:tcPr>
          <w:p w14:paraId="521AC098"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right w:val="single" w:sz="4" w:space="0" w:color="auto"/>
            </w:tcBorders>
            <w:shd w:val="clear" w:color="auto" w:fill="auto"/>
            <w:noWrap/>
            <w:vAlign w:val="bottom"/>
            <w:hideMark/>
          </w:tcPr>
          <w:p w14:paraId="675B6374"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nil"/>
              <w:left w:val="nil"/>
              <w:right w:val="single" w:sz="4" w:space="0" w:color="auto"/>
            </w:tcBorders>
          </w:tcPr>
          <w:p w14:paraId="2C518054" w14:textId="7998FC85" w:rsidR="00F36078" w:rsidRPr="004633AA" w:rsidRDefault="00F36078" w:rsidP="00156CCA">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57D86240" w14:textId="4DB4D049" w:rsidTr="00241EDF">
        <w:trPr>
          <w:trHeight w:val="288"/>
        </w:trPr>
        <w:tc>
          <w:tcPr>
            <w:tcW w:w="1553" w:type="dxa"/>
            <w:gridSpan w:val="2"/>
            <w:vMerge/>
            <w:tcBorders>
              <w:left w:val="single" w:sz="4" w:space="0" w:color="auto"/>
              <w:right w:val="single" w:sz="4" w:space="0" w:color="auto"/>
            </w:tcBorders>
            <w:vAlign w:val="center"/>
            <w:hideMark/>
          </w:tcPr>
          <w:p w14:paraId="713A1126"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70" w:type="dxa"/>
            <w:tcBorders>
              <w:top w:val="nil"/>
              <w:left w:val="single" w:sz="4" w:space="0" w:color="auto"/>
              <w:right w:val="single" w:sz="4" w:space="0" w:color="auto"/>
            </w:tcBorders>
            <w:shd w:val="clear" w:color="auto" w:fill="auto"/>
            <w:noWrap/>
            <w:vAlign w:val="bottom"/>
            <w:hideMark/>
          </w:tcPr>
          <w:p w14:paraId="2B7680C1"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nil"/>
              <w:left w:val="single" w:sz="4" w:space="0" w:color="auto"/>
              <w:right w:val="single" w:sz="4" w:space="0" w:color="auto"/>
            </w:tcBorders>
            <w:shd w:val="clear" w:color="auto" w:fill="auto"/>
            <w:noWrap/>
            <w:vAlign w:val="bottom"/>
            <w:hideMark/>
          </w:tcPr>
          <w:p w14:paraId="7C3630E5"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single" w:sz="4" w:space="0" w:color="auto"/>
              <w:right w:val="single" w:sz="4" w:space="0" w:color="auto"/>
            </w:tcBorders>
            <w:shd w:val="clear" w:color="auto" w:fill="auto"/>
            <w:noWrap/>
            <w:vAlign w:val="bottom"/>
            <w:hideMark/>
          </w:tcPr>
          <w:p w14:paraId="45FEB7A7"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nil"/>
              <w:left w:val="single" w:sz="4" w:space="0" w:color="auto"/>
              <w:right w:val="single" w:sz="4" w:space="0" w:color="auto"/>
            </w:tcBorders>
          </w:tcPr>
          <w:p w14:paraId="2CA75C15" w14:textId="0D825219" w:rsidR="00F36078" w:rsidRPr="004633AA" w:rsidRDefault="00F36078" w:rsidP="00156CCA">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7A2E301B" w14:textId="77777777" w:rsidTr="00241EDF">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70" w:type="dxa"/>
            <w:tcBorders>
              <w:left w:val="single" w:sz="4" w:space="0" w:color="auto"/>
              <w:bottom w:val="single" w:sz="4" w:space="0" w:color="auto"/>
              <w:right w:val="single" w:sz="4" w:space="0" w:color="auto"/>
            </w:tcBorders>
            <w:shd w:val="clear" w:color="auto" w:fill="auto"/>
            <w:noWrap/>
            <w:vAlign w:val="bottom"/>
          </w:tcPr>
          <w:p w14:paraId="5773E055"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c>
          <w:tcPr>
            <w:tcW w:w="1080" w:type="dxa"/>
            <w:gridSpan w:val="2"/>
            <w:tcBorders>
              <w:left w:val="nil"/>
              <w:bottom w:val="single" w:sz="4" w:space="0" w:color="auto"/>
              <w:right w:val="single" w:sz="4" w:space="0" w:color="auto"/>
            </w:tcBorders>
            <w:shd w:val="clear" w:color="auto" w:fill="auto"/>
            <w:noWrap/>
            <w:vAlign w:val="bottom"/>
          </w:tcPr>
          <w:p w14:paraId="13720F73" w14:textId="013F3C91"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left w:val="nil"/>
              <w:bottom w:val="single" w:sz="4" w:space="0" w:color="auto"/>
              <w:right w:val="single" w:sz="4" w:space="0" w:color="auto"/>
            </w:tcBorders>
            <w:shd w:val="clear" w:color="auto" w:fill="auto"/>
            <w:noWrap/>
            <w:vAlign w:val="bottom"/>
          </w:tcPr>
          <w:p w14:paraId="19C757D7"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c>
          <w:tcPr>
            <w:tcW w:w="2070" w:type="dxa"/>
            <w:tcBorders>
              <w:left w:val="nil"/>
              <w:bottom w:val="single" w:sz="4" w:space="0" w:color="auto"/>
              <w:right w:val="single" w:sz="4" w:space="0" w:color="auto"/>
            </w:tcBorders>
          </w:tcPr>
          <w:p w14:paraId="0F819B44" w14:textId="30E9AC3F"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Fig. 1</w:t>
            </w:r>
          </w:p>
        </w:tc>
      </w:tr>
      <w:tr w:rsidR="00247076" w:rsidRPr="004633AA" w14:paraId="722325D7" w14:textId="2B846A1F" w:rsidTr="00241EDF">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247076" w:rsidRPr="004633AA" w:rsidRDefault="00247076" w:rsidP="007B0F69">
            <w:pPr>
              <w:spacing w:before="100" w:beforeAutospacing="1" w:after="100" w:afterAutospacing="1"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710"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247076" w:rsidRPr="004633AA" w:rsidRDefault="00247076"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70" w:type="dxa"/>
            <w:tcBorders>
              <w:top w:val="nil"/>
              <w:left w:val="single" w:sz="4" w:space="0" w:color="auto"/>
              <w:bottom w:val="nil"/>
              <w:right w:val="single" w:sz="4" w:space="0" w:color="auto"/>
            </w:tcBorders>
            <w:shd w:val="clear" w:color="auto" w:fill="auto"/>
            <w:noWrap/>
            <w:vAlign w:val="bottom"/>
            <w:hideMark/>
          </w:tcPr>
          <w:p w14:paraId="41DEC763"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nil"/>
              <w:left w:val="nil"/>
              <w:bottom w:val="nil"/>
              <w:right w:val="single" w:sz="4" w:space="0" w:color="auto"/>
            </w:tcBorders>
            <w:shd w:val="clear" w:color="auto" w:fill="auto"/>
            <w:noWrap/>
            <w:vAlign w:val="bottom"/>
            <w:hideMark/>
          </w:tcPr>
          <w:p w14:paraId="1A94090B"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nil"/>
              <w:right w:val="single" w:sz="4" w:space="0" w:color="auto"/>
            </w:tcBorders>
            <w:shd w:val="clear" w:color="auto" w:fill="auto"/>
            <w:noWrap/>
            <w:vAlign w:val="bottom"/>
            <w:hideMark/>
          </w:tcPr>
          <w:p w14:paraId="3C2BA9F0"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nil"/>
              <w:left w:val="nil"/>
              <w:bottom w:val="nil"/>
              <w:right w:val="single" w:sz="4" w:space="0" w:color="auto"/>
            </w:tcBorders>
          </w:tcPr>
          <w:p w14:paraId="11E7EE99" w14:textId="4661C88F" w:rsidR="00247076"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O’Neill et al. 2009</w:t>
            </w:r>
          </w:p>
        </w:tc>
      </w:tr>
      <w:tr w:rsidR="00247076" w:rsidRPr="004633AA" w14:paraId="468B8C4E" w14:textId="09B91410" w:rsidTr="00241EDF">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247076" w:rsidRPr="004633AA" w:rsidRDefault="00247076"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70" w:type="dxa"/>
            <w:tcBorders>
              <w:top w:val="nil"/>
              <w:left w:val="single" w:sz="4" w:space="0" w:color="auto"/>
              <w:bottom w:val="nil"/>
              <w:right w:val="single" w:sz="4" w:space="0" w:color="auto"/>
            </w:tcBorders>
            <w:shd w:val="clear" w:color="auto" w:fill="auto"/>
            <w:noWrap/>
            <w:vAlign w:val="bottom"/>
            <w:hideMark/>
          </w:tcPr>
          <w:p w14:paraId="2679D5AF"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nil"/>
              <w:right w:val="single" w:sz="4" w:space="0" w:color="auto"/>
            </w:tcBorders>
            <w:shd w:val="clear" w:color="auto" w:fill="auto"/>
            <w:noWrap/>
            <w:vAlign w:val="bottom"/>
            <w:hideMark/>
          </w:tcPr>
          <w:p w14:paraId="2B07577E"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nil"/>
              <w:right w:val="single" w:sz="4" w:space="0" w:color="auto"/>
            </w:tcBorders>
            <w:shd w:val="clear" w:color="auto" w:fill="auto"/>
            <w:noWrap/>
            <w:vAlign w:val="bottom"/>
            <w:hideMark/>
          </w:tcPr>
          <w:p w14:paraId="53B44A19"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nil"/>
              <w:left w:val="nil"/>
              <w:bottom w:val="nil"/>
              <w:right w:val="single" w:sz="4" w:space="0" w:color="auto"/>
            </w:tcBorders>
          </w:tcPr>
          <w:p w14:paraId="1C43714C" w14:textId="12FCCED2" w:rsidR="00247076"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Hoekstra et al. 2007</w:t>
            </w:r>
          </w:p>
        </w:tc>
      </w:tr>
      <w:tr w:rsidR="00247076" w:rsidRPr="004633AA" w14:paraId="4C4EA738" w14:textId="625E2F06" w:rsidTr="00241EDF">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247076" w:rsidRPr="004633AA" w:rsidRDefault="00247076"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1E1FFD8C"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nil"/>
              <w:left w:val="nil"/>
              <w:bottom w:val="single" w:sz="4" w:space="0" w:color="auto"/>
              <w:right w:val="single" w:sz="4" w:space="0" w:color="auto"/>
            </w:tcBorders>
          </w:tcPr>
          <w:p w14:paraId="523EDEC8" w14:textId="649864DE" w:rsidR="00247076"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Hoekstra et al. 2007</w:t>
            </w:r>
          </w:p>
        </w:tc>
      </w:tr>
      <w:tr w:rsidR="00247076" w:rsidRPr="004633AA" w14:paraId="2E8CBE8B" w14:textId="50F5842F" w:rsidTr="00241EDF">
        <w:trPr>
          <w:gridAfter w:val="1"/>
          <w:wAfter w:w="2070" w:type="dxa"/>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7B0F69">
            <w:pPr>
              <w:spacing w:before="100" w:beforeAutospacing="1" w:after="100" w:afterAutospacing="1" w:line="240" w:lineRule="auto"/>
              <w:rPr>
                <w:rFonts w:eastAsia="Times New Roman" w:cs="Times New Roman"/>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7B0F69">
            <w:pPr>
              <w:spacing w:before="100" w:beforeAutospacing="1" w:after="100" w:afterAutospacing="1"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70"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70"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70"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70"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70"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70"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241EDF">
        <w:trPr>
          <w:gridAfter w:val="3"/>
          <w:wAfter w:w="3510"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7B0F69">
            <w:pPr>
              <w:spacing w:before="100" w:beforeAutospacing="1" w:after="100" w:afterAutospacing="1" w:line="240" w:lineRule="auto"/>
              <w:rPr>
                <w:rFonts w:eastAsia="Times New Roman" w:cs="Times New Roman"/>
                <w:i/>
                <w:color w:val="000000"/>
                <w:sz w:val="18"/>
                <w:szCs w:val="18"/>
              </w:rPr>
            </w:pPr>
          </w:p>
          <w:p w14:paraId="6EDBB73E" w14:textId="77777777" w:rsidR="00106E1B" w:rsidRPr="004633AA" w:rsidRDefault="00106E1B" w:rsidP="007B0F69">
            <w:pPr>
              <w:spacing w:before="100" w:beforeAutospacing="1" w:after="100" w:afterAutospacing="1"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7B0F69">
            <w:pPr>
              <w:spacing w:before="100" w:beforeAutospacing="1" w:after="100" w:afterAutospacing="1" w:line="240" w:lineRule="auto"/>
              <w:rPr>
                <w:rFonts w:eastAsia="Times New Roman" w:cs="Times New Roman"/>
                <w:i/>
                <w:sz w:val="18"/>
                <w:szCs w:val="18"/>
              </w:rPr>
            </w:pPr>
          </w:p>
        </w:tc>
      </w:tr>
      <w:tr w:rsidR="00106E1B" w:rsidRPr="004633AA" w14:paraId="65A30C53" w14:textId="77777777" w:rsidTr="00241EDF">
        <w:trPr>
          <w:gridAfter w:val="3"/>
          <w:wAfter w:w="3510"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241EDF">
        <w:trPr>
          <w:gridAfter w:val="3"/>
          <w:wAfter w:w="3510"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241EDF">
        <w:trPr>
          <w:gridAfter w:val="3"/>
          <w:wAfter w:w="3510"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241EDF">
        <w:trPr>
          <w:gridAfter w:val="3"/>
          <w:wAfter w:w="3510"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241EDF">
        <w:trPr>
          <w:gridAfter w:val="3"/>
          <w:wAfter w:w="3510"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5DC991CF" w:rsidR="009B7E44" w:rsidRDefault="009B7E44" w:rsidP="009B7E44">
      <w:pPr>
        <w:spacing w:after="0" w:line="240" w:lineRule="auto"/>
        <w:rPr>
          <w:rFonts w:ascii="Verdana" w:hAnsi="Verdana"/>
          <w:color w:val="000000"/>
          <w:sz w:val="20"/>
          <w:szCs w:val="20"/>
          <w:shd w:val="clear" w:color="auto" w:fill="FFFFFF"/>
        </w:rPr>
      </w:pPr>
    </w:p>
    <w:p w14:paraId="4D289D7A" w14:textId="3132BF1B" w:rsidR="009B7E44" w:rsidRDefault="009B7E44" w:rsidP="009B7E44">
      <w:pPr>
        <w:pStyle w:val="Caption"/>
      </w:pPr>
    </w:p>
    <w:p w14:paraId="02DA4E32" w14:textId="70F8BB48" w:rsidR="00DF18EF" w:rsidRPr="00DF18EF" w:rsidRDefault="005D6690" w:rsidP="00DF18EF">
      <w:r>
        <w:rPr>
          <w:noProof/>
        </w:rPr>
        <w:drawing>
          <wp:inline distT="0" distB="0" distL="0" distR="0" wp14:anchorId="1135A8CD" wp14:editId="2F599D13">
            <wp:extent cx="5943600" cy="284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monpop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6AA98DF" w14:textId="77777777" w:rsidR="00012BD2" w:rsidRDefault="00012BD2" w:rsidP="00012BD2">
      <w:pPr>
        <w:pStyle w:val="Caption"/>
      </w:pPr>
    </w:p>
    <w:p w14:paraId="2A2E398C" w14:textId="61339A7E" w:rsidR="009B7E44" w:rsidRPr="00012BD2" w:rsidRDefault="00012BD2" w:rsidP="00012BD2">
      <w:pPr>
        <w:pStyle w:val="Caption"/>
        <w:rPr>
          <w:i w:val="0"/>
        </w:rPr>
      </w:pPr>
      <w:r>
        <w:t xml:space="preserve">Figure </w:t>
      </w:r>
      <w:r w:rsidR="00057DB7">
        <w:fldChar w:fldCharType="begin"/>
      </w:r>
      <w:r w:rsidR="00057DB7">
        <w:instrText xml:space="preserve"> SEQ Figure \* ARABIC </w:instrText>
      </w:r>
      <w:r w:rsidR="00057DB7">
        <w:fldChar w:fldCharType="separate"/>
      </w:r>
      <w:r>
        <w:rPr>
          <w:noProof/>
        </w:rPr>
        <w:t>1</w:t>
      </w:r>
      <w:r w:rsidR="00057DB7">
        <w:rPr>
          <w:noProof/>
        </w:rPr>
        <w:fldChar w:fldCharType="end"/>
      </w:r>
      <w:r>
        <w:t xml:space="preserve">. </w:t>
      </w:r>
      <w:r w:rsidR="00DD6312">
        <w:t xml:space="preserve">Salmon population trends within Puget Sound (left most </w:t>
      </w:r>
      <w:proofErr w:type="spellStart"/>
      <w:r w:rsidR="00DD6312">
        <w:t>subbasins</w:t>
      </w:r>
      <w:proofErr w:type="spellEnd"/>
      <w:r w:rsidR="00DD6312">
        <w:t xml:space="preserve">), the Strait of Georgia (center </w:t>
      </w:r>
      <w:proofErr w:type="spellStart"/>
      <w:r w:rsidR="00DD6312">
        <w:t>subbasins</w:t>
      </w:r>
      <w:proofErr w:type="spellEnd"/>
      <w:r w:rsidR="00DD6312">
        <w:t>) and the Pacific Coast (right) for species with generally decreasing trends (Chinook, Coho, and Steelhead, left) and increasing or stable populations trends (Chum, Pink, and Sockeye, right). Population trends were calculated using the methods of Holmes 2001 and reflect adult populations from the full extent of the available time series (typically, 1970s-present, some from 1950s). Two abnormally high Pink salmon runs were omitted from the right panel for ease of presentation—these runs had trends of 1.05 and 0.43</w:t>
      </w:r>
      <w:r w:rsidR="00191F90">
        <w:t xml:space="preserve"> and were both from Puget Sound </w:t>
      </w:r>
      <w:proofErr w:type="spellStart"/>
      <w:r w:rsidR="00191F90">
        <w:t>subbasins</w:t>
      </w:r>
      <w:proofErr w:type="spellEnd"/>
      <w:r w:rsidR="00DD6312">
        <w:t xml:space="preserve">. Data </w:t>
      </w:r>
      <w:r w:rsidR="00191F90">
        <w:t>a</w:t>
      </w:r>
      <w:r w:rsidR="00DD6312">
        <w:t>re from Washington Department of Fish and Wildlife, Pacific States Marine Fisheries Commission,</w:t>
      </w:r>
      <w:r w:rsidR="006601BE">
        <w:t xml:space="preserve"> </w:t>
      </w:r>
      <w:r w:rsidR="00DD6312">
        <w:t>Ogden et al. 2015</w:t>
      </w:r>
      <w:r w:rsidR="006601BE">
        <w:t>, and Zimmerman et al. 2015</w:t>
      </w:r>
      <w:r w:rsidR="00DD6312">
        <w:t>.</w:t>
      </w: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1EFF3A7D" w14:textId="77777777" w:rsidR="00C6789D" w:rsidRPr="00B33D09" w:rsidRDefault="00C6789D" w:rsidP="00B33D09"/>
    <w:p w14:paraId="40738B9A" w14:textId="31B3007C" w:rsidR="00686D25" w:rsidRDefault="0054273D"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3B265F87" wp14:editId="60C5D457">
            <wp:extent cx="5943600" cy="384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v7Colo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48E68E14" w:rsidR="00686D25" w:rsidRDefault="00686D25" w:rsidP="00686D25">
      <w:pPr>
        <w:pStyle w:val="Caption"/>
        <w:rPr>
          <w:rFonts w:ascii="Verdana" w:hAnsi="Verdana"/>
          <w:color w:val="000000"/>
          <w:sz w:val="20"/>
          <w:szCs w:val="20"/>
          <w:shd w:val="clear" w:color="auto" w:fill="FFFFFF"/>
        </w:rPr>
      </w:pPr>
      <w:r>
        <w:t xml:space="preserve">Figure </w:t>
      </w:r>
      <w:r w:rsidR="00057DB7">
        <w:fldChar w:fldCharType="begin"/>
      </w:r>
      <w:r w:rsidR="00057DB7">
        <w:instrText xml:space="preserve"> SEQ Figure \* ARABIC </w:instrText>
      </w:r>
      <w:r w:rsidR="00057DB7">
        <w:fldChar w:fldCharType="separate"/>
      </w:r>
      <w:r w:rsidR="00012BD2">
        <w:rPr>
          <w:noProof/>
        </w:rPr>
        <w:t>3</w:t>
      </w:r>
      <w:r w:rsidR="00057DB7">
        <w:rPr>
          <w:noProof/>
        </w:rPr>
        <w:fldChar w:fldCharType="end"/>
      </w:r>
      <w:r>
        <w:t xml:space="preserve">. Conceptual directed diagram (digraph) of the Salish Sea </w:t>
      </w:r>
      <w:r w:rsidR="00034832">
        <w:t>r</w:t>
      </w:r>
      <w:r>
        <w:t>ela</w:t>
      </w:r>
      <w:r w:rsidR="00034832">
        <w:t>ted</w:t>
      </w:r>
      <w:r>
        <w:t xml:space="preserve"> to surviva</w:t>
      </w:r>
      <w:r w:rsidR="00034832">
        <w:t xml:space="preserve">l of salmon. Model compartments (shapes) represent </w:t>
      </w:r>
      <w:r w:rsidR="00057DB7">
        <w:t>food web</w:t>
      </w:r>
      <w:r w:rsidR="00034832">
        <w:t xml:space="preserve">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is shown as a hexagon and was the primary variable of interest.</w:t>
      </w:r>
      <w:r>
        <w:t xml:space="preserve"> Lines with arrows show positive relationships; lines with filled circles show negative relationships. Small negative loops on model compartments represent self-limiting functions.</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6096BE8E">
                <wp:simplePos x="0" y="0"/>
                <wp:positionH relativeFrom="column">
                  <wp:posOffset>3891611</wp:posOffset>
                </wp:positionH>
                <wp:positionV relativeFrom="paragraph">
                  <wp:posOffset>69850</wp:posOffset>
                </wp:positionV>
                <wp:extent cx="36576" cy="5186477"/>
                <wp:effectExtent l="0" t="0" r="20955" b="1460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F2351"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6.45pt,5.5pt" to="309.3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" strokecolor="black [3213]">
                <v:stroke dashstyle="dash"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3E0B7E9C" w:rsidR="00843DD1" w:rsidRDefault="00843DD1" w:rsidP="00843DD1">
      <w:pPr>
        <w:pStyle w:val="Caption"/>
      </w:pPr>
      <w:r>
        <w:t xml:space="preserve">Figure </w:t>
      </w:r>
      <w:r w:rsidR="00057DB7">
        <w:fldChar w:fldCharType="begin"/>
      </w:r>
      <w:r w:rsidR="00057DB7">
        <w:instrText xml:space="preserve"> SEQ Figure \* ARABIC </w:instrText>
      </w:r>
      <w:r w:rsidR="00057DB7">
        <w:fldChar w:fldCharType="separate"/>
      </w:r>
      <w:r w:rsidR="00012BD2">
        <w:rPr>
          <w:noProof/>
        </w:rPr>
        <w:t>4</w:t>
      </w:r>
      <w:r w:rsidR="00057DB7">
        <w:rPr>
          <w:noProof/>
        </w:rPr>
        <w:fldChar w:fldCharType="end"/>
      </w:r>
      <w:r>
        <w:t xml:space="preserve">. </w:t>
      </w:r>
      <w:r w:rsidR="00593D82">
        <w:t xml:space="preserve">Calculated means and standard deviations for all model runs for edges (model linkages) with mean values different from the expected </w:t>
      </w:r>
      <w:r w:rsidR="006C2946">
        <w:t>mean (0.5)</w:t>
      </w:r>
      <w:r w:rsidR="00593D82">
        <w:t>. The expected mean</w:t>
      </w:r>
      <w:r w:rsidR="006C2946">
        <w:t xml:space="preserve"> is denoted by the black</w:t>
      </w:r>
      <w:r w:rsidR="00FC32B7">
        <w:t xml:space="preserve"> dashed</w:t>
      </w:r>
      <w:r w:rsidR="006C2946">
        <w:t xml:space="preserve"> </w:t>
      </w:r>
      <w:r w:rsidR="006C2946">
        <w:t>line.</w:t>
      </w:r>
      <w:r w:rsidR="00593D82">
        <w:t xml:space="preserve"> </w:t>
      </w:r>
      <w:proofErr w:type="gramStart"/>
      <w:r w:rsidR="008D3E0F">
        <w:t>Positive linkages are indicated by an arrow</w:t>
      </w:r>
      <w:proofErr w:type="gramEnd"/>
      <w:r w:rsidR="008D3E0F">
        <w:t xml:space="preserve"> and negative linkages are indicated by a dash and asteri</w:t>
      </w:r>
      <w:r w:rsidR="00241EDF">
        <w:t>sk</w:t>
      </w:r>
      <w:r w:rsidR="008D3E0F">
        <w:t>.</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DAE76E" w14:textId="62D760A3" w:rsidR="00D26163" w:rsidRDefault="00D26163"/>
    <w:p w14:paraId="7BA3325D" w14:textId="109F7F54" w:rsidR="00D26163" w:rsidRDefault="00D26163" w:rsidP="00D26163">
      <w:pPr>
        <w:pStyle w:val="Caption"/>
      </w:pPr>
      <w:r>
        <w:t xml:space="preserve">Figure </w:t>
      </w:r>
      <w:r w:rsidR="00057DB7">
        <w:fldChar w:fldCharType="begin"/>
      </w:r>
      <w:r w:rsidR="00057DB7">
        <w:instrText xml:space="preserve"> SEQ Figure \* ARABIC </w:instrText>
      </w:r>
      <w:r w:rsidR="00057DB7">
        <w:fldChar w:fldCharType="separate"/>
      </w:r>
      <w:r w:rsidR="00012BD2">
        <w:rPr>
          <w:noProof/>
        </w:rPr>
        <w:t>5</w:t>
      </w:r>
      <w:r w:rsidR="00057DB7">
        <w:rPr>
          <w:noProof/>
        </w:rPr>
        <w:fldChar w:fldCharType="end"/>
      </w:r>
      <w:r>
        <w:t xml:space="preserve">. Driver group analysis results for the response variables for each of the four groups of drivers. Perturbations were </w:t>
      </w:r>
      <w:r w:rsidRPr="006601BE">
        <w:t xml:space="preserve">according to Table 3 and in all four </w:t>
      </w:r>
      <w:r w:rsidR="00241EDF">
        <w:t xml:space="preserve">figures </w:t>
      </w:r>
      <w:r w:rsidR="008D3E0F">
        <w:t xml:space="preserve">bars represent the number of runs resulting in a decline (dark bars) or increase (light bars) in the response variable. </w:t>
      </w:r>
      <w:r w:rsidR="0054273D" w:rsidRPr="006601BE">
        <w:t xml:space="preserve">Results </w:t>
      </w:r>
      <w:proofErr w:type="gramStart"/>
      <w:r w:rsidR="0054273D" w:rsidRPr="006601BE">
        <w:t xml:space="preserve">are </w:t>
      </w:r>
      <w:r w:rsidRPr="006601BE">
        <w:t>shown</w:t>
      </w:r>
      <w:proofErr w:type="gramEnd"/>
      <w:r w:rsidRPr="006601BE">
        <w:t xml:space="preserve"> for the 10,000 stable models</w:t>
      </w:r>
      <w:r>
        <w:t>.</w:t>
      </w:r>
    </w:p>
    <w:p w14:paraId="54D1FD9A" w14:textId="16FADB48" w:rsidR="00D26163" w:rsidRDefault="00D26163"/>
    <w:p w14:paraId="2E358E37" w14:textId="782FA246" w:rsidR="0063006A" w:rsidRDefault="0063006A">
      <w:r>
        <w:br w:type="page"/>
      </w:r>
    </w:p>
    <w:p w14:paraId="0CB86312" w14:textId="65075447" w:rsidR="0063006A" w:rsidRDefault="0063006A" w:rsidP="0063006A">
      <w:pPr>
        <w:spacing w:after="0"/>
      </w:pPr>
    </w:p>
    <w:p w14:paraId="56714952" w14:textId="6182F349" w:rsidR="00D26163" w:rsidRDefault="00357C10">
      <w:r>
        <w:rPr>
          <w:noProof/>
        </w:rPr>
        <w:drawing>
          <wp:inline distT="0" distB="0" distL="0" distR="0" wp14:anchorId="77BC2B0E" wp14:editId="60EA6195">
            <wp:extent cx="2425510" cy="29714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luential and Neutral 2 panel.png"/>
                    <pic:cNvPicPr/>
                  </pic:nvPicPr>
                  <pic:blipFill>
                    <a:blip r:embed="rId19">
                      <a:extLst>
                        <a:ext uri="{28A0092B-C50C-407E-A947-70E740481C1C}">
                          <a14:useLocalDpi xmlns:a14="http://schemas.microsoft.com/office/drawing/2010/main" val="0"/>
                        </a:ext>
                      </a:extLst>
                    </a:blip>
                    <a:stretch>
                      <a:fillRect/>
                    </a:stretch>
                  </pic:blipFill>
                  <pic:spPr>
                    <a:xfrm>
                      <a:off x="0" y="0"/>
                      <a:ext cx="2437705" cy="2986384"/>
                    </a:xfrm>
                    <a:prstGeom prst="rect">
                      <a:avLst/>
                    </a:prstGeom>
                  </pic:spPr>
                </pic:pic>
              </a:graphicData>
            </a:graphic>
          </wp:inline>
        </w:drawing>
      </w:r>
    </w:p>
    <w:p w14:paraId="423913B2" w14:textId="22FE2E0F" w:rsidR="0063006A" w:rsidRPr="00357C10" w:rsidRDefault="0063006A" w:rsidP="00357C10">
      <w:pPr>
        <w:pStyle w:val="Caption"/>
      </w:pPr>
      <w:r>
        <w:t xml:space="preserve">Figure </w:t>
      </w:r>
      <w:r w:rsidR="00057DB7">
        <w:fldChar w:fldCharType="begin"/>
      </w:r>
      <w:r w:rsidR="00057DB7">
        <w:instrText xml:space="preserve"> SEQ Figure \* ARABIC </w:instrText>
      </w:r>
      <w:r w:rsidR="00057DB7">
        <w:fldChar w:fldCharType="separate"/>
      </w:r>
      <w:r w:rsidR="00012BD2">
        <w:rPr>
          <w:noProof/>
        </w:rPr>
        <w:t>6</w:t>
      </w:r>
      <w:r w:rsidR="00057DB7">
        <w:rPr>
          <w:noProof/>
        </w:rPr>
        <w:fldChar w:fldCharType="end"/>
      </w:r>
      <w:r w:rsidR="00001786">
        <w:t>. Comparison of multiple (</w:t>
      </w:r>
      <w:r w:rsidR="00357C10">
        <w:t>n=</w:t>
      </w:r>
      <w:r w:rsidR="00001786">
        <w:t xml:space="preserve">10) strongly influential </w:t>
      </w:r>
      <w:r w:rsidR="00357C10">
        <w:t xml:space="preserve">(top) and neutral (bottom) </w:t>
      </w:r>
      <w:r w:rsidR="00001786">
        <w:t>variables on salmon survival</w:t>
      </w:r>
      <w:r w:rsidR="00357C10">
        <w:t xml:space="preserve"> and other salmon variables</w:t>
      </w:r>
      <w:r w:rsidR="00001786">
        <w:t>.</w:t>
      </w:r>
      <w:r w:rsidR="00357C10">
        <w:t xml:space="preserve"> The influential variables (</w:t>
      </w:r>
      <w:r w:rsidR="00115D57">
        <w:t xml:space="preserve">resulting from </w:t>
      </w:r>
      <w:r w:rsidR="00357C10">
        <w:t xml:space="preserve">the analysis presented in Table 2) </w:t>
      </w:r>
      <w:proofErr w:type="gramStart"/>
      <w:r w:rsidR="00357C10">
        <w:t>are:</w:t>
      </w:r>
      <w:proofErr w:type="gramEnd"/>
      <w:r w:rsidR="00357C10">
        <w:t xml:space="preserve"> </w:t>
      </w:r>
      <w:r w:rsidR="00357C10" w:rsidRPr="00357C10">
        <w:t>CO2, Contaminants, Diatoms, Disease, Forage Fish, Gelatinous Zooplankton, Habitat Loss, Hatcheries, Other Salmon, Temperature</w:t>
      </w:r>
      <w:r w:rsidR="00357C10">
        <w:t xml:space="preserve">. The neutral variables </w:t>
      </w:r>
      <w:proofErr w:type="gramStart"/>
      <w:r w:rsidR="00357C10">
        <w:t>are:</w:t>
      </w:r>
      <w:proofErr w:type="gramEnd"/>
      <w:r w:rsidR="00357C10">
        <w:t xml:space="preserve"> </w:t>
      </w:r>
      <w:r w:rsidR="00357C10" w:rsidRPr="00357C10">
        <w:t xml:space="preserve">Global Warming, </w:t>
      </w:r>
      <w:proofErr w:type="spellStart"/>
      <w:r w:rsidR="00357C10" w:rsidRPr="00357C10">
        <w:t>Ichthyoplankton</w:t>
      </w:r>
      <w:proofErr w:type="spellEnd"/>
      <w:r w:rsidR="00357C10" w:rsidRPr="00357C10">
        <w:t xml:space="preserve">, Marine Mammals, Microbial </w:t>
      </w:r>
      <w:proofErr w:type="spellStart"/>
      <w:r w:rsidR="00357C10" w:rsidRPr="00357C10">
        <w:t>Detritivores</w:t>
      </w:r>
      <w:proofErr w:type="spellEnd"/>
      <w:r w:rsidR="00357C10" w:rsidRPr="00357C10">
        <w:t xml:space="preserve">, Nutrients, </w:t>
      </w:r>
      <w:proofErr w:type="spellStart"/>
      <w:r w:rsidR="00357C10" w:rsidRPr="00357C10">
        <w:t>Piscivorous</w:t>
      </w:r>
      <w:proofErr w:type="spellEnd"/>
      <w:r w:rsidR="00357C10" w:rsidRPr="00357C10">
        <w:t xml:space="preserve"> Birds, Precipitation, Stratification, Sunlight, Zooplankton</w:t>
      </w:r>
      <w:r w:rsidR="00357C10">
        <w:t>. These variables in each set were perturbed simultaneously to simulate cumulative impacts and assess model response.</w:t>
      </w:r>
    </w:p>
    <w:p w14:paraId="12A67002" w14:textId="4F273553" w:rsidR="00D26163" w:rsidRDefault="00D26163">
      <w:r>
        <w:br w:type="page"/>
      </w:r>
    </w:p>
    <w:p w14:paraId="5934BAC7" w14:textId="2AAC9209" w:rsidR="00115D57" w:rsidRDefault="00115D57" w:rsidP="00115D57">
      <w:pPr>
        <w:pStyle w:val="Subtitle"/>
        <w:rPr>
          <w:shd w:val="clear" w:color="auto" w:fill="FFFFFF"/>
        </w:rPr>
      </w:pPr>
      <w:r>
        <w:rPr>
          <w:shd w:val="clear" w:color="auto" w:fill="FFFFFF"/>
        </w:rPr>
        <w:lastRenderedPageBreak/>
        <w:t>Appendix 1. Methods and Data Supporting Figure 1.</w:t>
      </w:r>
    </w:p>
    <w:p w14:paraId="06EE658D" w14:textId="25E06CB3" w:rsidR="009A24CE" w:rsidRDefault="00115D57">
      <w:pPr>
        <w:rPr>
          <w:rFonts w:eastAsiaTheme="minorEastAsia"/>
          <w:color w:val="5A5A5A" w:themeColor="text1" w:themeTint="A5"/>
          <w:spacing w:val="15"/>
          <w:shd w:val="clear" w:color="auto" w:fill="FFFFFF"/>
        </w:rPr>
      </w:pPr>
      <w:r>
        <w:rPr>
          <w:rFonts w:eastAsiaTheme="minorEastAsia"/>
          <w:color w:val="5A5A5A" w:themeColor="text1" w:themeTint="A5"/>
          <w:spacing w:val="15"/>
          <w:shd w:val="clear" w:color="auto" w:fill="FFFFFF"/>
        </w:rPr>
        <w:t>Methods</w:t>
      </w:r>
    </w:p>
    <w:p w14:paraId="2DB6C43A" w14:textId="46B82DF6" w:rsidR="00115D57" w:rsidRDefault="00D53C72" w:rsidP="00D63219">
      <w:pPr>
        <w:spacing w:line="240" w:lineRule="auto"/>
        <w:rPr>
          <w:shd w:val="clear" w:color="auto" w:fill="FFFFFF"/>
        </w:rPr>
      </w:pPr>
      <w:r>
        <w:rPr>
          <w:shd w:val="clear" w:color="auto" w:fill="FFFFFF"/>
        </w:rPr>
        <w:t xml:space="preserve">To arrive at population trends, we compiled available adult run sizes for salmon </w:t>
      </w:r>
      <w:r w:rsidR="004512D4">
        <w:rPr>
          <w:shd w:val="clear" w:color="auto" w:fill="FFFFFF"/>
        </w:rPr>
        <w:t xml:space="preserve">in </w:t>
      </w:r>
      <w:r>
        <w:rPr>
          <w:shd w:val="clear" w:color="auto" w:fill="FFFFFF"/>
        </w:rPr>
        <w:t xml:space="preserve">rivers throughout the Salish Sea. </w:t>
      </w:r>
      <w:r w:rsidR="002F62ED">
        <w:rPr>
          <w:shd w:val="clear" w:color="auto" w:fill="FFFFFF"/>
        </w:rPr>
        <w:t>Data were</w:t>
      </w:r>
      <w:r w:rsidR="00526D6D">
        <w:rPr>
          <w:shd w:val="clear" w:color="auto" w:fill="FFFFFF"/>
        </w:rPr>
        <w:t xml:space="preserve"> from </w:t>
      </w:r>
      <w:r w:rsidR="002F62ED">
        <w:rPr>
          <w:shd w:val="clear" w:color="auto" w:fill="FFFFFF"/>
        </w:rPr>
        <w:t>Pacific Fishery Management Council Stock Assessment and Fishery Evaluation (SAFE) Documents (</w:t>
      </w:r>
      <w:hyperlink r:id="rId20" w:history="1">
        <w:r w:rsidR="002F62ED" w:rsidRPr="009053B9">
          <w:rPr>
            <w:rStyle w:val="Hyperlink"/>
            <w:shd w:val="clear" w:color="auto" w:fill="FFFFFF"/>
          </w:rPr>
          <w:t>http://www.pcouncil.org/salmon/stock-assessment-and-fishery-evaluation-safe-documents/review-of-2015-ocean-salmon-fisheries/</w:t>
        </w:r>
      </w:hyperlink>
      <w:r w:rsidR="002F62ED">
        <w:rPr>
          <w:shd w:val="clear" w:color="auto" w:fill="FFFFFF"/>
        </w:rPr>
        <w:t>)</w:t>
      </w:r>
      <w:r w:rsidR="004A399A">
        <w:rPr>
          <w:shd w:val="clear" w:color="auto" w:fill="FFFFFF"/>
        </w:rPr>
        <w:t>, Pacific Salmon Commission Technical Committee Reports (</w:t>
      </w:r>
      <w:hyperlink r:id="rId21" w:history="1">
        <w:r w:rsidR="004A399A" w:rsidRPr="004323B7">
          <w:rPr>
            <w:rStyle w:val="Hyperlink"/>
            <w:shd w:val="clear" w:color="auto" w:fill="FFFFFF"/>
          </w:rPr>
          <w:t>http://www.psc.org/publications/technical-reports/technical-committee-reports/chinook/</w:t>
        </w:r>
      </w:hyperlink>
      <w:r w:rsidR="004A399A">
        <w:rPr>
          <w:shd w:val="clear" w:color="auto" w:fill="FFFFFF"/>
        </w:rPr>
        <w:t>), Washington Department of Fish and Wildlife,</w:t>
      </w:r>
      <w:r w:rsidR="00C25CFF">
        <w:rPr>
          <w:shd w:val="clear" w:color="auto" w:fill="FFFFFF"/>
        </w:rPr>
        <w:t xml:space="preserve"> Ogd</w:t>
      </w:r>
      <w:r w:rsidR="002F62ED">
        <w:rPr>
          <w:shd w:val="clear" w:color="auto" w:fill="FFFFFF"/>
        </w:rPr>
        <w:t>en et al. 2015</w:t>
      </w:r>
      <w:r w:rsidR="000E30F0">
        <w:rPr>
          <w:rStyle w:val="FootnoteReference"/>
          <w:shd w:val="clear" w:color="auto" w:fill="FFFFFF"/>
          <w:vertAlign w:val="baseline"/>
        </w:rPr>
        <w:t>, and Zimmerman et al. 2015</w:t>
      </w:r>
      <w:r w:rsidR="002F62ED">
        <w:rPr>
          <w:shd w:val="clear" w:color="auto" w:fill="FFFFFF"/>
        </w:rPr>
        <w:t xml:space="preserve">. </w:t>
      </w:r>
      <w:r>
        <w:rPr>
          <w:shd w:val="clear" w:color="auto" w:fill="FFFFFF"/>
        </w:rPr>
        <w:t>We used the longest time series available (typically from 197</w:t>
      </w:r>
      <w:r w:rsidR="004A399A">
        <w:rPr>
          <w:shd w:val="clear" w:color="auto" w:fill="FFFFFF"/>
        </w:rPr>
        <w:t>0s</w:t>
      </w:r>
      <w:r w:rsidR="007046D7">
        <w:rPr>
          <w:shd w:val="clear" w:color="auto" w:fill="FFFFFF"/>
        </w:rPr>
        <w:t xml:space="preserve"> to &gt;2010</w:t>
      </w:r>
      <w:r>
        <w:rPr>
          <w:shd w:val="clear" w:color="auto" w:fill="FFFFFF"/>
        </w:rPr>
        <w:t xml:space="preserve">) and used the methods of Holmes </w:t>
      </w:r>
      <w:r w:rsidR="000E30F0">
        <w:rPr>
          <w:shd w:val="clear" w:color="auto" w:fill="FFFFFF"/>
        </w:rPr>
        <w:t>(</w:t>
      </w:r>
      <w:r>
        <w:rPr>
          <w:shd w:val="clear" w:color="auto" w:fill="FFFFFF"/>
        </w:rPr>
        <w:t>2001</w:t>
      </w:r>
      <w:r w:rsidR="000E30F0">
        <w:rPr>
          <w:shd w:val="clear" w:color="auto" w:fill="FFFFFF"/>
        </w:rPr>
        <w:t>)</w:t>
      </w:r>
      <w:r>
        <w:rPr>
          <w:shd w:val="clear" w:color="auto" w:fill="FFFFFF"/>
        </w:rPr>
        <w:t xml:space="preserve"> to estimate a population trend and confidence interval for each run.</w:t>
      </w:r>
      <w:r w:rsidR="007046D7">
        <w:rPr>
          <w:shd w:val="clear" w:color="auto" w:fill="FFFFFF"/>
        </w:rPr>
        <w:t xml:space="preserve"> If total run size (TRS, a total of catch and escapement or number of spawners) was not available, we used escapement/</w:t>
      </w:r>
      <w:proofErr w:type="spellStart"/>
      <w:r w:rsidR="007046D7">
        <w:rPr>
          <w:shd w:val="clear" w:color="auto" w:fill="FFFFFF"/>
        </w:rPr>
        <w:t>spawner</w:t>
      </w:r>
      <w:proofErr w:type="spellEnd"/>
      <w:r w:rsidR="007046D7">
        <w:rPr>
          <w:shd w:val="clear" w:color="auto" w:fill="FFFFFF"/>
        </w:rPr>
        <w:t xml:space="preserve"> (E) data. </w:t>
      </w:r>
    </w:p>
    <w:p w14:paraId="05BDD98C" w14:textId="31B1B398" w:rsidR="004A399A" w:rsidRDefault="00D53C72" w:rsidP="004A399A">
      <w:pPr>
        <w:rPr>
          <w:shd w:val="clear" w:color="auto" w:fill="FFFFFF"/>
        </w:rPr>
      </w:pPr>
      <w:r>
        <w:rPr>
          <w:shd w:val="clear" w:color="auto" w:fill="FFFFFF"/>
        </w:rPr>
        <w:t>Table A1.1 Salmon runs used in the calculation of population trends. TRS=Total Run Size, E=Escapement.</w:t>
      </w:r>
      <w:r w:rsidR="004A399A">
        <w:rPr>
          <w:shd w:val="clear" w:color="auto" w:fill="FFFFFF"/>
        </w:rPr>
        <w:t xml:space="preserve"> </w:t>
      </w:r>
    </w:p>
    <w:tbl>
      <w:tblPr>
        <w:tblW w:w="9352" w:type="dxa"/>
        <w:tblLayout w:type="fixed"/>
        <w:tblCellMar>
          <w:left w:w="0" w:type="dxa"/>
          <w:right w:w="0" w:type="dxa"/>
        </w:tblCellMar>
        <w:tblLook w:val="04A0" w:firstRow="1" w:lastRow="0" w:firstColumn="1" w:lastColumn="0" w:noHBand="0" w:noVBand="1"/>
      </w:tblPr>
      <w:tblGrid>
        <w:gridCol w:w="1792"/>
        <w:gridCol w:w="810"/>
        <w:gridCol w:w="544"/>
        <w:gridCol w:w="815"/>
        <w:gridCol w:w="1791"/>
        <w:gridCol w:w="1260"/>
        <w:gridCol w:w="1170"/>
        <w:gridCol w:w="1170"/>
      </w:tblGrid>
      <w:tr w:rsidR="004A399A" w:rsidRPr="004A399A" w14:paraId="260805C0" w14:textId="77777777" w:rsidTr="00D63219">
        <w:trPr>
          <w:trHeight w:val="6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137B50"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Run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6E9D3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Species</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91B886" w14:textId="36341CE4" w:rsidR="004A399A" w:rsidRPr="004A399A" w:rsidRDefault="004A399A" w:rsidP="00707919">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 xml:space="preserve">Data </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609DFC"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Years</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9993F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Data Source</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CDD573" w14:textId="77777777" w:rsidR="004A399A" w:rsidRPr="004A399A" w:rsidRDefault="004A399A" w:rsidP="004A399A">
            <w:pPr>
              <w:spacing w:after="0" w:line="240" w:lineRule="auto"/>
              <w:rPr>
                <w:rFonts w:ascii="Calibri" w:eastAsia="Times New Roman" w:hAnsi="Calibri" w:cs="Times New Roman"/>
                <w:color w:val="000000"/>
              </w:rPr>
            </w:pPr>
            <w:proofErr w:type="spellStart"/>
            <w:r w:rsidRPr="004A399A">
              <w:rPr>
                <w:rFonts w:ascii="Calibri" w:eastAsia="Times New Roman" w:hAnsi="Calibri" w:cs="Times New Roman"/>
                <w:color w:val="000000"/>
              </w:rPr>
              <w:t>Subbasin</w:t>
            </w:r>
            <w:proofErr w:type="spellEnd"/>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828681"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Population Trend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6EC1A8"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95% Confidence Interval</w:t>
            </w:r>
          </w:p>
        </w:tc>
      </w:tr>
      <w:tr w:rsidR="00707919" w:rsidRPr="004A399A" w14:paraId="5F12297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D167A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8311E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53357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361E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39DE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08FAE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8F649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13A0F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6A0E9F1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CCE9D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336E0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61151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16D634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86090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15763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65BF1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602F9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18B282F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F999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7C2E4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607BF1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23BC8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8C7D1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A7A27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0712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D2527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2407FB1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56E82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147F9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56F03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EE711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75C25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AC8F6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05D3C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9B75E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707919" w:rsidRPr="004A399A" w14:paraId="5579029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393E3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54E3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865E28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B033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AFDE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E507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67822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F9FD5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69A6540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66459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Puget Sound</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884B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BBECC6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1B5558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9FE7E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904F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35802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8287F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CC17DB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F3BB0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5B1E3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BA2E49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277E8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2E7B9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48AC5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0981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C514F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16E1953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002A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Spring</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6D13A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696C80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18390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5AACC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A35DB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4EB58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97E96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3EDCCD7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27454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Summer/fall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99F29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4FC420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C7CEE3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CB83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7A15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8708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4D345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E403F4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7C3E18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AF6C2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4D40C6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5EC79C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0971A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5A1F1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68505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DFB56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04C656D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C7C24F"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Willapa</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7629C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B2E031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F39B2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7ABE5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E5058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127B9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1C1E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B2ADAE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FF3E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FFCD7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179EE4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DB7CFE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B0634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DE879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05A1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20C4C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495CFD6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1D39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2711B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7DEA2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3182A6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1E7C8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9CA7E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E226B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F4974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455353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7214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Queets </w:t>
            </w:r>
            <w:proofErr w:type="spellStart"/>
            <w:r w:rsidRPr="004A399A">
              <w:rPr>
                <w:rFonts w:ascii="Calibri" w:eastAsia="Times New Roman" w:hAnsi="Calibri" w:cs="Times New Roman"/>
                <w:color w:val="000000"/>
                <w:sz w:val="16"/>
                <w:szCs w:val="16"/>
              </w:rPr>
              <w:t>Spr</w:t>
            </w:r>
            <w:proofErr w:type="spellEnd"/>
            <w:r w:rsidRPr="004A399A">
              <w:rPr>
                <w:rFonts w:ascii="Calibri" w:eastAsia="Times New Roman" w:hAnsi="Calibri" w:cs="Times New Roman"/>
                <w:color w:val="000000"/>
                <w:sz w:val="16"/>
                <w:szCs w:val="16"/>
              </w:rPr>
              <w:t>/Summer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B53A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44474A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13BD5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5B23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43E3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83D29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331FB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D2F33A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E6F7C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BCC97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B88AB5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52251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8ED95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35D37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FDB6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53D5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529C5E2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DE4A7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DB90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A36B2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F74C7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F5E9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ACC3D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E1C1A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D0215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789AE21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D5AE1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8404E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BD621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26816F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4503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A616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BC39B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FF5CE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77AAA13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DFF7E6"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Quillayute</w:t>
            </w:r>
            <w:proofErr w:type="spellEnd"/>
            <w:r w:rsidRPr="004A399A">
              <w:rPr>
                <w:rFonts w:ascii="Calibri" w:eastAsia="Times New Roman" w:hAnsi="Calibri" w:cs="Times New Roman"/>
                <w:color w:val="000000"/>
                <w:sz w:val="16"/>
                <w:szCs w:val="16"/>
              </w:rPr>
              <w:t xml:space="preserve">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361C4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DE7B4F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D158A2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618C5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531E0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B40D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0682D9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750DFBA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F7E298"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lastRenderedPageBreak/>
              <w:t>Quillayute</w:t>
            </w:r>
            <w:proofErr w:type="spellEnd"/>
            <w:r w:rsidRPr="004A399A">
              <w:rPr>
                <w:rFonts w:ascii="Calibri" w:eastAsia="Times New Roman" w:hAnsi="Calibri" w:cs="Times New Roman"/>
                <w:color w:val="000000"/>
                <w:sz w:val="16"/>
                <w:szCs w:val="16"/>
              </w:rPr>
              <w:t xml:space="preserve">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BCC7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449AA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910D0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0ADD5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DB13A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8E93F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D016F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B82B69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7B8A5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Hoko fall term</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77C5D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EE6BF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0B1349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3C068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D382A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47DB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C4EB4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7E507E4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A2C63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9B419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230F3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B043D8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B86A8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AE59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A71FC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7A35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r>
      <w:tr w:rsidR="00707919" w:rsidRPr="004A399A" w14:paraId="018BB28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08F02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Harrison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F23FA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8156D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2EC65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1984-2015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071CD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EAF5A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DF817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7715C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05C4467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4C140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Shuswap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A9DCA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823B1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2104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A5FAE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97845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BD440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E726B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55283F4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CFB2D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Nanaimo</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0C049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1921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3159D6E"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455729"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2D7D55" w14:textId="717E95A9" w:rsidR="004A399A" w:rsidRPr="00DF18EF" w:rsidRDefault="00DF18EF" w:rsidP="00AB3F86">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2E23F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2748F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597657B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11063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Cowichan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289AB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C4286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C500EE0"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579E6F"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65FA49" w14:textId="20CEA7FD" w:rsidR="004A399A" w:rsidRPr="00DF18EF" w:rsidRDefault="00DF18EF" w:rsidP="00AB3F86">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3FCD4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B352A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2AC53B5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FBDF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Nimpkish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F7158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00C3D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466D29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A90A5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FED3F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16B0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7FFA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707919" w:rsidRPr="004A399A" w14:paraId="46024B6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81C979"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Klinaklini</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1B1D7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47526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F30F4F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3350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B34A0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2B59B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1D884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5ED0526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12D9E6"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Kakweiken</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3E2A9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F4BB2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9BB6D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536EE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D366D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1C4F4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19E0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4B7A25F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F5669E"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Kingcome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6EC69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C661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AA1188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36F7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4B122F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9724C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6A2E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707919" w:rsidRPr="004A399A" w14:paraId="5349329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0EBEB5"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Wakeman</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B7010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AED96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1D84F2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60ED6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811DE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640BD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262AE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707919" w:rsidRPr="004A399A" w14:paraId="416E245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27A88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Marble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79E03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9BAA9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2ED6D4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861CA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050C2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B103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D94D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B9F019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75336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Burman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413A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72E7E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037C30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4237F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69D6C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612DD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27742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707919" w:rsidRPr="004A399A" w14:paraId="3CB79BD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CAB09"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Tahsis</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0A666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07CA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6FBC93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639D1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8E98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7F5C9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0F36D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707919" w:rsidRPr="004A399A" w14:paraId="3C279E9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E34B3E"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Artlish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CA812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CAC50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0F6BA3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53EF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04FDB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851A3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4C4CB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707919" w:rsidRPr="004A399A" w14:paraId="54D478F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FBAA5F"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Kaouk</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C3DC1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7DF7F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43A8C1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1C6F7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EE36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B269A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8BD0C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r>
      <w:tr w:rsidR="00707919" w:rsidRPr="004A399A" w14:paraId="3A2A7AB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30A710"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Tahsish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86182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58ABF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6CAE85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4147B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695B6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E528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51C6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29DB65B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B378A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Cedar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2890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9331BE8" w14:textId="221C79C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C2444A" w14:textId="56C96BA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C2766B" w14:textId="2CE100D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45AEC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4FD6B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EC5DE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6A0B3A0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D9446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218B4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E9835A" w14:textId="3978E3AB"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60FBFE" w14:textId="0833B91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B0397B" w14:textId="05FD450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9A076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1B3E4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3122A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3862B9" w:rsidRPr="004A399A" w14:paraId="37B3A87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BF1FA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Puyallup/Carbon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2EFB9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B770EEC" w14:textId="6DC2F42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8454C4" w14:textId="434F7B0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1983-2013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B4C5BB" w14:textId="0263309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r>
              <w:rPr>
                <w:rFonts w:ascii="Calibri" w:hAnsi="Calibri"/>
                <w:color w:val="000000"/>
                <w:sz w:val="16"/>
                <w:szCs w:val="16"/>
              </w:rPr>
              <w:t xml:space="preserve">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1291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6B14D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ADC5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3862B9" w:rsidRPr="004A399A" w14:paraId="01A7346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535D5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White River (Puyallup)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3080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6B46F65" w14:textId="6B1E797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2227E4" w14:textId="5B2F515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1986-2013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614A7D" w14:textId="684A3B3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73967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614DF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F9EA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0B6766B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6923A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Englishman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E7573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00AB966" w14:textId="0B27256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7770BB" w14:textId="415097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2CA31B" w14:textId="142EB10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7A0F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A755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798EC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6CC1974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DBA4E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East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526E3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E5AF937" w14:textId="77D2791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178687" w14:textId="4BD89C1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890B0D3" w14:textId="74284B3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DC68F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B2BA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B0192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3862B9" w:rsidRPr="004A399A" w14:paraId="16E8DC8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D55BC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2ECB2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34FD59" w14:textId="607B782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E8192B" w14:textId="4FE93E6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1985-2006</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1A7EA7" w14:textId="2A90524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79CC6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A4198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746F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3862B9" w:rsidRPr="004A399A" w14:paraId="7FEFB67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5FF7A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ABF99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A92D385" w14:textId="7BBDA7D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C981F6" w14:textId="420BCEA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8BA2BE" w14:textId="252BF29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EF2DD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BE4A4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34500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75581F5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3913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West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B4E9A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973A326" w14:textId="35DBDE7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446C498" w14:textId="5A03E9A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2003-2013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F0C240" w14:textId="1D8DBBD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58F2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5F161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DF7A0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3862B9" w:rsidRPr="004A399A" w14:paraId="161A60A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B69E60"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Tsitika</w:t>
            </w:r>
            <w:proofErr w:type="spellEnd"/>
            <w:r w:rsidRPr="004A399A">
              <w:rPr>
                <w:rFonts w:ascii="Calibri" w:eastAsia="Times New Roman" w:hAnsi="Calibri" w:cs="Times New Roman"/>
                <w:color w:val="000000"/>
                <w:sz w:val="16"/>
                <w:szCs w:val="16"/>
              </w:rPr>
              <w:t xml:space="preserve">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E6B6F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605353D" w14:textId="4EF301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D81809" w14:textId="6328B29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1EF7EB" w14:textId="49BB64A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19ECB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9B8D2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8345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3862B9" w:rsidRPr="004A399A" w14:paraId="7BFE486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FADEE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Salmon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47186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57F9C8E" w14:textId="5B953B3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A5C076" w14:textId="2B57564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D556A5" w14:textId="46CAB44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69C17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2F138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0CBEB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r>
      <w:tr w:rsidR="003862B9" w:rsidRPr="004A399A" w14:paraId="2F93519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2B846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Sequim and Discovery Bays Tributaries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837B9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C29730D" w14:textId="031E75F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2F84BA" w14:textId="23AFC51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03A697" w14:textId="352D02F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1AD2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0D95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24245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0.100</w:t>
            </w:r>
          </w:p>
        </w:tc>
      </w:tr>
      <w:tr w:rsidR="003862B9" w:rsidRPr="004A399A" w14:paraId="4714CE4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ADA68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Strait of Juan de Fuca Independent Tributaries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D999D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FF004C1" w14:textId="429F242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F341AC" w14:textId="29295A2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1991-2009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2B29FE" w14:textId="7BF5696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F6CC3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04424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6E71E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3862B9" w:rsidRPr="004A399A" w14:paraId="7664F5B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39B94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Glendale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85C9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8A0BA4D" w14:textId="6E3B8E5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180C10" w14:textId="3275582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93B7D4" w14:textId="4DA68BE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FFF6C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AB74C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-0.178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AAF42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0.085</w:t>
            </w:r>
          </w:p>
        </w:tc>
      </w:tr>
      <w:tr w:rsidR="003862B9" w:rsidRPr="004A399A" w14:paraId="094D3B9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33A296"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Ahnuhati</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F1090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EF3C4F5" w14:textId="7DD1449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D7B110" w14:textId="5AC28D0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B08648" w14:textId="09516BF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1C5F5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821E5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3B18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0.065</w:t>
            </w:r>
          </w:p>
        </w:tc>
      </w:tr>
      <w:tr w:rsidR="003862B9" w:rsidRPr="004A399A" w14:paraId="4E504B6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F2E8C3"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Kakweiken</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D87EC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B85189F" w14:textId="60409DA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0E74BC" w14:textId="74AA2C3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A13C93" w14:textId="13A8B1A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9D72A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441A5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B2ED8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r>
      <w:tr w:rsidR="003862B9" w:rsidRPr="004A399A" w14:paraId="104C2AB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694BF0"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Atwaykellesse</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9325C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1C48C9" w14:textId="29EC2EC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212189" w14:textId="3F6F744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10486F" w14:textId="49B477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B77E9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8191B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-0.116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C038B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r>
      <w:tr w:rsidR="003862B9" w:rsidRPr="004A399A" w14:paraId="500D315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0F2902"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Wahpeeto</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A527F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7FAFA54" w14:textId="64CBB42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627348" w14:textId="31CBAAA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ED7A48" w14:textId="2B6065D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78F00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9C13A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AADDD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r>
      <w:tr w:rsidR="003862B9" w:rsidRPr="004A399A" w14:paraId="750520F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2B6F5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Heber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5C0D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C8131CA" w14:textId="75CC166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60027B" w14:textId="6D5F3FC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4BD1F9" w14:textId="2C30C1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C2F42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1D6C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E8F4D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3862B9" w:rsidRPr="004A399A" w14:paraId="7E15549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CF57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Gordon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63C36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4BC5F8" w14:textId="3184A1D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F6917D" w14:textId="7A1EB77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1998-2015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382C72" w14:textId="6583D7E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0DE88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9F72F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95BD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r>
      <w:tr w:rsidR="003862B9" w:rsidRPr="004A399A" w14:paraId="19861B5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5A3C7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CF13A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30ABE8" w14:textId="4841C44B"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3FA166" w14:textId="0770578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1980-2013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1F8FC9" w14:textId="226559C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DBE1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6D3A2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5DE77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3862B9" w:rsidRPr="004A399A" w14:paraId="462EEF6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D2F7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5F546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435BBB9" w14:textId="1E144F8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6F8CE9" w14:textId="7BDA71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7DA548" w14:textId="1CE53B6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3A7E7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1193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4A4B1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7A9F6BB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A3BBB5"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Pilchuck</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64CE7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350AE07" w14:textId="0C3AF50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310860" w14:textId="06486E1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1B2FCE" w14:textId="60C7946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05BF0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7DB36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57492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3E20813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F4049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 Summer and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6065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91461C7" w14:textId="4CD726B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F7F15F" w14:textId="23B52E1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F3C0CD" w14:textId="7D4F689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38328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F7CF9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E2DC0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3862B9" w:rsidRPr="004A399A" w14:paraId="7CA90EA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08FD8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System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F418B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665D091" w14:textId="74F45EF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FF4449" w14:textId="78B532B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EB76DD" w14:textId="7280D89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3BEE0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27523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88FE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3862B9" w:rsidRPr="004A399A" w14:paraId="283EB00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A347B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roofErr w:type="spellStart"/>
            <w:r w:rsidRPr="004A399A">
              <w:rPr>
                <w:rFonts w:ascii="Calibri" w:eastAsia="Times New Roman" w:hAnsi="Calibri" w:cs="Times New Roman"/>
                <w:color w:val="000000"/>
                <w:sz w:val="16"/>
                <w:szCs w:val="16"/>
              </w:rPr>
              <w:t>Skykomish</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0278C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CDFCFD8" w14:textId="45CC087F"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3566BC" w14:textId="31D47E4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B32F43" w14:textId="34EC200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28E5A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FECFA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70CB9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712AEB4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F4C0E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Snoqualmie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996A7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F96E798" w14:textId="3F6EC66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3F962D" w14:textId="3FFE3DD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70FBA9" w14:textId="3E7ECE7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736EE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71FB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C142C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52B6999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903A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237C4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A62B091" w14:textId="17BD53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1C742F" w14:textId="17965FB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A1E9D1" w14:textId="61DE11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93E05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12A5F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76340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3862B9" w:rsidRPr="004A399A" w14:paraId="3AC0A75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2F977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D2870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91CB83" w14:textId="5540D96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39497E" w14:textId="7EE261F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C525A4" w14:textId="3D4B8C0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41C74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86488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9874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5E23D09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E0BFE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2EA7B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E58E38" w14:textId="33E173C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8DD9A7" w14:textId="4DD632C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E3B74D" w14:textId="1648491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FC0AC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36F77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C09BC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44A0FE3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071C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Big </w:t>
            </w:r>
            <w:proofErr w:type="spellStart"/>
            <w:r w:rsidRPr="004A399A">
              <w:rPr>
                <w:rFonts w:ascii="Calibri" w:eastAsia="Times New Roman" w:hAnsi="Calibri" w:cs="Times New Roman"/>
                <w:color w:val="000000"/>
                <w:sz w:val="16"/>
                <w:szCs w:val="16"/>
              </w:rPr>
              <w:t>Qualicum</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D3E82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7E8B71" w14:textId="6B22681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B85560" w14:textId="2D67C11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B03039" w14:textId="6E2952B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36C73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85278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-0.143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4B2A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03B8D2A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46695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Inch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4305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DEE6C" w14:textId="21FFFDF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2094A7" w14:textId="0068127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F3A855" w14:textId="42583D3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8D7A4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99C95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CEFC7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032734E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760D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Beef Creek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F400D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D03D25" w14:textId="74BDDA6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C6B1DF" w14:textId="3398F0B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A2948C" w14:textId="4E31E42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29A53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B3E74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BB6BE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73D72FB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24DCAF"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Quilcene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32CE7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2862A2" w14:textId="3270385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5CB6CB" w14:textId="0D56762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1979-2010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DD70B2" w14:textId="6B0AF00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394C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39DE8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1A310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745C144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4F0B8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78FCF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8EB81F" w14:textId="162E784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3A7646" w14:textId="48FF220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D81C64" w14:textId="1DA7356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C614A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13FD7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F0EA5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768C86F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83CD5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69C77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151A69" w14:textId="0FC96D1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A2F83F" w14:textId="7EC8AC3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1985-2010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1A7B60" w14:textId="32B889C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4FC00B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B378F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338BF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3862B9" w:rsidRPr="004A399A" w14:paraId="5802F4B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21EF6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Black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EABF4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B9C83D" w14:textId="3D6A429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4388C6" w14:textId="7384E0F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E3121D" w14:textId="6C8B986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3A9D0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A7F69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AC6DF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3862B9" w:rsidRPr="004A399A" w14:paraId="65EF0EF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7310D6"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Puntledge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599A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9BAD10" w14:textId="3089D97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4AE76C" w14:textId="4BB6B20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9D054E" w14:textId="4263595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E17C4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6A25E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3E0FC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r>
      <w:tr w:rsidR="003862B9" w:rsidRPr="004A399A" w14:paraId="0A6AB99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1F02BD"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Quinsam</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B8C5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8486D1" w14:textId="3368D46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34DB44" w14:textId="3AD98C9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1978-2004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CC834A" w14:textId="78679DB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D5819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D8E07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28C71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106A21C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5E8FA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Bingham Creek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B8C8B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F7E06E" w14:textId="57A8ED93"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69A34C" w14:textId="46F35DF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AA4B17" w14:textId="3A1B903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0F78D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9B8E8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B769F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7E630C5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9E5D0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Cowlitz</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62D26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2F31A9" w14:textId="06AEF3C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90CB41" w14:textId="01688FC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D2528F" w14:textId="4E7944B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B5F88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0C8FA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EF4C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3862B9" w:rsidRPr="004A399A" w14:paraId="7973D31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DE157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EAC8B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2283FF" w14:textId="00CBB95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2EA8FA" w14:textId="2361280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154268" w14:textId="1D4DB7B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A1637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72150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9DF2A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095025E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75863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Quinault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AC12F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5FDC0D" w14:textId="22913AF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89CE85" w14:textId="614960B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C47817" w14:textId="498D806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3FF7E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1621D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1C6B6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3862B9" w:rsidRPr="004A399A" w14:paraId="172AC61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CAFB9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Robertson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21ABB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C459C0" w14:textId="388F9D6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B3FA48" w14:textId="57115A5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1975-2010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958CB4" w14:textId="232A805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43824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989B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5482C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3862B9" w:rsidRPr="004A399A" w14:paraId="770D200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FE5578"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Satsop</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21B2C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D3B855" w14:textId="03C78AD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537862" w14:textId="11802FA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3E29D4" w14:textId="2239242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D7AF3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6A8F8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10014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15B200B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93CC9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Washougal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1DBC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1CC41A4" w14:textId="1925EAB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FEE840" w14:textId="7DAFE5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0B784" w14:textId="052DB9C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2D1BB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8E2B3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1D3CC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4D6B123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D2B66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Deschutes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ACC7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8119B0" w14:textId="5EAB3AF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C35A9E" w14:textId="600B859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1977-2008</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782588" w14:textId="463BC7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44ACD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A7BD8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1E9C9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3862B9" w:rsidRPr="004A399A" w14:paraId="0722820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A5D5D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Chilliwack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0A66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1DBA60" w14:textId="6A00E0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83ACC5" w14:textId="351137B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1982-2004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87EEBD" w14:textId="7E690CC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DEAC1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7CC99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4F956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0.060</w:t>
            </w:r>
          </w:p>
        </w:tc>
      </w:tr>
      <w:tr w:rsidR="003862B9" w:rsidRPr="004A399A" w14:paraId="1015017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E4286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EFD98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78FA84" w14:textId="3EB9393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2F7811" w14:textId="709442D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1DDD0D" w14:textId="1F1BCD3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B5EA0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DFF21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5878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3862B9" w:rsidRPr="004A399A" w14:paraId="2B72CE0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E679C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DA22E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78E0EF" w14:textId="62D525C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B5A30E1" w14:textId="02D55BF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1991-2010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11EB8D" w14:textId="089D77C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86427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B0723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1AC7E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6153DAA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574499"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Stilliguamish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EFA2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2CCD0C" w14:textId="26166C7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9C30A26" w14:textId="5DDF9E7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68FD8B" w14:textId="1C07CB6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D377A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A1A69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81E5A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AB3F86" w:rsidRPr="004A399A" w14:paraId="5EAD936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F858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6A7DF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6FCEB8" w14:textId="454B63F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5A15BB" w14:textId="66CE178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0052D9" w14:textId="72121EC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7703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DCBFA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B15F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70726DF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FCA50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53790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579F18" w14:textId="78472C6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7F3E7A" w14:textId="4E360A8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8C9162" w14:textId="3C33B0A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B225E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641B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84EC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AB3F86" w:rsidRPr="004A399A" w14:paraId="485E135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F267B9"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Skykomish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82208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26289F" w14:textId="5D7E9F2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F105DF" w14:textId="0A3F3AF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7B1900" w14:textId="260BDF8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7AE3F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87428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112FA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5E8FF84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193CE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Tulalip Bay</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4383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17B350" w14:textId="5DAC0583"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46F5A7" w14:textId="36C6A0C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4AEF99" w14:textId="308B7CD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D6719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7D0596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0219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r>
      <w:tr w:rsidR="00AB3F86" w:rsidRPr="004A399A" w14:paraId="04235AE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34ACE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(Area 10A)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DB31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FF4712" w14:textId="30EAC5D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5626D2" w14:textId="579C8976"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2001-2013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1C49B7" w14:textId="2FDCA75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44BC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EE74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1.053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0558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0.364</w:t>
            </w:r>
          </w:p>
        </w:tc>
      </w:tr>
      <w:tr w:rsidR="00AB3F86" w:rsidRPr="004A399A" w14:paraId="65318E7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638B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 River (Area 11A)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E180E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1AB3F3" w14:textId="5CDC540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763430" w14:textId="75D1CF7A"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BCF726" w14:textId="3F0DBE5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621A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AE452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9F454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r>
      <w:tr w:rsidR="00AB3F86" w:rsidRPr="004A399A" w14:paraId="5705FAB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33EE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Chambers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5C504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80F45C" w14:textId="3AC6B99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2B4037" w14:textId="5B6E3CF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4B732A" w14:textId="0D4C708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8E15C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E584E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293C9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r>
      <w:tr w:rsidR="00AB3F86" w:rsidRPr="004A399A" w14:paraId="155376E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702F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R. Drainage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A0B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CF7FF78" w14:textId="3E6BD90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1093DB" w14:textId="6BF0FAAB"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4051CBE" w14:textId="488642E9"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2C52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7461D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0.167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DB839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r>
      <w:tr w:rsidR="00AB3F86" w:rsidRPr="004A399A" w14:paraId="48FA7A6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04F68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13A streams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2498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7B6129" w14:textId="156516C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4B46AD" w14:textId="7522463C"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E31A16" w14:textId="61C1CA3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6CA38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CA03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38B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400EF1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3634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13B streams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7BB6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190424" w14:textId="5E7BC67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C0BCE2" w14:textId="599718F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1B01D7" w14:textId="6278B86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2289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0EFD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12D1A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AB3F86" w:rsidRPr="004A399A" w14:paraId="1535FDE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E245B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 Gamble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9A369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2DB512" w14:textId="0E894F0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88486F" w14:textId="6D7CCACB"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4F9C71" w14:textId="4C47991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319E4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90D93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0.425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E8DB6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0.593</w:t>
            </w:r>
          </w:p>
        </w:tc>
      </w:tr>
      <w:tr w:rsidR="00AB3F86" w:rsidRPr="004A399A" w14:paraId="0129139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592CBA"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Dosewallips</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15B7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394AAE" w14:textId="57B70E9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F2BDD0" w14:textId="49CFFD54"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68D524" w14:textId="71C803D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C5943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D460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C147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AB3F86" w:rsidRPr="004A399A" w14:paraId="4C91B26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E02C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Duckabush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2AD0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808999" w14:textId="324E751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BACF0" w14:textId="651D4342"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9664C8" w14:textId="2148CAD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A50E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1F51B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8E850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E1FAF8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7541D5"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Hamma</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6B2EE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F2C89A" w14:textId="1D54BD0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06ABBD" w14:textId="21494F97"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F74BCD" w14:textId="009B661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23BEA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55FBF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AEF5F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r>
      <w:tr w:rsidR="00AB3F86" w:rsidRPr="004A399A" w14:paraId="232D2F1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9E50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Hoodsport Hatchery</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70B8A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6849D7" w14:textId="59A0C47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E5840F" w14:textId="735F1B79"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08342C" w14:textId="64A93A9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C67E9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F30A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F8BB1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r>
      <w:tr w:rsidR="00AB3F86" w:rsidRPr="004A399A" w14:paraId="39209F2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74CD91"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12C</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FEF45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F07E14" w14:textId="2742137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21A266" w14:textId="12F4E447"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601ACA" w14:textId="4B3A1E8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F09B6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86F7D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DFC8A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AB3F86" w:rsidRPr="004A399A" w14:paraId="10F058C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8787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R. Drainage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6AA56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58DEBA" w14:textId="667D8988"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654BEE" w14:textId="1ECFEC5F"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1EB272" w14:textId="0FB12A2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B06F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BBABE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BFC4D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0.055</w:t>
            </w:r>
          </w:p>
        </w:tc>
      </w:tr>
      <w:tr w:rsidR="00AB3F86" w:rsidRPr="004A399A" w14:paraId="21C68BA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8ACC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Dungeness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C958D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61D126" w14:textId="2528C05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A17C9E" w14:textId="1A40C8AE"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367CC3" w14:textId="1AAA2A1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5D03A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6119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1EC7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r>
      <w:tr w:rsidR="00AB3F86" w:rsidRPr="004A399A" w14:paraId="5FD4089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E9126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Elwha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751B1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9C46D9" w14:textId="70C184B0"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56CD59" w14:textId="1AD8BE35"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109E7E" w14:textId="0D1CFEE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9D311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70EAF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F2D4A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r>
      <w:tr w:rsidR="00AB3F86" w:rsidRPr="004A399A" w14:paraId="314613C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5A7C7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65EB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15BF06" w14:textId="46BCA4B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4DFEE8" w14:textId="013C6153"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38C6D3" w14:textId="2C6CDD1C"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305D8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7FD0F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8068E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AB3F86" w:rsidRPr="004A399A" w14:paraId="77F1631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72992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6A6CC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DBA839" w14:textId="17F3202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D14058" w14:textId="0AE64772"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9E14D6" w14:textId="676B3D2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9222C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4DF0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EE2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0.068</w:t>
            </w:r>
          </w:p>
        </w:tc>
      </w:tr>
      <w:tr w:rsidR="00AB3F86" w:rsidRPr="004A399A" w14:paraId="79DC069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73557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A307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5E06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258DF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1959-2011</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C357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EF7B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58CE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08F64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AB3F86" w:rsidRPr="004A399A" w14:paraId="2EB829F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F6773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47A1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1E452C" w14:textId="7B47565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506FF1" w14:textId="3C8B9E3A"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E34AEA" w14:textId="24E204C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BDCF1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BEAE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3E00F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AB3F86" w:rsidRPr="004A399A" w14:paraId="373910D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2FF7C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4236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442E47" w14:textId="016010A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B00D45" w14:textId="07EF5F1E"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F9E1BD" w14:textId="43C11D85"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55F76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24D1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5552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r>
      <w:tr w:rsidR="00AB3F86" w:rsidRPr="004A399A" w14:paraId="3C5DAAE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46EA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B17C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0F4642" w14:textId="66D02E6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071915" w14:textId="7D69715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5A22ED" w14:textId="4B03868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FAD8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490B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55DD91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r>
      <w:tr w:rsidR="00AB3F86" w:rsidRPr="004A399A" w14:paraId="49E3933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71790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3D65C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76418E" w14:textId="021B162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BDE29D" w14:textId="4B524D4F"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1972-2015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AB8ECD" w14:textId="1F34612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9252A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796D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70F7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3FDDDAA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93F7A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919F5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9B5B6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0E1CC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1960-2012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72545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1A258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1DC3E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F0FB1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AB3F86" w:rsidRPr="004A399A" w14:paraId="24E6C1C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1A1A1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 Lake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6729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BCD5E6" w14:textId="22B5259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66CC9F" w14:textId="139D1BB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eastAsia="Times New Roman" w:hAnsi="Calibri" w:cs="Times New Roman"/>
                <w:color w:val="000000"/>
                <w:sz w:val="16"/>
                <w:szCs w:val="16"/>
              </w:rPr>
              <w:t>1970-2015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C4B119" w14:textId="76E4B82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CAF4E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2246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F9094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78D33C8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A43A2B"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lastRenderedPageBreak/>
              <w:t>Misc</w:t>
            </w:r>
            <w:proofErr w:type="spellEnd"/>
            <w:r w:rsidRPr="004A399A">
              <w:rPr>
                <w:rFonts w:ascii="Calibri" w:eastAsia="Times New Roman" w:hAnsi="Calibri" w:cs="Times New Roman"/>
                <w:color w:val="000000"/>
                <w:sz w:val="16"/>
                <w:szCs w:val="16"/>
              </w:rPr>
              <w:t xml:space="preserve"> 10 -Seattle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5865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455B2E" w14:textId="72E2878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C7F663" w14:textId="0E3F032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44056A" w14:textId="4F707F2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9077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5825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B159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003965E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C6BF3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Green-Duwamish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5A1B0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F1F9A8" w14:textId="1F9DA093"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038D67" w14:textId="7D25FD44"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548D7E" w14:textId="538B3C0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C51C4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9984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B4554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7D4F5BB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083826"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10e -Port Orchard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5ED7B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870590" w14:textId="36905FE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ED3CFA" w14:textId="5BBBB1C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493096" w14:textId="5E9AA9D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D9EEA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A5D97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9528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7840E43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7D8877"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11 -Tacoma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E91E1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35130E" w14:textId="313D400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28D5BA" w14:textId="15CEDDF6"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9C3204" w14:textId="7CCECFF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37773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E5D9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DA56C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641F18E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7FE85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Puyallup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026EF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6897BC" w14:textId="7012163B"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91C723" w14:textId="00EBBD7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917145" w14:textId="612A4FA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B318B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C8FF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EF51B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2FD9A87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0BF3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Port Gamble Pens (9a)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79C60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AD9F27" w14:textId="2789578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BF7B01" w14:textId="5AEEE79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DE950D" w14:textId="5830BA9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08FC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D324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39F0D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4BFC78A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2001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 Hood Canal (12)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ECD85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332AB6" w14:textId="66E530C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FA640E" w14:textId="018DFD1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DD590E" w14:textId="251AE77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AE648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542F5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AA013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AB3F86" w:rsidRPr="004A399A" w14:paraId="529C537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AEC125"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12b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346DA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605965" w14:textId="0AA89C3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523F79" w14:textId="017CB62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59DF3E" w14:textId="51CA40A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7D6490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BB926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BD6C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35A097B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3A994D"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Quilcene</w:t>
            </w:r>
            <w:proofErr w:type="spellEnd"/>
            <w:r w:rsidRPr="004A399A">
              <w:rPr>
                <w:rFonts w:ascii="Calibri" w:eastAsia="Times New Roman" w:hAnsi="Calibri" w:cs="Times New Roman"/>
                <w:color w:val="000000"/>
                <w:sz w:val="16"/>
                <w:szCs w:val="16"/>
              </w:rPr>
              <w:t xml:space="preserve"> River (12a)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180B1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6E75AF" w14:textId="2941DB2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A56582" w14:textId="5E80D7CE"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340923" w14:textId="318F5EF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4F66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1DD2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2A7A3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7FBA47F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E8C5E8"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12c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FD36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169DCC" w14:textId="3D5B9B6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B07A92" w14:textId="7E65DACA"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5AF641" w14:textId="3B066F8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A5CC7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A1DB8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0A6C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642B44C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672F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Hoodsport Hatchery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986B9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63AC17" w14:textId="7B8B9F4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CD9EFD" w14:textId="366B9C26"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58FEF8" w14:textId="73CBD85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3A26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DAE5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9228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27654FA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F9602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Skokomish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EB83C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2C2737" w14:textId="3234B00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E9376E" w14:textId="2A51B43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00579E" w14:textId="05DA9AD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2E2E6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B5FA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667A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0D759B2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AD1746"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12d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62CA5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F88939" w14:textId="7061354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B53CF5" w14:textId="5C456CE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F03030" w14:textId="4B608B2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7569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5263A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C512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05F2842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CCC4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Dungeness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A71D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1646FF" w14:textId="0200923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AE78B6" w14:textId="6AF5EE91"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5989F2" w14:textId="64267DB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0E131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FEE45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8BDE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74FCCE8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C4B65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Elwha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94103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3E8A9D" w14:textId="3B3E112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5855EC" w14:textId="5723F86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E4EAA5" w14:textId="6BFA192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0A805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EAD0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46822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3B0EB6F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8B7373"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Strait Streams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D8BF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4A5C78" w14:textId="252C9EF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CA68B2" w14:textId="3BDA6E7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1F4D4F" w14:textId="4B25465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E57E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36CEE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AC88F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6A6FAD0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8E99D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Grays Harbor Wild </w:t>
            </w:r>
            <w:proofErr w:type="spellStart"/>
            <w:r w:rsidRPr="004A399A">
              <w:rPr>
                <w:rFonts w:ascii="Calibri" w:eastAsia="Times New Roman" w:hAnsi="Calibri" w:cs="Times New Roman"/>
                <w:color w:val="000000"/>
                <w:sz w:val="16"/>
                <w:szCs w:val="16"/>
              </w:rPr>
              <w:t>Runsize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AFD0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E17597" w14:textId="49EA8FB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68E1C4" w14:textId="46992844"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AA1A15" w14:textId="3D6BD6C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B7777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6ECFF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2E33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3C99134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4ED763"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Willapa</w:t>
            </w:r>
            <w:proofErr w:type="spellEnd"/>
            <w:r w:rsidRPr="004A399A">
              <w:rPr>
                <w:rFonts w:ascii="Calibri" w:eastAsia="Times New Roman" w:hAnsi="Calibri" w:cs="Times New Roman"/>
                <w:color w:val="000000"/>
                <w:sz w:val="16"/>
                <w:szCs w:val="16"/>
              </w:rPr>
              <w:t xml:space="preserve"> Bay Wild And Hatchery Escapement And Total </w:t>
            </w:r>
            <w:proofErr w:type="spellStart"/>
            <w:r w:rsidRPr="004A399A">
              <w:rPr>
                <w:rFonts w:ascii="Calibri" w:eastAsia="Times New Roman" w:hAnsi="Calibri" w:cs="Times New Roman"/>
                <w:color w:val="000000"/>
                <w:sz w:val="16"/>
                <w:szCs w:val="16"/>
              </w:rPr>
              <w:t>Runsize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0A9E0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28EC3A" w14:textId="6AB808E0"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FB4E40" w14:textId="37F62CCF"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eastAsia="Times New Roman" w:hAnsi="Calibri" w:cs="Times New Roman"/>
                <w:color w:val="000000"/>
                <w:sz w:val="16"/>
                <w:szCs w:val="16"/>
              </w:rPr>
              <w:t>1980-1999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F5DDA4" w14:textId="1962FB1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44C8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BD5A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33643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1607D4C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85A7E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Inside South Coast (Non-Fraser)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87B86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B99BE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9E18D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1953-2012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52C1E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93C8F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9186C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EC01A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51DE49B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579EA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Hecate Lowlands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2D8EC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CC03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B5B62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18BE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6305A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DD0ED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9038C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AB3F86" w:rsidRPr="004A399A" w14:paraId="6B424A7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BE9FC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North </w:t>
            </w:r>
            <w:proofErr w:type="spellStart"/>
            <w:r w:rsidRPr="004A399A">
              <w:rPr>
                <w:rFonts w:ascii="Calibri" w:eastAsia="Times New Roman" w:hAnsi="Calibri" w:cs="Times New Roman"/>
                <w:color w:val="000000"/>
                <w:sz w:val="16"/>
                <w:szCs w:val="16"/>
              </w:rPr>
              <w:t>Haida</w:t>
            </w:r>
            <w:proofErr w:type="spellEnd"/>
            <w:r w:rsidRPr="004A399A">
              <w:rPr>
                <w:rFonts w:ascii="Calibri" w:eastAsia="Times New Roman" w:hAnsi="Calibri" w:cs="Times New Roman"/>
                <w:color w:val="000000"/>
                <w:sz w:val="16"/>
                <w:szCs w:val="16"/>
              </w:rPr>
              <w:t xml:space="preserve"> </w:t>
            </w:r>
            <w:proofErr w:type="spellStart"/>
            <w:r w:rsidRPr="004A399A">
              <w:rPr>
                <w:rFonts w:ascii="Calibri" w:eastAsia="Times New Roman" w:hAnsi="Calibri" w:cs="Times New Roman"/>
                <w:color w:val="000000"/>
                <w:sz w:val="16"/>
                <w:szCs w:val="16"/>
              </w:rPr>
              <w:t>Gwaii</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04C59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1D67C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233E6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1D814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F48F4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29698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C1B4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5F8B2A7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2F3B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Portland Inlet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0A84F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9C3E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1FC34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938D3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9CDA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85E59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C5DBB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170E643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E7E9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Rivers Inlet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F7780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C55C9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7F07C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59D97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F8C6A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AE5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E6941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7CD21FA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27466F"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Skidegate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C5C97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CFD7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84118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A1060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70941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EEAE2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9B8F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0C96C36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150803"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13 -South Puget Sound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E113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6B09A12" w14:textId="02AAB56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1382BA" w14:textId="38707C7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8AD968" w14:textId="2CE0D18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C361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87A7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2B2E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r>
      <w:tr w:rsidR="00AB3F86" w:rsidRPr="004A399A" w14:paraId="7060C1A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D3C8A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Chambers Creek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C4530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B30B04" w14:textId="620703C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BA6482" w14:textId="4229A92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AE90B7" w14:textId="4F4C96C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F28C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1369C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CCFF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0.032</w:t>
            </w:r>
          </w:p>
        </w:tc>
      </w:tr>
      <w:tr w:rsidR="00AB3F86" w:rsidRPr="004A399A" w14:paraId="0193CAA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F2052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Nisqually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BC68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0CA2A9" w14:textId="521668F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C91DB7" w14:textId="40C5764A"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85B3BE" w14:textId="50449E5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4D7E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E9A6A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AACD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64A769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D18EC2"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13a -Minter Creek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5E5D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287ABF" w14:textId="230EAB9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F9BDDA" w14:textId="04D8A2BC"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F528DD" w14:textId="2813DF5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2D89D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0ECC7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C78BC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AB3F86" w:rsidRPr="004A399A" w14:paraId="1890940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B426CB"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13b -Olympia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410C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8AFF52" w14:textId="68F656E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71C9ED" w14:textId="4D6FE275"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5C5A79" w14:textId="5F10AEF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0791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64ADA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67436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r>
      <w:tr w:rsidR="00AB3F86" w:rsidRPr="004A399A" w14:paraId="73585F4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8B24A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Nooksack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94A1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6D5710" w14:textId="27A886A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B1C572" w14:textId="07428CF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F08EF1" w14:textId="5A4A5FF5"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A8760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C42F5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5956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7FF1FC6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4C7E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92BFD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D6C6B0" w14:textId="541D0E1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914C7D" w14:textId="79B1E96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304F99" w14:textId="5DDAFB3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6A618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2CFD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1313F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007BB7C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6C665E"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7b Streams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9FD62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E66963" w14:textId="40BF257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65BF27" w14:textId="000E621E"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62F9E2" w14:textId="4397C2D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192E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0EC9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42CB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5312777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4543B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 xml:space="preserve">Skagit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43FD8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6209E8" w14:textId="14B725F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22F40E" w14:textId="5138B26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F990B4" w14:textId="42DEA35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313E8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37B11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92354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0A42CE2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67D596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Tulalip Tribe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DADFF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CDE424" w14:textId="5BD6382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9B5E669" w14:textId="4434DC2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551FDE" w14:textId="0339E12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B433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2219C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42945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AB3F86" w:rsidRPr="004A399A" w14:paraId="3CD3312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EAF57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Snohomish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D703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A8BE4E" w14:textId="5905FA8E"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99A708" w14:textId="5569F2F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A99894" w14:textId="36DB6EFC"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4F21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D2C25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75B5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30E1644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109BC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Stillaguamish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33E9A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973110" w14:textId="419D836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420FA5" w14:textId="52C6003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5F2F2A" w14:textId="534857D6"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A152C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F13AB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664E9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bl>
    <w:p w14:paraId="6A987E8D" w14:textId="52E882B9" w:rsidR="00707919" w:rsidRDefault="00707919">
      <w:pPr>
        <w:rPr>
          <w:rFonts w:eastAsiaTheme="minorEastAsia"/>
          <w:color w:val="5A5A5A" w:themeColor="text1" w:themeTint="A5"/>
          <w:spacing w:val="15"/>
          <w:shd w:val="clear" w:color="auto" w:fill="FFFFFF"/>
        </w:rPr>
      </w:pPr>
      <w:r>
        <w:rPr>
          <w:shd w:val="clear" w:color="auto" w:fill="FFFFFF"/>
        </w:rPr>
        <w:br w:type="page"/>
      </w:r>
    </w:p>
    <w:p w14:paraId="72E45D47" w14:textId="74C95395" w:rsidR="00FC7898" w:rsidRDefault="00FC7898" w:rsidP="00FC7898">
      <w:pPr>
        <w:pStyle w:val="Subtitle"/>
        <w:rPr>
          <w:shd w:val="clear" w:color="auto" w:fill="FFFFFF"/>
        </w:rPr>
      </w:pPr>
      <w:r>
        <w:rPr>
          <w:shd w:val="clear" w:color="auto" w:fill="FFFFFF"/>
        </w:rPr>
        <w:lastRenderedPageBreak/>
        <w:t xml:space="preserve">Appendix </w:t>
      </w:r>
      <w:r w:rsidR="00115D57">
        <w:rPr>
          <w:shd w:val="clear" w:color="auto" w:fill="FFFFFF"/>
        </w:rPr>
        <w:t>2</w:t>
      </w:r>
      <w:r>
        <w:rPr>
          <w:shd w:val="clear" w:color="auto" w:fill="FFFFFF"/>
        </w:rPr>
        <w:t>. Model Perturbations and References</w:t>
      </w:r>
    </w:p>
    <w:tbl>
      <w:tblPr>
        <w:tblW w:w="0" w:type="auto"/>
        <w:tblLayout w:type="fixed"/>
        <w:tblLook w:val="04A0" w:firstRow="1" w:lastRow="0" w:firstColumn="1" w:lastColumn="0" w:noHBand="0" w:noVBand="1"/>
      </w:tblPr>
      <w:tblGrid>
        <w:gridCol w:w="1173"/>
        <w:gridCol w:w="1772"/>
        <w:gridCol w:w="3805"/>
        <w:gridCol w:w="1843"/>
      </w:tblGrid>
      <w:tr w:rsidR="00FC7898" w:rsidRPr="009D39DD" w14:paraId="25D037A6" w14:textId="026A89B8" w:rsidTr="00F55122">
        <w:trPr>
          <w:cantSplit/>
          <w:trHeight w:val="350"/>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3805"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796B14" w:rsidRPr="00D36A71" w14:paraId="6F492462" w14:textId="3639C25A" w:rsidTr="00F55122">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3805" w:type="dxa"/>
            <w:tcBorders>
              <w:top w:val="single" w:sz="4" w:space="0" w:color="auto"/>
              <w:left w:val="single" w:sz="4" w:space="0" w:color="auto"/>
              <w:bottom w:val="single" w:sz="4" w:space="0" w:color="auto"/>
              <w:right w:val="single" w:sz="4" w:space="0" w:color="auto"/>
            </w:tcBorders>
            <w:vAlign w:val="center"/>
          </w:tcPr>
          <w:p w14:paraId="5CB0375F" w14:textId="32867E4F"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96F70B" w14:textId="52D8E02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3805" w:type="dxa"/>
            <w:tcBorders>
              <w:top w:val="nil"/>
              <w:left w:val="single" w:sz="4" w:space="0" w:color="auto"/>
              <w:bottom w:val="single" w:sz="4" w:space="0" w:color="auto"/>
              <w:right w:val="single" w:sz="4" w:space="0" w:color="auto"/>
            </w:tcBorders>
            <w:vAlign w:val="center"/>
          </w:tcPr>
          <w:p w14:paraId="2182522B" w14:textId="6D963F2C"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nil"/>
              <w:left w:val="single" w:sz="4" w:space="0" w:color="auto"/>
              <w:bottom w:val="single" w:sz="4" w:space="0" w:color="auto"/>
              <w:right w:val="single" w:sz="4" w:space="0" w:color="auto"/>
            </w:tcBorders>
            <w:vAlign w:val="center"/>
          </w:tcPr>
          <w:p w14:paraId="651B3591" w14:textId="53FCF04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AFC9E18" w14:textId="5FE2E4E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3805" w:type="dxa"/>
            <w:tcBorders>
              <w:top w:val="nil"/>
              <w:left w:val="single" w:sz="4" w:space="0" w:color="auto"/>
              <w:bottom w:val="single" w:sz="4" w:space="0" w:color="auto"/>
              <w:right w:val="single" w:sz="4" w:space="0" w:color="auto"/>
            </w:tcBorders>
            <w:vAlign w:val="center"/>
          </w:tcPr>
          <w:p w14:paraId="7A1FA4A7" w14:textId="4EDC4D0D"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 </w:t>
            </w:r>
            <w:proofErr w:type="spellStart"/>
            <w:r w:rsidR="00796B14">
              <w:rPr>
                <w:rFonts w:ascii="Calibri" w:eastAsia="Times New Roman" w:hAnsi="Calibri" w:cs="Times New Roman"/>
                <w:color w:val="000000"/>
                <w:sz w:val="16"/>
                <w:szCs w:val="16"/>
              </w:rPr>
              <w:t>Littell</w:t>
            </w:r>
            <w:proofErr w:type="spellEnd"/>
            <w:r w:rsidR="00796B14">
              <w:rPr>
                <w:rFonts w:ascii="Calibri" w:eastAsia="Times New Roman" w:hAnsi="Calibri" w:cs="Times New Roman"/>
                <w:color w:val="000000"/>
                <w:sz w:val="16"/>
                <w:szCs w:val="16"/>
              </w:rPr>
              <w:t xml:space="preserve"> et al. 2009</w:t>
            </w:r>
          </w:p>
        </w:tc>
        <w:tc>
          <w:tcPr>
            <w:tcW w:w="1843" w:type="dxa"/>
            <w:tcBorders>
              <w:top w:val="nil"/>
              <w:left w:val="single" w:sz="4" w:space="0" w:color="auto"/>
              <w:bottom w:val="single" w:sz="4" w:space="0" w:color="auto"/>
              <w:right w:val="single" w:sz="4" w:space="0" w:color="auto"/>
            </w:tcBorders>
            <w:vAlign w:val="center"/>
          </w:tcPr>
          <w:p w14:paraId="1E73401E" w14:textId="2999E70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1DB4508" w14:textId="466F711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6F7EF281"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r w:rsidR="00CE3273">
              <w:rPr>
                <w:rStyle w:val="FootnoteReference"/>
                <w:rFonts w:ascii="Calibri" w:eastAsia="Times New Roman" w:hAnsi="Calibri" w:cs="Times New Roman"/>
                <w:color w:val="000000"/>
                <w:sz w:val="16"/>
                <w:szCs w:val="16"/>
              </w:rPr>
              <w:footnoteReference w:id="1"/>
            </w:r>
          </w:p>
        </w:tc>
        <w:tc>
          <w:tcPr>
            <w:tcW w:w="3805" w:type="dxa"/>
            <w:tcBorders>
              <w:top w:val="nil"/>
              <w:left w:val="single" w:sz="4" w:space="0" w:color="auto"/>
              <w:bottom w:val="single" w:sz="4" w:space="0" w:color="auto"/>
              <w:right w:val="single" w:sz="4" w:space="0" w:color="auto"/>
            </w:tcBorders>
            <w:vAlign w:val="center"/>
          </w:tcPr>
          <w:p w14:paraId="0A45C676" w14:textId="21958C08"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w:t>
            </w:r>
          </w:p>
        </w:tc>
        <w:tc>
          <w:tcPr>
            <w:tcW w:w="1843" w:type="dxa"/>
            <w:tcBorders>
              <w:top w:val="nil"/>
              <w:left w:val="single" w:sz="4" w:space="0" w:color="auto"/>
              <w:bottom w:val="single" w:sz="4" w:space="0" w:color="auto"/>
              <w:right w:val="single" w:sz="4" w:space="0" w:color="auto"/>
            </w:tcBorders>
            <w:vAlign w:val="center"/>
          </w:tcPr>
          <w:p w14:paraId="3C52C0BF" w14:textId="103FA8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1B74759" w14:textId="4DB9321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3733F1CB"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r w:rsidR="00CE3273">
              <w:rPr>
                <w:rStyle w:val="FootnoteReference"/>
                <w:rFonts w:ascii="Calibri" w:eastAsia="Times New Roman" w:hAnsi="Calibri" w:cs="Times New Roman"/>
                <w:color w:val="000000"/>
                <w:sz w:val="16"/>
                <w:szCs w:val="16"/>
              </w:rPr>
              <w:footnoteReference w:id="2"/>
            </w:r>
          </w:p>
        </w:tc>
        <w:tc>
          <w:tcPr>
            <w:tcW w:w="3805" w:type="dxa"/>
            <w:tcBorders>
              <w:top w:val="nil"/>
              <w:left w:val="single" w:sz="4" w:space="0" w:color="auto"/>
              <w:bottom w:val="single" w:sz="4" w:space="0" w:color="auto"/>
              <w:right w:val="single" w:sz="4" w:space="0" w:color="auto"/>
            </w:tcBorders>
            <w:vAlign w:val="center"/>
          </w:tcPr>
          <w:p w14:paraId="3D67C9D8" w14:textId="41D25019"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w:t>
            </w:r>
          </w:p>
        </w:tc>
        <w:tc>
          <w:tcPr>
            <w:tcW w:w="1843" w:type="dxa"/>
            <w:tcBorders>
              <w:top w:val="nil"/>
              <w:left w:val="single" w:sz="4" w:space="0" w:color="auto"/>
              <w:bottom w:val="single" w:sz="4" w:space="0" w:color="auto"/>
              <w:right w:val="single" w:sz="4" w:space="0" w:color="auto"/>
            </w:tcBorders>
            <w:vAlign w:val="center"/>
          </w:tcPr>
          <w:p w14:paraId="54C42407" w14:textId="752AEEEB"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22BC083" w14:textId="03A701C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3805" w:type="dxa"/>
            <w:tcBorders>
              <w:top w:val="nil"/>
              <w:left w:val="single" w:sz="4" w:space="0" w:color="auto"/>
              <w:bottom w:val="single" w:sz="4" w:space="0" w:color="auto"/>
              <w:right w:val="single" w:sz="4" w:space="0" w:color="auto"/>
            </w:tcBorders>
            <w:vAlign w:val="center"/>
          </w:tcPr>
          <w:p w14:paraId="0CB62164" w14:textId="1E0EC1F0"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 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88086EC" w14:textId="592270F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3805" w:type="dxa"/>
            <w:tcBorders>
              <w:top w:val="nil"/>
              <w:left w:val="single" w:sz="4" w:space="0" w:color="auto"/>
              <w:bottom w:val="single" w:sz="4" w:space="0" w:color="auto"/>
              <w:right w:val="single" w:sz="4" w:space="0" w:color="auto"/>
            </w:tcBorders>
            <w:vAlign w:val="center"/>
          </w:tcPr>
          <w:p w14:paraId="3938F0F4" w14:textId="01F543DB"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r>
              <w:rPr>
                <w:rStyle w:val="FootnoteReference"/>
                <w:rFonts w:ascii="Calibri" w:eastAsia="Times New Roman" w:hAnsi="Calibri" w:cs="Times New Roman"/>
                <w:color w:val="000000"/>
                <w:sz w:val="16"/>
                <w:szCs w:val="16"/>
              </w:rPr>
              <w:footnoteReference w:id="3"/>
            </w:r>
          </w:p>
        </w:tc>
        <w:tc>
          <w:tcPr>
            <w:tcW w:w="1843" w:type="dxa"/>
            <w:tcBorders>
              <w:top w:val="nil"/>
              <w:left w:val="single" w:sz="4" w:space="0" w:color="auto"/>
              <w:bottom w:val="single" w:sz="4" w:space="0" w:color="auto"/>
              <w:right w:val="single" w:sz="4" w:space="0" w:color="auto"/>
            </w:tcBorders>
            <w:vAlign w:val="center"/>
          </w:tcPr>
          <w:p w14:paraId="1955B397" w14:textId="6521FED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25E56E1" w14:textId="07D7703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3805" w:type="dxa"/>
            <w:tcBorders>
              <w:top w:val="nil"/>
              <w:left w:val="single" w:sz="4" w:space="0" w:color="auto"/>
              <w:bottom w:val="single" w:sz="4" w:space="0" w:color="auto"/>
              <w:right w:val="single" w:sz="4" w:space="0" w:color="auto"/>
            </w:tcBorders>
            <w:vAlign w:val="center"/>
          </w:tcPr>
          <w:p w14:paraId="43F39315" w14:textId="520E2009" w:rsidR="00796B14" w:rsidRPr="00D36A71" w:rsidRDefault="00FC32B7" w:rsidP="00FC32B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 WADOE 2017</w:t>
            </w:r>
          </w:p>
        </w:tc>
        <w:tc>
          <w:tcPr>
            <w:tcW w:w="1843" w:type="dxa"/>
            <w:tcBorders>
              <w:top w:val="nil"/>
              <w:left w:val="single" w:sz="4" w:space="0" w:color="auto"/>
              <w:bottom w:val="single" w:sz="4" w:space="0" w:color="auto"/>
              <w:right w:val="single" w:sz="4" w:space="0" w:color="auto"/>
            </w:tcBorders>
            <w:vAlign w:val="center"/>
          </w:tcPr>
          <w:p w14:paraId="6EF99977" w14:textId="6439B2E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F7E15B2" w14:textId="78816B1B"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3805" w:type="dxa"/>
            <w:tcBorders>
              <w:top w:val="nil"/>
              <w:left w:val="single" w:sz="4" w:space="0" w:color="auto"/>
              <w:bottom w:val="single" w:sz="4" w:space="0" w:color="auto"/>
              <w:right w:val="single" w:sz="4" w:space="0" w:color="auto"/>
            </w:tcBorders>
            <w:vAlign w:val="center"/>
          </w:tcPr>
          <w:p w14:paraId="38FF9183" w14:textId="0D12B189" w:rsidR="00796B14" w:rsidRPr="00D36A71" w:rsidRDefault="00E712F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17F6D4D6" w14:textId="14902D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4454067" w14:textId="734FCA1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3805" w:type="dxa"/>
            <w:tcBorders>
              <w:top w:val="nil"/>
              <w:left w:val="single" w:sz="4" w:space="0" w:color="auto"/>
              <w:bottom w:val="single" w:sz="4" w:space="0" w:color="auto"/>
              <w:right w:val="single" w:sz="4" w:space="0" w:color="auto"/>
            </w:tcBorders>
            <w:vAlign w:val="center"/>
          </w:tcPr>
          <w:p w14:paraId="655DA30E" w14:textId="511B6E2E" w:rsidR="00796B14" w:rsidRPr="00D36A71" w:rsidRDefault="00010AAC"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5709B976" w14:textId="7A2E06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14926C1" w14:textId="2B1CD8A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796B14" w:rsidRPr="009D39DD" w:rsidRDefault="00796B14" w:rsidP="00AB3F86">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3805" w:type="dxa"/>
            <w:tcBorders>
              <w:top w:val="nil"/>
              <w:left w:val="single" w:sz="4" w:space="0" w:color="auto"/>
              <w:bottom w:val="single" w:sz="4" w:space="0" w:color="auto"/>
              <w:right w:val="single" w:sz="4" w:space="0" w:color="auto"/>
            </w:tcBorders>
            <w:vAlign w:val="center"/>
          </w:tcPr>
          <w:p w14:paraId="0C0D3223" w14:textId="357E37C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2D912C5" w14:textId="0D8409A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3805" w:type="dxa"/>
            <w:tcBorders>
              <w:top w:val="nil"/>
              <w:left w:val="single" w:sz="4" w:space="0" w:color="auto"/>
              <w:bottom w:val="single" w:sz="4" w:space="0" w:color="auto"/>
              <w:right w:val="single" w:sz="4" w:space="0" w:color="auto"/>
            </w:tcBorders>
            <w:vAlign w:val="center"/>
          </w:tcPr>
          <w:p w14:paraId="040F1D06" w14:textId="263C1CB5" w:rsidR="00796B14" w:rsidRPr="00D36A71" w:rsidRDefault="00543F3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w:t>
            </w:r>
            <w:r w:rsidR="00EF17C3">
              <w:rPr>
                <w:rFonts w:ascii="Calibri" w:eastAsia="Times New Roman" w:hAnsi="Calibri" w:cs="Times New Roman"/>
                <w:color w:val="000000"/>
                <w:sz w:val="16"/>
                <w:szCs w:val="16"/>
              </w:rPr>
              <w:t>6</w:t>
            </w:r>
          </w:p>
        </w:tc>
        <w:tc>
          <w:tcPr>
            <w:tcW w:w="1843" w:type="dxa"/>
            <w:tcBorders>
              <w:top w:val="nil"/>
              <w:left w:val="single" w:sz="4" w:space="0" w:color="auto"/>
              <w:bottom w:val="single" w:sz="4" w:space="0" w:color="auto"/>
              <w:right w:val="single" w:sz="4" w:space="0" w:color="auto"/>
            </w:tcBorders>
            <w:vAlign w:val="center"/>
          </w:tcPr>
          <w:p w14:paraId="1D722122" w14:textId="0A7B1F73"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C5BB781" w14:textId="3E6DDF4E"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3805" w:type="dxa"/>
            <w:tcBorders>
              <w:top w:val="nil"/>
              <w:left w:val="single" w:sz="4" w:space="0" w:color="auto"/>
              <w:bottom w:val="single" w:sz="4" w:space="0" w:color="auto"/>
              <w:right w:val="single" w:sz="4" w:space="0" w:color="auto"/>
            </w:tcBorders>
            <w:vAlign w:val="center"/>
          </w:tcPr>
          <w:p w14:paraId="4CC3BDF8" w14:textId="4F5B8203" w:rsidR="00796B14" w:rsidRPr="00D36A71" w:rsidRDefault="007A2DF7" w:rsidP="00FC32B7">
            <w:pPr>
              <w:spacing w:after="0" w:line="240" w:lineRule="auto"/>
              <w:rPr>
                <w:rFonts w:ascii="Calibri" w:eastAsia="Times New Roman" w:hAnsi="Calibri" w:cs="Times New Roman"/>
                <w:color w:val="000000"/>
                <w:sz w:val="16"/>
                <w:szCs w:val="16"/>
              </w:rPr>
            </w:pPr>
            <w:proofErr w:type="spellStart"/>
            <w:r w:rsidRPr="007A2DF7">
              <w:rPr>
                <w:rFonts w:ascii="Calibri" w:eastAsia="Times New Roman" w:hAnsi="Calibri" w:cs="Times New Roman"/>
                <w:color w:val="000000"/>
                <w:sz w:val="16"/>
                <w:szCs w:val="16"/>
              </w:rPr>
              <w:t>Brandenberger</w:t>
            </w:r>
            <w:proofErr w:type="spellEnd"/>
            <w:r w:rsidRPr="007A2DF7">
              <w:rPr>
                <w:rFonts w:ascii="Calibri" w:eastAsia="Times New Roman" w:hAnsi="Calibri" w:cs="Times New Roman"/>
                <w:color w:val="000000"/>
                <w:sz w:val="16"/>
                <w:szCs w:val="16"/>
              </w:rPr>
              <w:t xml:space="preserve"> 2008</w:t>
            </w:r>
            <w:r>
              <w:rPr>
                <w:rFonts w:ascii="Calibri" w:eastAsia="Times New Roman" w:hAnsi="Calibri" w:cs="Times New Roman"/>
                <w:color w:val="000000"/>
                <w:sz w:val="16"/>
                <w:szCs w:val="16"/>
              </w:rPr>
              <w:t xml:space="preserve">, </w:t>
            </w:r>
            <w:r w:rsidR="00FC32B7">
              <w:rPr>
                <w:rFonts w:ascii="Calibri" w:eastAsia="Times New Roman" w:hAnsi="Calibri" w:cs="Times New Roman"/>
                <w:color w:val="000000"/>
                <w:sz w:val="16"/>
                <w:szCs w:val="16"/>
              </w:rPr>
              <w:t>WADOE 2017</w:t>
            </w:r>
          </w:p>
        </w:tc>
        <w:tc>
          <w:tcPr>
            <w:tcW w:w="1843" w:type="dxa"/>
            <w:tcBorders>
              <w:top w:val="nil"/>
              <w:left w:val="single" w:sz="4" w:space="0" w:color="auto"/>
              <w:bottom w:val="single" w:sz="4" w:space="0" w:color="auto"/>
              <w:right w:val="single" w:sz="4" w:space="0" w:color="auto"/>
            </w:tcBorders>
            <w:vAlign w:val="center"/>
          </w:tcPr>
          <w:p w14:paraId="181C97E4" w14:textId="30723507"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23B7419" w14:textId="1BFBD68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27057F10" w:rsidR="00796B14" w:rsidRPr="00E776F5" w:rsidRDefault="00057DB7" w:rsidP="00796B14">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nil"/>
            </w:tcBorders>
            <w:shd w:val="clear" w:color="auto" w:fill="auto"/>
            <w:noWrap/>
            <w:vAlign w:val="center"/>
            <w:hideMark/>
          </w:tcPr>
          <w:p w14:paraId="2A079269" w14:textId="70B38299"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r w:rsidR="00EF17C3" w:rsidRPr="00241EDF">
              <w:rPr>
                <w:rStyle w:val="FootnoteReference"/>
                <w:rFonts w:ascii="Calibri" w:eastAsia="Times New Roman" w:hAnsi="Calibri" w:cs="Times New Roman"/>
                <w:color w:val="000000"/>
                <w:sz w:val="16"/>
                <w:szCs w:val="16"/>
              </w:rPr>
              <w:footnoteReference w:id="4"/>
            </w:r>
          </w:p>
        </w:tc>
        <w:tc>
          <w:tcPr>
            <w:tcW w:w="3805" w:type="dxa"/>
            <w:tcBorders>
              <w:top w:val="nil"/>
              <w:left w:val="single" w:sz="4" w:space="0" w:color="auto"/>
              <w:bottom w:val="single" w:sz="4" w:space="0" w:color="auto"/>
              <w:right w:val="single" w:sz="4" w:space="0" w:color="auto"/>
            </w:tcBorders>
            <w:vAlign w:val="center"/>
          </w:tcPr>
          <w:p w14:paraId="7F887D4A" w14:textId="30BCCDF0" w:rsidR="00796B14" w:rsidRPr="00D36A71" w:rsidRDefault="0001740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Li et al. </w:t>
            </w:r>
            <w:r w:rsidR="00B435B7">
              <w:rPr>
                <w:rFonts w:ascii="Calibri" w:eastAsia="Times New Roman" w:hAnsi="Calibri" w:cs="Times New Roman"/>
                <w:color w:val="000000"/>
                <w:sz w:val="16"/>
                <w:szCs w:val="16"/>
              </w:rPr>
              <w:t>2013</w:t>
            </w:r>
          </w:p>
        </w:tc>
        <w:tc>
          <w:tcPr>
            <w:tcW w:w="1843" w:type="dxa"/>
            <w:tcBorders>
              <w:top w:val="nil"/>
              <w:left w:val="single" w:sz="4" w:space="0" w:color="auto"/>
              <w:bottom w:val="single" w:sz="4" w:space="0" w:color="auto"/>
              <w:right w:val="single" w:sz="4" w:space="0" w:color="auto"/>
            </w:tcBorders>
            <w:vAlign w:val="center"/>
          </w:tcPr>
          <w:p w14:paraId="2761C493" w14:textId="2869148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FF66FD3" w14:textId="6CBEF279"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3805" w:type="dxa"/>
            <w:tcBorders>
              <w:top w:val="nil"/>
              <w:left w:val="single" w:sz="4" w:space="0" w:color="auto"/>
              <w:bottom w:val="single" w:sz="4" w:space="0" w:color="auto"/>
              <w:right w:val="single" w:sz="4" w:space="0" w:color="auto"/>
            </w:tcBorders>
            <w:vAlign w:val="center"/>
          </w:tcPr>
          <w:p w14:paraId="461E357A"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C34AF45" w14:textId="7A2D136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3805" w:type="dxa"/>
            <w:tcBorders>
              <w:top w:val="nil"/>
              <w:left w:val="single" w:sz="4" w:space="0" w:color="auto"/>
              <w:bottom w:val="single" w:sz="4" w:space="0" w:color="auto"/>
              <w:right w:val="single" w:sz="4" w:space="0" w:color="auto"/>
            </w:tcBorders>
            <w:vAlign w:val="center"/>
          </w:tcPr>
          <w:p w14:paraId="77A125D1"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66E9FD26" w14:textId="39A9F0D4"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796B14" w:rsidRPr="009D39DD" w:rsidRDefault="00796B14" w:rsidP="00AB3F86">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3805" w:type="dxa"/>
            <w:tcBorders>
              <w:top w:val="nil"/>
              <w:left w:val="single" w:sz="4" w:space="0" w:color="auto"/>
              <w:bottom w:val="single" w:sz="4" w:space="0" w:color="auto"/>
              <w:right w:val="single" w:sz="4" w:space="0" w:color="auto"/>
            </w:tcBorders>
            <w:vAlign w:val="center"/>
          </w:tcPr>
          <w:p w14:paraId="4E6A812A" w14:textId="0DB92435" w:rsidR="00796B14" w:rsidRPr="00D36A71" w:rsidRDefault="002E417E"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Palsson</w:t>
            </w:r>
            <w:proofErr w:type="spellEnd"/>
            <w:r>
              <w:rPr>
                <w:rFonts w:ascii="Calibri" w:eastAsia="Times New Roman" w:hAnsi="Calibri" w:cs="Times New Roman"/>
                <w:color w:val="000000"/>
                <w:sz w:val="16"/>
                <w:szCs w:val="16"/>
              </w:rPr>
              <w:t xml:space="preserve"> et al. 1998</w:t>
            </w:r>
          </w:p>
        </w:tc>
        <w:tc>
          <w:tcPr>
            <w:tcW w:w="1843" w:type="dxa"/>
            <w:tcBorders>
              <w:top w:val="nil"/>
              <w:left w:val="single" w:sz="4" w:space="0" w:color="auto"/>
              <w:bottom w:val="single" w:sz="4" w:space="0" w:color="auto"/>
              <w:right w:val="single" w:sz="4" w:space="0" w:color="auto"/>
            </w:tcBorders>
            <w:vAlign w:val="center"/>
          </w:tcPr>
          <w:p w14:paraId="4788CCFB" w14:textId="15A69D6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E608DC1" w14:textId="662C9C7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3805" w:type="dxa"/>
            <w:tcBorders>
              <w:top w:val="nil"/>
              <w:left w:val="single" w:sz="4" w:space="0" w:color="auto"/>
              <w:bottom w:val="single" w:sz="4" w:space="0" w:color="auto"/>
              <w:right w:val="single" w:sz="4" w:space="0" w:color="auto"/>
            </w:tcBorders>
            <w:vAlign w:val="center"/>
          </w:tcPr>
          <w:p w14:paraId="375120B5" w14:textId="70AA7892" w:rsidR="00796B14" w:rsidRPr="00D36A71" w:rsidRDefault="00FC32B7"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PFMC </w:t>
            </w:r>
            <w:r>
              <w:rPr>
                <w:rFonts w:ascii="Calibri" w:eastAsia="Times New Roman" w:hAnsi="Calibri" w:cs="Times New Roman"/>
                <w:color w:val="000000"/>
                <w:sz w:val="16"/>
                <w:szCs w:val="16"/>
              </w:rPr>
              <w:t xml:space="preserve">2016, </w:t>
            </w:r>
            <w:r w:rsidR="008D3E0F">
              <w:rPr>
                <w:rFonts w:ascii="Calibri" w:eastAsia="Times New Roman" w:hAnsi="Calibri" w:cs="Times New Roman"/>
                <w:color w:val="000000"/>
                <w:sz w:val="16"/>
                <w:szCs w:val="16"/>
              </w:rPr>
              <w:t>Figure 1</w:t>
            </w:r>
          </w:p>
        </w:tc>
        <w:tc>
          <w:tcPr>
            <w:tcW w:w="1843" w:type="dxa"/>
            <w:tcBorders>
              <w:top w:val="nil"/>
              <w:left w:val="single" w:sz="4" w:space="0" w:color="auto"/>
              <w:bottom w:val="single" w:sz="4" w:space="0" w:color="auto"/>
              <w:right w:val="single" w:sz="4" w:space="0" w:color="auto"/>
            </w:tcBorders>
            <w:vAlign w:val="center"/>
          </w:tcPr>
          <w:p w14:paraId="587B4E8E" w14:textId="33F1E2B8"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2B8EF7E" w14:textId="0D8188D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796B14" w:rsidRPr="009D39DD" w:rsidRDefault="00796B14" w:rsidP="00AB3F86">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3805" w:type="dxa"/>
            <w:tcBorders>
              <w:top w:val="nil"/>
              <w:left w:val="single" w:sz="4" w:space="0" w:color="auto"/>
              <w:bottom w:val="single" w:sz="4" w:space="0" w:color="auto"/>
              <w:right w:val="single" w:sz="4" w:space="0" w:color="auto"/>
            </w:tcBorders>
            <w:vAlign w:val="center"/>
          </w:tcPr>
          <w:p w14:paraId="353D7B88" w14:textId="2F15D8FD" w:rsidR="00796B14" w:rsidRPr="00D36A71" w:rsidRDefault="002E417E"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Palsson</w:t>
            </w:r>
            <w:proofErr w:type="spellEnd"/>
            <w:r>
              <w:rPr>
                <w:rFonts w:ascii="Calibri" w:eastAsia="Times New Roman" w:hAnsi="Calibri" w:cs="Times New Roman"/>
                <w:color w:val="000000"/>
                <w:sz w:val="16"/>
                <w:szCs w:val="16"/>
              </w:rPr>
              <w:t xml:space="preserve"> et al. 1998</w:t>
            </w:r>
          </w:p>
        </w:tc>
        <w:tc>
          <w:tcPr>
            <w:tcW w:w="1843" w:type="dxa"/>
            <w:tcBorders>
              <w:top w:val="nil"/>
              <w:left w:val="single" w:sz="4" w:space="0" w:color="auto"/>
              <w:bottom w:val="single" w:sz="4" w:space="0" w:color="auto"/>
              <w:right w:val="single" w:sz="4" w:space="0" w:color="auto"/>
            </w:tcBorders>
            <w:vAlign w:val="center"/>
          </w:tcPr>
          <w:p w14:paraId="3D6A4444" w14:textId="6193864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9D39DD" w14:paraId="6EE5C8F5" w14:textId="30C9C11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796B14" w:rsidRPr="009D39DD" w:rsidRDefault="00796B14" w:rsidP="00AB3F86">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3805" w:type="dxa"/>
            <w:tcBorders>
              <w:top w:val="nil"/>
              <w:left w:val="single" w:sz="4" w:space="0" w:color="auto"/>
              <w:bottom w:val="single" w:sz="4" w:space="0" w:color="auto"/>
              <w:right w:val="single" w:sz="4" w:space="0" w:color="auto"/>
            </w:tcBorders>
            <w:vAlign w:val="center"/>
          </w:tcPr>
          <w:p w14:paraId="1795F507" w14:textId="6160D31E" w:rsidR="00796B14" w:rsidRPr="009D39DD"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Gaydos</w:t>
            </w:r>
            <w:proofErr w:type="spellEnd"/>
            <w:r>
              <w:rPr>
                <w:rFonts w:ascii="Calibri" w:eastAsia="Times New Roman" w:hAnsi="Calibri" w:cs="Times New Roman"/>
                <w:color w:val="000000"/>
                <w:sz w:val="16"/>
                <w:szCs w:val="16"/>
              </w:rPr>
              <w:t xml:space="preserve"> and Pearson 2011, Anderson et al. 2009</w:t>
            </w:r>
          </w:p>
        </w:tc>
        <w:tc>
          <w:tcPr>
            <w:tcW w:w="1843" w:type="dxa"/>
            <w:tcBorders>
              <w:top w:val="nil"/>
              <w:left w:val="single" w:sz="4" w:space="0" w:color="auto"/>
              <w:bottom w:val="single" w:sz="4" w:space="0" w:color="auto"/>
              <w:right w:val="single" w:sz="4" w:space="0" w:color="auto"/>
            </w:tcBorders>
            <w:vAlign w:val="center"/>
          </w:tcPr>
          <w:p w14:paraId="470167C5" w14:textId="741704F5"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4492247" w14:textId="1BF6D74C"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3805" w:type="dxa"/>
            <w:tcBorders>
              <w:top w:val="nil"/>
              <w:left w:val="single" w:sz="4" w:space="0" w:color="auto"/>
              <w:bottom w:val="single" w:sz="4" w:space="0" w:color="auto"/>
              <w:right w:val="single" w:sz="4" w:space="0" w:color="auto"/>
            </w:tcBorders>
            <w:vAlign w:val="center"/>
          </w:tcPr>
          <w:p w14:paraId="302E1E32" w14:textId="05F2AFF1"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Chasco</w:t>
            </w:r>
            <w:proofErr w:type="spellEnd"/>
            <w:r>
              <w:rPr>
                <w:rFonts w:ascii="Calibri" w:eastAsia="Times New Roman" w:hAnsi="Calibri" w:cs="Times New Roman"/>
                <w:color w:val="000000"/>
                <w:sz w:val="16"/>
                <w:szCs w:val="16"/>
              </w:rPr>
              <w:t xml:space="preserve"> et al. 2017</w:t>
            </w:r>
          </w:p>
        </w:tc>
        <w:tc>
          <w:tcPr>
            <w:tcW w:w="1843" w:type="dxa"/>
            <w:tcBorders>
              <w:top w:val="nil"/>
              <w:left w:val="single" w:sz="4" w:space="0" w:color="auto"/>
              <w:bottom w:val="single" w:sz="4" w:space="0" w:color="auto"/>
              <w:right w:val="single" w:sz="4" w:space="0" w:color="auto"/>
            </w:tcBorders>
            <w:vAlign w:val="center"/>
          </w:tcPr>
          <w:p w14:paraId="67AE3335" w14:textId="193177BA"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C3B0DFC" w14:textId="20EF65B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3805" w:type="dxa"/>
            <w:tcBorders>
              <w:top w:val="nil"/>
              <w:left w:val="single" w:sz="4" w:space="0" w:color="auto"/>
              <w:bottom w:val="single" w:sz="4" w:space="0" w:color="auto"/>
              <w:right w:val="single" w:sz="4" w:space="0" w:color="auto"/>
            </w:tcBorders>
            <w:vAlign w:val="center"/>
          </w:tcPr>
          <w:p w14:paraId="36934E99" w14:textId="61135677"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Christie et al. 2012, </w:t>
            </w:r>
            <w:proofErr w:type="spellStart"/>
            <w:r>
              <w:rPr>
                <w:rFonts w:ascii="Calibri" w:eastAsia="Times New Roman" w:hAnsi="Calibri" w:cs="Times New Roman"/>
                <w:color w:val="000000"/>
                <w:sz w:val="16"/>
                <w:szCs w:val="16"/>
              </w:rPr>
              <w:t>Waples</w:t>
            </w:r>
            <w:proofErr w:type="spellEnd"/>
            <w:r>
              <w:rPr>
                <w:rFonts w:ascii="Calibri" w:eastAsia="Times New Roman" w:hAnsi="Calibri" w:cs="Times New Roman"/>
                <w:color w:val="000000"/>
                <w:sz w:val="16"/>
                <w:szCs w:val="16"/>
              </w:rPr>
              <w:t xml:space="preserve"> 1999</w:t>
            </w:r>
          </w:p>
        </w:tc>
        <w:tc>
          <w:tcPr>
            <w:tcW w:w="1843" w:type="dxa"/>
            <w:tcBorders>
              <w:top w:val="nil"/>
              <w:left w:val="single" w:sz="4" w:space="0" w:color="auto"/>
              <w:bottom w:val="single" w:sz="4" w:space="0" w:color="auto"/>
              <w:right w:val="single" w:sz="4" w:space="0" w:color="auto"/>
            </w:tcBorders>
            <w:vAlign w:val="center"/>
          </w:tcPr>
          <w:p w14:paraId="1B1E5283" w14:textId="19CADA7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38079DB" w14:textId="75501912"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2CEE309F"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r>
              <w:rPr>
                <w:rStyle w:val="FootnoteReference"/>
                <w:rFonts w:ascii="Calibri" w:eastAsia="Times New Roman" w:hAnsi="Calibri" w:cs="Times New Roman"/>
                <w:color w:val="000000"/>
                <w:sz w:val="16"/>
                <w:szCs w:val="16"/>
              </w:rPr>
              <w:footnoteReference w:id="5"/>
            </w:r>
          </w:p>
        </w:tc>
        <w:tc>
          <w:tcPr>
            <w:tcW w:w="3805" w:type="dxa"/>
            <w:tcBorders>
              <w:top w:val="nil"/>
              <w:left w:val="single" w:sz="4" w:space="0" w:color="auto"/>
              <w:bottom w:val="single" w:sz="4" w:space="0" w:color="auto"/>
              <w:right w:val="single" w:sz="4" w:space="0" w:color="auto"/>
            </w:tcBorders>
            <w:vAlign w:val="center"/>
          </w:tcPr>
          <w:p w14:paraId="2AECA4F1" w14:textId="77777777" w:rsidR="00796B14" w:rsidRPr="00D36A71" w:rsidRDefault="00796B14" w:rsidP="00F55122">
            <w:pPr>
              <w:spacing w:after="0" w:line="240" w:lineRule="auto"/>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3D69212" w14:textId="255A671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3805" w:type="dxa"/>
            <w:tcBorders>
              <w:top w:val="nil"/>
              <w:left w:val="single" w:sz="4" w:space="0" w:color="auto"/>
              <w:bottom w:val="single" w:sz="4" w:space="0" w:color="auto"/>
              <w:right w:val="single" w:sz="4" w:space="0" w:color="auto"/>
            </w:tcBorders>
            <w:vAlign w:val="center"/>
          </w:tcPr>
          <w:p w14:paraId="7440C51B" w14:textId="344B5307" w:rsidR="00796B14" w:rsidRPr="00D36A71" w:rsidRDefault="00796B14" w:rsidP="00F55122">
            <w:pPr>
              <w:spacing w:after="0" w:line="240" w:lineRule="auto"/>
              <w:rPr>
                <w:rFonts w:ascii="Calibri" w:eastAsia="Times New Roman" w:hAnsi="Calibri" w:cs="Times New Roman"/>
                <w:color w:val="000000"/>
                <w:sz w:val="16"/>
                <w:szCs w:val="16"/>
              </w:rPr>
            </w:pPr>
            <w:r w:rsidRPr="009073FF">
              <w:rPr>
                <w:rFonts w:ascii="Calibri" w:eastAsia="Times New Roman" w:hAnsi="Calibri" w:cs="Times New Roman"/>
                <w:color w:val="000000"/>
                <w:sz w:val="16"/>
                <w:szCs w:val="16"/>
              </w:rPr>
              <w:t>Puget S</w:t>
            </w:r>
            <w:r>
              <w:rPr>
                <w:rFonts w:ascii="Calibri" w:eastAsia="Times New Roman" w:hAnsi="Calibri" w:cs="Times New Roman"/>
                <w:color w:val="000000"/>
                <w:sz w:val="16"/>
                <w:szCs w:val="16"/>
              </w:rPr>
              <w:t>ound Water Quality Action Team 2002</w:t>
            </w:r>
          </w:p>
        </w:tc>
        <w:tc>
          <w:tcPr>
            <w:tcW w:w="1843" w:type="dxa"/>
            <w:tcBorders>
              <w:top w:val="nil"/>
              <w:left w:val="single" w:sz="4" w:space="0" w:color="auto"/>
              <w:bottom w:val="single" w:sz="4" w:space="0" w:color="auto"/>
              <w:right w:val="single" w:sz="4" w:space="0" w:color="auto"/>
            </w:tcBorders>
            <w:vAlign w:val="center"/>
          </w:tcPr>
          <w:p w14:paraId="1832CE74" w14:textId="48CBDA2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6E995F" w14:textId="702708D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3805" w:type="dxa"/>
            <w:tcBorders>
              <w:top w:val="nil"/>
              <w:left w:val="single" w:sz="4" w:space="0" w:color="auto"/>
              <w:bottom w:val="single" w:sz="4" w:space="0" w:color="auto"/>
              <w:right w:val="single" w:sz="4" w:space="0" w:color="auto"/>
            </w:tcBorders>
            <w:vAlign w:val="center"/>
          </w:tcPr>
          <w:p w14:paraId="5E4530D1" w14:textId="5C7CFF7E"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0B549DA" w14:textId="007E834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3805" w:type="dxa"/>
            <w:tcBorders>
              <w:top w:val="nil"/>
              <w:left w:val="single" w:sz="4" w:space="0" w:color="auto"/>
              <w:bottom w:val="single" w:sz="4" w:space="0" w:color="auto"/>
              <w:right w:val="single" w:sz="4" w:space="0" w:color="auto"/>
            </w:tcBorders>
            <w:vAlign w:val="center"/>
          </w:tcPr>
          <w:p w14:paraId="06096005" w14:textId="5D0B0893"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IPCC 2014</w:t>
            </w:r>
          </w:p>
        </w:tc>
        <w:tc>
          <w:tcPr>
            <w:tcW w:w="1843" w:type="dxa"/>
            <w:tcBorders>
              <w:top w:val="nil"/>
              <w:left w:val="single" w:sz="4" w:space="0" w:color="auto"/>
              <w:bottom w:val="single" w:sz="4" w:space="0" w:color="auto"/>
              <w:right w:val="single" w:sz="4" w:space="0" w:color="auto"/>
            </w:tcBorders>
            <w:vAlign w:val="center"/>
          </w:tcPr>
          <w:p w14:paraId="107F74C5" w14:textId="7B9901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C967B70" w14:textId="04AF569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3805" w:type="dxa"/>
            <w:tcBorders>
              <w:top w:val="nil"/>
              <w:left w:val="single" w:sz="4" w:space="0" w:color="auto"/>
              <w:bottom w:val="single" w:sz="4" w:space="0" w:color="auto"/>
              <w:right w:val="single" w:sz="4" w:space="0" w:color="auto"/>
            </w:tcBorders>
            <w:vAlign w:val="center"/>
          </w:tcPr>
          <w:p w14:paraId="7E0BFA83" w14:textId="72AEC2B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O’Neill et al. 2009, </w:t>
            </w:r>
            <w:r w:rsidR="00D26FDD">
              <w:rPr>
                <w:rFonts w:ascii="Calibri" w:eastAsia="Times New Roman" w:hAnsi="Calibri" w:cs="Times New Roman"/>
                <w:color w:val="000000"/>
                <w:sz w:val="16"/>
                <w:szCs w:val="16"/>
              </w:rPr>
              <w:t xml:space="preserve">Meador et al. 2006, </w:t>
            </w:r>
            <w:proofErr w:type="spellStart"/>
            <w:r>
              <w:rPr>
                <w:rFonts w:ascii="Calibri" w:eastAsia="Times New Roman" w:hAnsi="Calibri" w:cs="Times New Roman"/>
                <w:color w:val="000000"/>
                <w:sz w:val="16"/>
                <w:szCs w:val="16"/>
              </w:rPr>
              <w:t>Crecelius</w:t>
            </w:r>
            <w:proofErr w:type="spellEnd"/>
            <w:r>
              <w:rPr>
                <w:rFonts w:ascii="Calibri" w:eastAsia="Times New Roman" w:hAnsi="Calibri" w:cs="Times New Roman"/>
                <w:color w:val="000000"/>
                <w:sz w:val="16"/>
                <w:szCs w:val="16"/>
              </w:rPr>
              <w:t xml:space="preserve"> et al. 1995</w:t>
            </w:r>
          </w:p>
        </w:tc>
        <w:tc>
          <w:tcPr>
            <w:tcW w:w="1843" w:type="dxa"/>
            <w:tcBorders>
              <w:top w:val="nil"/>
              <w:left w:val="single" w:sz="4" w:space="0" w:color="auto"/>
              <w:bottom w:val="single" w:sz="4" w:space="0" w:color="auto"/>
              <w:right w:val="single" w:sz="4" w:space="0" w:color="auto"/>
            </w:tcBorders>
            <w:vAlign w:val="center"/>
          </w:tcPr>
          <w:p w14:paraId="559A174A" w14:textId="37E4E896"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E01A445" w14:textId="137C6311"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3805" w:type="dxa"/>
            <w:tcBorders>
              <w:top w:val="nil"/>
              <w:left w:val="single" w:sz="4" w:space="0" w:color="auto"/>
              <w:bottom w:val="single" w:sz="4" w:space="0" w:color="auto"/>
              <w:right w:val="single" w:sz="4" w:space="0" w:color="auto"/>
            </w:tcBorders>
            <w:vAlign w:val="center"/>
          </w:tcPr>
          <w:p w14:paraId="72937523" w14:textId="2C132B81" w:rsidR="00796B14" w:rsidRPr="00D36A71"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SSMSP Hypotheses</w:t>
            </w:r>
          </w:p>
        </w:tc>
        <w:tc>
          <w:tcPr>
            <w:tcW w:w="1843" w:type="dxa"/>
            <w:tcBorders>
              <w:top w:val="nil"/>
              <w:left w:val="single" w:sz="4" w:space="0" w:color="auto"/>
              <w:bottom w:val="single" w:sz="4" w:space="0" w:color="auto"/>
              <w:right w:val="single" w:sz="4" w:space="0" w:color="auto"/>
            </w:tcBorders>
            <w:vAlign w:val="center"/>
          </w:tcPr>
          <w:p w14:paraId="25F131A2" w14:textId="63BB810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4B1B30E1" w14:textId="293B9340" w:rsidR="00CE3273" w:rsidRDefault="00115D57" w:rsidP="00115D57">
      <w:pPr>
        <w:pStyle w:val="Subtitle"/>
        <w:rPr>
          <w:shd w:val="clear" w:color="auto" w:fill="FFFFFF"/>
        </w:rPr>
      </w:pPr>
      <w:r>
        <w:rPr>
          <w:shd w:val="clear" w:color="auto" w:fill="FFFFFF"/>
        </w:rPr>
        <w:lastRenderedPageBreak/>
        <w:t>Literature Cited</w:t>
      </w:r>
    </w:p>
    <w:p w14:paraId="689B7CE7" w14:textId="2EA355B1" w:rsidR="00FC7898" w:rsidRPr="00115D57" w:rsidRDefault="00796B14" w:rsidP="00D63219">
      <w:pPr>
        <w:pStyle w:val="LitCited"/>
      </w:pPr>
      <w:r w:rsidRPr="00115D57">
        <w:rPr>
          <w:shd w:val="clear" w:color="auto" w:fill="FFFFFF"/>
        </w:rPr>
        <w:t xml:space="preserve">Anderson, E.M., Bower, J.L., </w:t>
      </w:r>
      <w:proofErr w:type="spellStart"/>
      <w:r w:rsidRPr="00115D57">
        <w:rPr>
          <w:shd w:val="clear" w:color="auto" w:fill="FFFFFF"/>
        </w:rPr>
        <w:t>Nysewander</w:t>
      </w:r>
      <w:proofErr w:type="spellEnd"/>
      <w:r w:rsidRPr="00115D57">
        <w:rPr>
          <w:shd w:val="clear" w:color="auto" w:fill="FFFFFF"/>
        </w:rPr>
        <w:t xml:space="preserve">, D.R., </w:t>
      </w:r>
      <w:proofErr w:type="spellStart"/>
      <w:r w:rsidRPr="00115D57">
        <w:rPr>
          <w:shd w:val="clear" w:color="auto" w:fill="FFFFFF"/>
        </w:rPr>
        <w:t>Evenson</w:t>
      </w:r>
      <w:proofErr w:type="spellEnd"/>
      <w:r w:rsidRPr="00115D57">
        <w:rPr>
          <w:shd w:val="clear" w:color="auto" w:fill="FFFFFF"/>
        </w:rPr>
        <w:t xml:space="preserve">, J.R. and </w:t>
      </w:r>
      <w:proofErr w:type="spellStart"/>
      <w:r w:rsidRPr="00115D57">
        <w:rPr>
          <w:shd w:val="clear" w:color="auto" w:fill="FFFFFF"/>
        </w:rPr>
        <w:t>Lovvorn</w:t>
      </w:r>
      <w:proofErr w:type="spellEnd"/>
      <w:r w:rsidRPr="00115D57">
        <w:rPr>
          <w:shd w:val="clear" w:color="auto" w:fill="FFFFFF"/>
        </w:rPr>
        <w:t>, J.R. </w:t>
      </w:r>
      <w:r w:rsidRPr="00115D57">
        <w:rPr>
          <w:rStyle w:val="apple-converted-space"/>
          <w:color w:val="000000"/>
          <w:sz w:val="20"/>
          <w:szCs w:val="20"/>
          <w:shd w:val="clear" w:color="auto" w:fill="FFFFFF"/>
        </w:rPr>
        <w:t> </w:t>
      </w:r>
      <w:r w:rsidRPr="00115D57">
        <w:rPr>
          <w:shd w:val="clear" w:color="auto" w:fill="FFFFFF"/>
        </w:rPr>
        <w:t>2009. </w:t>
      </w:r>
      <w:r w:rsidRPr="00115D57">
        <w:rPr>
          <w:rStyle w:val="apple-converted-space"/>
          <w:color w:val="000000"/>
          <w:sz w:val="20"/>
          <w:szCs w:val="20"/>
          <w:shd w:val="clear" w:color="auto" w:fill="FFFFFF"/>
        </w:rPr>
        <w:t> </w:t>
      </w:r>
      <w:r w:rsidRPr="00115D57">
        <w:rPr>
          <w:shd w:val="clear" w:color="auto" w:fill="FFFFFF"/>
        </w:rPr>
        <w:t>Changes in avifaunal abundance in a heavily-used wintering and migration site in Puget Sound, Washington during 1966–2007.</w:t>
      </w:r>
      <w:r w:rsidRPr="00115D57">
        <w:rPr>
          <w:rStyle w:val="apple-converted-space"/>
          <w:color w:val="000000"/>
          <w:sz w:val="20"/>
          <w:szCs w:val="20"/>
          <w:shd w:val="clear" w:color="auto" w:fill="FFFFFF"/>
        </w:rPr>
        <w:t> </w:t>
      </w:r>
      <w:r w:rsidRPr="00115D57">
        <w:rPr>
          <w:i/>
          <w:iCs/>
          <w:shd w:val="clear" w:color="auto" w:fill="FFFFFF"/>
        </w:rPr>
        <w:t>Marine Ornithology</w:t>
      </w:r>
      <w:r w:rsidRPr="00115D57">
        <w:rPr>
          <w:rStyle w:val="apple-converted-space"/>
          <w:color w:val="000000"/>
          <w:sz w:val="20"/>
          <w:szCs w:val="20"/>
          <w:shd w:val="clear" w:color="auto" w:fill="FFFFFF"/>
        </w:rPr>
        <w:t> </w:t>
      </w:r>
      <w:r w:rsidRPr="00115D57">
        <w:rPr>
          <w:shd w:val="clear" w:color="auto" w:fill="FFFFFF"/>
        </w:rPr>
        <w:t>37: 19-27.</w:t>
      </w:r>
    </w:p>
    <w:p w14:paraId="6BD55858" w14:textId="77777777" w:rsidR="00D63219" w:rsidRDefault="00D63219" w:rsidP="00D63219">
      <w:pPr>
        <w:pStyle w:val="LitCited"/>
      </w:pPr>
    </w:p>
    <w:p w14:paraId="4FDAF60F" w14:textId="031F88F2" w:rsidR="00DD5B9F" w:rsidRPr="00115D57" w:rsidRDefault="00DD5B9F" w:rsidP="00D63219">
      <w:pPr>
        <w:pStyle w:val="LitCited"/>
        <w:rPr>
          <w:rFonts w:ascii="Calibri" w:eastAsia="Times New Roman" w:hAnsi="Calibri" w:cs="Times New Roman"/>
        </w:rPr>
      </w:pPr>
      <w:r w:rsidRPr="00115D57">
        <w:t xml:space="preserve">Burke, B. J., B. R. Beckman, W. T. Peterson, C. Morgan, E. A. Daly, M. </w:t>
      </w:r>
      <w:proofErr w:type="spellStart"/>
      <w:r w:rsidRPr="00115D57">
        <w:t>Litz</w:t>
      </w:r>
      <w:proofErr w:type="spellEnd"/>
      <w:r w:rsidRPr="00115D57">
        <w:t xml:space="preserve">. 2013. Multivariate methods to forecast Pacific salmon returns. </w:t>
      </w:r>
      <w:proofErr w:type="spellStart"/>
      <w:r w:rsidRPr="00115D57">
        <w:rPr>
          <w:i/>
        </w:rPr>
        <w:t>PLoS</w:t>
      </w:r>
      <w:proofErr w:type="spellEnd"/>
      <w:r w:rsidRPr="00115D57">
        <w:rPr>
          <w:i/>
        </w:rPr>
        <w:t xml:space="preserve"> ONE</w:t>
      </w:r>
      <w:r w:rsidRPr="00115D57">
        <w:t xml:space="preserve"> 8(1): e54134.</w:t>
      </w:r>
    </w:p>
    <w:p w14:paraId="153FDC1D" w14:textId="77777777" w:rsidR="00DD5B9F" w:rsidRPr="00115D57" w:rsidRDefault="00DD5B9F" w:rsidP="00D63219">
      <w:pPr>
        <w:pStyle w:val="LitCited"/>
        <w:rPr>
          <w:rFonts w:ascii="Calibri" w:eastAsia="Times New Roman" w:hAnsi="Calibri" w:cs="Times New Roman"/>
        </w:rPr>
      </w:pPr>
    </w:p>
    <w:p w14:paraId="733DD8E3" w14:textId="1E1E8E25" w:rsidR="009073FF" w:rsidRPr="00115D57" w:rsidRDefault="009073FF" w:rsidP="00D63219">
      <w:pPr>
        <w:pStyle w:val="LitCited"/>
        <w:rPr>
          <w:rFonts w:ascii="Calibri" w:eastAsia="Times New Roman" w:hAnsi="Calibri" w:cs="Times New Roman"/>
        </w:rPr>
      </w:pPr>
      <w:proofErr w:type="spellStart"/>
      <w:r w:rsidRPr="00115D57">
        <w:rPr>
          <w:rFonts w:ascii="Calibri" w:eastAsia="Times New Roman" w:hAnsi="Calibri" w:cs="Times New Roman"/>
        </w:rPr>
        <w:t>Chasco</w:t>
      </w:r>
      <w:proofErr w:type="spellEnd"/>
      <w:r w:rsidR="00F55122" w:rsidRPr="00115D57">
        <w:rPr>
          <w:rFonts w:ascii="Calibri" w:eastAsia="Times New Roman" w:hAnsi="Calibri" w:cs="Times New Roman"/>
        </w:rPr>
        <w:t>, B. I. Kaplan, A. Thomas, A. Alejandro-Guti</w:t>
      </w:r>
      <w:r w:rsidR="0005229A" w:rsidRPr="00115D57">
        <w:rPr>
          <w:rFonts w:ascii="Calibri" w:eastAsia="Times New Roman" w:hAnsi="Calibri" w:cs="Times New Roman"/>
        </w:rPr>
        <w:t>é</w:t>
      </w:r>
      <w:r w:rsidR="00F55122" w:rsidRPr="00115D57">
        <w:rPr>
          <w:rFonts w:ascii="Calibri" w:eastAsia="Times New Roman" w:hAnsi="Calibri" w:cs="Times New Roman"/>
        </w:rPr>
        <w:t>rrez,</w:t>
      </w:r>
      <w:r w:rsidR="0005229A" w:rsidRPr="00115D57">
        <w:rPr>
          <w:rFonts w:ascii="Calibri" w:eastAsia="Times New Roman" w:hAnsi="Calibri" w:cs="Times New Roman"/>
        </w:rPr>
        <w:t xml:space="preserve"> D.P. </w:t>
      </w:r>
      <w:proofErr w:type="spellStart"/>
      <w:r w:rsidR="0005229A" w:rsidRPr="00115D57">
        <w:rPr>
          <w:rFonts w:ascii="Calibri" w:eastAsia="Times New Roman" w:hAnsi="Calibri" w:cs="Times New Roman"/>
        </w:rPr>
        <w:t>Noren</w:t>
      </w:r>
      <w:proofErr w:type="spellEnd"/>
      <w:r w:rsidR="0005229A" w:rsidRPr="00115D57">
        <w:rPr>
          <w:rFonts w:ascii="Calibri" w:eastAsia="Times New Roman" w:hAnsi="Calibri" w:cs="Times New Roman"/>
        </w:rPr>
        <w:t xml:space="preserve">, M.J. Ford, M.B. Hanson, J. </w:t>
      </w:r>
      <w:proofErr w:type="spellStart"/>
      <w:r w:rsidR="0005229A" w:rsidRPr="00115D57">
        <w:rPr>
          <w:rFonts w:ascii="Calibri" w:eastAsia="Times New Roman" w:hAnsi="Calibri" w:cs="Times New Roman"/>
        </w:rPr>
        <w:t>Scordino</w:t>
      </w:r>
      <w:proofErr w:type="spellEnd"/>
      <w:r w:rsidR="0005229A" w:rsidRPr="00115D57">
        <w:rPr>
          <w:rFonts w:ascii="Calibri" w:eastAsia="Times New Roman" w:hAnsi="Calibri" w:cs="Times New Roman"/>
        </w:rPr>
        <w:t>, S.J. Jeffries, S.F. Pearson, K. Marshall, E.J. Ward.</w:t>
      </w:r>
      <w:r w:rsidR="00F55122" w:rsidRPr="00115D57">
        <w:rPr>
          <w:rFonts w:ascii="Calibri" w:eastAsia="Times New Roman" w:hAnsi="Calibri" w:cs="Times New Roman"/>
        </w:rPr>
        <w:t xml:space="preserve"> </w:t>
      </w:r>
      <w:r w:rsidRPr="00115D57">
        <w:rPr>
          <w:rFonts w:ascii="Calibri" w:eastAsia="Times New Roman" w:hAnsi="Calibri" w:cs="Times New Roman"/>
        </w:rPr>
        <w:t>2017.</w:t>
      </w:r>
      <w:r w:rsidR="0005229A" w:rsidRPr="00115D57">
        <w:rPr>
          <w:rFonts w:ascii="Calibri" w:eastAsia="Times New Roman" w:hAnsi="Calibri" w:cs="Times New Roman"/>
        </w:rPr>
        <w:t xml:space="preserve"> Estimates of Chinook salmon consumption in Washington State inland water by four marine mammal predators from 1970-2015. </w:t>
      </w:r>
      <w:r w:rsidR="0005229A" w:rsidRPr="00115D57">
        <w:rPr>
          <w:i/>
          <w:shd w:val="clear" w:color="auto" w:fill="FFFFFF"/>
        </w:rPr>
        <w:t xml:space="preserve">Can. J. of Fish. </w:t>
      </w:r>
      <w:proofErr w:type="gramStart"/>
      <w:r w:rsidR="0005229A" w:rsidRPr="00115D57">
        <w:rPr>
          <w:i/>
          <w:shd w:val="clear" w:color="auto" w:fill="FFFFFF"/>
        </w:rPr>
        <w:t>and</w:t>
      </w:r>
      <w:proofErr w:type="gramEnd"/>
      <w:r w:rsidR="0005229A" w:rsidRPr="00115D57">
        <w:rPr>
          <w:i/>
          <w:shd w:val="clear" w:color="auto" w:fill="FFFFFF"/>
        </w:rPr>
        <w:t xml:space="preserve"> Aqua. Sci. 10.1139/cjfas-2016-0203</w:t>
      </w:r>
    </w:p>
    <w:p w14:paraId="491219FA" w14:textId="77777777" w:rsidR="005B3024" w:rsidRPr="00115D57" w:rsidRDefault="005B3024" w:rsidP="00D63219">
      <w:pPr>
        <w:pStyle w:val="LitCited"/>
        <w:rPr>
          <w:rFonts w:ascii="Calibri" w:eastAsia="Times New Roman" w:hAnsi="Calibri" w:cs="Times New Roman"/>
        </w:rPr>
      </w:pPr>
    </w:p>
    <w:p w14:paraId="74DC27FF" w14:textId="7F0A4BFD" w:rsidR="00086C49" w:rsidRPr="00115D57" w:rsidRDefault="00086C49" w:rsidP="00D63219">
      <w:pPr>
        <w:pStyle w:val="LitCited"/>
        <w:rPr>
          <w:rFonts w:ascii="Calibri" w:eastAsia="Times New Roman" w:hAnsi="Calibri" w:cs="Times New Roman"/>
        </w:rPr>
      </w:pPr>
      <w:r w:rsidRPr="00115D57">
        <w:rPr>
          <w:rFonts w:ascii="Calibri" w:eastAsia="Times New Roman" w:hAnsi="Calibri" w:cs="Times New Roman"/>
        </w:rPr>
        <w:t xml:space="preserve">Christie, M.R., M.L. Marine, R.A. French, R.S. </w:t>
      </w:r>
      <w:proofErr w:type="spellStart"/>
      <w:r w:rsidRPr="00115D57">
        <w:rPr>
          <w:rFonts w:ascii="Calibri" w:eastAsia="Times New Roman" w:hAnsi="Calibri" w:cs="Times New Roman"/>
        </w:rPr>
        <w:t>Waples</w:t>
      </w:r>
      <w:proofErr w:type="spellEnd"/>
      <w:r w:rsidRPr="00115D57">
        <w:rPr>
          <w:rFonts w:ascii="Calibri" w:eastAsia="Times New Roman" w:hAnsi="Calibri" w:cs="Times New Roman"/>
        </w:rPr>
        <w:t xml:space="preserve"> and M.S. </w:t>
      </w:r>
      <w:proofErr w:type="spellStart"/>
      <w:r w:rsidRPr="00115D57">
        <w:rPr>
          <w:rFonts w:ascii="Calibri" w:eastAsia="Times New Roman" w:hAnsi="Calibri" w:cs="Times New Roman"/>
        </w:rPr>
        <w:t>Blouin</w:t>
      </w:r>
      <w:proofErr w:type="spellEnd"/>
      <w:r w:rsidRPr="00115D57">
        <w:rPr>
          <w:rFonts w:ascii="Calibri" w:eastAsia="Times New Roman" w:hAnsi="Calibri" w:cs="Times New Roman"/>
        </w:rPr>
        <w:t xml:space="preserve">. 2012. Effective size of a wild salmonid population is greatly reduced by hatchery supplementation. </w:t>
      </w:r>
      <w:r w:rsidRPr="00115D57">
        <w:rPr>
          <w:rFonts w:ascii="Calibri" w:eastAsia="Times New Roman" w:hAnsi="Calibri" w:cs="Times New Roman"/>
          <w:i/>
        </w:rPr>
        <w:t>Heredity</w:t>
      </w:r>
      <w:r w:rsidRPr="00115D57">
        <w:rPr>
          <w:rFonts w:ascii="Calibri" w:eastAsia="Times New Roman" w:hAnsi="Calibri" w:cs="Times New Roman"/>
        </w:rPr>
        <w:t xml:space="preserve"> 109: 254-260.</w:t>
      </w:r>
    </w:p>
    <w:p w14:paraId="7826B5A6" w14:textId="64670DCE" w:rsidR="00086C49" w:rsidRPr="00115D57" w:rsidRDefault="00086C49" w:rsidP="00D63219">
      <w:pPr>
        <w:pStyle w:val="LitCited"/>
        <w:rPr>
          <w:rFonts w:ascii="Calibri" w:eastAsia="Times New Roman" w:hAnsi="Calibri" w:cs="Times New Roman"/>
        </w:rPr>
      </w:pPr>
    </w:p>
    <w:p w14:paraId="608988C0" w14:textId="64E720CD" w:rsidR="005B3024" w:rsidRPr="00115D57" w:rsidRDefault="005B3024" w:rsidP="00D63219">
      <w:pPr>
        <w:pStyle w:val="LitCited"/>
        <w:rPr>
          <w:rFonts w:ascii="Calibri" w:eastAsia="Times New Roman" w:hAnsi="Calibri" w:cs="Times New Roman"/>
        </w:rPr>
      </w:pPr>
      <w:proofErr w:type="spellStart"/>
      <w:r w:rsidRPr="00115D57">
        <w:rPr>
          <w:rFonts w:ascii="Calibri" w:eastAsia="Times New Roman" w:hAnsi="Calibri" w:cs="Times New Roman"/>
        </w:rPr>
        <w:t>Crecilius</w:t>
      </w:r>
      <w:proofErr w:type="spellEnd"/>
      <w:r w:rsidRPr="00115D57">
        <w:rPr>
          <w:rFonts w:ascii="Calibri" w:eastAsia="Times New Roman" w:hAnsi="Calibri" w:cs="Times New Roman"/>
        </w:rPr>
        <w:t xml:space="preserve">, E.A., V.I. </w:t>
      </w:r>
      <w:proofErr w:type="spellStart"/>
      <w:r w:rsidRPr="00115D57">
        <w:rPr>
          <w:rFonts w:ascii="Calibri" w:eastAsia="Times New Roman" w:hAnsi="Calibri" w:cs="Times New Roman"/>
        </w:rPr>
        <w:t>Cullinan</w:t>
      </w:r>
      <w:proofErr w:type="spellEnd"/>
      <w:r w:rsidRPr="00115D57">
        <w:rPr>
          <w:rFonts w:ascii="Calibri" w:eastAsia="Times New Roman" w:hAnsi="Calibri" w:cs="Times New Roman"/>
        </w:rPr>
        <w:t xml:space="preserve">, L.F. </w:t>
      </w:r>
      <w:proofErr w:type="spellStart"/>
      <w:r w:rsidRPr="00115D57">
        <w:rPr>
          <w:rFonts w:ascii="Calibri" w:eastAsia="Times New Roman" w:hAnsi="Calibri" w:cs="Times New Roman"/>
        </w:rPr>
        <w:t>Lefkovitz</w:t>
      </w:r>
      <w:proofErr w:type="spellEnd"/>
      <w:r w:rsidRPr="00115D57">
        <w:rPr>
          <w:rFonts w:ascii="Calibri" w:eastAsia="Times New Roman" w:hAnsi="Calibri" w:cs="Times New Roman"/>
        </w:rPr>
        <w:t xml:space="preserve"> and C. </w:t>
      </w:r>
      <w:proofErr w:type="spellStart"/>
      <w:r w:rsidRPr="00115D57">
        <w:rPr>
          <w:rFonts w:ascii="Calibri" w:eastAsia="Times New Roman" w:hAnsi="Calibri" w:cs="Times New Roman"/>
        </w:rPr>
        <w:t>Peden</w:t>
      </w:r>
      <w:proofErr w:type="spellEnd"/>
      <w:r w:rsidRPr="00115D57">
        <w:rPr>
          <w:rFonts w:ascii="Calibri" w:eastAsia="Times New Roman" w:hAnsi="Calibri" w:cs="Times New Roman"/>
        </w:rPr>
        <w:t>. 1995. Historical trends in the accumulation of che</w:t>
      </w:r>
      <w:r w:rsidR="0005229A" w:rsidRPr="00115D57">
        <w:rPr>
          <w:rFonts w:ascii="Calibri" w:eastAsia="Times New Roman" w:hAnsi="Calibri" w:cs="Times New Roman"/>
        </w:rPr>
        <w:t>micals in Puget Sound. 825-831, i</w:t>
      </w:r>
      <w:r w:rsidRPr="00115D57">
        <w:rPr>
          <w:rFonts w:ascii="Calibri" w:eastAsia="Times New Roman" w:hAnsi="Calibri" w:cs="Times New Roman"/>
        </w:rPr>
        <w:t>n Volume 2, Puget Sound Research '95 Proceedings, Puget Sound Water Quality Authority, Olympia.</w:t>
      </w:r>
    </w:p>
    <w:p w14:paraId="776E7AB9" w14:textId="77777777" w:rsidR="005B3024" w:rsidRPr="00115D57" w:rsidRDefault="005B3024" w:rsidP="00D63219">
      <w:pPr>
        <w:pStyle w:val="LitCited"/>
        <w:rPr>
          <w:rFonts w:ascii="Calibri" w:eastAsia="Times New Roman" w:hAnsi="Calibri" w:cs="Times New Roman"/>
        </w:rPr>
      </w:pPr>
    </w:p>
    <w:p w14:paraId="1FDD7A49" w14:textId="3CF75939"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Feely, R. A., S. R. </w:t>
      </w:r>
      <w:proofErr w:type="spellStart"/>
      <w:r w:rsidRPr="00115D57">
        <w:rPr>
          <w:rFonts w:ascii="Calibri" w:eastAsia="Times New Roman" w:hAnsi="Calibri" w:cs="Times New Roman"/>
        </w:rPr>
        <w:t>Alin</w:t>
      </w:r>
      <w:proofErr w:type="spellEnd"/>
      <w:r w:rsidRPr="00115D57">
        <w:rPr>
          <w:rFonts w:ascii="Calibri" w:eastAsia="Times New Roman" w:hAnsi="Calibri" w:cs="Times New Roman"/>
        </w:rPr>
        <w:t xml:space="preserve">, J. Newton, C. L. Sabine, M. Warner, A. </w:t>
      </w:r>
      <w:proofErr w:type="spellStart"/>
      <w:r w:rsidRPr="00115D57">
        <w:rPr>
          <w:rFonts w:ascii="Calibri" w:eastAsia="Times New Roman" w:hAnsi="Calibri" w:cs="Times New Roman"/>
        </w:rPr>
        <w:t>Devol</w:t>
      </w:r>
      <w:proofErr w:type="spellEnd"/>
      <w:r w:rsidRPr="00115D57">
        <w:rPr>
          <w:rFonts w:ascii="Calibri" w:eastAsia="Times New Roman" w:hAnsi="Calibri" w:cs="Times New Roman"/>
        </w:rPr>
        <w:t xml:space="preserve">, C. </w:t>
      </w:r>
      <w:proofErr w:type="spellStart"/>
      <w:r w:rsidRPr="00115D57">
        <w:rPr>
          <w:rFonts w:ascii="Calibri" w:eastAsia="Times New Roman" w:hAnsi="Calibri" w:cs="Times New Roman"/>
        </w:rPr>
        <w:t>Krembs</w:t>
      </w:r>
      <w:proofErr w:type="spellEnd"/>
      <w:r w:rsidRPr="00115D57">
        <w:rPr>
          <w:rFonts w:ascii="Calibri" w:eastAsia="Times New Roman" w:hAnsi="Calibri" w:cs="Times New Roman"/>
        </w:rPr>
        <w:t xml:space="preserve">, and C. </w:t>
      </w:r>
      <w:proofErr w:type="spellStart"/>
      <w:r w:rsidRPr="00115D57">
        <w:rPr>
          <w:rFonts w:ascii="Calibri" w:eastAsia="Times New Roman" w:hAnsi="Calibri" w:cs="Times New Roman"/>
        </w:rPr>
        <w:t>Maloy</w:t>
      </w:r>
      <w:proofErr w:type="spellEnd"/>
      <w:r w:rsidRPr="00115D57">
        <w:rPr>
          <w:rFonts w:ascii="Calibri" w:eastAsia="Times New Roman" w:hAnsi="Calibri" w:cs="Times New Roman"/>
        </w:rPr>
        <w:t xml:space="preserve">. 2010. The combined effects of ocean acidification, mixing, and respiration on pH and carbonate saturation in an urbanized estuary. </w:t>
      </w:r>
      <w:r w:rsidRPr="00115D57">
        <w:rPr>
          <w:rFonts w:ascii="Calibri" w:eastAsia="Times New Roman" w:hAnsi="Calibri" w:cs="Times New Roman"/>
          <w:i/>
        </w:rPr>
        <w:t>Estuarine, Coastal and Shelf Science</w:t>
      </w:r>
      <w:r w:rsidRPr="00115D57">
        <w:rPr>
          <w:rFonts w:ascii="Calibri" w:eastAsia="Times New Roman" w:hAnsi="Calibri" w:cs="Times New Roman"/>
        </w:rPr>
        <w:t>, 88, 442-449, doi:10.1016/j.ecss.2010.05.004</w:t>
      </w:r>
    </w:p>
    <w:p w14:paraId="557EA58E" w14:textId="77777777" w:rsidR="005A72EF" w:rsidRPr="00115D57" w:rsidRDefault="005A72EF" w:rsidP="00D63219">
      <w:pPr>
        <w:pStyle w:val="LitCited"/>
        <w:rPr>
          <w:rFonts w:ascii="Calibri" w:eastAsia="Times New Roman" w:hAnsi="Calibri" w:cs="Times New Roman"/>
        </w:rPr>
      </w:pPr>
    </w:p>
    <w:p w14:paraId="01A759D1" w14:textId="0C2D69D7" w:rsidR="005A72EF"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Field, D., D. </w:t>
      </w:r>
      <w:proofErr w:type="spellStart"/>
      <w:r w:rsidRPr="00115D57">
        <w:rPr>
          <w:rFonts w:ascii="Calibri" w:eastAsia="Times New Roman" w:hAnsi="Calibri" w:cs="Times New Roman"/>
        </w:rPr>
        <w:t>Cayan</w:t>
      </w:r>
      <w:proofErr w:type="spellEnd"/>
      <w:r w:rsidRPr="00115D57">
        <w:rPr>
          <w:rFonts w:ascii="Calibri" w:eastAsia="Times New Roman" w:hAnsi="Calibri" w:cs="Times New Roman"/>
        </w:rPr>
        <w:t>, and F. Chavez. 2006. Secular warming in the California current and North Pacific. </w:t>
      </w:r>
      <w:r w:rsidRPr="00115D57">
        <w:rPr>
          <w:rFonts w:ascii="Calibri" w:eastAsia="Times New Roman" w:hAnsi="Calibri" w:cs="Times New Roman"/>
          <w:i/>
        </w:rPr>
        <w:t>California Cooperative Oceanic Fisheries Investigations Reports</w:t>
      </w:r>
      <w:r w:rsidRPr="00115D57">
        <w:rPr>
          <w:rFonts w:ascii="Calibri" w:eastAsia="Times New Roman" w:hAnsi="Calibri" w:cs="Times New Roman"/>
        </w:rPr>
        <w:t>, 47, 92-108.</w:t>
      </w:r>
    </w:p>
    <w:p w14:paraId="201436D9" w14:textId="77777777" w:rsidR="007C5378" w:rsidRDefault="007C5378" w:rsidP="00D63219">
      <w:pPr>
        <w:pStyle w:val="LitCited"/>
        <w:rPr>
          <w:rFonts w:ascii="Calibri" w:eastAsia="Times New Roman" w:hAnsi="Calibri" w:cs="Times New Roman"/>
        </w:rPr>
      </w:pPr>
    </w:p>
    <w:p w14:paraId="2DC9C23C" w14:textId="6540A371" w:rsidR="007C5378" w:rsidRPr="00115D57" w:rsidRDefault="007C5378" w:rsidP="00D63219">
      <w:pPr>
        <w:pStyle w:val="LitCited"/>
        <w:rPr>
          <w:rFonts w:ascii="Calibri" w:eastAsia="Times New Roman" w:hAnsi="Calibri" w:cs="Times New Roman"/>
        </w:rPr>
      </w:pPr>
      <w:r w:rsidRPr="007C5378">
        <w:rPr>
          <w:rFonts w:ascii="Calibri" w:eastAsia="Times New Roman" w:hAnsi="Calibri" w:cs="Times New Roman"/>
        </w:rPr>
        <w:t xml:space="preserve">Hoekstra, J. M., </w:t>
      </w:r>
      <w:r w:rsidR="000E30F0">
        <w:rPr>
          <w:rFonts w:ascii="Calibri" w:eastAsia="Times New Roman" w:hAnsi="Calibri" w:cs="Times New Roman"/>
        </w:rPr>
        <w:t xml:space="preserve">K.K. </w:t>
      </w:r>
      <w:proofErr w:type="spellStart"/>
      <w:r w:rsidR="000E30F0">
        <w:rPr>
          <w:rFonts w:ascii="Calibri" w:eastAsia="Times New Roman" w:hAnsi="Calibri" w:cs="Times New Roman"/>
        </w:rPr>
        <w:t>Bartz</w:t>
      </w:r>
      <w:proofErr w:type="spellEnd"/>
      <w:r w:rsidR="000E30F0">
        <w:rPr>
          <w:rFonts w:ascii="Calibri" w:eastAsia="Times New Roman" w:hAnsi="Calibri" w:cs="Times New Roman"/>
        </w:rPr>
        <w:t xml:space="preserve">, M.H. </w:t>
      </w:r>
      <w:r w:rsidRPr="007C5378">
        <w:rPr>
          <w:rFonts w:ascii="Calibri" w:eastAsia="Times New Roman" w:hAnsi="Calibri" w:cs="Times New Roman"/>
        </w:rPr>
        <w:t xml:space="preserve">Ruckelshaus, </w:t>
      </w:r>
      <w:r w:rsidR="000E30F0">
        <w:rPr>
          <w:rFonts w:ascii="Calibri" w:eastAsia="Times New Roman" w:hAnsi="Calibri" w:cs="Times New Roman"/>
        </w:rPr>
        <w:t>J.M.</w:t>
      </w:r>
      <w:r w:rsidRPr="007C5378">
        <w:rPr>
          <w:rFonts w:ascii="Calibri" w:eastAsia="Times New Roman" w:hAnsi="Calibri" w:cs="Times New Roman"/>
        </w:rPr>
        <w:t xml:space="preserve"> </w:t>
      </w:r>
      <w:proofErr w:type="spellStart"/>
      <w:r w:rsidR="000E30F0">
        <w:rPr>
          <w:rFonts w:ascii="Calibri" w:eastAsia="Times New Roman" w:hAnsi="Calibri" w:cs="Times New Roman"/>
        </w:rPr>
        <w:t>Moslemi</w:t>
      </w:r>
      <w:proofErr w:type="spellEnd"/>
      <w:r w:rsidR="000E30F0">
        <w:rPr>
          <w:rFonts w:ascii="Calibri" w:eastAsia="Times New Roman" w:hAnsi="Calibri" w:cs="Times New Roman"/>
        </w:rPr>
        <w:t>, and T.K. Harms. 2007.</w:t>
      </w:r>
      <w:r w:rsidRPr="007C5378">
        <w:rPr>
          <w:rFonts w:ascii="Calibri" w:eastAsia="Times New Roman" w:hAnsi="Calibri" w:cs="Times New Roman"/>
        </w:rPr>
        <w:t xml:space="preserve"> Quantitative threat analysis for management of an imperiled species: Chinook salmon (</w:t>
      </w:r>
      <w:r w:rsidRPr="000E30F0">
        <w:rPr>
          <w:rFonts w:ascii="Calibri" w:eastAsia="Times New Roman" w:hAnsi="Calibri" w:cs="Times New Roman"/>
          <w:i/>
        </w:rPr>
        <w:t xml:space="preserve">Oncorhynchus </w:t>
      </w:r>
      <w:proofErr w:type="spellStart"/>
      <w:r w:rsidRPr="000E30F0">
        <w:rPr>
          <w:rFonts w:ascii="Calibri" w:eastAsia="Times New Roman" w:hAnsi="Calibri" w:cs="Times New Roman"/>
          <w:i/>
        </w:rPr>
        <w:t>tshawytscha</w:t>
      </w:r>
      <w:proofErr w:type="spellEnd"/>
      <w:r w:rsidRPr="007C5378">
        <w:rPr>
          <w:rFonts w:ascii="Calibri" w:eastAsia="Times New Roman" w:hAnsi="Calibri" w:cs="Times New Roman"/>
        </w:rPr>
        <w:t xml:space="preserve">). </w:t>
      </w:r>
      <w:r w:rsidRPr="000E30F0">
        <w:rPr>
          <w:rFonts w:ascii="Calibri" w:eastAsia="Times New Roman" w:hAnsi="Calibri" w:cs="Times New Roman"/>
          <w:i/>
        </w:rPr>
        <w:t>Ecological Applications</w:t>
      </w:r>
      <w:r w:rsidR="000E30F0">
        <w:rPr>
          <w:rFonts w:ascii="Calibri" w:eastAsia="Times New Roman" w:hAnsi="Calibri" w:cs="Times New Roman"/>
        </w:rPr>
        <w:t>, 17:</w:t>
      </w:r>
      <w:r w:rsidRPr="007C5378">
        <w:rPr>
          <w:rFonts w:ascii="Calibri" w:eastAsia="Times New Roman" w:hAnsi="Calibri" w:cs="Times New Roman"/>
        </w:rPr>
        <w:t xml:space="preserve"> 2061-2073.</w:t>
      </w:r>
    </w:p>
    <w:p w14:paraId="2B048B5A" w14:textId="77777777" w:rsidR="00D63219" w:rsidRDefault="00D63219" w:rsidP="00D63219">
      <w:pPr>
        <w:pStyle w:val="LitCited"/>
        <w:rPr>
          <w:rFonts w:ascii="Calibri" w:eastAsia="Times New Roman" w:hAnsi="Calibri" w:cs="Times New Roman"/>
        </w:rPr>
      </w:pPr>
    </w:p>
    <w:p w14:paraId="676D20EE" w14:textId="35B99136"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Hollowed, A. B., S. R. Hare, and W. S. Wooster. 2001. Pacific Basin climate variability and patterns of Northeast Pacific marine fish production. </w:t>
      </w:r>
      <w:r w:rsidRPr="00115D57">
        <w:rPr>
          <w:rFonts w:ascii="Calibri" w:eastAsia="Times New Roman" w:hAnsi="Calibri" w:cs="Times New Roman"/>
          <w:i/>
        </w:rPr>
        <w:t>Progress in Oceanography</w:t>
      </w:r>
      <w:r w:rsidRPr="00115D57">
        <w:rPr>
          <w:rFonts w:ascii="Calibri" w:eastAsia="Times New Roman" w:hAnsi="Calibri" w:cs="Times New Roman"/>
        </w:rPr>
        <w:t>, 49, 257-282, doi</w:t>
      </w:r>
      <w:proofErr w:type="gramStart"/>
      <w:r w:rsidRPr="00115D57">
        <w:rPr>
          <w:rFonts w:ascii="Calibri" w:eastAsia="Times New Roman" w:hAnsi="Calibri" w:cs="Times New Roman"/>
        </w:rPr>
        <w:t>:10.1016</w:t>
      </w:r>
      <w:proofErr w:type="gramEnd"/>
      <w:r w:rsidRPr="00115D57">
        <w:rPr>
          <w:rFonts w:ascii="Calibri" w:eastAsia="Times New Roman" w:hAnsi="Calibri" w:cs="Times New Roman"/>
        </w:rPr>
        <w:t>/S0079-6611(01)00026-X. </w:t>
      </w:r>
    </w:p>
    <w:p w14:paraId="1E3AFF55" w14:textId="58622A35" w:rsidR="005B3024" w:rsidRPr="00115D57" w:rsidRDefault="005B3024" w:rsidP="00D63219">
      <w:pPr>
        <w:pStyle w:val="LitCited"/>
        <w:rPr>
          <w:rFonts w:ascii="Calibri" w:eastAsia="Times New Roman" w:hAnsi="Calibri" w:cs="Times New Roman"/>
        </w:rPr>
      </w:pPr>
    </w:p>
    <w:p w14:paraId="48FA1449" w14:textId="4C714111" w:rsidR="005B3024" w:rsidRPr="00115D57" w:rsidRDefault="005B3024" w:rsidP="00D63219">
      <w:pPr>
        <w:pStyle w:val="LitCited"/>
        <w:rPr>
          <w:rFonts w:ascii="Calibri" w:eastAsia="Times New Roman" w:hAnsi="Calibri" w:cs="Times New Roman"/>
        </w:rPr>
      </w:pPr>
      <w:proofErr w:type="spellStart"/>
      <w:r w:rsidRPr="00115D57">
        <w:rPr>
          <w:rFonts w:ascii="Calibri" w:eastAsia="Times New Roman" w:hAnsi="Calibri" w:cs="Times New Roman"/>
        </w:rPr>
        <w:t>Gaydos</w:t>
      </w:r>
      <w:proofErr w:type="spellEnd"/>
      <w:r w:rsidRPr="00115D57">
        <w:rPr>
          <w:rFonts w:ascii="Calibri" w:eastAsia="Times New Roman" w:hAnsi="Calibri" w:cs="Times New Roman"/>
        </w:rPr>
        <w:t>, J.K. and S.F. Pearson. 2011. Birds and mammals t</w:t>
      </w:r>
      <w:r w:rsidR="00241EDF">
        <w:rPr>
          <w:rFonts w:ascii="Calibri" w:eastAsia="Times New Roman" w:hAnsi="Calibri" w:cs="Times New Roman"/>
        </w:rPr>
        <w:t xml:space="preserve">hat depend on the Salish Sea: A </w:t>
      </w:r>
      <w:r w:rsidRPr="00115D57">
        <w:rPr>
          <w:rFonts w:ascii="Calibri" w:eastAsia="Times New Roman" w:hAnsi="Calibri" w:cs="Times New Roman"/>
        </w:rPr>
        <w:t xml:space="preserve">compilation. </w:t>
      </w:r>
      <w:r w:rsidRPr="00115D57">
        <w:rPr>
          <w:rFonts w:ascii="Calibri" w:eastAsia="Times New Roman" w:hAnsi="Calibri" w:cs="Times New Roman"/>
          <w:i/>
        </w:rPr>
        <w:t>Northwest Naturalist</w:t>
      </w:r>
      <w:r w:rsidRPr="00115D57">
        <w:rPr>
          <w:rFonts w:ascii="Calibri" w:eastAsia="Times New Roman" w:hAnsi="Calibri" w:cs="Times New Roman"/>
        </w:rPr>
        <w:t>: 92:79–94.</w:t>
      </w:r>
    </w:p>
    <w:p w14:paraId="57878F99" w14:textId="069CD21A" w:rsidR="005B3024" w:rsidRPr="00115D57" w:rsidRDefault="005B3024" w:rsidP="00D63219">
      <w:pPr>
        <w:pStyle w:val="LitCited"/>
        <w:rPr>
          <w:rFonts w:ascii="Calibri" w:eastAsia="Times New Roman" w:hAnsi="Calibri" w:cs="Times New Roman"/>
        </w:rPr>
      </w:pPr>
    </w:p>
    <w:p w14:paraId="4934EA0A" w14:textId="56354707" w:rsidR="005B3024" w:rsidRPr="00115D57" w:rsidRDefault="005B3024" w:rsidP="00D63219">
      <w:pPr>
        <w:pStyle w:val="LitCited"/>
        <w:rPr>
          <w:rFonts w:ascii="Calibri" w:eastAsia="Times New Roman" w:hAnsi="Calibri" w:cs="Times New Roman"/>
        </w:rPr>
      </w:pPr>
      <w:r w:rsidRPr="00115D57">
        <w:rPr>
          <w:rFonts w:ascii="Calibri" w:eastAsia="Times New Roman" w:hAnsi="Calibri" w:cs="Times New Roman"/>
        </w:rPr>
        <w:t>Intergovernmental Panel on Climate Change. 2014. Climate Change 2014: Synthesis Report. Contribution of Working Groups I, II and III to the Fifth Assessment Report of the Intergovernmental Panel on Climate Change [Core Writing Team, R.K. Pachauri and L.A. Meyer (</w:t>
      </w:r>
      <w:proofErr w:type="gramStart"/>
      <w:r w:rsidRPr="00115D57">
        <w:rPr>
          <w:rFonts w:ascii="Calibri" w:eastAsia="Times New Roman" w:hAnsi="Calibri" w:cs="Times New Roman"/>
        </w:rPr>
        <w:t>eds</w:t>
      </w:r>
      <w:proofErr w:type="gramEnd"/>
      <w:r w:rsidRPr="00115D57">
        <w:rPr>
          <w:rFonts w:ascii="Calibri" w:eastAsia="Times New Roman" w:hAnsi="Calibri" w:cs="Times New Roman"/>
        </w:rPr>
        <w:t>.)]. IPCC, Geneva, Switzerland, 151 pp.</w:t>
      </w:r>
    </w:p>
    <w:p w14:paraId="54F2C563" w14:textId="008B4BBF" w:rsidR="00B435B7" w:rsidRPr="00115D57" w:rsidRDefault="00B435B7" w:rsidP="00D63219">
      <w:pPr>
        <w:pStyle w:val="LitCited"/>
        <w:rPr>
          <w:rFonts w:ascii="Calibri" w:eastAsia="Times New Roman" w:hAnsi="Calibri" w:cs="Times New Roman"/>
        </w:rPr>
      </w:pPr>
    </w:p>
    <w:p w14:paraId="7AE59D9F" w14:textId="26F9C3D2" w:rsidR="00B435B7" w:rsidRPr="00115D57" w:rsidRDefault="00B435B7" w:rsidP="00D63219">
      <w:pPr>
        <w:pStyle w:val="LitCited"/>
        <w:rPr>
          <w:rFonts w:ascii="Calibri" w:eastAsia="Times New Roman" w:hAnsi="Calibri" w:cs="Times New Roman"/>
        </w:rPr>
      </w:pPr>
      <w:r w:rsidRPr="00115D57">
        <w:rPr>
          <w:rFonts w:ascii="Calibri" w:eastAsia="Times New Roman" w:hAnsi="Calibri" w:cs="Times New Roman"/>
        </w:rPr>
        <w:t xml:space="preserve">Li, L., D. </w:t>
      </w:r>
      <w:proofErr w:type="spellStart"/>
      <w:r w:rsidRPr="00115D57">
        <w:rPr>
          <w:rFonts w:ascii="Calibri" w:eastAsia="Times New Roman" w:hAnsi="Calibri" w:cs="Times New Roman"/>
        </w:rPr>
        <w:t>Mackas</w:t>
      </w:r>
      <w:proofErr w:type="spellEnd"/>
      <w:r w:rsidRPr="00115D57">
        <w:rPr>
          <w:rFonts w:ascii="Calibri" w:eastAsia="Times New Roman" w:hAnsi="Calibri" w:cs="Times New Roman"/>
        </w:rPr>
        <w:t xml:space="preserve">, B. Hunt, J. </w:t>
      </w:r>
      <w:proofErr w:type="spellStart"/>
      <w:r w:rsidRPr="00115D57">
        <w:rPr>
          <w:rFonts w:ascii="Calibri" w:eastAsia="Times New Roman" w:hAnsi="Calibri" w:cs="Times New Roman"/>
        </w:rPr>
        <w:t>Schweigert</w:t>
      </w:r>
      <w:proofErr w:type="spellEnd"/>
      <w:r w:rsidRPr="00115D57">
        <w:rPr>
          <w:rFonts w:ascii="Calibri" w:eastAsia="Times New Roman" w:hAnsi="Calibri" w:cs="Times New Roman"/>
        </w:rPr>
        <w:t xml:space="preserve">, E. </w:t>
      </w:r>
      <w:proofErr w:type="spellStart"/>
      <w:r w:rsidRPr="00115D57">
        <w:rPr>
          <w:rFonts w:ascii="Calibri" w:eastAsia="Times New Roman" w:hAnsi="Calibri" w:cs="Times New Roman"/>
        </w:rPr>
        <w:t>Pakhomov</w:t>
      </w:r>
      <w:proofErr w:type="spellEnd"/>
      <w:r w:rsidRPr="00115D57">
        <w:rPr>
          <w:rFonts w:ascii="Calibri" w:eastAsia="Times New Roman" w:hAnsi="Calibri" w:cs="Times New Roman"/>
        </w:rPr>
        <w:t xml:space="preserve">, I. Perry, M. Galbraith, T.J. Pitcher. 2013. Zooplankton communities in the Strait of Georgia, British Columbia, track large-scale climate forcing over the Pacific Ocean. </w:t>
      </w:r>
      <w:r w:rsidRPr="00115D57">
        <w:rPr>
          <w:rFonts w:ascii="Calibri" w:eastAsia="Times New Roman" w:hAnsi="Calibri" w:cs="Times New Roman"/>
          <w:i/>
        </w:rPr>
        <w:t>Progress in Oceanography</w:t>
      </w:r>
      <w:r w:rsidRPr="00115D57">
        <w:rPr>
          <w:rFonts w:ascii="Calibri" w:eastAsia="Times New Roman" w:hAnsi="Calibri" w:cs="Times New Roman"/>
        </w:rPr>
        <w:t xml:space="preserve">. </w:t>
      </w:r>
      <w:proofErr w:type="spellStart"/>
      <w:r w:rsidRPr="00115D57">
        <w:rPr>
          <w:rFonts w:ascii="Calibri" w:eastAsia="Times New Roman" w:hAnsi="Calibri" w:cs="Times New Roman"/>
        </w:rPr>
        <w:t>doi:http</w:t>
      </w:r>
      <w:proofErr w:type="spellEnd"/>
      <w:r w:rsidRPr="00115D57">
        <w:rPr>
          <w:rFonts w:ascii="Calibri" w:eastAsia="Times New Roman" w:hAnsi="Calibri" w:cs="Times New Roman"/>
        </w:rPr>
        <w:t>://dx.doi.org/10.1016/j.pocean.2013.05.025</w:t>
      </w:r>
    </w:p>
    <w:p w14:paraId="04E5061C" w14:textId="612823C1" w:rsidR="0001127E" w:rsidRPr="00115D57" w:rsidRDefault="0001127E" w:rsidP="00D63219">
      <w:pPr>
        <w:pStyle w:val="LitCited"/>
        <w:rPr>
          <w:rFonts w:ascii="Calibri" w:eastAsia="Times New Roman" w:hAnsi="Calibri" w:cs="Times New Roman"/>
        </w:rPr>
      </w:pPr>
    </w:p>
    <w:p w14:paraId="5BF09D2C" w14:textId="7527ABE6" w:rsidR="0001127E" w:rsidRPr="00115D57" w:rsidRDefault="0001127E" w:rsidP="00D63219">
      <w:pPr>
        <w:pStyle w:val="LitCited"/>
      </w:pPr>
      <w:proofErr w:type="spellStart"/>
      <w:r w:rsidRPr="00115D57">
        <w:rPr>
          <w:rFonts w:ascii="Calibri" w:eastAsia="Times New Roman" w:hAnsi="Calibri" w:cs="Times New Roman"/>
        </w:rPr>
        <w:lastRenderedPageBreak/>
        <w:t>Littell</w:t>
      </w:r>
      <w:proofErr w:type="spellEnd"/>
      <w:r w:rsidRPr="00115D57">
        <w:rPr>
          <w:rFonts w:ascii="Calibri" w:eastAsia="Times New Roman" w:hAnsi="Calibri" w:cs="Times New Roman"/>
        </w:rPr>
        <w:t xml:space="preserve">, J.S., M. McGuire </w:t>
      </w:r>
      <w:proofErr w:type="spellStart"/>
      <w:r w:rsidRPr="00115D57">
        <w:rPr>
          <w:rFonts w:ascii="Calibri" w:eastAsia="Times New Roman" w:hAnsi="Calibri" w:cs="Times New Roman"/>
        </w:rPr>
        <w:t>Elsner</w:t>
      </w:r>
      <w:proofErr w:type="spellEnd"/>
      <w:r w:rsidRPr="00115D57">
        <w:rPr>
          <w:rFonts w:ascii="Calibri" w:eastAsia="Times New Roman" w:hAnsi="Calibri" w:cs="Times New Roman"/>
        </w:rPr>
        <w:t xml:space="preserve">, L.C. Whitely Binder, and A.K. </w:t>
      </w:r>
      <w:proofErr w:type="spellStart"/>
      <w:r w:rsidRPr="00115D57">
        <w:rPr>
          <w:rFonts w:ascii="Calibri" w:eastAsia="Times New Roman" w:hAnsi="Calibri" w:cs="Times New Roman"/>
        </w:rPr>
        <w:t>Snover</w:t>
      </w:r>
      <w:proofErr w:type="spellEnd"/>
      <w:r w:rsidRPr="00115D57">
        <w:rPr>
          <w:rFonts w:ascii="Calibri" w:eastAsia="Times New Roman" w:hAnsi="Calibri" w:cs="Times New Roman"/>
        </w:rPr>
        <w:t xml:space="preserve"> (</w:t>
      </w:r>
      <w:proofErr w:type="spellStart"/>
      <w:proofErr w:type="gramStart"/>
      <w:r w:rsidRPr="00115D57">
        <w:rPr>
          <w:rFonts w:ascii="Calibri" w:eastAsia="Times New Roman" w:hAnsi="Calibri" w:cs="Times New Roman"/>
        </w:rPr>
        <w:t>eds</w:t>
      </w:r>
      <w:proofErr w:type="spellEnd"/>
      <w:proofErr w:type="gramEnd"/>
      <w:r w:rsidRPr="00115D57">
        <w:rPr>
          <w:rFonts w:ascii="Calibri" w:eastAsia="Times New Roman" w:hAnsi="Calibri" w:cs="Times New Roman"/>
        </w:rPr>
        <w:t xml:space="preserve">). 2009. </w:t>
      </w:r>
      <w:r w:rsidRPr="00115D57">
        <w:rPr>
          <w:rFonts w:ascii="Calibri" w:eastAsia="Times New Roman" w:hAnsi="Calibri" w:cs="Times New Roman"/>
          <w:i/>
        </w:rPr>
        <w:t>The Washington Climate Change Impacts Assessment: Evaluating Washington's Future in a Changing Climate.</w:t>
      </w:r>
      <w:r w:rsidRPr="00115D57">
        <w:rPr>
          <w:rFonts w:ascii="Calibri" w:eastAsia="Times New Roman" w:hAnsi="Calibri" w:cs="Times New Roman"/>
        </w:rPr>
        <w:t xml:space="preserve"> Climate Impacts Group, University of Washington, Seattle, Washington. </w:t>
      </w:r>
      <w:r w:rsidRPr="00115D57">
        <w:t xml:space="preserve">Available at: </w:t>
      </w:r>
      <w:hyperlink r:id="rId22" w:history="1">
        <w:r w:rsidR="00D26FDD" w:rsidRPr="00115D57">
          <w:rPr>
            <w:rStyle w:val="Hyperlink"/>
            <w:sz w:val="20"/>
            <w:szCs w:val="20"/>
          </w:rPr>
          <w:t>www.cses.washington.edu/db/pdf/wacciaexecsummary638.pdf</w:t>
        </w:r>
      </w:hyperlink>
    </w:p>
    <w:p w14:paraId="684FB26D" w14:textId="15F63D73" w:rsidR="00D26FDD" w:rsidRPr="00115D57" w:rsidRDefault="00D26FDD" w:rsidP="00D63219">
      <w:pPr>
        <w:pStyle w:val="LitCited"/>
      </w:pPr>
    </w:p>
    <w:p w14:paraId="22A03374" w14:textId="58E658F6" w:rsidR="00CE3273" w:rsidRPr="00115D57" w:rsidRDefault="00CE3273" w:rsidP="00D63219">
      <w:pPr>
        <w:pStyle w:val="LitCited"/>
      </w:pPr>
      <w:proofErr w:type="spellStart"/>
      <w:r w:rsidRPr="00115D57">
        <w:t>Mauger</w:t>
      </w:r>
      <w:proofErr w:type="spellEnd"/>
      <w:r w:rsidRPr="00115D57">
        <w:t xml:space="preserve">, G.S., J.H. Casola, H.A. Morgan, R.L. </w:t>
      </w:r>
      <w:proofErr w:type="spellStart"/>
      <w:r w:rsidRPr="00115D57">
        <w:t>Strauch</w:t>
      </w:r>
      <w:proofErr w:type="spellEnd"/>
      <w:r w:rsidRPr="00115D57">
        <w:t xml:space="preserve">, B. Jones, B. Curry, T.M. Busch </w:t>
      </w:r>
      <w:proofErr w:type="spellStart"/>
      <w:r w:rsidRPr="00115D57">
        <w:t>Isaksen</w:t>
      </w:r>
      <w:proofErr w:type="spellEnd"/>
      <w:r w:rsidRPr="00115D57">
        <w:t xml:space="preserve">, L. Whitely Binder, M.B. </w:t>
      </w:r>
      <w:proofErr w:type="spellStart"/>
      <w:r w:rsidRPr="00115D57">
        <w:t>Krosby</w:t>
      </w:r>
      <w:proofErr w:type="spellEnd"/>
      <w:r w:rsidRPr="00115D57">
        <w:t xml:space="preserve">, and A.K. </w:t>
      </w:r>
      <w:proofErr w:type="spellStart"/>
      <w:r w:rsidRPr="00115D57">
        <w:t>Snover</w:t>
      </w:r>
      <w:proofErr w:type="spellEnd"/>
      <w:r w:rsidRPr="00115D57">
        <w:t xml:space="preserve">. 2015. State of Knowledge: Climate Change in Puget Sound. Report prepared for the Puget Sound Partnership and the National Oceanic and Atmospheric Administration. Climate Impacts Group, University of Washington, Seattle. </w:t>
      </w:r>
      <w:proofErr w:type="gramStart"/>
      <w:r w:rsidRPr="00115D57">
        <w:t>doi:</w:t>
      </w:r>
      <w:proofErr w:type="gramEnd"/>
      <w:r w:rsidRPr="00115D57">
        <w:t>10.7915/CIG93777D</w:t>
      </w:r>
    </w:p>
    <w:p w14:paraId="72C6BB38" w14:textId="77777777" w:rsidR="00CE3273" w:rsidRPr="00115D57" w:rsidRDefault="00CE3273" w:rsidP="00D63219">
      <w:pPr>
        <w:pStyle w:val="LitCited"/>
      </w:pPr>
    </w:p>
    <w:p w14:paraId="60095292" w14:textId="2D1D2F21" w:rsidR="00D26FDD" w:rsidRPr="00115D57" w:rsidRDefault="00D26FDD" w:rsidP="00D63219">
      <w:pPr>
        <w:pStyle w:val="LitCited"/>
        <w:rPr>
          <w:rFonts w:ascii="Calibri" w:eastAsia="Times New Roman" w:hAnsi="Calibri" w:cs="Times New Roman"/>
        </w:rPr>
      </w:pPr>
      <w:r w:rsidRPr="00115D57">
        <w:t xml:space="preserve">Meador, J.P., F.C. Sommers, G.M. </w:t>
      </w:r>
      <w:proofErr w:type="spellStart"/>
      <w:r w:rsidRPr="00115D57">
        <w:t>Ylitalo</w:t>
      </w:r>
      <w:proofErr w:type="spellEnd"/>
      <w:r w:rsidRPr="00115D57">
        <w:t>, C.A. Sloan. 2006. Altered growth and related physiological response in juvenile Chinook salmon (</w:t>
      </w:r>
      <w:r w:rsidRPr="00115D57">
        <w:rPr>
          <w:i/>
        </w:rPr>
        <w:t xml:space="preserve">Oncorhynchus </w:t>
      </w:r>
      <w:proofErr w:type="spellStart"/>
      <w:r w:rsidRPr="00115D57">
        <w:rPr>
          <w:i/>
        </w:rPr>
        <w:t>tshawytscha</w:t>
      </w:r>
      <w:proofErr w:type="spellEnd"/>
      <w:r w:rsidRPr="00115D57">
        <w:t>) from dietary exposure to polycycli</w:t>
      </w:r>
      <w:r w:rsidR="0005229A" w:rsidRPr="00115D57">
        <w:t>c aromatic hydrocarbons (PAHs).</w:t>
      </w:r>
      <w:r w:rsidRPr="00115D57">
        <w:rPr>
          <w:i/>
          <w:shd w:val="clear" w:color="auto" w:fill="FFFFFF"/>
        </w:rPr>
        <w:t xml:space="preserve"> Can. J. of Fish. </w:t>
      </w:r>
      <w:proofErr w:type="gramStart"/>
      <w:r w:rsidRPr="00115D57">
        <w:rPr>
          <w:i/>
          <w:shd w:val="clear" w:color="auto" w:fill="FFFFFF"/>
        </w:rPr>
        <w:t>and</w:t>
      </w:r>
      <w:proofErr w:type="gramEnd"/>
      <w:r w:rsidRPr="00115D57">
        <w:rPr>
          <w:i/>
          <w:shd w:val="clear" w:color="auto" w:fill="FFFFFF"/>
        </w:rPr>
        <w:t xml:space="preserve"> Aqua. Sci.</w:t>
      </w:r>
      <w:r w:rsidRPr="00115D57">
        <w:rPr>
          <w:shd w:val="clear" w:color="auto" w:fill="FFFFFF"/>
        </w:rPr>
        <w:t xml:space="preserve"> </w:t>
      </w:r>
      <w:r w:rsidRPr="00115D57">
        <w:t xml:space="preserve"> 63: 2364-2376.</w:t>
      </w:r>
    </w:p>
    <w:p w14:paraId="04C3B45D" w14:textId="77777777" w:rsidR="005A72EF" w:rsidRPr="00115D57" w:rsidRDefault="005A72EF" w:rsidP="00D63219">
      <w:pPr>
        <w:pStyle w:val="LitCited"/>
        <w:rPr>
          <w:rFonts w:ascii="Calibri" w:eastAsia="Times New Roman" w:hAnsi="Calibri" w:cs="Times New Roman"/>
        </w:rPr>
      </w:pPr>
    </w:p>
    <w:p w14:paraId="0E6C38E2" w14:textId="77777777"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Moore, S.K. et al., 2011. Past trends and future scenarios for environmental conditions favoring the accumulation of paralytic shellfish toxins in Puget Sound shellfish. </w:t>
      </w:r>
      <w:r w:rsidRPr="00115D57">
        <w:rPr>
          <w:rFonts w:ascii="Calibri" w:eastAsia="Times New Roman" w:hAnsi="Calibri" w:cs="Times New Roman"/>
          <w:i/>
        </w:rPr>
        <w:t>Harmful Algae</w:t>
      </w:r>
      <w:r w:rsidRPr="00115D57">
        <w:rPr>
          <w:rFonts w:ascii="Calibri" w:eastAsia="Times New Roman" w:hAnsi="Calibri" w:cs="Times New Roman"/>
        </w:rPr>
        <w:t>, 10, 521-529.</w:t>
      </w:r>
    </w:p>
    <w:p w14:paraId="2F5296B4" w14:textId="77777777" w:rsidR="005A72EF" w:rsidRPr="00115D57" w:rsidRDefault="005A72EF" w:rsidP="00D63219">
      <w:pPr>
        <w:pStyle w:val="LitCited"/>
        <w:rPr>
          <w:rFonts w:ascii="Calibri" w:eastAsia="Times New Roman" w:hAnsi="Calibri" w:cs="Times New Roman"/>
        </w:rPr>
      </w:pPr>
    </w:p>
    <w:p w14:paraId="53EA14E3" w14:textId="2BA85E87"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Moore, S.K. et al., 2015. Present-day and future climate pathways affecting the harmful algal blooms species </w:t>
      </w:r>
      <w:proofErr w:type="spellStart"/>
      <w:r w:rsidRPr="00115D57">
        <w:rPr>
          <w:rFonts w:ascii="Calibri" w:eastAsia="Times New Roman" w:hAnsi="Calibri" w:cs="Times New Roman"/>
          <w:i/>
        </w:rPr>
        <w:t>Alexandrium</w:t>
      </w:r>
      <w:proofErr w:type="spellEnd"/>
      <w:r w:rsidRPr="00115D57">
        <w:rPr>
          <w:rFonts w:ascii="Calibri" w:eastAsia="Times New Roman" w:hAnsi="Calibri" w:cs="Times New Roman"/>
          <w:i/>
        </w:rPr>
        <w:t xml:space="preserve"> </w:t>
      </w:r>
      <w:proofErr w:type="spellStart"/>
      <w:r w:rsidRPr="00115D57">
        <w:rPr>
          <w:rFonts w:ascii="Calibri" w:eastAsia="Times New Roman" w:hAnsi="Calibri" w:cs="Times New Roman"/>
          <w:i/>
        </w:rPr>
        <w:t>catenella</w:t>
      </w:r>
      <w:proofErr w:type="spellEnd"/>
      <w:r w:rsidRPr="00115D57">
        <w:rPr>
          <w:rFonts w:ascii="Calibri" w:eastAsia="Times New Roman" w:hAnsi="Calibri" w:cs="Times New Roman"/>
        </w:rPr>
        <w:t xml:space="preserve"> in Puget Sound, WA, USA. </w:t>
      </w:r>
      <w:r w:rsidRPr="00115D57">
        <w:rPr>
          <w:rFonts w:ascii="Calibri" w:eastAsia="Times New Roman" w:hAnsi="Calibri" w:cs="Times New Roman"/>
          <w:i/>
        </w:rPr>
        <w:t>Harmful Algae</w:t>
      </w:r>
      <w:r w:rsidRPr="00115D57">
        <w:rPr>
          <w:rFonts w:ascii="Calibri" w:eastAsia="Times New Roman" w:hAnsi="Calibri" w:cs="Times New Roman"/>
        </w:rPr>
        <w:t>, 48, 1-11. 25</w:t>
      </w:r>
    </w:p>
    <w:p w14:paraId="753F2394" w14:textId="1244C9FF" w:rsidR="005B3024" w:rsidRPr="00115D57" w:rsidRDefault="005B3024" w:rsidP="00D63219">
      <w:pPr>
        <w:pStyle w:val="LitCited"/>
        <w:rPr>
          <w:rFonts w:ascii="Calibri" w:eastAsia="Times New Roman" w:hAnsi="Calibri" w:cs="Times New Roman"/>
        </w:rPr>
      </w:pPr>
    </w:p>
    <w:p w14:paraId="7405FE65" w14:textId="474CC674" w:rsidR="005B3024" w:rsidRPr="00115D57" w:rsidRDefault="005B3024" w:rsidP="00D63219">
      <w:pPr>
        <w:pStyle w:val="LitCited"/>
        <w:rPr>
          <w:rFonts w:ascii="Calibri" w:eastAsia="Times New Roman" w:hAnsi="Calibri" w:cs="Times New Roman"/>
        </w:rPr>
      </w:pPr>
      <w:r w:rsidRPr="00115D57">
        <w:rPr>
          <w:rFonts w:ascii="Calibri" w:eastAsia="Times New Roman" w:hAnsi="Calibri" w:cs="Times New Roman"/>
        </w:rPr>
        <w:t xml:space="preserve">O'Neill, S.M., and West, J.E. 2009. Marine Distribution, Life History Traits, and the Accumulation of Polychlorinated Biphenyls in Chinook </w:t>
      </w:r>
      <w:proofErr w:type="gramStart"/>
      <w:r w:rsidRPr="00115D57">
        <w:rPr>
          <w:rFonts w:ascii="Calibri" w:eastAsia="Times New Roman" w:hAnsi="Calibri" w:cs="Times New Roman"/>
        </w:rPr>
        <w:t>Salmon</w:t>
      </w:r>
      <w:proofErr w:type="gramEnd"/>
      <w:r w:rsidRPr="00115D57">
        <w:rPr>
          <w:rFonts w:ascii="Calibri" w:eastAsia="Times New Roman" w:hAnsi="Calibri" w:cs="Times New Roman"/>
        </w:rPr>
        <w:t xml:space="preserve"> from Puget Sound, Washington</w:t>
      </w:r>
      <w:r w:rsidRPr="00115D57">
        <w:rPr>
          <w:rFonts w:ascii="Calibri" w:eastAsia="Times New Roman" w:hAnsi="Calibri" w:cs="Times New Roman"/>
          <w:i/>
        </w:rPr>
        <w:t xml:space="preserve">. Transactions of the American Fisheries Society </w:t>
      </w:r>
      <w:r w:rsidRPr="00115D57">
        <w:rPr>
          <w:rFonts w:ascii="Calibri" w:eastAsia="Times New Roman" w:hAnsi="Calibri" w:cs="Times New Roman"/>
        </w:rPr>
        <w:t>138(3): 616-632.</w:t>
      </w:r>
    </w:p>
    <w:p w14:paraId="6766276E" w14:textId="55039840" w:rsidR="00FC32B7" w:rsidRPr="00115D57" w:rsidRDefault="00FC32B7" w:rsidP="00D63219">
      <w:pPr>
        <w:pStyle w:val="LitCited"/>
        <w:rPr>
          <w:rFonts w:ascii="Calibri" w:eastAsia="Times New Roman" w:hAnsi="Calibri" w:cs="Times New Roman"/>
        </w:rPr>
      </w:pPr>
    </w:p>
    <w:p w14:paraId="05F4C1AB" w14:textId="1BA5A682" w:rsidR="00FC32B7" w:rsidRPr="00115D57" w:rsidRDefault="00FC32B7" w:rsidP="00D63219">
      <w:pPr>
        <w:pStyle w:val="LitCited"/>
        <w:rPr>
          <w:rFonts w:ascii="Calibri" w:eastAsia="Times New Roman" w:hAnsi="Calibri" w:cs="Times New Roman"/>
        </w:rPr>
      </w:pPr>
      <w:r w:rsidRPr="00115D57">
        <w:t>Pacific Fishery Management Council. 2016. Review of 2015 Ocean Salmon Fisheries: Stock Assessment and Fishery Evaluation Document for the Pacific Coast Salmon Fishery Management Plan. Pacific Fishery Management Council, Portland, Oregon. http://www.pcouncil.org/wp-content/uploads/2016/02/Review_of_2015_Salmon_Fisheries_FullDocument.pdf</w:t>
      </w:r>
    </w:p>
    <w:p w14:paraId="54C945E8" w14:textId="488BAC7F" w:rsidR="002E417E" w:rsidRPr="00115D57" w:rsidRDefault="002E417E" w:rsidP="00D63219">
      <w:pPr>
        <w:pStyle w:val="LitCited"/>
        <w:rPr>
          <w:rFonts w:ascii="Calibri" w:eastAsia="Times New Roman" w:hAnsi="Calibri" w:cs="Times New Roman"/>
        </w:rPr>
      </w:pPr>
    </w:p>
    <w:p w14:paraId="31656E76" w14:textId="3A033D7A" w:rsidR="002E417E" w:rsidRPr="00115D57" w:rsidRDefault="002E417E" w:rsidP="00D63219">
      <w:pPr>
        <w:pStyle w:val="LitCited"/>
        <w:rPr>
          <w:rFonts w:ascii="Calibri" w:eastAsia="Times New Roman" w:hAnsi="Calibri" w:cs="Times New Roman"/>
        </w:rPr>
      </w:pPr>
      <w:proofErr w:type="spellStart"/>
      <w:r w:rsidRPr="00115D57">
        <w:rPr>
          <w:rFonts w:ascii="Calibri" w:eastAsia="Times New Roman" w:hAnsi="Calibri" w:cs="Times New Roman"/>
        </w:rPr>
        <w:t>Palsson</w:t>
      </w:r>
      <w:proofErr w:type="spellEnd"/>
      <w:r w:rsidRPr="00115D57">
        <w:rPr>
          <w:rFonts w:ascii="Calibri" w:eastAsia="Times New Roman" w:hAnsi="Calibri" w:cs="Times New Roman"/>
        </w:rPr>
        <w:t xml:space="preserve">, W.A., T.J. Northrup, and M.W. Baker. 1998. Puget Sound </w:t>
      </w:r>
      <w:proofErr w:type="spellStart"/>
      <w:r w:rsidRPr="00115D57">
        <w:rPr>
          <w:rFonts w:ascii="Calibri" w:eastAsia="Times New Roman" w:hAnsi="Calibri" w:cs="Times New Roman"/>
        </w:rPr>
        <w:t>Groundfish</w:t>
      </w:r>
      <w:proofErr w:type="spellEnd"/>
      <w:r w:rsidRPr="00115D57">
        <w:rPr>
          <w:rFonts w:ascii="Calibri" w:eastAsia="Times New Roman" w:hAnsi="Calibri" w:cs="Times New Roman"/>
        </w:rPr>
        <w:t xml:space="preserve"> Management Plan. Washington Department of Fish and Wildlife. Olympia, WA.</w:t>
      </w:r>
    </w:p>
    <w:p w14:paraId="295A350F" w14:textId="04B23BB9" w:rsidR="00543F3F" w:rsidRPr="00115D57" w:rsidRDefault="00543F3F" w:rsidP="00D63219">
      <w:pPr>
        <w:pStyle w:val="LitCited"/>
        <w:rPr>
          <w:rFonts w:ascii="Calibri" w:eastAsia="Times New Roman" w:hAnsi="Calibri" w:cs="Times New Roman"/>
        </w:rPr>
      </w:pPr>
    </w:p>
    <w:p w14:paraId="6EEFBB17" w14:textId="574A679B" w:rsidR="00086C49" w:rsidRPr="00115D57" w:rsidRDefault="00EF17C3" w:rsidP="00D63219">
      <w:pPr>
        <w:pStyle w:val="LitCited"/>
        <w:rPr>
          <w:rFonts w:ascii="Calibri" w:eastAsia="Times New Roman" w:hAnsi="Calibri" w:cs="Times New Roman"/>
        </w:rPr>
      </w:pPr>
      <w:r w:rsidRPr="00115D57">
        <w:rPr>
          <w:rFonts w:ascii="Calibri" w:eastAsia="Times New Roman" w:hAnsi="Calibri" w:cs="Times New Roman"/>
        </w:rPr>
        <w:t xml:space="preserve">PSEMP Marine Waters Workgroup. 2016. Puget Sound marine waters: 2015 overview. S. K. Moore, R. </w:t>
      </w:r>
      <w:proofErr w:type="spellStart"/>
      <w:r w:rsidRPr="00115D57">
        <w:rPr>
          <w:rFonts w:ascii="Calibri" w:eastAsia="Times New Roman" w:hAnsi="Calibri" w:cs="Times New Roman"/>
        </w:rPr>
        <w:t>Wold</w:t>
      </w:r>
      <w:proofErr w:type="spellEnd"/>
      <w:r w:rsidRPr="00115D57">
        <w:rPr>
          <w:rFonts w:ascii="Calibri" w:eastAsia="Times New Roman" w:hAnsi="Calibri" w:cs="Times New Roman"/>
        </w:rPr>
        <w:t xml:space="preserve">, K. Stark, J. </w:t>
      </w:r>
      <w:proofErr w:type="spellStart"/>
      <w:r w:rsidRPr="00115D57">
        <w:rPr>
          <w:rFonts w:ascii="Calibri" w:eastAsia="Times New Roman" w:hAnsi="Calibri" w:cs="Times New Roman"/>
        </w:rPr>
        <w:t>Bos</w:t>
      </w:r>
      <w:proofErr w:type="spellEnd"/>
      <w:r w:rsidRPr="00115D57">
        <w:rPr>
          <w:rFonts w:ascii="Calibri" w:eastAsia="Times New Roman" w:hAnsi="Calibri" w:cs="Times New Roman"/>
        </w:rPr>
        <w:t xml:space="preserve">, P. Williams, K. </w:t>
      </w:r>
      <w:proofErr w:type="spellStart"/>
      <w:r w:rsidRPr="00115D57">
        <w:rPr>
          <w:rFonts w:ascii="Calibri" w:eastAsia="Times New Roman" w:hAnsi="Calibri" w:cs="Times New Roman"/>
        </w:rPr>
        <w:t>Dzinbal</w:t>
      </w:r>
      <w:proofErr w:type="spellEnd"/>
      <w:r w:rsidRPr="00115D57">
        <w:rPr>
          <w:rFonts w:ascii="Calibri" w:eastAsia="Times New Roman" w:hAnsi="Calibri" w:cs="Times New Roman"/>
        </w:rPr>
        <w:t xml:space="preserve">, C. </w:t>
      </w:r>
      <w:proofErr w:type="spellStart"/>
      <w:r w:rsidRPr="00115D57">
        <w:rPr>
          <w:rFonts w:ascii="Calibri" w:eastAsia="Times New Roman" w:hAnsi="Calibri" w:cs="Times New Roman"/>
        </w:rPr>
        <w:t>Krembs</w:t>
      </w:r>
      <w:proofErr w:type="spellEnd"/>
      <w:r w:rsidRPr="00115D57">
        <w:rPr>
          <w:rFonts w:ascii="Calibri" w:eastAsia="Times New Roman" w:hAnsi="Calibri" w:cs="Times New Roman"/>
        </w:rPr>
        <w:t xml:space="preserve"> and J. Newton (</w:t>
      </w:r>
      <w:proofErr w:type="spellStart"/>
      <w:r w:rsidRPr="00115D57">
        <w:rPr>
          <w:rFonts w:ascii="Calibri" w:eastAsia="Times New Roman" w:hAnsi="Calibri" w:cs="Times New Roman"/>
        </w:rPr>
        <w:t>Eds</w:t>
      </w:r>
      <w:proofErr w:type="spellEnd"/>
      <w:r w:rsidRPr="00115D57">
        <w:rPr>
          <w:rFonts w:ascii="Calibri" w:eastAsia="Times New Roman" w:hAnsi="Calibri" w:cs="Times New Roman"/>
        </w:rPr>
        <w:t>). URL: www.psp.wa.gov/PSEMP/PSmarinewatersoverview.php.</w:t>
      </w:r>
    </w:p>
    <w:p w14:paraId="326702DC" w14:textId="77777777" w:rsidR="00EF17C3" w:rsidRPr="00115D57" w:rsidRDefault="00EF17C3" w:rsidP="00D63219">
      <w:pPr>
        <w:pStyle w:val="LitCited"/>
      </w:pPr>
    </w:p>
    <w:p w14:paraId="6957E41C" w14:textId="1397676A" w:rsidR="009073FF" w:rsidRPr="00115D57" w:rsidRDefault="009073FF" w:rsidP="00D63219">
      <w:pPr>
        <w:pStyle w:val="LitCited"/>
      </w:pPr>
      <w:r w:rsidRPr="00115D57">
        <w:t xml:space="preserve">Puget Sound Water Quality Action Team. 2002. </w:t>
      </w:r>
      <w:r w:rsidRPr="00115D57">
        <w:rPr>
          <w:i/>
        </w:rPr>
        <w:t>2002 Puget Sound Update: Eighth Annual Report of the Puget Sound Ambient Monitoring Program</w:t>
      </w:r>
      <w:r w:rsidRPr="00115D57">
        <w:t>. Puget Sound Water Quality Action Team. Olympia, Washington.</w:t>
      </w:r>
    </w:p>
    <w:p w14:paraId="1454F6FA" w14:textId="77777777" w:rsidR="00EF17C3" w:rsidRPr="00115D57" w:rsidRDefault="00EF17C3" w:rsidP="00D63219">
      <w:pPr>
        <w:pStyle w:val="LitCited"/>
      </w:pPr>
    </w:p>
    <w:p w14:paraId="03F42E2F" w14:textId="3CFEC193" w:rsidR="00E712FF" w:rsidRPr="00115D57" w:rsidRDefault="00E712FF" w:rsidP="00D63219">
      <w:pPr>
        <w:pStyle w:val="LitCited"/>
      </w:pPr>
      <w:r w:rsidRPr="00115D57">
        <w:t xml:space="preserve">Roberts, M., T. </w:t>
      </w:r>
      <w:proofErr w:type="spellStart"/>
      <w:r w:rsidRPr="00115D57">
        <w:t>Mohamedali</w:t>
      </w:r>
      <w:proofErr w:type="spellEnd"/>
      <w:r w:rsidRPr="00115D57">
        <w:t xml:space="preserve">, B. </w:t>
      </w:r>
      <w:proofErr w:type="spellStart"/>
      <w:r w:rsidRPr="00115D57">
        <w:t>Sackmann</w:t>
      </w:r>
      <w:proofErr w:type="spellEnd"/>
      <w:r w:rsidRPr="00115D57">
        <w:t xml:space="preserve">, T. </w:t>
      </w:r>
      <w:proofErr w:type="spellStart"/>
      <w:r w:rsidRPr="00115D57">
        <w:t>Khang</w:t>
      </w:r>
      <w:r w:rsidR="00010AAC" w:rsidRPr="00115D57">
        <w:t>ao</w:t>
      </w:r>
      <w:r w:rsidRPr="00115D57">
        <w:t>nkar</w:t>
      </w:r>
      <w:proofErr w:type="spellEnd"/>
      <w:r w:rsidRPr="00115D57">
        <w:t xml:space="preserve">, </w:t>
      </w:r>
      <w:r w:rsidR="00010AAC" w:rsidRPr="00115D57">
        <w:t>W. Long. 2014. Puget Sound and the Straits Dissolved Oxygen Assessment Impacts of Current and Future Human Nitrogen Sources and Climate Change through 2070. Washington State Department of Ecology, Publication No. 14-03-007. Olympia, WA.</w:t>
      </w:r>
    </w:p>
    <w:p w14:paraId="2F81AC10" w14:textId="77777777" w:rsidR="009073FF" w:rsidRPr="00115D57" w:rsidRDefault="009073FF" w:rsidP="00D63219">
      <w:pPr>
        <w:pStyle w:val="LitCited"/>
      </w:pPr>
    </w:p>
    <w:p w14:paraId="1641D2BF" w14:textId="77777777" w:rsidR="00FC32B7" w:rsidRPr="00115D57" w:rsidRDefault="00086C49" w:rsidP="00D63219">
      <w:pPr>
        <w:pStyle w:val="LitCited"/>
      </w:pPr>
      <w:proofErr w:type="spellStart"/>
      <w:r w:rsidRPr="00115D57">
        <w:t>Waples</w:t>
      </w:r>
      <w:proofErr w:type="spellEnd"/>
      <w:r w:rsidRPr="00115D57">
        <w:t xml:space="preserve">, R.S. 1999. Dispelling some myths about hatcheries. </w:t>
      </w:r>
      <w:r w:rsidRPr="00115D57">
        <w:rPr>
          <w:i/>
        </w:rPr>
        <w:t>Fisheries</w:t>
      </w:r>
      <w:r w:rsidRPr="00115D57">
        <w:t xml:space="preserve"> 24: 12–21.</w:t>
      </w:r>
    </w:p>
    <w:p w14:paraId="5B4E195F" w14:textId="77777777" w:rsidR="00FC32B7" w:rsidRPr="00115D57" w:rsidRDefault="00FC32B7" w:rsidP="00D63219">
      <w:pPr>
        <w:pStyle w:val="LitCited"/>
      </w:pPr>
    </w:p>
    <w:p w14:paraId="6BA74674" w14:textId="363A5BB2" w:rsidR="00086C49" w:rsidRPr="00115D57" w:rsidRDefault="00FC32B7" w:rsidP="00D63219">
      <w:pPr>
        <w:pStyle w:val="LitCited"/>
      </w:pPr>
      <w:r w:rsidRPr="00115D57">
        <w:lastRenderedPageBreak/>
        <w:t>WADOE. 2017. Marine Waters Program, Washington Department of Ecology. http://www.ecy.wa.gov/programs/eap/mar_wat/</w:t>
      </w:r>
      <w:r w:rsidR="00543F3F" w:rsidRPr="00115D57">
        <w:tab/>
      </w:r>
    </w:p>
    <w:p w14:paraId="3931FFF1" w14:textId="4AA7E9B6" w:rsidR="00FC32B7" w:rsidRDefault="00FC32B7">
      <w:pPr>
        <w:rPr>
          <w:rFonts w:eastAsiaTheme="minorEastAsia"/>
          <w:color w:val="5A5A5A" w:themeColor="text1" w:themeTint="A5"/>
          <w:spacing w:val="15"/>
          <w:shd w:val="clear" w:color="auto" w:fill="FFFFFF"/>
        </w:rPr>
      </w:pPr>
    </w:p>
    <w:p w14:paraId="26088B0B" w14:textId="77777777" w:rsidR="000E30F0" w:rsidRDefault="000E30F0">
      <w:pPr>
        <w:spacing w:line="259" w:lineRule="auto"/>
        <w:rPr>
          <w:rFonts w:eastAsiaTheme="minorEastAsia"/>
          <w:color w:val="5A5A5A" w:themeColor="text1" w:themeTint="A5"/>
          <w:spacing w:val="15"/>
          <w:shd w:val="clear" w:color="auto" w:fill="FFFFFF"/>
        </w:rPr>
      </w:pPr>
      <w:r>
        <w:rPr>
          <w:shd w:val="clear" w:color="auto" w:fill="FFFFFF"/>
        </w:rPr>
        <w:br w:type="page"/>
      </w:r>
    </w:p>
    <w:p w14:paraId="609C8A63" w14:textId="27A2A7B5" w:rsidR="001B47A3" w:rsidRDefault="00B24515" w:rsidP="00B24515">
      <w:pPr>
        <w:pStyle w:val="Subtitle"/>
        <w:rPr>
          <w:shd w:val="clear" w:color="auto" w:fill="FFFFFF"/>
        </w:rPr>
      </w:pPr>
      <w:r>
        <w:rPr>
          <w:shd w:val="clear" w:color="auto" w:fill="FFFFFF"/>
        </w:rPr>
        <w:lastRenderedPageBreak/>
        <w:t xml:space="preserve">Appendix </w:t>
      </w:r>
      <w:r w:rsidR="00115D57">
        <w:rPr>
          <w:shd w:val="clear" w:color="auto" w:fill="FFFFFF"/>
        </w:rPr>
        <w:t>3</w:t>
      </w:r>
      <w:r>
        <w:rPr>
          <w:shd w:val="clear" w:color="auto" w:fill="FFFFFF"/>
        </w:rPr>
        <w:t>. Model Output for Individual Perturbations</w:t>
      </w:r>
    </w:p>
    <w:p w14:paraId="7075D805" w14:textId="3C564E29" w:rsidR="00B24515" w:rsidRDefault="00B24515" w:rsidP="00D63219">
      <w:pPr>
        <w:spacing w:line="240" w:lineRule="auto"/>
        <w:rPr>
          <w:rFonts w:ascii="Verdana" w:hAnsi="Verdana"/>
          <w:color w:val="000000"/>
          <w:sz w:val="20"/>
          <w:szCs w:val="20"/>
          <w:shd w:val="clear" w:color="auto" w:fill="FFFFFF"/>
        </w:rPr>
      </w:pPr>
      <w:r>
        <w:t>Model output showing 6 model nodes of interest: Salmon Survival, Salmon Abundance, Salmon Size, Residency, Fitness and Other Salmon. Other Salmon refers to the populations (chum, pink, and sockeye) which have not seen a noticeable decline in survival in recent decades. In each plo</w:t>
      </w:r>
      <w:r w:rsidR="007901A7">
        <w:t xml:space="preserve">t box, the model node that was perturbed </w:t>
      </w:r>
      <w:r>
        <w:t>is shown in the title, with the direction of the press (</w:t>
      </w:r>
      <w:r w:rsidR="005A72EF">
        <w:t>Increase or Decrease</w:t>
      </w:r>
      <w:r>
        <w:t>) shown below. The bar graphs indicate the proportion of model simulations with negative (red bars) and positive (blue bars) outcomes for that model node</w:t>
      </w:r>
      <w:r w:rsidR="007901A7">
        <w:t>,</w:t>
      </w:r>
      <w:r>
        <w:t xml:space="preserv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rsidSect="00F846E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55140" w14:textId="77777777" w:rsidR="00B643AF" w:rsidRDefault="00B643AF" w:rsidP="009073FF">
      <w:pPr>
        <w:spacing w:after="0" w:line="240" w:lineRule="auto"/>
      </w:pPr>
      <w:r>
        <w:separator/>
      </w:r>
    </w:p>
  </w:endnote>
  <w:endnote w:type="continuationSeparator" w:id="0">
    <w:p w14:paraId="18983FF5" w14:textId="77777777" w:rsidR="00B643AF" w:rsidRDefault="00B643AF"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25103"/>
      <w:docPartObj>
        <w:docPartGallery w:val="Page Numbers (Bottom of Page)"/>
        <w:docPartUnique/>
      </w:docPartObj>
    </w:sdtPr>
    <w:sdtEndPr>
      <w:rPr>
        <w:noProof/>
      </w:rPr>
    </w:sdtEndPr>
    <w:sdtContent>
      <w:p w14:paraId="18E5B482" w14:textId="79A3176A" w:rsidR="009E587F" w:rsidRDefault="009E587F">
        <w:pPr>
          <w:pStyle w:val="Footer"/>
          <w:jc w:val="center"/>
        </w:pPr>
        <w:r>
          <w:fldChar w:fldCharType="begin"/>
        </w:r>
        <w:r>
          <w:instrText xml:space="preserve"> PAGE   \* MERGEFORMAT </w:instrText>
        </w:r>
        <w:r>
          <w:fldChar w:fldCharType="separate"/>
        </w:r>
        <w:r w:rsidR="00890747">
          <w:rPr>
            <w:noProof/>
          </w:rPr>
          <w:t>18</w:t>
        </w:r>
        <w:r>
          <w:rPr>
            <w:noProof/>
          </w:rPr>
          <w:fldChar w:fldCharType="end"/>
        </w:r>
      </w:p>
    </w:sdtContent>
  </w:sdt>
  <w:p w14:paraId="0E43D8D6" w14:textId="77777777" w:rsidR="009E587F" w:rsidRDefault="009E5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19933" w14:textId="77777777" w:rsidR="00B643AF" w:rsidRDefault="00B643AF" w:rsidP="009073FF">
      <w:pPr>
        <w:spacing w:after="0" w:line="240" w:lineRule="auto"/>
      </w:pPr>
      <w:r>
        <w:separator/>
      </w:r>
    </w:p>
  </w:footnote>
  <w:footnote w:type="continuationSeparator" w:id="0">
    <w:p w14:paraId="77428A5D" w14:textId="77777777" w:rsidR="00B643AF" w:rsidRDefault="00B643AF" w:rsidP="009073FF">
      <w:pPr>
        <w:spacing w:after="0" w:line="240" w:lineRule="auto"/>
      </w:pPr>
      <w:r>
        <w:continuationSeparator/>
      </w:r>
    </w:p>
  </w:footnote>
  <w:footnote w:id="1">
    <w:p w14:paraId="742A44AF" w14:textId="2FF2AFFC" w:rsidR="009E587F" w:rsidRDefault="009E587F">
      <w:pPr>
        <w:pStyle w:val="FootnoteText"/>
      </w:pPr>
      <w:r>
        <w:rPr>
          <w:rStyle w:val="FootnoteReference"/>
        </w:rPr>
        <w:footnoteRef/>
      </w:r>
      <w:r>
        <w:t xml:space="preserve"> While impacts to upwelling are unknown, we invoked a decrease in upwelling because it would reduce the delivery of nutrients to Puget Sound and potentially disrupt primary production.</w:t>
      </w:r>
    </w:p>
  </w:footnote>
  <w:footnote w:id="2">
    <w:p w14:paraId="5ECFC5B2" w14:textId="2FF524F9" w:rsidR="009E587F" w:rsidRDefault="009E587F">
      <w:pPr>
        <w:pStyle w:val="FootnoteText"/>
      </w:pPr>
      <w:r>
        <w:rPr>
          <w:rStyle w:val="FootnoteReference"/>
        </w:rPr>
        <w:footnoteRef/>
      </w:r>
      <w:r>
        <w:t xml:space="preserve"> Decreased mixing as a result of changes in freshwater flow could lead to increased stratification; while the exact response is unknown (see </w:t>
      </w:r>
      <w:proofErr w:type="spellStart"/>
      <w:r>
        <w:t>Mauger</w:t>
      </w:r>
      <w:proofErr w:type="spellEnd"/>
      <w:r>
        <w:t xml:space="preserve"> et al. 2015), we have invoked an increase in stratification because decreased mixing would likely lead to declines in primary productivity.</w:t>
      </w:r>
    </w:p>
  </w:footnote>
  <w:footnote w:id="3">
    <w:p w14:paraId="3938E840" w14:textId="79C9E8DE" w:rsidR="009E587F" w:rsidRDefault="009E587F">
      <w:pPr>
        <w:pStyle w:val="FootnoteText"/>
      </w:pPr>
      <w:r>
        <w:rPr>
          <w:rStyle w:val="FootnoteReference"/>
        </w:rPr>
        <w:footnoteRef/>
      </w:r>
      <w:r>
        <w:t xml:space="preserve"> River flow is projected to be higher during the winter/spring period of salmon outmigration, but lower in the summers due to decreased precipitation and higher temps. </w:t>
      </w:r>
      <w:proofErr w:type="gramStart"/>
      <w:r>
        <w:t>during</w:t>
      </w:r>
      <w:proofErr w:type="gramEnd"/>
      <w:r>
        <w:t xml:space="preserve"> this season (</w:t>
      </w:r>
      <w:proofErr w:type="spellStart"/>
      <w:r>
        <w:t>Littell</w:t>
      </w:r>
      <w:proofErr w:type="spellEnd"/>
      <w:r>
        <w:t xml:space="preserve"> et al. 2009).</w:t>
      </w:r>
    </w:p>
  </w:footnote>
  <w:footnote w:id="4">
    <w:p w14:paraId="31A6185A" w14:textId="5D69C8BA" w:rsidR="009E587F" w:rsidRDefault="009E587F">
      <w:pPr>
        <w:pStyle w:val="FootnoteText"/>
      </w:pPr>
      <w:r>
        <w:rPr>
          <w:rStyle w:val="FootnoteReference"/>
        </w:rPr>
        <w:footnoteRef/>
      </w:r>
      <w:r>
        <w:t xml:space="preserve"> While it is unknown if total abundance of zooplankton has decreased, there is some indication that the community has shifted. We invoked a decrease in zooplankton to reflect this shift.</w:t>
      </w:r>
    </w:p>
  </w:footnote>
  <w:footnote w:id="5">
    <w:p w14:paraId="48CC064D" w14:textId="7DD0DB4B" w:rsidR="009E587F" w:rsidRDefault="009E587F">
      <w:pPr>
        <w:pStyle w:val="FootnoteText"/>
      </w:pPr>
      <w:r>
        <w:rPr>
          <w:rStyle w:val="FootnoteReference"/>
        </w:rPr>
        <w:footnoteRef/>
      </w:r>
      <w:r>
        <w:t xml:space="preserve"> Harvest has decreased over the time period we used to frame this analysis; however, we were interested in the impacts of increased harvest on salmon survival so invoked an increase in harvest as the perturbation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10AAC"/>
    <w:rsid w:val="0001127E"/>
    <w:rsid w:val="00012BD2"/>
    <w:rsid w:val="0001740E"/>
    <w:rsid w:val="000343FC"/>
    <w:rsid w:val="00034832"/>
    <w:rsid w:val="0004488C"/>
    <w:rsid w:val="000457DB"/>
    <w:rsid w:val="00045A8F"/>
    <w:rsid w:val="00046DE5"/>
    <w:rsid w:val="00051602"/>
    <w:rsid w:val="0005229A"/>
    <w:rsid w:val="0005461A"/>
    <w:rsid w:val="00057DB7"/>
    <w:rsid w:val="00085F1D"/>
    <w:rsid w:val="00086C49"/>
    <w:rsid w:val="0009109E"/>
    <w:rsid w:val="00094338"/>
    <w:rsid w:val="000962D6"/>
    <w:rsid w:val="000A00F7"/>
    <w:rsid w:val="000A4E5A"/>
    <w:rsid w:val="000B451A"/>
    <w:rsid w:val="000B738A"/>
    <w:rsid w:val="000C028C"/>
    <w:rsid w:val="000C6A9E"/>
    <w:rsid w:val="000D271F"/>
    <w:rsid w:val="000D564B"/>
    <w:rsid w:val="000E19B9"/>
    <w:rsid w:val="000E30F0"/>
    <w:rsid w:val="000E59F9"/>
    <w:rsid w:val="000E745D"/>
    <w:rsid w:val="000F561E"/>
    <w:rsid w:val="000F5F76"/>
    <w:rsid w:val="001057BC"/>
    <w:rsid w:val="00106E1B"/>
    <w:rsid w:val="00115D57"/>
    <w:rsid w:val="00116942"/>
    <w:rsid w:val="0012282F"/>
    <w:rsid w:val="00152159"/>
    <w:rsid w:val="00154489"/>
    <w:rsid w:val="00156CCA"/>
    <w:rsid w:val="00160CE7"/>
    <w:rsid w:val="001757D1"/>
    <w:rsid w:val="00191F90"/>
    <w:rsid w:val="001973FC"/>
    <w:rsid w:val="001A5AAA"/>
    <w:rsid w:val="001A70CA"/>
    <w:rsid w:val="001B2E89"/>
    <w:rsid w:val="001B47A3"/>
    <w:rsid w:val="001C7E82"/>
    <w:rsid w:val="001D6EA9"/>
    <w:rsid w:val="001E4FF7"/>
    <w:rsid w:val="0020300B"/>
    <w:rsid w:val="00204240"/>
    <w:rsid w:val="0022663C"/>
    <w:rsid w:val="00233AC9"/>
    <w:rsid w:val="00233ED8"/>
    <w:rsid w:val="002355B2"/>
    <w:rsid w:val="002361E5"/>
    <w:rsid w:val="00241636"/>
    <w:rsid w:val="00241EDF"/>
    <w:rsid w:val="002424EF"/>
    <w:rsid w:val="00247076"/>
    <w:rsid w:val="002646C0"/>
    <w:rsid w:val="00284566"/>
    <w:rsid w:val="002A22D7"/>
    <w:rsid w:val="002A5E6B"/>
    <w:rsid w:val="002B4694"/>
    <w:rsid w:val="002C6D15"/>
    <w:rsid w:val="002D1EAB"/>
    <w:rsid w:val="002E3751"/>
    <w:rsid w:val="002E417E"/>
    <w:rsid w:val="002F11FC"/>
    <w:rsid w:val="002F52D4"/>
    <w:rsid w:val="002F62ED"/>
    <w:rsid w:val="003039C4"/>
    <w:rsid w:val="00304A2E"/>
    <w:rsid w:val="00306E12"/>
    <w:rsid w:val="003143D0"/>
    <w:rsid w:val="003161D2"/>
    <w:rsid w:val="00317FA3"/>
    <w:rsid w:val="00320AF2"/>
    <w:rsid w:val="00323FD8"/>
    <w:rsid w:val="003403D5"/>
    <w:rsid w:val="003423A3"/>
    <w:rsid w:val="0034738E"/>
    <w:rsid w:val="003557A6"/>
    <w:rsid w:val="00357C10"/>
    <w:rsid w:val="00363663"/>
    <w:rsid w:val="00364312"/>
    <w:rsid w:val="00370D94"/>
    <w:rsid w:val="00381918"/>
    <w:rsid w:val="003862B9"/>
    <w:rsid w:val="00392501"/>
    <w:rsid w:val="00394B91"/>
    <w:rsid w:val="003A59B2"/>
    <w:rsid w:val="003C1DDF"/>
    <w:rsid w:val="003D057F"/>
    <w:rsid w:val="003D07AC"/>
    <w:rsid w:val="004000AD"/>
    <w:rsid w:val="00410A7A"/>
    <w:rsid w:val="004133B2"/>
    <w:rsid w:val="00427C11"/>
    <w:rsid w:val="0043534A"/>
    <w:rsid w:val="0044067B"/>
    <w:rsid w:val="004512D4"/>
    <w:rsid w:val="00453FA9"/>
    <w:rsid w:val="004633AA"/>
    <w:rsid w:val="00463BD6"/>
    <w:rsid w:val="00463D3C"/>
    <w:rsid w:val="00470029"/>
    <w:rsid w:val="004701C6"/>
    <w:rsid w:val="00486CB2"/>
    <w:rsid w:val="004876D1"/>
    <w:rsid w:val="0049274A"/>
    <w:rsid w:val="00493EBD"/>
    <w:rsid w:val="0049536D"/>
    <w:rsid w:val="00497DF1"/>
    <w:rsid w:val="004A265C"/>
    <w:rsid w:val="004A399A"/>
    <w:rsid w:val="004C5E60"/>
    <w:rsid w:val="004D11B8"/>
    <w:rsid w:val="004D28DC"/>
    <w:rsid w:val="004D3A02"/>
    <w:rsid w:val="004E404D"/>
    <w:rsid w:val="004F25FA"/>
    <w:rsid w:val="0050386A"/>
    <w:rsid w:val="005046A1"/>
    <w:rsid w:val="00506720"/>
    <w:rsid w:val="00506F2D"/>
    <w:rsid w:val="00510F2A"/>
    <w:rsid w:val="00514D97"/>
    <w:rsid w:val="005160E2"/>
    <w:rsid w:val="0052256D"/>
    <w:rsid w:val="005228B5"/>
    <w:rsid w:val="00526D6D"/>
    <w:rsid w:val="005271C1"/>
    <w:rsid w:val="0054273D"/>
    <w:rsid w:val="00543F3F"/>
    <w:rsid w:val="005800B9"/>
    <w:rsid w:val="0058510D"/>
    <w:rsid w:val="00593D82"/>
    <w:rsid w:val="00597C6F"/>
    <w:rsid w:val="005A179E"/>
    <w:rsid w:val="005A24AB"/>
    <w:rsid w:val="005A50F7"/>
    <w:rsid w:val="005A72EF"/>
    <w:rsid w:val="005B1C50"/>
    <w:rsid w:val="005B3024"/>
    <w:rsid w:val="005C4081"/>
    <w:rsid w:val="005D2B45"/>
    <w:rsid w:val="005D4BA1"/>
    <w:rsid w:val="005D6690"/>
    <w:rsid w:val="005E3CEA"/>
    <w:rsid w:val="005E5682"/>
    <w:rsid w:val="00606764"/>
    <w:rsid w:val="00607B1C"/>
    <w:rsid w:val="00615258"/>
    <w:rsid w:val="00615A6F"/>
    <w:rsid w:val="00627D9D"/>
    <w:rsid w:val="0063006A"/>
    <w:rsid w:val="00634B00"/>
    <w:rsid w:val="006526AC"/>
    <w:rsid w:val="00656A84"/>
    <w:rsid w:val="006601BE"/>
    <w:rsid w:val="006724C3"/>
    <w:rsid w:val="00685451"/>
    <w:rsid w:val="00686D25"/>
    <w:rsid w:val="00693ADF"/>
    <w:rsid w:val="0069539C"/>
    <w:rsid w:val="006A4877"/>
    <w:rsid w:val="006C2946"/>
    <w:rsid w:val="006C2986"/>
    <w:rsid w:val="006E0C57"/>
    <w:rsid w:val="006E3D36"/>
    <w:rsid w:val="006E6921"/>
    <w:rsid w:val="006E719E"/>
    <w:rsid w:val="006E7501"/>
    <w:rsid w:val="006E7888"/>
    <w:rsid w:val="006F18C2"/>
    <w:rsid w:val="006F4CCD"/>
    <w:rsid w:val="006F6F61"/>
    <w:rsid w:val="007046D7"/>
    <w:rsid w:val="00707919"/>
    <w:rsid w:val="00713F3A"/>
    <w:rsid w:val="00716BB2"/>
    <w:rsid w:val="00725565"/>
    <w:rsid w:val="00731CE3"/>
    <w:rsid w:val="007345CA"/>
    <w:rsid w:val="00752666"/>
    <w:rsid w:val="00754284"/>
    <w:rsid w:val="00757415"/>
    <w:rsid w:val="00760EA4"/>
    <w:rsid w:val="00762488"/>
    <w:rsid w:val="007625C1"/>
    <w:rsid w:val="0077045B"/>
    <w:rsid w:val="0077403B"/>
    <w:rsid w:val="00783301"/>
    <w:rsid w:val="00785580"/>
    <w:rsid w:val="007901A7"/>
    <w:rsid w:val="00796B14"/>
    <w:rsid w:val="007A1B23"/>
    <w:rsid w:val="007A2DF7"/>
    <w:rsid w:val="007A5B3C"/>
    <w:rsid w:val="007B0F69"/>
    <w:rsid w:val="007B6216"/>
    <w:rsid w:val="007C5378"/>
    <w:rsid w:val="007D23F9"/>
    <w:rsid w:val="007D50D7"/>
    <w:rsid w:val="007E0EAE"/>
    <w:rsid w:val="007E4BE0"/>
    <w:rsid w:val="007E7ABA"/>
    <w:rsid w:val="007F024A"/>
    <w:rsid w:val="007F2CE8"/>
    <w:rsid w:val="007F73DD"/>
    <w:rsid w:val="008030AA"/>
    <w:rsid w:val="0081617F"/>
    <w:rsid w:val="008334A9"/>
    <w:rsid w:val="00841ECC"/>
    <w:rsid w:val="00842A13"/>
    <w:rsid w:val="00843DD1"/>
    <w:rsid w:val="008473FD"/>
    <w:rsid w:val="00860817"/>
    <w:rsid w:val="00870D63"/>
    <w:rsid w:val="008761DD"/>
    <w:rsid w:val="0088203C"/>
    <w:rsid w:val="00884D8C"/>
    <w:rsid w:val="00885DD0"/>
    <w:rsid w:val="00890747"/>
    <w:rsid w:val="00892986"/>
    <w:rsid w:val="00893064"/>
    <w:rsid w:val="008B17DD"/>
    <w:rsid w:val="008B4D80"/>
    <w:rsid w:val="008D3E0F"/>
    <w:rsid w:val="008E25B9"/>
    <w:rsid w:val="008F1D61"/>
    <w:rsid w:val="008F681C"/>
    <w:rsid w:val="009014E6"/>
    <w:rsid w:val="009073FF"/>
    <w:rsid w:val="0090748B"/>
    <w:rsid w:val="00910CB5"/>
    <w:rsid w:val="009126E1"/>
    <w:rsid w:val="00924FB3"/>
    <w:rsid w:val="009250FE"/>
    <w:rsid w:val="00942585"/>
    <w:rsid w:val="00943487"/>
    <w:rsid w:val="00950B14"/>
    <w:rsid w:val="00957CFF"/>
    <w:rsid w:val="00963C9B"/>
    <w:rsid w:val="00974037"/>
    <w:rsid w:val="00980CF5"/>
    <w:rsid w:val="00984CEE"/>
    <w:rsid w:val="00985A2C"/>
    <w:rsid w:val="00985FF9"/>
    <w:rsid w:val="0099211B"/>
    <w:rsid w:val="009A24CE"/>
    <w:rsid w:val="009A29FB"/>
    <w:rsid w:val="009A760B"/>
    <w:rsid w:val="009B4AEB"/>
    <w:rsid w:val="009B7E44"/>
    <w:rsid w:val="009D128D"/>
    <w:rsid w:val="009D1D8E"/>
    <w:rsid w:val="009D39DD"/>
    <w:rsid w:val="009D50AA"/>
    <w:rsid w:val="009E587F"/>
    <w:rsid w:val="00A013CA"/>
    <w:rsid w:val="00A11574"/>
    <w:rsid w:val="00A12CD2"/>
    <w:rsid w:val="00A20C0A"/>
    <w:rsid w:val="00A26122"/>
    <w:rsid w:val="00A42B1E"/>
    <w:rsid w:val="00A4758F"/>
    <w:rsid w:val="00A54AFC"/>
    <w:rsid w:val="00A54FD3"/>
    <w:rsid w:val="00A619BC"/>
    <w:rsid w:val="00A63550"/>
    <w:rsid w:val="00A73140"/>
    <w:rsid w:val="00A746A3"/>
    <w:rsid w:val="00A757C9"/>
    <w:rsid w:val="00AA1CE5"/>
    <w:rsid w:val="00AB3F86"/>
    <w:rsid w:val="00AB6CD0"/>
    <w:rsid w:val="00AB745C"/>
    <w:rsid w:val="00AB7FE8"/>
    <w:rsid w:val="00AE50C3"/>
    <w:rsid w:val="00AF63AB"/>
    <w:rsid w:val="00AF6C81"/>
    <w:rsid w:val="00AF73CA"/>
    <w:rsid w:val="00B13586"/>
    <w:rsid w:val="00B24515"/>
    <w:rsid w:val="00B24D91"/>
    <w:rsid w:val="00B2686B"/>
    <w:rsid w:val="00B300E7"/>
    <w:rsid w:val="00B313FA"/>
    <w:rsid w:val="00B33D09"/>
    <w:rsid w:val="00B41014"/>
    <w:rsid w:val="00B42025"/>
    <w:rsid w:val="00B42356"/>
    <w:rsid w:val="00B435B7"/>
    <w:rsid w:val="00B53B57"/>
    <w:rsid w:val="00B61681"/>
    <w:rsid w:val="00B643AF"/>
    <w:rsid w:val="00B7392F"/>
    <w:rsid w:val="00B80E05"/>
    <w:rsid w:val="00B82D54"/>
    <w:rsid w:val="00B92F22"/>
    <w:rsid w:val="00B931D7"/>
    <w:rsid w:val="00B97FE8"/>
    <w:rsid w:val="00BA5879"/>
    <w:rsid w:val="00BA5A8F"/>
    <w:rsid w:val="00BB550C"/>
    <w:rsid w:val="00BC7CFA"/>
    <w:rsid w:val="00BD60C2"/>
    <w:rsid w:val="00BD63A0"/>
    <w:rsid w:val="00BE04F4"/>
    <w:rsid w:val="00BE1846"/>
    <w:rsid w:val="00BE1A97"/>
    <w:rsid w:val="00BF328F"/>
    <w:rsid w:val="00C04DAA"/>
    <w:rsid w:val="00C12C46"/>
    <w:rsid w:val="00C1559B"/>
    <w:rsid w:val="00C16641"/>
    <w:rsid w:val="00C17161"/>
    <w:rsid w:val="00C25CFF"/>
    <w:rsid w:val="00C27943"/>
    <w:rsid w:val="00C33808"/>
    <w:rsid w:val="00C34B88"/>
    <w:rsid w:val="00C50CE9"/>
    <w:rsid w:val="00C528EA"/>
    <w:rsid w:val="00C62974"/>
    <w:rsid w:val="00C65601"/>
    <w:rsid w:val="00C6789D"/>
    <w:rsid w:val="00C71FA4"/>
    <w:rsid w:val="00C74F7E"/>
    <w:rsid w:val="00C7627E"/>
    <w:rsid w:val="00C87A88"/>
    <w:rsid w:val="00C942D5"/>
    <w:rsid w:val="00CA3A6A"/>
    <w:rsid w:val="00CB5541"/>
    <w:rsid w:val="00CC7C6B"/>
    <w:rsid w:val="00CD10C6"/>
    <w:rsid w:val="00CE3273"/>
    <w:rsid w:val="00D06BF2"/>
    <w:rsid w:val="00D1697D"/>
    <w:rsid w:val="00D20B18"/>
    <w:rsid w:val="00D21599"/>
    <w:rsid w:val="00D26163"/>
    <w:rsid w:val="00D26937"/>
    <w:rsid w:val="00D26FDD"/>
    <w:rsid w:val="00D3120B"/>
    <w:rsid w:val="00D3532E"/>
    <w:rsid w:val="00D36A71"/>
    <w:rsid w:val="00D41167"/>
    <w:rsid w:val="00D43BD0"/>
    <w:rsid w:val="00D46D33"/>
    <w:rsid w:val="00D53C72"/>
    <w:rsid w:val="00D60A19"/>
    <w:rsid w:val="00D61EA6"/>
    <w:rsid w:val="00D62A54"/>
    <w:rsid w:val="00D63219"/>
    <w:rsid w:val="00D65985"/>
    <w:rsid w:val="00D661FA"/>
    <w:rsid w:val="00D92055"/>
    <w:rsid w:val="00DB0FD4"/>
    <w:rsid w:val="00DC7A50"/>
    <w:rsid w:val="00DD5B9F"/>
    <w:rsid w:val="00DD6312"/>
    <w:rsid w:val="00DE204B"/>
    <w:rsid w:val="00DF18EF"/>
    <w:rsid w:val="00E02D4F"/>
    <w:rsid w:val="00E03A89"/>
    <w:rsid w:val="00E03F99"/>
    <w:rsid w:val="00E20F87"/>
    <w:rsid w:val="00E2337A"/>
    <w:rsid w:val="00E2452B"/>
    <w:rsid w:val="00E25E76"/>
    <w:rsid w:val="00E40D74"/>
    <w:rsid w:val="00E56934"/>
    <w:rsid w:val="00E6169F"/>
    <w:rsid w:val="00E642C3"/>
    <w:rsid w:val="00E66C82"/>
    <w:rsid w:val="00E712FF"/>
    <w:rsid w:val="00E74BE9"/>
    <w:rsid w:val="00E776F5"/>
    <w:rsid w:val="00E95C13"/>
    <w:rsid w:val="00EA3032"/>
    <w:rsid w:val="00EA3761"/>
    <w:rsid w:val="00EB0034"/>
    <w:rsid w:val="00EB5348"/>
    <w:rsid w:val="00EB7385"/>
    <w:rsid w:val="00EC2556"/>
    <w:rsid w:val="00EC3048"/>
    <w:rsid w:val="00EC4294"/>
    <w:rsid w:val="00ED4742"/>
    <w:rsid w:val="00EF17C3"/>
    <w:rsid w:val="00EF1F37"/>
    <w:rsid w:val="00F018FF"/>
    <w:rsid w:val="00F12E06"/>
    <w:rsid w:val="00F1691E"/>
    <w:rsid w:val="00F32CAB"/>
    <w:rsid w:val="00F36078"/>
    <w:rsid w:val="00F53E1A"/>
    <w:rsid w:val="00F55122"/>
    <w:rsid w:val="00F60C36"/>
    <w:rsid w:val="00F65249"/>
    <w:rsid w:val="00F66EE2"/>
    <w:rsid w:val="00F70858"/>
    <w:rsid w:val="00F72554"/>
    <w:rsid w:val="00F74AEE"/>
    <w:rsid w:val="00F754F1"/>
    <w:rsid w:val="00F756A0"/>
    <w:rsid w:val="00F76ACC"/>
    <w:rsid w:val="00F77B7C"/>
    <w:rsid w:val="00F846E5"/>
    <w:rsid w:val="00FA2B79"/>
    <w:rsid w:val="00FA389A"/>
    <w:rsid w:val="00FA76E0"/>
    <w:rsid w:val="00FC32B7"/>
    <w:rsid w:val="00FC7898"/>
    <w:rsid w:val="00FD216B"/>
    <w:rsid w:val="00FD56FC"/>
    <w:rsid w:val="00FE185C"/>
    <w:rsid w:val="00FF0389"/>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30D262FB-FE61-4AD5-962A-FBBB6460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28D"/>
    <w:pPr>
      <w:spacing w:line="480" w:lineRule="auto"/>
    </w:pPr>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 w:type="paragraph" w:customStyle="1" w:styleId="msonormal0">
    <w:name w:val="msonormal"/>
    <w:basedOn w:val="Normal"/>
    <w:rsid w:val="004A39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3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3B2"/>
  </w:style>
  <w:style w:type="paragraph" w:styleId="Footer">
    <w:name w:val="footer"/>
    <w:basedOn w:val="Normal"/>
    <w:link w:val="FooterChar"/>
    <w:uiPriority w:val="99"/>
    <w:unhideWhenUsed/>
    <w:rsid w:val="00413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B2"/>
  </w:style>
  <w:style w:type="character" w:styleId="LineNumber">
    <w:name w:val="line number"/>
    <w:basedOn w:val="DefaultParagraphFont"/>
    <w:uiPriority w:val="99"/>
    <w:semiHidden/>
    <w:unhideWhenUsed/>
    <w:rsid w:val="00F846E5"/>
  </w:style>
  <w:style w:type="paragraph" w:customStyle="1" w:styleId="LitCited">
    <w:name w:val="Lit Cited"/>
    <w:basedOn w:val="Bibliography"/>
    <w:link w:val="LitCitedChar"/>
    <w:qFormat/>
    <w:rsid w:val="007B0F69"/>
    <w:pPr>
      <w:spacing w:after="0" w:line="240" w:lineRule="auto"/>
    </w:pPr>
  </w:style>
  <w:style w:type="character" w:customStyle="1" w:styleId="LitCitedChar">
    <w:name w:val="Lit Cited Char"/>
    <w:basedOn w:val="DefaultParagraphFont"/>
    <w:link w:val="LitCited"/>
    <w:rsid w:val="007B0F69"/>
  </w:style>
  <w:style w:type="paragraph" w:styleId="Bibliography">
    <w:name w:val="Bibliography"/>
    <w:basedOn w:val="Normal"/>
    <w:next w:val="Normal"/>
    <w:uiPriority w:val="37"/>
    <w:semiHidden/>
    <w:unhideWhenUsed/>
    <w:rsid w:val="007B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552818005">
      <w:bodyDiv w:val="1"/>
      <w:marLeft w:val="0"/>
      <w:marRight w:val="0"/>
      <w:marTop w:val="0"/>
      <w:marBottom w:val="0"/>
      <w:divBdr>
        <w:top w:val="none" w:sz="0" w:space="0" w:color="auto"/>
        <w:left w:val="none" w:sz="0" w:space="0" w:color="auto"/>
        <w:bottom w:val="none" w:sz="0" w:space="0" w:color="auto"/>
        <w:right w:val="none" w:sz="0" w:space="0" w:color="auto"/>
      </w:divBdr>
    </w:div>
    <w:div w:id="581598363">
      <w:bodyDiv w:val="1"/>
      <w:marLeft w:val="0"/>
      <w:marRight w:val="0"/>
      <w:marTop w:val="0"/>
      <w:marBottom w:val="0"/>
      <w:divBdr>
        <w:top w:val="none" w:sz="0" w:space="0" w:color="auto"/>
        <w:left w:val="none" w:sz="0" w:space="0" w:color="auto"/>
        <w:bottom w:val="none" w:sz="0" w:space="0" w:color="auto"/>
        <w:right w:val="none" w:sz="0" w:space="0" w:color="auto"/>
      </w:divBdr>
      <w:divsChild>
        <w:div w:id="1774663451">
          <w:marLeft w:val="0"/>
          <w:marRight w:val="0"/>
          <w:marTop w:val="0"/>
          <w:marBottom w:val="0"/>
          <w:divBdr>
            <w:top w:val="none" w:sz="0" w:space="0" w:color="auto"/>
            <w:left w:val="none" w:sz="0" w:space="0" w:color="auto"/>
            <w:bottom w:val="none" w:sz="0" w:space="0" w:color="auto"/>
            <w:right w:val="none" w:sz="0" w:space="0" w:color="auto"/>
          </w:divBdr>
        </w:div>
      </w:divsChild>
    </w:div>
    <w:div w:id="591008100">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749540233">
      <w:bodyDiv w:val="1"/>
      <w:marLeft w:val="0"/>
      <w:marRight w:val="0"/>
      <w:marTop w:val="0"/>
      <w:marBottom w:val="0"/>
      <w:divBdr>
        <w:top w:val="none" w:sz="0" w:space="0" w:color="auto"/>
        <w:left w:val="none" w:sz="0" w:space="0" w:color="auto"/>
        <w:bottom w:val="none" w:sz="0" w:space="0" w:color="auto"/>
        <w:right w:val="none" w:sz="0" w:space="0" w:color="auto"/>
      </w:divBdr>
    </w:div>
    <w:div w:id="77432428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860046234">
      <w:bodyDiv w:val="1"/>
      <w:marLeft w:val="0"/>
      <w:marRight w:val="0"/>
      <w:marTop w:val="0"/>
      <w:marBottom w:val="0"/>
      <w:divBdr>
        <w:top w:val="none" w:sz="0" w:space="0" w:color="auto"/>
        <w:left w:val="none" w:sz="0" w:space="0" w:color="auto"/>
        <w:bottom w:val="none" w:sz="0" w:space="0" w:color="auto"/>
        <w:right w:val="none" w:sz="0" w:space="0" w:color="auto"/>
      </w:divBdr>
    </w:div>
    <w:div w:id="940717743">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4997484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378091661">
      <w:bodyDiv w:val="1"/>
      <w:marLeft w:val="0"/>
      <w:marRight w:val="0"/>
      <w:marTop w:val="0"/>
      <w:marBottom w:val="0"/>
      <w:divBdr>
        <w:top w:val="none" w:sz="0" w:space="0" w:color="auto"/>
        <w:left w:val="none" w:sz="0" w:space="0" w:color="auto"/>
        <w:bottom w:val="none" w:sz="0" w:space="0" w:color="auto"/>
        <w:right w:val="none" w:sz="0" w:space="0" w:color="auto"/>
      </w:divBdr>
    </w:div>
    <w:div w:id="1406220467">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495950373">
      <w:bodyDiv w:val="1"/>
      <w:marLeft w:val="0"/>
      <w:marRight w:val="0"/>
      <w:marTop w:val="0"/>
      <w:marBottom w:val="0"/>
      <w:divBdr>
        <w:top w:val="none" w:sz="0" w:space="0" w:color="auto"/>
        <w:left w:val="none" w:sz="0" w:space="0" w:color="auto"/>
        <w:bottom w:val="none" w:sz="0" w:space="0" w:color="auto"/>
        <w:right w:val="none" w:sz="0" w:space="0" w:color="auto"/>
      </w:divBdr>
    </w:div>
    <w:div w:id="1498612671">
      <w:bodyDiv w:val="1"/>
      <w:marLeft w:val="0"/>
      <w:marRight w:val="0"/>
      <w:marTop w:val="0"/>
      <w:marBottom w:val="0"/>
      <w:divBdr>
        <w:top w:val="none" w:sz="0" w:space="0" w:color="auto"/>
        <w:left w:val="none" w:sz="0" w:space="0" w:color="auto"/>
        <w:bottom w:val="none" w:sz="0" w:space="0" w:color="auto"/>
        <w:right w:val="none" w:sz="0" w:space="0" w:color="auto"/>
      </w:divBdr>
      <w:divsChild>
        <w:div w:id="189489489">
          <w:marLeft w:val="0"/>
          <w:marRight w:val="0"/>
          <w:marTop w:val="0"/>
          <w:marBottom w:val="0"/>
          <w:divBdr>
            <w:top w:val="none" w:sz="0" w:space="0" w:color="auto"/>
            <w:left w:val="none" w:sz="0" w:space="0" w:color="auto"/>
            <w:bottom w:val="none" w:sz="0" w:space="0" w:color="auto"/>
            <w:right w:val="none" w:sz="0" w:space="0" w:color="auto"/>
          </w:divBdr>
        </w:div>
        <w:div w:id="1924144336">
          <w:marLeft w:val="0"/>
          <w:marRight w:val="0"/>
          <w:marTop w:val="0"/>
          <w:marBottom w:val="0"/>
          <w:divBdr>
            <w:top w:val="none" w:sz="0" w:space="0" w:color="auto"/>
            <w:left w:val="none" w:sz="0" w:space="0" w:color="auto"/>
            <w:bottom w:val="none" w:sz="0" w:space="0" w:color="auto"/>
            <w:right w:val="none" w:sz="0" w:space="0" w:color="auto"/>
          </w:divBdr>
        </w:div>
      </w:divsChild>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669482902">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78619409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06135470">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 w:id="2119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environmental-conservation" TargetMode="External"/><Relationship Id="rId13" Type="http://schemas.openxmlformats.org/officeDocument/2006/relationships/image" Target="media/image2.png"/><Relationship Id="rId18" Type="http://schemas.openxmlformats.org/officeDocument/2006/relationships/chart" Target="charts/chart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psc.org/publications/technical-reports/technical-committee-reports/chinook/"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3.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pcouncil.org/salmon/stock-assessment-and-fishery-evaluation-safe-documents/review-of-2015-ocean-salmon-fishe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inesurvivalproject.com/the-project/key-hypotheses/"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marinesurvivalproject.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cses.washington.edu/db/pdf/wacciaexecsummary638.pdf"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145887232"/>
        <c:axId val="36162944"/>
      </c:barChart>
      <c:catAx>
        <c:axId val="1458872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62944"/>
        <c:crosses val="autoZero"/>
        <c:auto val="1"/>
        <c:lblAlgn val="ctr"/>
        <c:lblOffset val="100"/>
        <c:noMultiLvlLbl val="0"/>
      </c:catAx>
      <c:valAx>
        <c:axId val="36162944"/>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87232"/>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127877120"/>
        <c:axId val="36166400"/>
      </c:barChart>
      <c:catAx>
        <c:axId val="127877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66400"/>
        <c:crosses val="autoZero"/>
        <c:auto val="1"/>
        <c:lblAlgn val="ctr"/>
        <c:lblOffset val="100"/>
        <c:noMultiLvlLbl val="0"/>
      </c:catAx>
      <c:valAx>
        <c:axId val="36166400"/>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7712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Food web</a:t>
            </a:r>
            <a:r>
              <a:rPr lang="en-US"/>
              <a:t>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145889280"/>
        <c:axId val="72149824"/>
      </c:barChart>
      <c:catAx>
        <c:axId val="14588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49824"/>
        <c:crosses val="autoZero"/>
        <c:auto val="1"/>
        <c:lblAlgn val="ctr"/>
        <c:lblOffset val="100"/>
        <c:noMultiLvlLbl val="0"/>
      </c:catAx>
      <c:valAx>
        <c:axId val="72149824"/>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8928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145889792"/>
        <c:axId val="72153856"/>
      </c:barChart>
      <c:catAx>
        <c:axId val="1458897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53856"/>
        <c:crosses val="autoZero"/>
        <c:auto val="1"/>
        <c:lblAlgn val="ctr"/>
        <c:lblOffset val="100"/>
        <c:noMultiLvlLbl val="0"/>
      </c:catAx>
      <c:valAx>
        <c:axId val="7215385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89792"/>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75923-52B2-4D4A-969E-B641744E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44</Pages>
  <Words>11435</Words>
  <Characters>65184</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76467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Kathryn.Sobocinski</dc:creator>
  <cp:lastModifiedBy>Kathryn.Sobocinski</cp:lastModifiedBy>
  <cp:revision>5</cp:revision>
  <dcterms:created xsi:type="dcterms:W3CDTF">2017-04-07T18:23:00Z</dcterms:created>
  <dcterms:modified xsi:type="dcterms:W3CDTF">2017-04-07T19:57:00Z</dcterms:modified>
</cp:coreProperties>
</file>