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E5" w:rsidRDefault="005873E5" w:rsidP="005873E5">
      <w:pPr>
        <w:spacing w:after="0"/>
        <w:rPr>
          <w:rFonts w:eastAsia="Arial Unicode MS"/>
        </w:rPr>
      </w:pPr>
      <w:r>
        <w:rPr>
          <w:rFonts w:eastAsia="Arial Unicode MS"/>
        </w:rPr>
        <w:t>Prof. Nicholas V.C. Polunin</w:t>
      </w:r>
    </w:p>
    <w:p w:rsidR="005873E5" w:rsidRDefault="005873E5" w:rsidP="005873E5">
      <w:pPr>
        <w:spacing w:after="0"/>
        <w:rPr>
          <w:rFonts w:eastAsia="Arial Unicode MS"/>
        </w:rPr>
      </w:pPr>
      <w:r>
        <w:rPr>
          <w:rFonts w:eastAsia="Arial Unicode MS"/>
        </w:rPr>
        <w:t>Editor in Chief</w:t>
      </w:r>
    </w:p>
    <w:p w:rsidR="005873E5" w:rsidRDefault="005873E5" w:rsidP="005873E5">
      <w:pPr>
        <w:spacing w:after="0"/>
        <w:rPr>
          <w:rFonts w:eastAsia="Arial Unicode MS"/>
        </w:rPr>
      </w:pPr>
      <w:r>
        <w:rPr>
          <w:rFonts w:eastAsia="Arial Unicode MS"/>
        </w:rPr>
        <w:t>Environmental Conservation</w:t>
      </w:r>
    </w:p>
    <w:p w:rsidR="005873E5" w:rsidRDefault="005873E5" w:rsidP="005873E5">
      <w:pPr>
        <w:spacing w:after="0"/>
        <w:rPr>
          <w:rFonts w:eastAsia="Arial Unicode MS"/>
        </w:rPr>
      </w:pPr>
      <w:r>
        <w:rPr>
          <w:rFonts w:eastAsia="Arial Unicode MS"/>
        </w:rPr>
        <w:t>Cambridge University Press</w:t>
      </w:r>
    </w:p>
    <w:p w:rsidR="005873E5" w:rsidRPr="008E6232" w:rsidRDefault="005873E5" w:rsidP="005873E5">
      <w:pPr>
        <w:spacing w:after="0"/>
        <w:rPr>
          <w:rFonts w:eastAsia="Arial Unicode MS"/>
        </w:rPr>
      </w:pPr>
      <w:r>
        <w:rPr>
          <w:rFonts w:eastAsia="Arial Unicode MS"/>
        </w:rPr>
        <w:t xml:space="preserve">1 Liberty Plaza, </w:t>
      </w:r>
      <w:r w:rsidRPr="008E6232">
        <w:rPr>
          <w:rFonts w:eastAsia="Arial Unicode MS"/>
        </w:rPr>
        <w:t>Floor 20</w:t>
      </w:r>
    </w:p>
    <w:p w:rsidR="005873E5" w:rsidRPr="008E6232" w:rsidRDefault="005873E5" w:rsidP="005873E5">
      <w:pPr>
        <w:spacing w:after="0"/>
        <w:rPr>
          <w:rFonts w:eastAsia="Arial Unicode MS"/>
        </w:rPr>
      </w:pPr>
      <w:r>
        <w:rPr>
          <w:rFonts w:eastAsia="Arial Unicode MS"/>
        </w:rPr>
        <w:t xml:space="preserve">New York, </w:t>
      </w:r>
      <w:r w:rsidRPr="008E6232">
        <w:rPr>
          <w:rFonts w:eastAsia="Arial Unicode MS"/>
        </w:rPr>
        <w:t>NY 10006</w:t>
      </w:r>
    </w:p>
    <w:p w:rsidR="005873E5" w:rsidRDefault="005873E5" w:rsidP="005873E5">
      <w:pPr>
        <w:spacing w:after="0"/>
        <w:rPr>
          <w:rFonts w:eastAsia="Arial Unicode MS"/>
        </w:rPr>
      </w:pPr>
      <w:r w:rsidRPr="008E6232">
        <w:rPr>
          <w:rFonts w:eastAsia="Arial Unicode MS"/>
        </w:rPr>
        <w:t>USA</w:t>
      </w:r>
    </w:p>
    <w:p w:rsidR="005F4C1D" w:rsidRDefault="005F4C1D"/>
    <w:p w:rsidR="0004037D" w:rsidRDefault="0004037D">
      <w:r>
        <w:t>August 17, 2017</w:t>
      </w:r>
    </w:p>
    <w:p w:rsidR="005F4C1D" w:rsidRDefault="005F4C1D">
      <w:r>
        <w:t xml:space="preserve">Dear </w:t>
      </w:r>
      <w:r w:rsidR="009E0B54">
        <w:t xml:space="preserve">Prof. Polunin and Dr. </w:t>
      </w:r>
      <w:proofErr w:type="spellStart"/>
      <w:r w:rsidR="009E0B54">
        <w:t>MacNeil</w:t>
      </w:r>
      <w:proofErr w:type="spellEnd"/>
      <w:r w:rsidR="009E0B54">
        <w:t>,</w:t>
      </w:r>
    </w:p>
    <w:p w:rsidR="009E0B54" w:rsidRDefault="009E0B54">
      <w:r>
        <w:t xml:space="preserve">Thank you for inviting a revision of our article </w:t>
      </w:r>
      <w:r w:rsidRPr="009E0B54">
        <w:t xml:space="preserve">‘Using a qualitative model to explore impacts of ecosystem and anthropogenic drivers upon declining marine survival in Pacific salmon’ (EC-17-05-111) for publication in </w:t>
      </w:r>
      <w:r w:rsidRPr="005873E5">
        <w:rPr>
          <w:i/>
        </w:rPr>
        <w:t>Environmental Conservation</w:t>
      </w:r>
      <w:r>
        <w:t xml:space="preserve">. </w:t>
      </w:r>
    </w:p>
    <w:p w:rsidR="00BD4773" w:rsidRDefault="005873E5">
      <w:r>
        <w:t xml:space="preserve">I have worked through the reviewer comments and line edits noted on the scanned copy of the manuscript and </w:t>
      </w:r>
      <w:r w:rsidR="00CE5A9E">
        <w:t>responded</w:t>
      </w:r>
      <w:r>
        <w:t xml:space="preserve"> in the space on the journal web interface. Please note, one revie</w:t>
      </w:r>
      <w:r w:rsidR="00CE5A9E">
        <w:t>wer suggested adding the figure</w:t>
      </w:r>
      <w:r>
        <w:t xml:space="preserve"> in Appendix 4 into the main body of the paper</w:t>
      </w:r>
      <w:r w:rsidR="007A6B19">
        <w:t xml:space="preserve"> but due to the Journal’s limits </w:t>
      </w:r>
      <w:r>
        <w:t>on the number of figu</w:t>
      </w:r>
      <w:r w:rsidR="007A6B19">
        <w:t>res and tables, I have left it in the supplementary material</w:t>
      </w:r>
      <w:r>
        <w:t xml:space="preserve">. If you prefer to put the figure in the main document, please let me know and I will </w:t>
      </w:r>
      <w:r w:rsidR="00CE5A9E">
        <w:t>revise to accommodate that</w:t>
      </w:r>
      <w:r w:rsidR="009847F2">
        <w:t>.</w:t>
      </w:r>
      <w:r>
        <w:t xml:space="preserve"> </w:t>
      </w:r>
      <w:proofErr w:type="gramStart"/>
      <w:r w:rsidR="00CE5A9E">
        <w:t>Also</w:t>
      </w:r>
      <w:proofErr w:type="gramEnd"/>
      <w:r w:rsidR="00CE5A9E">
        <w:t xml:space="preserve">, </w:t>
      </w:r>
      <w:r w:rsidR="00BD4773">
        <w:t xml:space="preserve">I have made the line edits noted on the scanned copy, with one exception. I have maintained the use of a capital C in Chinook salmon, as Chinook </w:t>
      </w:r>
      <w:proofErr w:type="gramStart"/>
      <w:r w:rsidR="00BD4773">
        <w:t>is considered</w:t>
      </w:r>
      <w:proofErr w:type="gramEnd"/>
      <w:r w:rsidR="00BD4773">
        <w:t xml:space="preserve"> a proper noun because it is the name of native tribe.</w:t>
      </w:r>
    </w:p>
    <w:p w:rsidR="007A6B19" w:rsidRDefault="00CE5A9E">
      <w:r>
        <w:t>Lastly, very recently I presented this to a group of scientists starting a new collaborative project</w:t>
      </w:r>
      <w:r w:rsidR="009847F2">
        <w:t xml:space="preserve"> on bottom-up processes in the region</w:t>
      </w:r>
      <w:r>
        <w:t xml:space="preserve">. They </w:t>
      </w:r>
      <w:proofErr w:type="gramStart"/>
      <w:r>
        <w:t xml:space="preserve">were very engaged and brought up </w:t>
      </w:r>
      <w:r w:rsidR="003370DB">
        <w:t>a slight</w:t>
      </w:r>
      <w:r>
        <w:t xml:space="preserve"> change</w:t>
      </w:r>
      <w:proofErr w:type="gramEnd"/>
      <w:r>
        <w:t xml:space="preserve">: adding a linkage between </w:t>
      </w:r>
      <w:proofErr w:type="spellStart"/>
      <w:r>
        <w:t>microplankton</w:t>
      </w:r>
      <w:proofErr w:type="spellEnd"/>
      <w:r>
        <w:t xml:space="preserve"> and zooplankton. </w:t>
      </w:r>
      <w:r w:rsidR="003370DB">
        <w:t xml:space="preserve">I have re-run the entire suite of analyses with this change. While there are </w:t>
      </w:r>
      <w:r w:rsidR="0004037D">
        <w:t>a few</w:t>
      </w:r>
      <w:r w:rsidR="003370DB">
        <w:t xml:space="preserve"> subtle differences in the individual node perturbations, the cumulative effects analyses are quite similar</w:t>
      </w:r>
      <w:r w:rsidR="0004037D">
        <w:t xml:space="preserve"> to the previous version</w:t>
      </w:r>
      <w:r w:rsidR="003370DB">
        <w:t xml:space="preserve">. </w:t>
      </w:r>
      <w:r w:rsidR="009847F2">
        <w:t>As</w:t>
      </w:r>
      <w:r w:rsidR="003370DB">
        <w:t xml:space="preserve"> the model represents a collaborative effort among regional scientists and this change does not </w:t>
      </w:r>
      <w:r w:rsidR="007A6B19">
        <w:t xml:space="preserve">considerably </w:t>
      </w:r>
      <w:proofErr w:type="gramStart"/>
      <w:r w:rsidR="003370DB">
        <w:t>impact</w:t>
      </w:r>
      <w:proofErr w:type="gramEnd"/>
      <w:r w:rsidR="003370DB">
        <w:t xml:space="preserve"> the outcome of the </w:t>
      </w:r>
      <w:r w:rsidR="009847F2">
        <w:t>analyses</w:t>
      </w:r>
      <w:r w:rsidR="003370DB">
        <w:t>, I have submitted the revised versio</w:t>
      </w:r>
      <w:r w:rsidR="009847F2">
        <w:t>n wi</w:t>
      </w:r>
      <w:r w:rsidR="007A6B19">
        <w:t>th this change incorporated.</w:t>
      </w:r>
    </w:p>
    <w:p w:rsidR="007A6B19" w:rsidRDefault="007A6B19">
      <w:r>
        <w:t xml:space="preserve">Thank you for the opportunity to publish in </w:t>
      </w:r>
      <w:r w:rsidRPr="007A6B19">
        <w:rPr>
          <w:i/>
        </w:rPr>
        <w:t>Environmental Conservation</w:t>
      </w:r>
      <w:r>
        <w:t>.</w:t>
      </w:r>
      <w:bookmarkStart w:id="0" w:name="_GoBack"/>
      <w:bookmarkEnd w:id="0"/>
    </w:p>
    <w:p w:rsidR="0004037D" w:rsidRPr="0024784E" w:rsidRDefault="0004037D" w:rsidP="0004037D">
      <w:r w:rsidRPr="0024784E">
        <w:t>Sincerely,</w:t>
      </w:r>
    </w:p>
    <w:p w:rsidR="0004037D" w:rsidRPr="00BE6BBE" w:rsidRDefault="0004037D" w:rsidP="0004037D">
      <w:pPr>
        <w:spacing w:line="360" w:lineRule="auto"/>
        <w:rPr>
          <w:rFonts w:asciiTheme="majorHAnsi" w:hAnsiTheme="majorHAnsi"/>
        </w:rPr>
      </w:pPr>
      <w:r w:rsidRPr="00BE6BBE">
        <w:rPr>
          <w:rFonts w:asciiTheme="majorHAnsi" w:hAnsiTheme="majorHAnsi"/>
          <w:noProof/>
        </w:rPr>
        <w:drawing>
          <wp:inline distT="0" distB="0" distL="0" distR="0" wp14:anchorId="5B992705" wp14:editId="1D7AC1C1">
            <wp:extent cx="1883218" cy="356829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S Sig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7" b="35179"/>
                    <a:stretch/>
                  </pic:blipFill>
                  <pic:spPr bwMode="auto">
                    <a:xfrm>
                      <a:off x="0" y="0"/>
                      <a:ext cx="1999483" cy="37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7D" w:rsidRPr="00FF1512" w:rsidRDefault="0004037D" w:rsidP="0004037D">
      <w:pPr>
        <w:spacing w:after="0"/>
        <w:rPr>
          <w:rFonts w:eastAsia="Arial Unicode MS"/>
        </w:rPr>
      </w:pPr>
      <w:r w:rsidRPr="00FF1512">
        <w:rPr>
          <w:rFonts w:eastAsia="Arial Unicode MS"/>
        </w:rPr>
        <w:t>Kathryn L. Sobocinski</w:t>
      </w:r>
      <w:r>
        <w:rPr>
          <w:rFonts w:eastAsia="Arial Unicode MS"/>
        </w:rPr>
        <w:t>, PhD</w:t>
      </w:r>
    </w:p>
    <w:p w:rsidR="0004037D" w:rsidRPr="00FF1512" w:rsidRDefault="0004037D" w:rsidP="0004037D">
      <w:pPr>
        <w:spacing w:after="0"/>
        <w:rPr>
          <w:rFonts w:eastAsia="Arial Unicode MS"/>
        </w:rPr>
      </w:pPr>
      <w:r w:rsidRPr="00FF1512">
        <w:rPr>
          <w:rFonts w:eastAsia="Arial Unicode MS"/>
        </w:rPr>
        <w:t>NOAA-Affiliate, Long Live the Kings</w:t>
      </w:r>
    </w:p>
    <w:p w:rsidR="0004037D" w:rsidRPr="00FF1512" w:rsidRDefault="0004037D" w:rsidP="0004037D">
      <w:pPr>
        <w:spacing w:after="0"/>
        <w:rPr>
          <w:rFonts w:eastAsia="Arial Unicode MS"/>
        </w:rPr>
      </w:pPr>
      <w:r w:rsidRPr="00FF1512">
        <w:rPr>
          <w:rFonts w:eastAsia="Arial Unicode MS"/>
        </w:rPr>
        <w:t>Fish Ecology Division</w:t>
      </w:r>
    </w:p>
    <w:p w:rsidR="0004037D" w:rsidRPr="00FF1512" w:rsidRDefault="0004037D" w:rsidP="0004037D">
      <w:pPr>
        <w:spacing w:after="0"/>
        <w:rPr>
          <w:rFonts w:eastAsia="Arial Unicode MS"/>
        </w:rPr>
      </w:pPr>
      <w:r w:rsidRPr="00FF1512">
        <w:rPr>
          <w:rFonts w:eastAsia="Arial Unicode MS"/>
        </w:rPr>
        <w:t>NOAA Fisheries - Northwest Fisheries Science Center</w:t>
      </w:r>
    </w:p>
    <w:p w:rsidR="0004037D" w:rsidRPr="00FF1512" w:rsidRDefault="0004037D" w:rsidP="0004037D">
      <w:pPr>
        <w:spacing w:after="0"/>
        <w:rPr>
          <w:rFonts w:eastAsia="Arial Unicode MS"/>
        </w:rPr>
      </w:pPr>
      <w:r w:rsidRPr="00FF1512">
        <w:rPr>
          <w:rFonts w:eastAsia="Arial Unicode MS"/>
        </w:rPr>
        <w:t xml:space="preserve">2725 </w:t>
      </w:r>
      <w:proofErr w:type="spellStart"/>
      <w:r w:rsidRPr="00FF1512">
        <w:rPr>
          <w:rFonts w:eastAsia="Arial Unicode MS"/>
        </w:rPr>
        <w:t>Montlake</w:t>
      </w:r>
      <w:proofErr w:type="spellEnd"/>
      <w:r w:rsidRPr="00FF1512">
        <w:rPr>
          <w:rFonts w:eastAsia="Arial Unicode MS"/>
        </w:rPr>
        <w:t xml:space="preserve"> Blvd. E</w:t>
      </w:r>
      <w:r>
        <w:rPr>
          <w:rFonts w:eastAsia="Arial Unicode MS"/>
        </w:rPr>
        <w:t xml:space="preserve">, </w:t>
      </w:r>
      <w:r w:rsidRPr="00FF1512">
        <w:rPr>
          <w:rFonts w:eastAsia="Arial Unicode MS"/>
        </w:rPr>
        <w:t>Seattle, WA 98112</w:t>
      </w:r>
    </w:p>
    <w:p w:rsidR="009847F2" w:rsidRPr="0004037D" w:rsidRDefault="0004037D" w:rsidP="0004037D">
      <w:pPr>
        <w:spacing w:after="0"/>
        <w:rPr>
          <w:rFonts w:eastAsia="Arial Unicode MS"/>
        </w:rPr>
      </w:pPr>
      <w:hyperlink r:id="rId5" w:tgtFrame="_blank" w:history="1">
        <w:r w:rsidRPr="00FF1512">
          <w:rPr>
            <w:rFonts w:eastAsia="Arial Unicode MS"/>
          </w:rPr>
          <w:t>kathryn.sobocinski@noaa.gov</w:t>
        </w:r>
      </w:hyperlink>
    </w:p>
    <w:sectPr w:rsidR="009847F2" w:rsidRPr="0004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73"/>
    <w:rsid w:val="0004037D"/>
    <w:rsid w:val="000B451A"/>
    <w:rsid w:val="003370DB"/>
    <w:rsid w:val="005873E5"/>
    <w:rsid w:val="005F4C1D"/>
    <w:rsid w:val="007A6B19"/>
    <w:rsid w:val="008F681C"/>
    <w:rsid w:val="009847F2"/>
    <w:rsid w:val="009E0B54"/>
    <w:rsid w:val="00BD4773"/>
    <w:rsid w:val="00CE5A9E"/>
    <w:rsid w:val="00C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F96C"/>
  <w15:chartTrackingRefBased/>
  <w15:docId w15:val="{3632BD61-3D3D-4544-B641-6822C36A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thryn.sobocinski@noaa.go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5</cp:revision>
  <dcterms:created xsi:type="dcterms:W3CDTF">2017-08-14T17:21:00Z</dcterms:created>
  <dcterms:modified xsi:type="dcterms:W3CDTF">2017-08-17T16:47:00Z</dcterms:modified>
</cp:coreProperties>
</file>