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Prof. Nicholas V.C. Polunin</w:t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Editor</w:t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Environmental Conservation</w:t>
      </w:r>
    </w:p>
    <w:p w:rsidR="008E6232" w:rsidRDefault="008E6232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Cambridge University Press</w:t>
      </w:r>
    </w:p>
    <w:p w:rsidR="008E6232" w:rsidRPr="008E6232" w:rsidRDefault="008E6232" w:rsidP="008E6232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1 Liberty Plaza, </w:t>
      </w:r>
      <w:r w:rsidRPr="008E6232">
        <w:rPr>
          <w:rFonts w:asciiTheme="minorHAnsi" w:eastAsia="Arial Unicode MS" w:hAnsiTheme="minorHAnsi"/>
          <w:sz w:val="22"/>
          <w:szCs w:val="22"/>
        </w:rPr>
        <w:t>Floor 20</w:t>
      </w:r>
    </w:p>
    <w:p w:rsidR="008E6232" w:rsidRPr="008E6232" w:rsidRDefault="008E6232" w:rsidP="008E6232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New York, </w:t>
      </w:r>
      <w:r w:rsidRPr="008E6232">
        <w:rPr>
          <w:rFonts w:asciiTheme="minorHAnsi" w:eastAsia="Arial Unicode MS" w:hAnsiTheme="minorHAnsi"/>
          <w:sz w:val="22"/>
          <w:szCs w:val="22"/>
        </w:rPr>
        <w:t>NY 10006</w:t>
      </w:r>
    </w:p>
    <w:p w:rsidR="008E6232" w:rsidRDefault="008E6232" w:rsidP="008E6232">
      <w:pPr>
        <w:rPr>
          <w:rFonts w:asciiTheme="minorHAnsi" w:eastAsia="Arial Unicode MS" w:hAnsiTheme="minorHAnsi"/>
          <w:sz w:val="22"/>
          <w:szCs w:val="22"/>
        </w:rPr>
      </w:pPr>
      <w:r w:rsidRPr="008E6232">
        <w:rPr>
          <w:rFonts w:asciiTheme="minorHAnsi" w:eastAsia="Arial Unicode MS" w:hAnsiTheme="minorHAnsi"/>
          <w:sz w:val="22"/>
          <w:szCs w:val="22"/>
        </w:rPr>
        <w:t>USA</w:t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May 12, 2017</w:t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</w:p>
    <w:p w:rsidR="00F94206" w:rsidRPr="0024784E" w:rsidRDefault="00F94206" w:rsidP="00F94206">
      <w:pPr>
        <w:spacing w:line="360" w:lineRule="auto"/>
        <w:rPr>
          <w:rFonts w:asciiTheme="minorHAnsi" w:eastAsia="Arial Unicode MS" w:hAnsiTheme="minorHAnsi"/>
          <w:sz w:val="22"/>
          <w:szCs w:val="22"/>
        </w:rPr>
      </w:pPr>
      <w:r w:rsidRPr="0024784E">
        <w:rPr>
          <w:rFonts w:asciiTheme="minorHAnsi" w:eastAsia="Arial Unicode MS" w:hAnsiTheme="minorHAnsi"/>
          <w:sz w:val="22"/>
          <w:szCs w:val="22"/>
        </w:rPr>
        <w:t xml:space="preserve">Dear </w:t>
      </w:r>
      <w:r>
        <w:rPr>
          <w:rFonts w:asciiTheme="minorHAnsi" w:eastAsia="Arial Unicode MS" w:hAnsiTheme="minorHAnsi"/>
          <w:sz w:val="22"/>
          <w:szCs w:val="22"/>
        </w:rPr>
        <w:t xml:space="preserve">Prof. Polunin and Associate </w:t>
      </w:r>
      <w:r w:rsidRPr="0024784E">
        <w:rPr>
          <w:rFonts w:asciiTheme="minorHAnsi" w:eastAsia="Arial Unicode MS" w:hAnsiTheme="minorHAnsi"/>
          <w:sz w:val="22"/>
          <w:szCs w:val="22"/>
        </w:rPr>
        <w:t>Editors:</w:t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I am submitting the manuscript </w:t>
      </w:r>
      <w:r w:rsidRPr="00F94206">
        <w:rPr>
          <w:rFonts w:asciiTheme="minorHAnsi" w:eastAsia="Arial Unicode MS" w:hAnsiTheme="minorHAnsi"/>
          <w:i/>
          <w:sz w:val="22"/>
          <w:szCs w:val="22"/>
        </w:rPr>
        <w:t>Using a qualitative model to explore impacts of ecosystem and anthropogenic drivers upon declining marine survival in Pacific salmon</w:t>
      </w:r>
      <w:r>
        <w:rPr>
          <w:rFonts w:asciiTheme="minorHAnsi" w:eastAsia="Arial Unicode MS" w:hAnsiTheme="minorHAnsi"/>
          <w:i/>
          <w:sz w:val="22"/>
          <w:szCs w:val="22"/>
        </w:rPr>
        <w:t xml:space="preserve"> </w:t>
      </w:r>
      <w:r w:rsidRPr="0024784E">
        <w:rPr>
          <w:rFonts w:asciiTheme="minorHAnsi" w:eastAsia="Arial Unicode MS" w:hAnsiTheme="minorHAnsi"/>
          <w:sz w:val="22"/>
          <w:szCs w:val="22"/>
        </w:rPr>
        <w:t xml:space="preserve">for consideration for publication in </w:t>
      </w:r>
      <w:r>
        <w:rPr>
          <w:rFonts w:asciiTheme="minorHAnsi" w:eastAsia="Arial Unicode MS" w:hAnsiTheme="minorHAnsi"/>
          <w:i/>
          <w:sz w:val="22"/>
          <w:szCs w:val="22"/>
        </w:rPr>
        <w:t>Environmental Conservation</w:t>
      </w:r>
      <w:r w:rsidRPr="0024784E">
        <w:rPr>
          <w:rFonts w:asciiTheme="minorHAnsi" w:eastAsia="Arial Unicode MS" w:hAnsiTheme="minorHAnsi"/>
          <w:sz w:val="22"/>
          <w:szCs w:val="22"/>
        </w:rPr>
        <w:t xml:space="preserve">. </w:t>
      </w:r>
      <w:r>
        <w:rPr>
          <w:rFonts w:asciiTheme="minorHAnsi" w:eastAsia="Arial Unicode MS" w:hAnsiTheme="minorHAnsi"/>
          <w:sz w:val="22"/>
          <w:szCs w:val="22"/>
        </w:rPr>
        <w:t xml:space="preserve">The broad scope of the journal, drawing science and policy/management audiences, makes this journal an ideal forum for this paper. </w:t>
      </w:r>
    </w:p>
    <w:p w:rsidR="00C33E92" w:rsidRPr="0024784E" w:rsidRDefault="00C33E92" w:rsidP="00F94206">
      <w:pPr>
        <w:rPr>
          <w:rFonts w:asciiTheme="minorHAnsi" w:eastAsia="Arial Unicode MS" w:hAnsiTheme="minorHAnsi"/>
          <w:sz w:val="22"/>
          <w:szCs w:val="22"/>
        </w:rPr>
      </w:pPr>
    </w:p>
    <w:p w:rsidR="00C33E92" w:rsidRDefault="00C33E92" w:rsidP="00C33E92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The qualitative network model described within our manuscript was useful for exploring potential drivers of </w:t>
      </w:r>
      <w:r>
        <w:rPr>
          <w:rFonts w:asciiTheme="minorHAnsi" w:eastAsia="Arial Unicode MS" w:hAnsiTheme="minorHAnsi"/>
          <w:sz w:val="22"/>
          <w:szCs w:val="22"/>
        </w:rPr>
        <w:t>decline</w:t>
      </w:r>
      <w:r>
        <w:rPr>
          <w:rFonts w:asciiTheme="minorHAnsi" w:eastAsia="Arial Unicode MS" w:hAnsiTheme="minorHAnsi"/>
          <w:sz w:val="22"/>
          <w:szCs w:val="22"/>
        </w:rPr>
        <w:t xml:space="preserve">s in salmon marine survival. </w:t>
      </w:r>
      <w:r>
        <w:rPr>
          <w:rFonts w:asciiTheme="minorHAnsi" w:eastAsia="Arial Unicode MS" w:hAnsiTheme="minorHAnsi"/>
          <w:sz w:val="22"/>
          <w:szCs w:val="22"/>
        </w:rPr>
        <w:t>While the topic presented here</w:t>
      </w:r>
      <w:r>
        <w:rPr>
          <w:rFonts w:asciiTheme="minorHAnsi" w:eastAsia="Arial Unicode MS" w:hAnsiTheme="minorHAnsi"/>
          <w:sz w:val="22"/>
          <w:szCs w:val="22"/>
        </w:rPr>
        <w:t xml:space="preserve"> </w:t>
      </w:r>
      <w:r>
        <w:rPr>
          <w:rFonts w:asciiTheme="minorHAnsi" w:eastAsia="Arial Unicode MS" w:hAnsiTheme="minorHAnsi"/>
          <w:sz w:val="22"/>
          <w:szCs w:val="22"/>
        </w:rPr>
        <w:t xml:space="preserve">is place-specific, the approach used is broadly applicable and is one of the few analytical techniques that can incorporate biological and human dimensions information within a unified framework. </w:t>
      </w:r>
      <w:r>
        <w:rPr>
          <w:rFonts w:asciiTheme="minorHAnsi" w:eastAsia="Arial Unicode MS" w:hAnsiTheme="minorHAnsi"/>
          <w:sz w:val="22"/>
          <w:szCs w:val="22"/>
        </w:rPr>
        <w:t>Frameworks for exploring social-e</w:t>
      </w:r>
      <w:r w:rsidR="008E6232">
        <w:rPr>
          <w:rFonts w:asciiTheme="minorHAnsi" w:eastAsia="Arial Unicode MS" w:hAnsiTheme="minorHAnsi"/>
          <w:sz w:val="22"/>
          <w:szCs w:val="22"/>
        </w:rPr>
        <w:t>nvironmental</w:t>
      </w:r>
      <w:r>
        <w:rPr>
          <w:rFonts w:asciiTheme="minorHAnsi" w:eastAsia="Arial Unicode MS" w:hAnsiTheme="minorHAnsi"/>
          <w:sz w:val="22"/>
          <w:szCs w:val="22"/>
        </w:rPr>
        <w:t xml:space="preserve"> systems are numerous, but empirical application</w:t>
      </w:r>
      <w:r w:rsidR="008E6232">
        <w:rPr>
          <w:rFonts w:asciiTheme="minorHAnsi" w:eastAsia="Arial Unicode MS" w:hAnsiTheme="minorHAnsi"/>
          <w:sz w:val="22"/>
          <w:szCs w:val="22"/>
        </w:rPr>
        <w:t>s</w:t>
      </w:r>
      <w:r>
        <w:rPr>
          <w:rFonts w:asciiTheme="minorHAnsi" w:eastAsia="Arial Unicode MS" w:hAnsiTheme="minorHAnsi"/>
          <w:sz w:val="22"/>
          <w:szCs w:val="22"/>
        </w:rPr>
        <w:t xml:space="preserve"> of these frameworks </w:t>
      </w:r>
      <w:r w:rsidR="008E6232">
        <w:rPr>
          <w:rFonts w:asciiTheme="minorHAnsi" w:eastAsia="Arial Unicode MS" w:hAnsiTheme="minorHAnsi"/>
          <w:sz w:val="22"/>
          <w:szCs w:val="22"/>
        </w:rPr>
        <w:t>are</w:t>
      </w:r>
      <w:r>
        <w:rPr>
          <w:rFonts w:asciiTheme="minorHAnsi" w:eastAsia="Arial Unicode MS" w:hAnsiTheme="minorHAnsi"/>
          <w:sz w:val="22"/>
          <w:szCs w:val="22"/>
        </w:rPr>
        <w:t xml:space="preserve"> less common, and analysis within a simulation framework</w:t>
      </w:r>
      <w:r w:rsidR="008E6232">
        <w:rPr>
          <w:rFonts w:asciiTheme="minorHAnsi" w:eastAsia="Arial Unicode MS" w:hAnsiTheme="minorHAnsi"/>
          <w:sz w:val="22"/>
          <w:szCs w:val="22"/>
        </w:rPr>
        <w:t xml:space="preserve">—as </w:t>
      </w:r>
      <w:r>
        <w:rPr>
          <w:rFonts w:asciiTheme="minorHAnsi" w:eastAsia="Arial Unicode MS" w:hAnsiTheme="minorHAnsi"/>
          <w:sz w:val="22"/>
          <w:szCs w:val="22"/>
        </w:rPr>
        <w:t>is commonly done for ecological models</w:t>
      </w:r>
      <w:r w:rsidR="008E6232">
        <w:rPr>
          <w:rFonts w:asciiTheme="minorHAnsi" w:eastAsia="Arial Unicode MS" w:hAnsiTheme="minorHAnsi"/>
          <w:sz w:val="22"/>
          <w:szCs w:val="22"/>
        </w:rPr>
        <w:t xml:space="preserve">—is </w:t>
      </w:r>
      <w:r>
        <w:rPr>
          <w:rFonts w:asciiTheme="minorHAnsi" w:eastAsia="Arial Unicode MS" w:hAnsiTheme="minorHAnsi"/>
          <w:sz w:val="22"/>
          <w:szCs w:val="22"/>
        </w:rPr>
        <w:t>rare. This contribution dem</w:t>
      </w:r>
      <w:bookmarkStart w:id="0" w:name="_GoBack"/>
      <w:bookmarkEnd w:id="0"/>
      <w:r>
        <w:rPr>
          <w:rFonts w:asciiTheme="minorHAnsi" w:eastAsia="Arial Unicode MS" w:hAnsiTheme="minorHAnsi"/>
          <w:sz w:val="22"/>
          <w:szCs w:val="22"/>
        </w:rPr>
        <w:t xml:space="preserve">onstrates how network models and simulations can be used together to evaluate a suite of impacts to a declining resource (Pacific salmon). </w:t>
      </w:r>
      <w:r>
        <w:rPr>
          <w:rFonts w:asciiTheme="minorHAnsi" w:eastAsia="Arial Unicode MS" w:hAnsiTheme="minorHAnsi"/>
          <w:sz w:val="22"/>
          <w:szCs w:val="22"/>
        </w:rPr>
        <w:t>For this reason, the paper will be of interest to a variety of readers exploring a range of conservation problems.</w:t>
      </w:r>
    </w:p>
    <w:p w:rsidR="00C33E92" w:rsidRDefault="00C33E92" w:rsidP="00F94206">
      <w:pPr>
        <w:rPr>
          <w:rFonts w:asciiTheme="minorHAnsi" w:eastAsia="Arial Unicode MS" w:hAnsiTheme="minorHAnsi"/>
          <w:sz w:val="22"/>
          <w:szCs w:val="22"/>
        </w:rPr>
      </w:pPr>
    </w:p>
    <w:p w:rsidR="00F94206" w:rsidRPr="0024784E" w:rsidRDefault="00C33E92" w:rsidP="00F94206">
      <w:pPr>
        <w:rPr>
          <w:rFonts w:asciiTheme="minorHAnsi" w:eastAsia="Arial Unicode MS" w:hAnsiTheme="minorHAnsi"/>
          <w:sz w:val="22"/>
          <w:szCs w:val="22"/>
        </w:rPr>
        <w:sectPr w:rsidR="00F94206" w:rsidRPr="0024784E" w:rsidSect="00F94206">
          <w:headerReference w:type="first" r:id="rId6"/>
          <w:pgSz w:w="12240" w:h="15840" w:code="1"/>
          <w:pgMar w:top="1440" w:right="1440" w:bottom="1008" w:left="1440" w:header="806" w:footer="720" w:gutter="0"/>
          <w:cols w:space="144"/>
          <w:docGrid w:linePitch="326"/>
        </w:sectPr>
      </w:pPr>
      <w:r>
        <w:rPr>
          <w:rFonts w:asciiTheme="minorHAnsi" w:eastAsia="Arial Unicode MS" w:hAnsiTheme="minorHAnsi"/>
          <w:sz w:val="22"/>
          <w:szCs w:val="22"/>
        </w:rPr>
        <w:t xml:space="preserve">Please note that </w:t>
      </w:r>
      <w:r w:rsidR="00992F88">
        <w:rPr>
          <w:rFonts w:asciiTheme="minorHAnsi" w:eastAsia="Arial Unicode MS" w:hAnsiTheme="minorHAnsi"/>
          <w:sz w:val="22"/>
          <w:szCs w:val="22"/>
        </w:rPr>
        <w:t>t</w:t>
      </w:r>
      <w:r w:rsidR="00F94206">
        <w:rPr>
          <w:rFonts w:asciiTheme="minorHAnsi" w:eastAsia="Arial Unicode MS" w:hAnsiTheme="minorHAnsi"/>
          <w:sz w:val="22"/>
          <w:szCs w:val="22"/>
        </w:rPr>
        <w:t xml:space="preserve">his manuscript has been </w:t>
      </w:r>
      <w:r w:rsidR="00992F88">
        <w:rPr>
          <w:rFonts w:asciiTheme="minorHAnsi" w:eastAsia="Arial Unicode MS" w:hAnsiTheme="minorHAnsi"/>
          <w:sz w:val="22"/>
          <w:szCs w:val="22"/>
        </w:rPr>
        <w:t xml:space="preserve">internally </w:t>
      </w:r>
      <w:r w:rsidR="00F94206">
        <w:rPr>
          <w:rFonts w:asciiTheme="minorHAnsi" w:eastAsia="Arial Unicode MS" w:hAnsiTheme="minorHAnsi"/>
          <w:sz w:val="22"/>
          <w:szCs w:val="22"/>
        </w:rPr>
        <w:t xml:space="preserve">peer-reviewed (Drs. Christopher </w:t>
      </w:r>
      <w:r>
        <w:rPr>
          <w:rFonts w:asciiTheme="minorHAnsi" w:eastAsia="Arial Unicode MS" w:hAnsiTheme="minorHAnsi"/>
          <w:sz w:val="22"/>
          <w:szCs w:val="22"/>
        </w:rPr>
        <w:t>Harvey</w:t>
      </w:r>
      <w:r w:rsidR="00992F88">
        <w:rPr>
          <w:rFonts w:asciiTheme="minorHAnsi" w:eastAsia="Arial Unicode MS" w:hAnsiTheme="minorHAnsi"/>
          <w:sz w:val="22"/>
          <w:szCs w:val="22"/>
        </w:rPr>
        <w:t xml:space="preserve"> and </w:t>
      </w:r>
      <w:r>
        <w:rPr>
          <w:rFonts w:asciiTheme="minorHAnsi" w:eastAsia="Arial Unicode MS" w:hAnsiTheme="minorHAnsi"/>
          <w:sz w:val="22"/>
          <w:szCs w:val="22"/>
        </w:rPr>
        <w:t xml:space="preserve">Isaac </w:t>
      </w:r>
      <w:r w:rsidR="00992F88">
        <w:rPr>
          <w:rFonts w:asciiTheme="minorHAnsi" w:eastAsia="Arial Unicode MS" w:hAnsiTheme="minorHAnsi"/>
          <w:sz w:val="22"/>
          <w:szCs w:val="22"/>
        </w:rPr>
        <w:t>Kaplan</w:t>
      </w:r>
      <w:r w:rsidR="008E6232">
        <w:rPr>
          <w:rFonts w:asciiTheme="minorHAnsi" w:eastAsia="Arial Unicode MS" w:hAnsiTheme="minorHAnsi"/>
          <w:sz w:val="22"/>
          <w:szCs w:val="22"/>
        </w:rPr>
        <w:t>,</w:t>
      </w:r>
      <w:r w:rsidR="00F94206">
        <w:rPr>
          <w:rFonts w:asciiTheme="minorHAnsi" w:eastAsia="Arial Unicode MS" w:hAnsiTheme="minorHAnsi"/>
          <w:sz w:val="22"/>
          <w:szCs w:val="22"/>
        </w:rPr>
        <w:t xml:space="preserve"> as well as by NOAA-NWFSC management</w:t>
      </w:r>
      <w:r w:rsidR="008E6232">
        <w:rPr>
          <w:rFonts w:asciiTheme="minorHAnsi" w:eastAsia="Arial Unicode MS" w:hAnsiTheme="minorHAnsi"/>
          <w:sz w:val="22"/>
          <w:szCs w:val="22"/>
        </w:rPr>
        <w:t>)</w:t>
      </w:r>
      <w:r w:rsidR="00F94206">
        <w:rPr>
          <w:rFonts w:asciiTheme="minorHAnsi" w:eastAsia="Arial Unicode MS" w:hAnsiTheme="minorHAnsi"/>
          <w:sz w:val="22"/>
          <w:szCs w:val="22"/>
        </w:rPr>
        <w:t xml:space="preserve"> acco</w:t>
      </w:r>
      <w:r w:rsidR="00992F88">
        <w:rPr>
          <w:rFonts w:asciiTheme="minorHAnsi" w:eastAsia="Arial Unicode MS" w:hAnsiTheme="minorHAnsi"/>
          <w:sz w:val="22"/>
          <w:szCs w:val="22"/>
        </w:rPr>
        <w:t>rding to NOAA-Fisheries policy</w:t>
      </w:r>
      <w:r w:rsidR="008E6232">
        <w:rPr>
          <w:rFonts w:asciiTheme="minorHAnsi" w:eastAsia="Arial Unicode MS" w:hAnsiTheme="minorHAnsi"/>
          <w:sz w:val="22"/>
          <w:szCs w:val="22"/>
        </w:rPr>
        <w:t xml:space="preserve"> prior to submittal</w:t>
      </w:r>
      <w:r w:rsidR="00992F88">
        <w:rPr>
          <w:rFonts w:asciiTheme="minorHAnsi" w:eastAsia="Arial Unicode MS" w:hAnsiTheme="minorHAnsi"/>
          <w:sz w:val="22"/>
          <w:szCs w:val="22"/>
        </w:rPr>
        <w:t xml:space="preserve">. </w:t>
      </w:r>
    </w:p>
    <w:p w:rsidR="00992F88" w:rsidRDefault="00992F88" w:rsidP="00F94206">
      <w:pPr>
        <w:rPr>
          <w:rFonts w:asciiTheme="minorHAnsi" w:eastAsia="Arial Unicode MS" w:hAnsiTheme="minorHAnsi"/>
          <w:sz w:val="22"/>
          <w:szCs w:val="22"/>
        </w:rPr>
      </w:pPr>
    </w:p>
    <w:p w:rsidR="00F94206" w:rsidRPr="0024784E" w:rsidRDefault="00F94206" w:rsidP="00F94206">
      <w:pPr>
        <w:rPr>
          <w:rFonts w:asciiTheme="minorHAnsi" w:hAnsiTheme="minorHAnsi"/>
          <w:sz w:val="22"/>
        </w:rPr>
      </w:pPr>
      <w:r>
        <w:rPr>
          <w:rFonts w:asciiTheme="minorHAnsi" w:eastAsia="Arial Unicode MS" w:hAnsiTheme="minorHAnsi"/>
          <w:sz w:val="22"/>
          <w:szCs w:val="22"/>
        </w:rPr>
        <w:t>On behalf of my co-authors, thank you for accepting this manuscript for review.</w:t>
      </w:r>
    </w:p>
    <w:p w:rsidR="00F94206" w:rsidRPr="0024784E" w:rsidRDefault="00F94206" w:rsidP="00F94206">
      <w:pPr>
        <w:rPr>
          <w:rFonts w:asciiTheme="minorHAnsi" w:hAnsiTheme="minorHAnsi"/>
          <w:sz w:val="22"/>
        </w:rPr>
      </w:pPr>
    </w:p>
    <w:p w:rsidR="00F94206" w:rsidRPr="0024784E" w:rsidRDefault="00F94206" w:rsidP="00F94206">
      <w:pPr>
        <w:rPr>
          <w:rFonts w:asciiTheme="minorHAnsi" w:hAnsiTheme="minorHAnsi"/>
          <w:sz w:val="22"/>
        </w:rPr>
      </w:pPr>
      <w:r w:rsidRPr="0024784E">
        <w:rPr>
          <w:rFonts w:asciiTheme="minorHAnsi" w:hAnsiTheme="minorHAnsi"/>
          <w:sz w:val="22"/>
        </w:rPr>
        <w:t>Sincerely,</w:t>
      </w:r>
    </w:p>
    <w:p w:rsidR="00F94206" w:rsidRPr="00BE6BBE" w:rsidRDefault="00F94206" w:rsidP="00F94206">
      <w:pPr>
        <w:spacing w:line="360" w:lineRule="auto"/>
        <w:rPr>
          <w:rFonts w:asciiTheme="majorHAnsi" w:hAnsiTheme="majorHAnsi"/>
          <w:sz w:val="22"/>
        </w:rPr>
      </w:pPr>
      <w:r w:rsidRPr="00BE6BBE">
        <w:rPr>
          <w:rFonts w:asciiTheme="majorHAnsi" w:hAnsiTheme="majorHAnsi"/>
          <w:noProof/>
          <w:sz w:val="22"/>
        </w:rPr>
        <w:drawing>
          <wp:inline distT="0" distB="0" distL="0" distR="0" wp14:anchorId="63F16E77" wp14:editId="4027CA4F">
            <wp:extent cx="2366645" cy="4484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S Si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" b="35179"/>
                    <a:stretch/>
                  </pic:blipFill>
                  <pic:spPr bwMode="auto">
                    <a:xfrm>
                      <a:off x="0" y="0"/>
                      <a:ext cx="2368296" cy="44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F94206" w:rsidRDefault="00F94206" w:rsidP="00F94206">
      <w:pPr>
        <w:rPr>
          <w:rFonts w:asciiTheme="minorHAnsi" w:eastAsia="Arial Unicode MS" w:hAnsiTheme="minorHAnsi"/>
          <w:sz w:val="22"/>
          <w:szCs w:val="22"/>
        </w:rPr>
      </w:pP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 w:rsidRPr="00FF1512">
        <w:rPr>
          <w:rFonts w:asciiTheme="minorHAnsi" w:eastAsia="Arial Unicode MS" w:hAnsiTheme="minorHAnsi"/>
          <w:sz w:val="22"/>
          <w:szCs w:val="22"/>
        </w:rPr>
        <w:t>Kathryn L. Sobocinski</w:t>
      </w:r>
      <w:r w:rsidR="008E6232">
        <w:rPr>
          <w:rFonts w:asciiTheme="minorHAnsi" w:eastAsia="Arial Unicode MS" w:hAnsiTheme="minorHAnsi"/>
          <w:sz w:val="22"/>
          <w:szCs w:val="22"/>
        </w:rPr>
        <w:t>, PhD</w:t>
      </w: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 w:rsidRPr="00FF1512">
        <w:rPr>
          <w:rFonts w:asciiTheme="minorHAnsi" w:eastAsia="Arial Unicode MS" w:hAnsiTheme="minorHAnsi"/>
          <w:sz w:val="22"/>
          <w:szCs w:val="22"/>
        </w:rPr>
        <w:t>NOAA-Affiliate, Long Live the Kings</w:t>
      </w: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 w:rsidRPr="00FF1512">
        <w:rPr>
          <w:rFonts w:asciiTheme="minorHAnsi" w:eastAsia="Arial Unicode MS" w:hAnsiTheme="minorHAnsi"/>
          <w:sz w:val="22"/>
          <w:szCs w:val="22"/>
        </w:rPr>
        <w:t>Fish Ecology Division</w:t>
      </w: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 w:rsidRPr="00FF1512">
        <w:rPr>
          <w:rFonts w:asciiTheme="minorHAnsi" w:eastAsia="Arial Unicode MS" w:hAnsiTheme="minorHAnsi"/>
          <w:sz w:val="22"/>
          <w:szCs w:val="22"/>
        </w:rPr>
        <w:t>NOAA Fisheries - Northwest Fisheries Science Center</w:t>
      </w: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r w:rsidRPr="00FF1512">
        <w:rPr>
          <w:rFonts w:asciiTheme="minorHAnsi" w:eastAsia="Arial Unicode MS" w:hAnsiTheme="minorHAnsi"/>
          <w:sz w:val="22"/>
          <w:szCs w:val="22"/>
        </w:rPr>
        <w:t>2725 Montlake Blvd. E</w:t>
      </w:r>
      <w:r>
        <w:rPr>
          <w:rFonts w:asciiTheme="minorHAnsi" w:eastAsia="Arial Unicode MS" w:hAnsiTheme="minorHAnsi"/>
          <w:sz w:val="22"/>
          <w:szCs w:val="22"/>
        </w:rPr>
        <w:t xml:space="preserve">, </w:t>
      </w:r>
      <w:r w:rsidRPr="00FF1512">
        <w:rPr>
          <w:rFonts w:asciiTheme="minorHAnsi" w:eastAsia="Arial Unicode MS" w:hAnsiTheme="minorHAnsi"/>
          <w:sz w:val="22"/>
          <w:szCs w:val="22"/>
        </w:rPr>
        <w:t>Seattle, WA 98112</w:t>
      </w:r>
    </w:p>
    <w:p w:rsidR="00F94206" w:rsidRPr="00FF1512" w:rsidRDefault="00F94206" w:rsidP="00F94206">
      <w:pPr>
        <w:rPr>
          <w:rFonts w:asciiTheme="minorHAnsi" w:eastAsia="Arial Unicode MS" w:hAnsiTheme="minorHAnsi"/>
          <w:sz w:val="22"/>
          <w:szCs w:val="22"/>
        </w:rPr>
      </w:pPr>
      <w:hyperlink r:id="rId8" w:tgtFrame="_blank" w:history="1">
        <w:r w:rsidRPr="00FF1512">
          <w:rPr>
            <w:rFonts w:asciiTheme="minorHAnsi" w:eastAsia="Arial Unicode MS" w:hAnsiTheme="minorHAnsi"/>
            <w:sz w:val="22"/>
            <w:szCs w:val="22"/>
          </w:rPr>
          <w:t>kathryn.sobocinski@noaa.gov</w:t>
        </w:r>
      </w:hyperlink>
    </w:p>
    <w:p w:rsidR="000265B4" w:rsidRDefault="00697E96"/>
    <w:sectPr w:rsidR="000265B4" w:rsidSect="00D536E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96" w:rsidRDefault="00697E96" w:rsidP="00F94206">
      <w:r>
        <w:separator/>
      </w:r>
    </w:p>
  </w:endnote>
  <w:endnote w:type="continuationSeparator" w:id="0">
    <w:p w:rsidR="00697E96" w:rsidRDefault="00697E96" w:rsidP="00F9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BE" w:rsidRPr="00473D51" w:rsidRDefault="00697E96" w:rsidP="00F67254">
    <w:pPr>
      <w:pStyle w:val="Footer"/>
      <w:jc w:val="center"/>
      <w:rPr>
        <w:rFonts w:ascii="Tahoma" w:hAnsi="Tahoma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BE" w:rsidRDefault="00697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96" w:rsidRDefault="00697E96" w:rsidP="00F94206">
      <w:r>
        <w:separator/>
      </w:r>
    </w:p>
  </w:footnote>
  <w:footnote w:type="continuationSeparator" w:id="0">
    <w:p w:rsidR="00697E96" w:rsidRDefault="00697E96" w:rsidP="00F9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BE" w:rsidRDefault="00697E96">
    <w:pPr>
      <w:pStyle w:val="Header"/>
      <w:ind w:left="900"/>
      <w:rPr>
        <w:lang w:val="de-DE"/>
      </w:rPr>
    </w:pPr>
  </w:p>
  <w:p w:rsidR="00BE6BBE" w:rsidRDefault="00697E96">
    <w:pPr>
      <w:pStyle w:val="Header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BE" w:rsidRPr="00DA4F69" w:rsidRDefault="00697E96" w:rsidP="00DA4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BE" w:rsidRDefault="00697E96">
    <w:pPr>
      <w:spacing w:after="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9E6A6E" wp14:editId="1665EB22">
              <wp:simplePos x="0" y="0"/>
              <wp:positionH relativeFrom="column">
                <wp:posOffset>-742950</wp:posOffset>
              </wp:positionH>
              <wp:positionV relativeFrom="paragraph">
                <wp:posOffset>34925</wp:posOffset>
              </wp:positionV>
              <wp:extent cx="1028700" cy="9556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955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6BBE" w:rsidRDefault="00697E9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6F74B3" wp14:editId="0EDCE0D4">
                                <wp:extent cx="804545" cy="855345"/>
                                <wp:effectExtent l="0" t="0" r="8255" b="8255"/>
                                <wp:docPr id="4" name="Picture 4" descr="OSU vert WM bw tiffprev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OSU vert WM bw tiffprev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4545" cy="8553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E6A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8.5pt;margin-top:2.75pt;width:81pt;height:7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" stroked="f">
              <v:textbox>
                <w:txbxContent>
                  <w:p w:rsidR="00BE6BBE" w:rsidRDefault="00697E96">
                    <w:r>
                      <w:rPr>
                        <w:noProof/>
                      </w:rPr>
                      <w:drawing>
                        <wp:inline distT="0" distB="0" distL="0" distR="0" wp14:anchorId="406F74B3" wp14:editId="0EDCE0D4">
                          <wp:extent cx="804545" cy="855345"/>
                          <wp:effectExtent l="0" t="0" r="8255" b="8255"/>
                          <wp:docPr id="4" name="Picture 4" descr="OSU vert WM bw tiffprev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OSU vert WM bw tiffprev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4545" cy="8553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E6BBE" w:rsidRDefault="00697E96">
    <w:pPr>
      <w:pStyle w:val="Heading1"/>
      <w:ind w:left="720"/>
      <w:rPr>
        <w:sz w:val="12"/>
      </w:rPr>
    </w:pPr>
  </w:p>
  <w:p w:rsidR="00BE6BBE" w:rsidRDefault="00697E96">
    <w:pPr>
      <w:pStyle w:val="Heading1"/>
      <w:ind w:left="792"/>
    </w:pPr>
    <w:r>
      <w:t>College of Earth, Ocean, and Atmospheric Sciences</w:t>
    </w:r>
  </w:p>
  <w:p w:rsidR="00BE6BBE" w:rsidRDefault="00697E96">
    <w:pPr>
      <w:spacing w:after="40"/>
      <w:ind w:left="792"/>
      <w:rPr>
        <w:rFonts w:ascii="Arial" w:hAnsi="Arial"/>
        <w:color w:val="000000"/>
        <w:sz w:val="15"/>
      </w:rPr>
    </w:pPr>
    <w:r>
      <w:rPr>
        <w:rFonts w:ascii="Arial" w:hAnsi="Arial"/>
        <w:color w:val="000000"/>
        <w:sz w:val="15"/>
      </w:rPr>
      <w:t xml:space="preserve">Oregon State University, 104 COAS </w:t>
    </w:r>
    <w:r>
      <w:rPr>
        <w:rFonts w:ascii="Arial" w:hAnsi="Arial"/>
        <w:color w:val="000000"/>
        <w:sz w:val="15"/>
      </w:rPr>
      <w:t>Administration Building, Corvallis, Oregon 97331-5503</w:t>
    </w:r>
  </w:p>
  <w:p w:rsidR="00BE6BBE" w:rsidRPr="00D71D30" w:rsidRDefault="00697E96">
    <w:pPr>
      <w:spacing w:after="40"/>
      <w:ind w:left="792"/>
      <w:rPr>
        <w:sz w:val="16"/>
      </w:rPr>
    </w:pPr>
    <w:r w:rsidRPr="00D71D30">
      <w:rPr>
        <w:rFonts w:ascii="Arial" w:hAnsi="Arial"/>
        <w:b/>
        <w:sz w:val="15"/>
        <w:lang w:val="de-DE"/>
      </w:rPr>
      <w:t>T</w:t>
    </w:r>
    <w:r w:rsidRPr="00D71D30">
      <w:rPr>
        <w:rFonts w:ascii="Arial" w:hAnsi="Arial"/>
        <w:sz w:val="15"/>
        <w:lang w:val="de-DE"/>
      </w:rPr>
      <w:t xml:space="preserve"> 541-737-</w:t>
    </w:r>
    <w:r>
      <w:rPr>
        <w:rFonts w:ascii="Arial" w:hAnsi="Arial"/>
        <w:sz w:val="15"/>
        <w:lang w:val="de-DE"/>
      </w:rPr>
      <w:t>3504</w:t>
    </w:r>
    <w:r w:rsidRPr="00D71D30">
      <w:rPr>
        <w:rFonts w:ascii="Arial" w:hAnsi="Arial"/>
        <w:sz w:val="15"/>
        <w:lang w:val="de-DE"/>
      </w:rPr>
      <w:t xml:space="preserve"> | </w:t>
    </w:r>
    <w:r w:rsidRPr="00D71D30">
      <w:rPr>
        <w:rFonts w:ascii="Arial" w:hAnsi="Arial"/>
        <w:b/>
        <w:sz w:val="15"/>
        <w:lang w:val="de-DE"/>
      </w:rPr>
      <w:t>F</w:t>
    </w:r>
    <w:r>
      <w:rPr>
        <w:rFonts w:ascii="Arial" w:hAnsi="Arial"/>
        <w:sz w:val="15"/>
        <w:lang w:val="de-DE"/>
      </w:rPr>
      <w:t xml:space="preserve"> 541-737-2064</w:t>
    </w:r>
    <w:r w:rsidRPr="00D71D30">
      <w:rPr>
        <w:rFonts w:ascii="Arial" w:hAnsi="Arial"/>
        <w:color w:val="000000"/>
        <w:sz w:val="15"/>
        <w:lang w:val="de-DE"/>
      </w:rPr>
      <w:t xml:space="preserve"> </w:t>
    </w:r>
    <w:r w:rsidRPr="00D71D30">
      <w:rPr>
        <w:rFonts w:ascii="Arial" w:hAnsi="Arial"/>
        <w:sz w:val="15"/>
        <w:lang w:val="de-DE"/>
      </w:rPr>
      <w:t>|</w:t>
    </w:r>
    <w:r w:rsidRPr="00D71D30">
      <w:rPr>
        <w:rFonts w:ascii="Arial" w:hAnsi="Arial"/>
        <w:color w:val="000000"/>
        <w:sz w:val="15"/>
        <w:lang w:val="de-DE"/>
      </w:rPr>
      <w:t xml:space="preserve"> http://</w:t>
    </w:r>
    <w:r>
      <w:rPr>
        <w:rFonts w:ascii="Arial" w:hAnsi="Arial"/>
        <w:color w:val="000000"/>
        <w:sz w:val="15"/>
        <w:lang w:val="de-DE"/>
      </w:rPr>
      <w:t>www.coas.oregonstate.edu</w:t>
    </w:r>
  </w:p>
  <w:p w:rsidR="00BE6BBE" w:rsidRPr="00D71D30" w:rsidRDefault="00697E96">
    <w:pPr>
      <w:pStyle w:val="Header"/>
      <w:ind w:left="900"/>
      <w:rPr>
        <w:lang w:val="de-DE"/>
      </w:rPr>
    </w:pPr>
  </w:p>
  <w:p w:rsidR="00BE6BBE" w:rsidRPr="00D71D30" w:rsidRDefault="00697E96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06"/>
    <w:rsid w:val="000B451A"/>
    <w:rsid w:val="00697E96"/>
    <w:rsid w:val="008E6232"/>
    <w:rsid w:val="008F681C"/>
    <w:rsid w:val="00992F88"/>
    <w:rsid w:val="00C33E92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56956"/>
  <w15:chartTrackingRefBased/>
  <w15:docId w15:val="{97C77FFB-3CC1-4AF6-9219-BA9104C8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06"/>
    <w:pPr>
      <w:spacing w:after="0" w:line="240" w:lineRule="auto"/>
    </w:pPr>
    <w:rPr>
      <w:rFonts w:ascii="Times" w:eastAsia="Times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06"/>
    <w:pPr>
      <w:keepNext/>
      <w:spacing w:after="120"/>
      <w:outlineLvl w:val="0"/>
    </w:pPr>
    <w:rPr>
      <w:rFonts w:asciiTheme="minorHAnsi" w:hAnsiTheme="minorHAns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06"/>
    <w:rPr>
      <w:rFonts w:eastAsia="Times" w:cs="Times New Roman"/>
      <w:b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942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206"/>
    <w:rPr>
      <w:rFonts w:ascii="Times" w:eastAsia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942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206"/>
    <w:rPr>
      <w:rFonts w:ascii="Times" w:eastAsia="Times" w:hAnsi="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ryn.sobocinski@noaa.go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2017-05-12T22:56:00Z</dcterms:created>
  <dcterms:modified xsi:type="dcterms:W3CDTF">2017-05-12T23:24:00Z</dcterms:modified>
</cp:coreProperties>
</file>