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6F400224"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w:t>
      </w:r>
      <w:r w:rsidR="00E56934">
        <w:rPr>
          <w:sz w:val="36"/>
          <w:szCs w:val="36"/>
        </w:rPr>
        <w:t>upon</w:t>
      </w:r>
      <w:r w:rsidRPr="0081617F">
        <w:rPr>
          <w:sz w:val="36"/>
          <w:szCs w:val="36"/>
        </w:rPr>
        <w:t xml:space="preserve"> declining marine survival in Pacific Salmon</w:t>
      </w:r>
    </w:p>
    <w:p w14:paraId="3D4BF766" w14:textId="77777777" w:rsidR="0081617F" w:rsidRDefault="0081617F" w:rsidP="0081617F">
      <w:pPr>
        <w:pStyle w:val="NoSpacing"/>
      </w:pPr>
    </w:p>
    <w:p w14:paraId="265ED414" w14:textId="7793341A" w:rsidR="0081617F" w:rsidRPr="00092E67" w:rsidRDefault="00D63219" w:rsidP="0081617F">
      <w:pPr>
        <w:pStyle w:val="NoSpacing"/>
        <w:rPr>
          <w:sz w:val="24"/>
          <w:szCs w:val="24"/>
        </w:rPr>
      </w:pPr>
      <w:r w:rsidRPr="00092E67">
        <w:rPr>
          <w:sz w:val="24"/>
          <w:szCs w:val="24"/>
        </w:rPr>
        <w:t>Kathryn L.</w:t>
      </w:r>
      <w:r w:rsidR="0081617F" w:rsidRPr="00092E67">
        <w:rPr>
          <w:sz w:val="24"/>
          <w:szCs w:val="24"/>
        </w:rPr>
        <w:t xml:space="preserve"> Sobocinski</w:t>
      </w:r>
      <w:r w:rsidR="00F846E5" w:rsidRPr="00092E67">
        <w:rPr>
          <w:sz w:val="24"/>
          <w:szCs w:val="24"/>
          <w:vertAlign w:val="superscript"/>
        </w:rPr>
        <w:t>*</w:t>
      </w:r>
      <w:proofErr w:type="gramStart"/>
      <w:r w:rsidR="00F846E5" w:rsidRPr="00092E67">
        <w:rPr>
          <w:sz w:val="24"/>
          <w:szCs w:val="24"/>
          <w:vertAlign w:val="superscript"/>
        </w:rPr>
        <w:t>,1,2</w:t>
      </w:r>
      <w:proofErr w:type="gramEnd"/>
      <w:r w:rsidRPr="00092E67">
        <w:rPr>
          <w:sz w:val="24"/>
          <w:szCs w:val="24"/>
        </w:rPr>
        <w:t xml:space="preserve">, </w:t>
      </w:r>
      <w:proofErr w:type="spellStart"/>
      <w:r w:rsidRPr="00092E67">
        <w:rPr>
          <w:sz w:val="24"/>
          <w:szCs w:val="24"/>
        </w:rPr>
        <w:t>Correigh</w:t>
      </w:r>
      <w:proofErr w:type="spellEnd"/>
      <w:r w:rsidRPr="00092E67">
        <w:rPr>
          <w:sz w:val="24"/>
          <w:szCs w:val="24"/>
        </w:rPr>
        <w:t xml:space="preserve"> </w:t>
      </w:r>
      <w:r w:rsidR="00506720" w:rsidRPr="00092E67">
        <w:rPr>
          <w:sz w:val="24"/>
          <w:szCs w:val="24"/>
        </w:rPr>
        <w:t>M.</w:t>
      </w:r>
      <w:r w:rsidR="0081617F" w:rsidRPr="00092E67">
        <w:rPr>
          <w:sz w:val="24"/>
          <w:szCs w:val="24"/>
        </w:rPr>
        <w:t xml:space="preserve"> Greene</w:t>
      </w:r>
      <w:r w:rsidR="00F846E5" w:rsidRPr="00092E67">
        <w:rPr>
          <w:sz w:val="24"/>
          <w:szCs w:val="24"/>
          <w:vertAlign w:val="superscript"/>
        </w:rPr>
        <w:t>1</w:t>
      </w:r>
      <w:r w:rsidR="00F64754" w:rsidRPr="00092E67">
        <w:rPr>
          <w:sz w:val="24"/>
          <w:szCs w:val="24"/>
        </w:rPr>
        <w:t>, Michael</w:t>
      </w:r>
      <w:r w:rsidR="0081617F" w:rsidRPr="00092E67">
        <w:rPr>
          <w:sz w:val="24"/>
          <w:szCs w:val="24"/>
        </w:rPr>
        <w:t xml:space="preserve"> </w:t>
      </w:r>
      <w:r w:rsidR="00F64754" w:rsidRPr="00092E67">
        <w:rPr>
          <w:sz w:val="24"/>
          <w:szCs w:val="24"/>
        </w:rPr>
        <w:t xml:space="preserve">W. </w:t>
      </w:r>
      <w:r w:rsidR="0081617F" w:rsidRPr="00092E67">
        <w:rPr>
          <w:sz w:val="24"/>
          <w:szCs w:val="24"/>
        </w:rPr>
        <w:t>Schmidt</w:t>
      </w:r>
      <w:r w:rsidR="00F846E5" w:rsidRPr="00092E67">
        <w:rPr>
          <w:sz w:val="24"/>
          <w:szCs w:val="24"/>
          <w:vertAlign w:val="superscript"/>
        </w:rPr>
        <w:t>2</w:t>
      </w:r>
    </w:p>
    <w:p w14:paraId="1EFADCCF" w14:textId="30D251B7" w:rsidR="0081617F" w:rsidRPr="00092E67" w:rsidRDefault="0081617F" w:rsidP="0081617F">
      <w:pPr>
        <w:pStyle w:val="NoSpacing"/>
        <w:rPr>
          <w:sz w:val="24"/>
          <w:szCs w:val="24"/>
        </w:rPr>
      </w:pPr>
      <w:r w:rsidRPr="00092E67">
        <w:rPr>
          <w:sz w:val="24"/>
          <w:szCs w:val="24"/>
        </w:rPr>
        <w:t>v.</w:t>
      </w:r>
      <w:r w:rsidR="002D1382" w:rsidRPr="00092E67">
        <w:rPr>
          <w:sz w:val="24"/>
          <w:szCs w:val="24"/>
        </w:rPr>
        <w:t>10</w:t>
      </w:r>
      <w:r w:rsidR="00B42025" w:rsidRPr="00092E67">
        <w:rPr>
          <w:sz w:val="24"/>
          <w:szCs w:val="24"/>
        </w:rPr>
        <w:t xml:space="preserve"> (</w:t>
      </w:r>
      <w:r w:rsidR="0048729B" w:rsidRPr="00092E67">
        <w:rPr>
          <w:sz w:val="24"/>
          <w:szCs w:val="24"/>
        </w:rPr>
        <w:t>NOAA Internal Review</w:t>
      </w:r>
      <w:r w:rsidR="00B42025" w:rsidRPr="00092E67">
        <w:rPr>
          <w:sz w:val="24"/>
          <w:szCs w:val="24"/>
        </w:rPr>
        <w:t>)</w:t>
      </w:r>
      <w:r w:rsidRPr="00092E67">
        <w:rPr>
          <w:sz w:val="24"/>
          <w:szCs w:val="24"/>
        </w:rPr>
        <w:t xml:space="preserve"> </w:t>
      </w:r>
    </w:p>
    <w:p w14:paraId="18F5A700" w14:textId="68D86D14" w:rsidR="0081617F" w:rsidRPr="00092E67" w:rsidRDefault="0048729B" w:rsidP="0081617F">
      <w:pPr>
        <w:pStyle w:val="NoSpacing"/>
        <w:rPr>
          <w:sz w:val="24"/>
          <w:szCs w:val="24"/>
        </w:rPr>
      </w:pPr>
      <w:r w:rsidRPr="00092E67">
        <w:rPr>
          <w:sz w:val="24"/>
          <w:szCs w:val="24"/>
        </w:rPr>
        <w:t>April</w:t>
      </w:r>
      <w:r w:rsidR="00DD5B9F" w:rsidRPr="00092E67">
        <w:rPr>
          <w:sz w:val="24"/>
          <w:szCs w:val="24"/>
        </w:rPr>
        <w:t xml:space="preserve"> </w:t>
      </w:r>
      <w:r w:rsidRPr="00092E67">
        <w:rPr>
          <w:sz w:val="24"/>
          <w:szCs w:val="24"/>
        </w:rPr>
        <w:t>7</w:t>
      </w:r>
      <w:r w:rsidR="0081617F" w:rsidRPr="00092E67">
        <w:rPr>
          <w:sz w:val="24"/>
          <w:szCs w:val="24"/>
        </w:rPr>
        <w:t>, 201</w:t>
      </w:r>
      <w:r w:rsidR="00DD5B9F" w:rsidRPr="00092E67">
        <w:rPr>
          <w:sz w:val="24"/>
          <w:szCs w:val="24"/>
        </w:rPr>
        <w:t>7</w:t>
      </w:r>
    </w:p>
    <w:p w14:paraId="4DAFB00C" w14:textId="76D0F666" w:rsidR="00B42025" w:rsidRPr="00092E67" w:rsidRDefault="00B42025" w:rsidP="0081617F">
      <w:pPr>
        <w:pStyle w:val="NoSpacing"/>
        <w:rPr>
          <w:sz w:val="24"/>
          <w:szCs w:val="24"/>
        </w:rPr>
      </w:pPr>
      <w:r w:rsidRPr="00092E67">
        <w:rPr>
          <w:sz w:val="24"/>
          <w:szCs w:val="24"/>
        </w:rPr>
        <w:t xml:space="preserve">Journal Target: </w:t>
      </w:r>
      <w:hyperlink r:id="rId8" w:history="1">
        <w:r w:rsidRPr="00092E67">
          <w:rPr>
            <w:rStyle w:val="Hyperlink"/>
            <w:i/>
            <w:sz w:val="24"/>
            <w:szCs w:val="24"/>
          </w:rPr>
          <w:t>Environmental Conservation</w:t>
        </w:r>
      </w:hyperlink>
    </w:p>
    <w:p w14:paraId="393E21DD" w14:textId="6EBD2D54" w:rsidR="00506720" w:rsidRPr="00092E67" w:rsidRDefault="00506720" w:rsidP="00506720">
      <w:pPr>
        <w:rPr>
          <w:szCs w:val="24"/>
        </w:rPr>
      </w:pPr>
    </w:p>
    <w:p w14:paraId="100FF644" w14:textId="77777777" w:rsidR="007B0F69" w:rsidRPr="00092E67" w:rsidRDefault="00F846E5" w:rsidP="007B0F69">
      <w:pPr>
        <w:spacing w:after="0" w:line="240" w:lineRule="auto"/>
        <w:rPr>
          <w:szCs w:val="24"/>
        </w:rPr>
      </w:pPr>
      <w:r w:rsidRPr="00092E67">
        <w:rPr>
          <w:szCs w:val="24"/>
          <w:vertAlign w:val="superscript"/>
        </w:rPr>
        <w:t>1</w:t>
      </w:r>
      <w:r w:rsidR="00506720" w:rsidRPr="00092E67">
        <w:rPr>
          <w:szCs w:val="24"/>
        </w:rPr>
        <w:t>Northwest Fisheries Science Center</w:t>
      </w:r>
    </w:p>
    <w:p w14:paraId="4B7E049C" w14:textId="05BBC8B8" w:rsidR="00506720" w:rsidRPr="00092E67" w:rsidRDefault="00506720" w:rsidP="007B0F69">
      <w:pPr>
        <w:spacing w:after="0" w:line="240" w:lineRule="auto"/>
        <w:rPr>
          <w:szCs w:val="24"/>
        </w:rPr>
      </w:pPr>
      <w:r w:rsidRPr="00092E67">
        <w:rPr>
          <w:szCs w:val="24"/>
        </w:rPr>
        <w:t>National Marine Fisheries Service</w:t>
      </w:r>
    </w:p>
    <w:p w14:paraId="4E706956" w14:textId="4399A102" w:rsidR="00506720" w:rsidRPr="00092E67" w:rsidRDefault="00506720" w:rsidP="007B0F69">
      <w:pPr>
        <w:spacing w:after="0" w:line="240" w:lineRule="auto"/>
        <w:rPr>
          <w:szCs w:val="24"/>
        </w:rPr>
      </w:pPr>
      <w:r w:rsidRPr="00092E67">
        <w:rPr>
          <w:szCs w:val="24"/>
        </w:rPr>
        <w:t>National Oceanic and Atmospheric Administration</w:t>
      </w:r>
    </w:p>
    <w:p w14:paraId="77C2B4A5" w14:textId="7102AFCF" w:rsidR="00506720" w:rsidRPr="00092E67" w:rsidRDefault="00506720" w:rsidP="007B0F69">
      <w:pPr>
        <w:spacing w:after="0" w:line="240" w:lineRule="auto"/>
        <w:rPr>
          <w:szCs w:val="24"/>
        </w:rPr>
      </w:pPr>
      <w:r w:rsidRPr="00092E67">
        <w:rPr>
          <w:szCs w:val="24"/>
        </w:rPr>
        <w:t xml:space="preserve">2725 </w:t>
      </w:r>
      <w:proofErr w:type="spellStart"/>
      <w:r w:rsidRPr="00092E67">
        <w:rPr>
          <w:szCs w:val="24"/>
        </w:rPr>
        <w:t>Montlake</w:t>
      </w:r>
      <w:proofErr w:type="spellEnd"/>
      <w:r w:rsidRPr="00092E67">
        <w:rPr>
          <w:szCs w:val="24"/>
        </w:rPr>
        <w:t xml:space="preserve"> Blvd. E</w:t>
      </w:r>
    </w:p>
    <w:p w14:paraId="0F1F8AB1" w14:textId="6D0DAB5C" w:rsidR="00506720" w:rsidRPr="00092E67" w:rsidRDefault="00506720" w:rsidP="007B0F69">
      <w:pPr>
        <w:spacing w:after="0" w:line="240" w:lineRule="auto"/>
        <w:rPr>
          <w:szCs w:val="24"/>
        </w:rPr>
      </w:pPr>
      <w:r w:rsidRPr="00092E67">
        <w:rPr>
          <w:szCs w:val="24"/>
        </w:rPr>
        <w:t>Seattle, WA 98112</w:t>
      </w:r>
    </w:p>
    <w:p w14:paraId="4073E4BA" w14:textId="24D3E613" w:rsidR="00F846E5" w:rsidRPr="00092E67" w:rsidRDefault="00F846E5" w:rsidP="007B0F69">
      <w:pPr>
        <w:spacing w:after="0" w:line="240" w:lineRule="auto"/>
        <w:rPr>
          <w:szCs w:val="24"/>
        </w:rPr>
      </w:pPr>
    </w:p>
    <w:p w14:paraId="702E2A56" w14:textId="220FAF80" w:rsidR="00F846E5" w:rsidRPr="00092E67" w:rsidRDefault="00F846E5" w:rsidP="007B0F69">
      <w:pPr>
        <w:spacing w:after="0" w:line="240" w:lineRule="auto"/>
        <w:rPr>
          <w:szCs w:val="24"/>
        </w:rPr>
      </w:pPr>
      <w:r w:rsidRPr="00092E67">
        <w:rPr>
          <w:szCs w:val="24"/>
          <w:vertAlign w:val="superscript"/>
        </w:rPr>
        <w:t>2</w:t>
      </w:r>
      <w:r w:rsidRPr="00092E67">
        <w:rPr>
          <w:szCs w:val="24"/>
        </w:rPr>
        <w:t>Long Live the Kings</w:t>
      </w:r>
    </w:p>
    <w:p w14:paraId="58C8F703" w14:textId="77777777" w:rsidR="00F846E5" w:rsidRPr="00092E67" w:rsidRDefault="00F846E5" w:rsidP="007B0F69">
      <w:pPr>
        <w:spacing w:after="0" w:line="240" w:lineRule="auto"/>
        <w:rPr>
          <w:szCs w:val="24"/>
        </w:rPr>
      </w:pPr>
      <w:r w:rsidRPr="00092E67">
        <w:rPr>
          <w:szCs w:val="24"/>
        </w:rPr>
        <w:t>1326 5th Ave. #450</w:t>
      </w:r>
    </w:p>
    <w:p w14:paraId="374FEE7F" w14:textId="0F5DF0A6" w:rsidR="00F846E5" w:rsidRPr="00092E67" w:rsidRDefault="00F846E5" w:rsidP="007B0F69">
      <w:pPr>
        <w:spacing w:after="0" w:line="240" w:lineRule="auto"/>
        <w:rPr>
          <w:szCs w:val="24"/>
        </w:rPr>
      </w:pPr>
      <w:r w:rsidRPr="00092E67">
        <w:rPr>
          <w:szCs w:val="24"/>
        </w:rPr>
        <w:t>Seattle, WA 98101</w:t>
      </w:r>
    </w:p>
    <w:p w14:paraId="21E5BE8A" w14:textId="5EDEC242" w:rsidR="00F846E5" w:rsidRPr="00092E67" w:rsidRDefault="00F846E5" w:rsidP="007B0F69">
      <w:pPr>
        <w:spacing w:after="0" w:line="240" w:lineRule="auto"/>
        <w:rPr>
          <w:szCs w:val="24"/>
        </w:rPr>
      </w:pPr>
    </w:p>
    <w:p w14:paraId="22CF3977" w14:textId="0F639F08" w:rsidR="00F846E5" w:rsidRPr="00092E67" w:rsidRDefault="00F846E5" w:rsidP="007B0F69">
      <w:pPr>
        <w:spacing w:after="0" w:line="240" w:lineRule="auto"/>
        <w:rPr>
          <w:szCs w:val="24"/>
        </w:rPr>
      </w:pPr>
      <w:r w:rsidRPr="00092E67">
        <w:rPr>
          <w:szCs w:val="24"/>
        </w:rPr>
        <w:t>*Corresponding Author:</w:t>
      </w:r>
    </w:p>
    <w:p w14:paraId="7BD8ABDA" w14:textId="037CD5CF" w:rsidR="00F846E5" w:rsidRPr="00092E67" w:rsidRDefault="00F846E5" w:rsidP="007B0F69">
      <w:pPr>
        <w:spacing w:after="0" w:line="240" w:lineRule="auto"/>
        <w:rPr>
          <w:szCs w:val="24"/>
        </w:rPr>
      </w:pPr>
      <w:r w:rsidRPr="00092E67">
        <w:rPr>
          <w:szCs w:val="24"/>
        </w:rPr>
        <w:t>kathryn.sobocinski@noaa.gov</w:t>
      </w:r>
    </w:p>
    <w:p w14:paraId="6B931DF4" w14:textId="77777777" w:rsidR="00F846E5" w:rsidRPr="00092E67" w:rsidRDefault="00F846E5" w:rsidP="007B0F69">
      <w:pPr>
        <w:spacing w:after="0" w:line="240" w:lineRule="auto"/>
        <w:rPr>
          <w:szCs w:val="24"/>
        </w:rPr>
      </w:pPr>
      <w:r w:rsidRPr="00092E67">
        <w:rPr>
          <w:szCs w:val="24"/>
        </w:rPr>
        <w:t>(206) 302-2466</w:t>
      </w:r>
    </w:p>
    <w:p w14:paraId="494E7A60" w14:textId="78DE0DB8" w:rsidR="00F846E5" w:rsidRPr="00092E67" w:rsidRDefault="00F846E5" w:rsidP="00506720">
      <w:pPr>
        <w:spacing w:after="0"/>
        <w:rPr>
          <w:szCs w:val="24"/>
        </w:rPr>
      </w:pPr>
    </w:p>
    <w:p w14:paraId="79C138F0" w14:textId="1B9D90F0" w:rsidR="00D63219" w:rsidRPr="00092E67" w:rsidRDefault="00D63219" w:rsidP="00506720">
      <w:pPr>
        <w:spacing w:after="0"/>
        <w:rPr>
          <w:szCs w:val="24"/>
        </w:rPr>
      </w:pPr>
      <w:r w:rsidRPr="00092E67">
        <w:rPr>
          <w:szCs w:val="24"/>
        </w:rPr>
        <w:t>Word Count (including references and legends):</w:t>
      </w:r>
      <w:r w:rsidR="00092E67" w:rsidRPr="00092E67">
        <w:rPr>
          <w:szCs w:val="24"/>
        </w:rPr>
        <w:t xml:space="preserve"> 6890</w:t>
      </w:r>
    </w:p>
    <w:p w14:paraId="45C118FF" w14:textId="4EE14B9E" w:rsidR="00F846E5" w:rsidRPr="00092E67" w:rsidRDefault="00F846E5" w:rsidP="00506720">
      <w:pPr>
        <w:spacing w:after="0"/>
        <w:rPr>
          <w:szCs w:val="24"/>
        </w:rPr>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F28EF5C" w14:textId="6BA6A043" w:rsidR="00F846E5" w:rsidRDefault="00F846E5" w:rsidP="00092E67">
      <w:r w:rsidRPr="00F846E5">
        <w:t>Coho</w:t>
      </w:r>
      <w:r w:rsidR="00D26937">
        <w:t xml:space="preserve"> salmon</w:t>
      </w:r>
      <w:r w:rsidRPr="00F846E5">
        <w:t xml:space="preserve"> (</w:t>
      </w:r>
      <w:r w:rsidR="00EB5348" w:rsidRPr="00F846E5">
        <w:rPr>
          <w:i/>
        </w:rPr>
        <w:t>Oncorhynchus</w:t>
      </w:r>
      <w:r w:rsidRPr="00F846E5">
        <w:rPr>
          <w:i/>
        </w:rPr>
        <w:t xml:space="preserve"> </w:t>
      </w:r>
      <w:proofErr w:type="spellStart"/>
      <w:r w:rsidRPr="00F846E5">
        <w:rPr>
          <w:i/>
        </w:rPr>
        <w:t>kisutch</w:t>
      </w:r>
      <w:proofErr w:type="spellEnd"/>
      <w:r w:rsidRPr="00F846E5">
        <w:t>), Chinook</w:t>
      </w:r>
      <w:r w:rsidR="00D26937">
        <w:t xml:space="preserve"> salmon</w:t>
      </w:r>
      <w:r w:rsidRPr="00F846E5">
        <w:t xml:space="preserve"> (</w:t>
      </w:r>
      <w:r w:rsidRPr="00F846E5">
        <w:rPr>
          <w:i/>
        </w:rPr>
        <w:t xml:space="preserve">O. </w:t>
      </w:r>
      <w:proofErr w:type="spellStart"/>
      <w:r w:rsidRPr="00F846E5">
        <w:rPr>
          <w:i/>
        </w:rPr>
        <w:t>tshawytscha</w:t>
      </w:r>
      <w:proofErr w:type="spellEnd"/>
      <w:r w:rsidRPr="00F846E5">
        <w:t>), and steelhead (</w:t>
      </w:r>
      <w:r w:rsidRPr="00F846E5">
        <w:rPr>
          <w:i/>
        </w:rPr>
        <w:t>O. mykiss</w:t>
      </w:r>
      <w:r w:rsidRPr="00F846E5">
        <w:t xml:space="preserve">) in Puget Sound and the Strait of Georgia have </w:t>
      </w:r>
      <w:r w:rsidR="00E56934">
        <w:t>exhibited</w:t>
      </w:r>
      <w:r w:rsidR="00E56934" w:rsidRPr="00F846E5">
        <w:t xml:space="preserve"> </w:t>
      </w:r>
      <w:r w:rsidRPr="00F846E5">
        <w:t>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rsidR="00D26937">
        <w:t xml:space="preserve"> </w:t>
      </w:r>
      <w:r w:rsidRPr="00F846E5">
        <w:t xml:space="preserve">based tool </w:t>
      </w:r>
      <w:r w:rsidR="00E20F87">
        <w:t>that</w:t>
      </w:r>
      <w:r w:rsidR="00E20F87" w:rsidRPr="00F846E5">
        <w:t xml:space="preserve"> </w:t>
      </w:r>
      <w:r w:rsidRPr="00F846E5">
        <w:t xml:space="preserve">uses </w:t>
      </w:r>
      <w:r>
        <w:t>networks with specified</w:t>
      </w:r>
      <w:r w:rsidRPr="00F846E5">
        <w:t xml:space="preserve"> relationships </w:t>
      </w:r>
      <w:r>
        <w:t xml:space="preserve">among the variables. In a simulation framework, </w:t>
      </w:r>
      <w:r w:rsidR="00D63219">
        <w:t xml:space="preserve">linkages within the networks </w:t>
      </w:r>
      <w:r>
        <w:t xml:space="preserve">are </w:t>
      </w:r>
      <w:r w:rsidR="00D63219">
        <w:t>weighted</w:t>
      </w:r>
      <w:r w:rsidR="00EA3032">
        <w:t xml:space="preserve"> and then </w:t>
      </w:r>
      <w:r w:rsidRPr="00F846E5">
        <w:t>subject</w:t>
      </w:r>
      <w:r>
        <w:t>ed</w:t>
      </w:r>
      <w:r w:rsidRPr="00F846E5">
        <w:t xml:space="preserve"> to user-specified perturbations. Our network comprised</w:t>
      </w:r>
      <w:r w:rsidR="009E587F">
        <w:t xml:space="preserve"> </w:t>
      </w:r>
      <w:r w:rsidRPr="00F846E5">
        <w:t xml:space="preserve">33 variables, </w:t>
      </w:r>
      <w:proofErr w:type="gramStart"/>
      <w:r w:rsidRPr="00F846E5">
        <w:t>including:</w:t>
      </w:r>
      <w:proofErr w:type="gramEnd"/>
      <w:r w:rsidRPr="00F846E5">
        <w:t xml:space="preserve"> environmental and oceanographic drivers (e.g., temperature, precipitation), primary production variables, food</w:t>
      </w:r>
      <w:r w:rsidR="00057DB7">
        <w:t xml:space="preserve"> </w:t>
      </w:r>
      <w:r w:rsidRPr="00F846E5">
        <w:t>web components from zooplankton to top predators, and anthropogenic impacts (e.g., habitat loss, hatcheries). We included salmon traits (survival, abundance, residence time, fitness, and size) as response variables</w:t>
      </w:r>
      <w:r w:rsidR="00317FA3">
        <w:t>. W</w:t>
      </w:r>
      <w:r w:rsidR="00EA3032">
        <w:t xml:space="preserve">e invoked perturbations to each node and </w:t>
      </w:r>
      <w:r w:rsidR="00317FA3">
        <w:t xml:space="preserve">to </w:t>
      </w:r>
      <w:r w:rsidR="00EA3032">
        <w:t>suites of drivers and evaluated the responses of these variables</w:t>
      </w:r>
      <w:r w:rsidRPr="00F846E5">
        <w:t xml:space="preserve">. The model showed that anthropogenic impacts resulted in the strongest negative responses in </w:t>
      </w:r>
      <w:r w:rsidR="005228B5">
        <w:t xml:space="preserve">salmon </w:t>
      </w:r>
      <w:r w:rsidRPr="00F846E5">
        <w:t xml:space="preserve">survival and abundance. </w:t>
      </w:r>
      <w:r w:rsidR="00317FA3">
        <w:t>Additionally, f</w:t>
      </w:r>
      <w:r w:rsidRPr="00F846E5">
        <w:t xml:space="preserve">eedbacks through the </w:t>
      </w:r>
      <w:r w:rsidR="00057DB7">
        <w:t>food web</w:t>
      </w:r>
      <w:r w:rsidRPr="00F846E5">
        <w:t xml:space="preserve"> were strong, beginning with primary production, suggesting that several </w:t>
      </w:r>
      <w:r w:rsidR="00057DB7">
        <w:t>food web</w:t>
      </w:r>
      <w:r w:rsidRPr="00F846E5">
        <w:t xml:space="preserve">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0C310575" w:rsidR="007E4BE0" w:rsidRDefault="006724C3" w:rsidP="007B0F69">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r w:rsidR="00057DB7">
        <w:t>food web</w:t>
      </w:r>
      <w:r w:rsidR="004E404D">
        <w:t>s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78DF7A28" w:rsidR="007E4BE0" w:rsidRDefault="006724C3" w:rsidP="007B0F69">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xml:space="preserve">. </w:t>
      </w:r>
      <w:proofErr w:type="gramStart"/>
      <w:r w:rsidR="002361E5">
        <w:t>In Chinook</w:t>
      </w:r>
      <w:r w:rsidR="004D28DC">
        <w:t xml:space="preserve"> salmon</w:t>
      </w:r>
      <w:r w:rsidR="002361E5">
        <w:t>, Coho</w:t>
      </w:r>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w:t>
      </w:r>
      <w:r w:rsidR="002361E5">
        <w:lastRenderedPageBreak/>
        <w:t xml:space="preserve">Strait of Georgia, </w:t>
      </w:r>
      <w:r w:rsidR="00317FA3">
        <w:t xml:space="preserve">BC, </w:t>
      </w:r>
      <w:r w:rsidR="002361E5">
        <w:t>Canada that have not been seen in coastal populations (</w:t>
      </w:r>
      <w:r w:rsidR="006F4CCD">
        <w:t xml:space="preserve">Beamish et al. 2010, </w:t>
      </w:r>
      <w:proofErr w:type="spellStart"/>
      <w:r w:rsidR="006F4CCD">
        <w:t>Johannessen</w:t>
      </w:r>
      <w:proofErr w:type="spellEnd"/>
      <w:r w:rsidR="006F4CCD">
        <w:t xml:space="preserve"> and McCarter 2010, </w:t>
      </w:r>
      <w:r w:rsidR="00892986">
        <w:t xml:space="preserve">Zimmerman et al. 2015, </w:t>
      </w:r>
      <w:r w:rsidR="009E587F">
        <w:t xml:space="preserve">Ruff et al. in press, Kendall et al. </w:t>
      </w:r>
      <w:r w:rsidR="0016607D">
        <w:t>in review</w:t>
      </w:r>
      <w:r w:rsidR="002361E5">
        <w:t>).</w:t>
      </w:r>
      <w:proofErr w:type="gramEnd"/>
      <w:r w:rsidR="002361E5">
        <w:t xml:space="preserve"> These </w:t>
      </w:r>
      <w:r w:rsidR="004D28DC">
        <w:t xml:space="preserve">inland </w:t>
      </w:r>
      <w:r w:rsidR="002361E5">
        <w:t>water bodies, collectively the Salish Sea, 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1C4E3F09" w:rsidR="002361E5" w:rsidRDefault="006724C3" w:rsidP="007B0F69">
      <w:r>
        <w:tab/>
      </w:r>
      <w:r w:rsidR="00D3532E">
        <w:t>C</w:t>
      </w:r>
      <w:r w:rsidR="002361E5">
        <w:t xml:space="preserve">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w:t>
      </w:r>
      <w:r w:rsidR="00892986">
        <w:lastRenderedPageBreak/>
        <w:t>material/energy</w:t>
      </w:r>
      <w:r w:rsidR="00317FA3">
        <w:t xml:space="preserve"> </w:t>
      </w:r>
      <w:r w:rsidR="00860817">
        <w:t>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w:t>
      </w:r>
      <w:proofErr w:type="spellStart"/>
      <w:r w:rsidR="00860817">
        <w:t>Levins</w:t>
      </w:r>
      <w:proofErr w:type="spellEnd"/>
      <w:r w:rsidR="00860817">
        <w:t xml:space="preserve">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0139C715" w:rsidR="00BD60C2" w:rsidRDefault="006724C3" w:rsidP="007B0F69">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w:t>
      </w:r>
      <w:proofErr w:type="gramStart"/>
      <w:r w:rsidR="00656A84">
        <w:t>effects,</w:t>
      </w:r>
      <w:proofErr w:type="gramEnd"/>
      <w:r w:rsidR="00656A84">
        <w:t xml:space="preserve">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w:t>
      </w:r>
      <w:proofErr w:type="spellStart"/>
      <w:r w:rsidR="00607B1C">
        <w:t>Levins</w:t>
      </w:r>
      <w:proofErr w:type="spellEnd"/>
      <w:r w:rsidR="00607B1C">
        <w:t xml:space="preserve"> 1974)</w:t>
      </w:r>
      <w:r w:rsidR="00BD60C2">
        <w:t>,</w:t>
      </w:r>
      <w:r w:rsidR="00656A84">
        <w:t xml:space="preserve"> </w:t>
      </w:r>
      <w:r w:rsidR="00317FA3">
        <w:t>focusing</w:t>
      </w:r>
      <w:r w:rsidR="00656A84">
        <w:t xml:space="preserve"> </w:t>
      </w:r>
      <w:r w:rsidR="003D057F">
        <w:t>future</w:t>
      </w:r>
      <w:r w:rsidR="00656A84">
        <w:t xml:space="preserve"> research efforts</w:t>
      </w:r>
      <w:r w:rsidR="00607B1C">
        <w:t xml:space="preserve">. </w:t>
      </w:r>
    </w:p>
    <w:p w14:paraId="580370C9" w14:textId="1C8DB0AD"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r w:rsidR="00057DB7">
        <w:t>food web</w:t>
      </w:r>
      <w:r w:rsidR="00686D25">
        <w:t xml:space="preserve"> (Carey et al 2013), and for discerning the impact of </w:t>
      </w:r>
      <w:r w:rsidR="00686D25">
        <w:lastRenderedPageBreak/>
        <w:t xml:space="preserve">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5D5312DF"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and experts</w:t>
      </w:r>
      <w:r w:rsidR="00F53E1A">
        <w:t xml:space="preserve"> on ecosystem components from the project technical team</w:t>
      </w:r>
      <w:r w:rsidR="00D43BD0">
        <w:t xml:space="preserve"> </w:t>
      </w:r>
      <w:r w:rsidR="00686D25">
        <w:t xml:space="preserve">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w:t>
      </w:r>
      <w:r w:rsidR="00686D25">
        <w:lastRenderedPageBreak/>
        <w:t xml:space="preserve">of Pacific salmon within the system (Salish Sea Marine Survival Project hypotheses, </w:t>
      </w:r>
      <w:hyperlink r:id="rId11"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precipitation), biological components from primary production (e.g., diatoms) to top predators (e.g.</w:t>
      </w:r>
      <w:r w:rsidR="00685451">
        <w:t>,</w:t>
      </w:r>
      <w:r w:rsidR="00D661FA">
        <w:t xml:space="preserve"> marine mammals, piscivorous birds) and competitors (e.g., forage fishes, piscivorous fish)</w:t>
      </w:r>
      <w:r w:rsidR="00760EA4">
        <w:t>,</w:t>
      </w:r>
      <w:r w:rsidR="00D661FA">
        <w:t xml:space="preserve"> and anthropogenic variables (e.g., hatcheries, habitat loss). </w:t>
      </w:r>
      <w:r w:rsidR="005800B9">
        <w:t xml:space="preserve">While 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many of the known interactions within the ecosystem.</w:t>
      </w:r>
    </w:p>
    <w:p w14:paraId="3CB2C114" w14:textId="54EF2F17"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 xml:space="preserve">We used these traits as primary response variables throughout our analysis. While </w:t>
      </w:r>
      <w:r w:rsidR="008D3E0F">
        <w:t xml:space="preserve">marine </w:t>
      </w:r>
      <w:r>
        <w:t>s</w:t>
      </w:r>
      <w:r w:rsidR="00D661FA">
        <w:t>u</w:t>
      </w:r>
      <w:r>
        <w:t>rvival</w:t>
      </w:r>
      <w:r w:rsidR="008D3E0F">
        <w:t xml:space="preserve"> (termed herein</w:t>
      </w:r>
      <w:r w:rsidR="009E587F">
        <w:t xml:space="preserve"> as “survival”</w:t>
      </w:r>
      <w:r w:rsidR="008D3E0F">
        <w:t>)</w:t>
      </w:r>
      <w:r>
        <w:t xml:space="preserve">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salmon performance. </w:t>
      </w:r>
      <w:r w:rsidR="00233AC9">
        <w:t xml:space="preserve">The inclusion of model variables that are not biomass pools </w:t>
      </w:r>
      <w:r w:rsidR="002A0F3C">
        <w:t xml:space="preserve">(e.g., temperature, habitat loss) </w:t>
      </w:r>
      <w:r w:rsidR="00233AC9">
        <w:t xml:space="preserve">highlights the flexibility of </w:t>
      </w:r>
      <w:r w:rsidR="00E56934">
        <w:t xml:space="preserve">the qualitative modeling </w:t>
      </w:r>
      <w:r w:rsidR="00233AC9">
        <w:t xml:space="preserve">approach. </w:t>
      </w:r>
      <w:r w:rsidR="00D661FA">
        <w:t xml:space="preserve">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16AAC235" w:rsidR="007E0EAE" w:rsidRDefault="006724C3" w:rsidP="007E0EAE">
      <w:r>
        <w:lastRenderedPageBreak/>
        <w:tab/>
      </w:r>
      <w:proofErr w:type="gramStart"/>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F53E1A">
        <w:t>decreased</w:t>
      </w:r>
      <w:r w:rsidR="00D661FA">
        <w:t xml:space="preserve">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xml:space="preserve">) in addition to a decline in marine survival (Zimmerman et al. 2015, </w:t>
      </w:r>
      <w:r w:rsidR="009E587F">
        <w:t>Ruff et al. in press, Kendall et al. XXXX</w:t>
      </w:r>
      <w:r w:rsidR="004701C6">
        <w:t>)</w:t>
      </w:r>
      <w:r w:rsidR="00BD63A0">
        <w:t>.</w:t>
      </w:r>
      <w:proofErr w:type="gramEnd"/>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w:t>
      </w:r>
      <w:proofErr w:type="spellStart"/>
      <w:r w:rsidR="004512D4">
        <w:t>Ruggerone</w:t>
      </w:r>
      <w:proofErr w:type="spellEnd"/>
      <w:r w:rsidR="004512D4">
        <w:t xml:space="preserv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 xml:space="preserve">different </w:t>
      </w:r>
      <w:r w:rsidR="00F53E1A">
        <w:t>from</w:t>
      </w:r>
      <w:r w:rsidR="00713F3A">
        <w:t xml:space="preserve">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0C25CC6A" w:rsidR="00BD63A0" w:rsidRDefault="00BD63A0" w:rsidP="00985FF9">
      <w:pPr>
        <w:ind w:firstLine="720"/>
      </w:pPr>
      <w:r>
        <w:t>We defined relationships among variables as positive, negative, or null, and these relationships were based upon mechanistic understanding of the Salish Sea system</w:t>
      </w:r>
      <w:r w:rsidR="00233AC9">
        <w:t xml:space="preserve"> as portrayed in our conceptual model</w:t>
      </w:r>
      <w:r>
        <w:t xml:space="preserve">. To implement the simulation modeling, we developed a conceptual digraph using the directed graphing software, </w:t>
      </w:r>
      <w:proofErr w:type="spellStart"/>
      <w:r>
        <w:t>Dia</w:t>
      </w:r>
      <w:proofErr w:type="spellEnd"/>
      <w:r>
        <w:t xml:space="preserve">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Pr="00115D57">
        <w:t>. This</w:t>
      </w:r>
      <w:r>
        <w:t xml:space="preserve"> digraph served as the foundation for our qualitative modeling. </w:t>
      </w:r>
    </w:p>
    <w:p w14:paraId="68698C4A" w14:textId="77777777" w:rsidR="00F76ACC" w:rsidRDefault="00F76ACC" w:rsidP="00F76ACC">
      <w:pPr>
        <w:pStyle w:val="Heading2"/>
      </w:pPr>
      <w:r>
        <w:lastRenderedPageBreak/>
        <w:t>Simulated Networks</w:t>
      </w:r>
    </w:p>
    <w:p w14:paraId="24CC34D6" w14:textId="1BD63A34" w:rsidR="005E3CEA" w:rsidRDefault="00686D25" w:rsidP="005E3CEA">
      <w:r>
        <w:tab/>
        <w:t xml:space="preserve">We used the </w:t>
      </w:r>
      <w:proofErr w:type="spellStart"/>
      <w:r w:rsidRPr="00ED3149">
        <w:rPr>
          <w:i/>
        </w:rPr>
        <w:t>QPress</w:t>
      </w:r>
      <w:proofErr w:type="spellEnd"/>
      <w:r>
        <w:t xml:space="preserve"> package for Qualitative Network Analysis (Raymond et al. </w:t>
      </w:r>
      <w:r w:rsidR="002E3751">
        <w:t>2012</w:t>
      </w:r>
      <w:r>
        <w:t xml:space="preserve">) </w:t>
      </w:r>
      <w:r w:rsidR="002A0F3C">
        <w:t xml:space="preserve">with custom modifications in R (R Core Team 2016) </w:t>
      </w:r>
      <w:r>
        <w:t>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w:t>
      </w:r>
      <w:r w:rsidR="009126E1">
        <w:t>,</w:t>
      </w:r>
      <w:r w:rsidR="005E3CEA">
        <w:t xml:space="preserve"> model nodes) are set up as a series of differential equations:</w:t>
      </w:r>
    </w:p>
    <w:p w14:paraId="1601FD65" w14:textId="432FB224" w:rsidR="005E3CEA" w:rsidRDefault="00092E67"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15D4B6DA" w:rsidR="00427C11" w:rsidRPr="00427C11" w:rsidRDefault="005E3CEA" w:rsidP="00233AC9">
      <w:pPr>
        <w:rPr>
          <w:i/>
        </w:rPr>
      </w:pPr>
      <w:proofErr w:type="gramStart"/>
      <w:r>
        <w:t>where</w:t>
      </w:r>
      <w:proofErr w:type="gramEnd"/>
      <w:r w:rsidR="002A0F3C">
        <w:t xml:space="preserve"> </w:t>
      </w:r>
      <w:r w:rsidR="001E3BA9">
        <w:rPr>
          <w:i/>
        </w:rPr>
        <w:t>x</w:t>
      </w:r>
      <w:r w:rsidR="002A0F3C" w:rsidRPr="002A0F3C">
        <w:rPr>
          <w:i/>
          <w:vertAlign w:val="subscript"/>
        </w:rPr>
        <w:t>i</w:t>
      </w:r>
      <w:r w:rsidR="002A0F3C">
        <w:t xml:space="preserve"> is the density of </w:t>
      </w:r>
      <w:r w:rsidR="00F777CC">
        <w:t>model component (population)</w:t>
      </w:r>
      <w:r w:rsidR="002A0F3C">
        <w:t xml:space="preserve"> </w:t>
      </w:r>
      <w:proofErr w:type="spellStart"/>
      <w:r w:rsidR="002A0F3C">
        <w:rPr>
          <w:i/>
        </w:rPr>
        <w:t>i</w:t>
      </w:r>
      <w:proofErr w:type="spellEnd"/>
      <w:r w:rsidR="002A0F3C">
        <w:t xml:space="preserve">, the </w:t>
      </w:r>
      <w:proofErr w:type="spellStart"/>
      <w:r w:rsidRPr="007A1B23">
        <w:rPr>
          <w:i/>
        </w:rPr>
        <w:t>c</w:t>
      </w:r>
      <w:r w:rsidR="002A0F3C" w:rsidRPr="00F777CC">
        <w:t>s</w:t>
      </w:r>
      <w:proofErr w:type="spellEnd"/>
      <w:r w:rsidR="002A0F3C">
        <w:rPr>
          <w:i/>
        </w:rPr>
        <w:t xml:space="preserve"> </w:t>
      </w:r>
      <w:r w:rsidR="002A0F3C" w:rsidRPr="002A0F3C">
        <w:t>are growth parameters</w:t>
      </w:r>
      <w:r w:rsidR="00257853">
        <w:t xml:space="preserve">, and </w:t>
      </w:r>
      <w:r w:rsidR="00257853" w:rsidRPr="007A1B23">
        <w:rPr>
          <w:i/>
        </w:rPr>
        <w:t>f</w:t>
      </w:r>
      <w:r w:rsidR="00257853" w:rsidRPr="007A1B23">
        <w:rPr>
          <w:i/>
          <w:vertAlign w:val="subscript"/>
        </w:rPr>
        <w:t>i</w:t>
      </w:r>
      <w:r w:rsidR="00257853">
        <w:t xml:space="preserve"> is a function describing per capita growth-rate of that population</w:t>
      </w:r>
      <w:r>
        <w:t xml:space="preserve"> (Raymond et al. 2011)</w:t>
      </w:r>
      <w:r w:rsidR="007A1B23">
        <w:t xml:space="preserve">. </w:t>
      </w:r>
      <w:r w:rsidR="007A1B23" w:rsidRPr="007A1B23">
        <w:t xml:space="preserve">Therefore, </w:t>
      </w:r>
      <w:r w:rsidR="007A1B23">
        <w:t xml:space="preserve">the </w:t>
      </w:r>
      <w:r w:rsidR="00F777CC">
        <w:t xml:space="preserve">interaction </w:t>
      </w:r>
      <w:r w:rsidR="007A1B23">
        <w:t xml:space="preserve">coefficients </w:t>
      </w:r>
      <w:proofErr w:type="spellStart"/>
      <w:r w:rsidR="007A1B23" w:rsidRPr="007A1B23">
        <w:rPr>
          <w:i/>
        </w:rPr>
        <w:t>a</w:t>
      </w:r>
      <w:r w:rsidR="007A1B23" w:rsidRPr="007A1B23">
        <w:rPr>
          <w:i/>
          <w:vertAlign w:val="subscript"/>
        </w:rPr>
        <w:t>ij</w:t>
      </w:r>
      <w:proofErr w:type="spellEnd"/>
      <w:r w:rsidR="007A1B23">
        <w:rPr>
          <w:i/>
        </w:rPr>
        <w:t xml:space="preserve"> </w:t>
      </w:r>
      <w:r w:rsidR="00F777CC">
        <w:t xml:space="preserve">describe the effect of a </w:t>
      </w:r>
      <w:r w:rsidR="007A1B23" w:rsidRPr="007A1B23">
        <w:t xml:space="preserve">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r w:rsidR="00F777CC">
        <w:t xml:space="preserve">of </w:t>
      </w:r>
      <w:r w:rsidR="00F777CC" w:rsidRPr="00F777CC">
        <w:rPr>
          <w:i/>
        </w:rPr>
        <w:t>f</w:t>
      </w:r>
      <w:r w:rsidR="00F777CC" w:rsidRPr="00F777CC">
        <w:rPr>
          <w:i/>
          <w:vertAlign w:val="subscript"/>
        </w:rPr>
        <w:t>i</w:t>
      </w:r>
      <w:r w:rsidR="00F777CC" w:rsidRPr="00F777CC">
        <w:rPr>
          <w:vertAlign w:val="subscript"/>
        </w:rPr>
        <w:t xml:space="preserve"> </w:t>
      </w:r>
      <w:r w:rsidR="00F777CC">
        <w:t xml:space="preserve">with respect to </w:t>
      </w:r>
      <w:proofErr w:type="spellStart"/>
      <w:proofErr w:type="gramStart"/>
      <w:r w:rsidR="00F777CC" w:rsidRPr="00F777CC">
        <w:rPr>
          <w:i/>
        </w:rPr>
        <w:t>N</w:t>
      </w:r>
      <w:r w:rsidR="00F777CC" w:rsidRPr="00F777CC">
        <w:rPr>
          <w:i/>
          <w:vertAlign w:val="subscript"/>
        </w:rPr>
        <w:t>j</w:t>
      </w:r>
      <w:proofErr w:type="spellEnd"/>
      <w:proofErr w:type="gramEnd"/>
      <w:r w:rsidR="00F777CC">
        <w:t xml:space="preser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w:t>
      </w:r>
      <w:proofErr w:type="spellStart"/>
      <w:r w:rsidR="009F6B6B" w:rsidRPr="005E3CEA">
        <w:t>Levins</w:t>
      </w:r>
      <w:proofErr w:type="spellEnd"/>
      <w:r w:rsidR="009F6B6B" w:rsidRPr="005E3CEA">
        <w:t xml:space="preserve"> 1974</w:t>
      </w:r>
      <w:r w:rsidR="009F6B6B">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34C368A3"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4784B" w:rsidRPr="0014784B">
        <w:t>negative of the inverse community matrix (−</w:t>
      </w:r>
      <w:r w:rsidR="0014784B" w:rsidRPr="0014784B">
        <w:rPr>
          <w:b/>
        </w:rPr>
        <w:t>A</w:t>
      </w:r>
      <w:r w:rsidR="0014784B" w:rsidRPr="0014784B">
        <w:rPr>
          <w:vertAlign w:val="superscript"/>
        </w:rPr>
        <w:t>−1</w:t>
      </w:r>
      <w:r w:rsidR="0014784B" w:rsidRPr="0014784B">
        <w:t xml:space="preserve">) yields estimated changes in the equilibrium abundances of each component </w:t>
      </w:r>
      <w:r w:rsidR="0014784B" w:rsidRPr="0014784B">
        <w:rPr>
          <w:i/>
        </w:rPr>
        <w:t xml:space="preserve">x </w:t>
      </w:r>
      <w:r w:rsidR="0014784B" w:rsidRPr="0014784B">
        <w:t>as a function of a sustained (press) perturbation of one or more system components (</w:t>
      </w:r>
      <w:proofErr w:type="spellStart"/>
      <w:r w:rsidR="0014784B" w:rsidRPr="0014784B">
        <w:t>Puccia</w:t>
      </w:r>
      <w:proofErr w:type="spellEnd"/>
      <w:r w:rsidR="0014784B" w:rsidRPr="0014784B">
        <w:t xml:space="preserve"> and </w:t>
      </w:r>
      <w:proofErr w:type="spellStart"/>
      <w:r w:rsidR="0014784B" w:rsidRPr="0014784B">
        <w:t>Levins</w:t>
      </w:r>
      <w:proofErr w:type="spellEnd"/>
      <w:r w:rsidR="0014784B" w:rsidRPr="0014784B">
        <w:t xml:space="preserve"> 1985)</w:t>
      </w:r>
      <w:r w:rsidR="0014784B">
        <w:t xml:space="preserve">. The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w:t>
      </w:r>
      <w:r>
        <w:lastRenderedPageBreak/>
        <w:t>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~120,000 times to result in 10,000 stable simulated networks. </w:t>
      </w:r>
      <w:r w:rsidR="00427C11">
        <w:t>We then assessed the proportion of model runs with positive, negative, and neutral responses given changes to particular nodes (see below).</w:t>
      </w:r>
    </w:p>
    <w:p w14:paraId="19384E84" w14:textId="0469A610" w:rsidR="00985FF9" w:rsidRDefault="00F76ACC" w:rsidP="00985FF9">
      <w:pPr>
        <w:ind w:firstLine="720"/>
      </w:pPr>
      <w:r w:rsidRPr="00F76ACC">
        <w:t>To assess th</w:t>
      </w:r>
      <w:r w:rsidR="00843DD1">
        <w:t>e sensitivity of the model linkages</w:t>
      </w:r>
      <w:r w:rsidR="00233AC9">
        <w:t xml:space="preserve"> in the </w:t>
      </w:r>
      <w:r>
        <w:t>simulations</w:t>
      </w:r>
      <w:r w:rsidRPr="00F76ACC">
        <w:t>, we calculated means and standard deviations of the weights</w:t>
      </w:r>
      <w:r>
        <w:t xml:space="preserve"> for all link</w:t>
      </w:r>
      <w:r w:rsidR="00233AC9">
        <w:t>age</w:t>
      </w:r>
      <w:r>
        <w:t>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w:t>
      </w:r>
      <w:r w:rsidR="00D92055">
        <w:t>ectance</w:t>
      </w:r>
      <w:proofErr w:type="spellEnd"/>
      <w:r w:rsidR="00D92055">
        <w:t xml:space="preserv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40CDEDBE"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w:t>
      </w:r>
      <w:r w:rsidR="00C74F7E">
        <w:lastRenderedPageBreak/>
        <w:t>changes that have occurred concomitant with declines in salmon ma</w:t>
      </w:r>
      <w:r w:rsidR="00233AC9">
        <w:t>rine survival (</w:t>
      </w:r>
      <w:r w:rsidR="0044067B">
        <w:t>since</w:t>
      </w:r>
      <w:r w:rsidR="00C74F7E">
        <w:t xml:space="preserve"> the 1970s), and expected impacts as a re</w:t>
      </w:r>
      <w:r w:rsidR="002F52D4">
        <w:t xml:space="preserve">sult of climate change and </w:t>
      </w:r>
      <w:r w:rsidR="00233AC9">
        <w:t>other anthropogenic change</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w:t>
      </w:r>
    </w:p>
    <w:p w14:paraId="2EA424CD" w14:textId="11DF33C6"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697DE387"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9E587F">
        <w:t>reproduced</w:t>
      </w:r>
      <w:r w:rsidR="005A179E">
        <w:t xml:space="preserv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w:t>
      </w:r>
      <w:r w:rsidR="00D1697D">
        <w:lastRenderedPageBreak/>
        <w:t>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4DCA206"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proofErr w:type="spellStart"/>
      <w:r w:rsidR="001057BC">
        <w:t>Connectance</w:t>
      </w:r>
      <w:proofErr w:type="spellEnd"/>
      <w:r w:rsidR="001057BC">
        <w:t xml:space="preserv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 xml:space="preserve">p to aid in model </w:t>
      </w:r>
      <w:r w:rsidR="003423A3">
        <w:lastRenderedPageBreak/>
        <w:t>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7E0977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6F6F61">
        <w:t>,</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w:t>
      </w:r>
      <w:proofErr w:type="spellStart"/>
      <w:r w:rsidR="00593D82" w:rsidRPr="00D92055">
        <w:t>Ichthyoplankton</w:t>
      </w:r>
      <w:proofErr w:type="spellEnd"/>
      <w:r w:rsidR="00593D82" w:rsidRPr="00D92055">
        <w:t xml:space="preserve">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70BA11FE" w:rsidR="001757D1" w:rsidRDefault="001757D1" w:rsidP="00974037">
      <w:pPr>
        <w:ind w:firstLine="720"/>
      </w:pPr>
      <w:r>
        <w:t xml:space="preserve">To assess whether the proximity of each model node to Survival influenced the outcomes of our analysis (i.e., are nodes more directly connected to Survival more likely to </w:t>
      </w:r>
      <w:r>
        <w:lastRenderedPageBreak/>
        <w:t xml:space="preserve">result in </w:t>
      </w:r>
      <w:r w:rsidR="006F6F61">
        <w:t>stronger</w:t>
      </w:r>
      <w:r>
        <w:t xml:space="preser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2F036751"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the strongest negative response</w:t>
      </w:r>
      <w:r w:rsidR="00506F2D">
        <w:t>s in</w:t>
      </w:r>
      <w:r>
        <w:t xml:space="preserve"> salmon traits,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w:t>
      </w:r>
      <w:r w:rsidR="006F6F61">
        <w:t xml:space="preserve"> that were positive or negative </w:t>
      </w:r>
      <w:r w:rsidR="00785580">
        <w:t xml:space="preserve">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lastRenderedPageBreak/>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(Piscivorous Fish and Birds) resulted in positive responses in Survival and Abundance. 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 xml:space="preserve">This same result </w:t>
      </w:r>
      <w:r w:rsidR="00E56934">
        <w:t xml:space="preserve">indicates that </w:t>
      </w:r>
      <w:proofErr w:type="gramStart"/>
      <w:r w:rsidR="00E56934">
        <w:t>strong feedback mechanisms</w:t>
      </w:r>
      <w:r w:rsidR="009E587F">
        <w:t>,</w:t>
      </w:r>
      <w:r w:rsidR="00E56934">
        <w:t xml:space="preserve"> like</w:t>
      </w:r>
      <w:r w:rsidR="00C65601">
        <w:t xml:space="preserve"> density</w:t>
      </w:r>
      <w:r w:rsidR="00F65249">
        <w:t xml:space="preserve"> </w:t>
      </w:r>
      <w:r w:rsidR="00606764">
        <w:t>dependence</w:t>
      </w:r>
      <w:r w:rsidR="009E587F">
        <w:t>,</w:t>
      </w:r>
      <w:r w:rsidR="00E56934">
        <w:t xml:space="preserve"> </w:t>
      </w:r>
      <w:r w:rsidR="002F11FC">
        <w:t>we</w:t>
      </w:r>
      <w:r w:rsidR="00E56934">
        <w:t>re simulated by</w:t>
      </w:r>
      <w:r w:rsidR="00606764">
        <w:t xml:space="preserve"> the </w:t>
      </w:r>
      <w:r w:rsidR="002F11FC">
        <w:t>model</w:t>
      </w:r>
      <w:proofErr w:type="gramEnd"/>
      <w:r w:rsidR="002F11FC">
        <w:t xml:space="preserve"> </w:t>
      </w:r>
      <w:r w:rsidR="00606764">
        <w:t xml:space="preserve">and </w:t>
      </w:r>
      <w:r w:rsidR="00364312">
        <w:t xml:space="preserve">highlights the importance of </w:t>
      </w:r>
      <w:r w:rsidR="00E712FF">
        <w:t xml:space="preserve">complex </w:t>
      </w:r>
      <w:r w:rsidR="00057DB7">
        <w:t>food web</w:t>
      </w:r>
      <w:r w:rsidR="00364312">
        <w:t xml:space="preserve"> interactions for salmon survival.</w:t>
      </w:r>
    </w:p>
    <w:p w14:paraId="576F8B7A" w14:textId="7BF9B086"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r w:rsidRPr="00A20C0A">
        <w:t xml:space="preserve">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for Survival and Abundance</w:t>
      </w:r>
      <w:r w:rsidR="00606764">
        <w:t xml:space="preserve">, and </w:t>
      </w:r>
      <w:r w:rsidR="006F6F61">
        <w:t xml:space="preserve">for </w:t>
      </w:r>
      <w:r>
        <w:t xml:space="preserve">the </w:t>
      </w:r>
      <w:r w:rsidR="00057DB7">
        <w:t>food web</w:t>
      </w:r>
      <w:r>
        <w:t xml:space="preserve"> </w:t>
      </w:r>
      <w:r w:rsidR="008B17DD">
        <w:t xml:space="preserve">and primary production </w:t>
      </w:r>
      <w:r>
        <w:t>driver group</w:t>
      </w:r>
      <w:r w:rsidR="006F6F61">
        <w:t>s the</w:t>
      </w:r>
      <w:r w:rsidR="00606764">
        <w:t xml:space="preserve"> results</w:t>
      </w:r>
      <w:r>
        <w:t xml:space="preserve"> </w:t>
      </w:r>
      <w:r w:rsidR="00606764">
        <w:t>were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6F6F61">
        <w:t>and anthropogenic drivers</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w:t>
      </w:r>
      <w:r w:rsidR="00FF0389">
        <w:lastRenderedPageBreak/>
        <w:t xml:space="preserve">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w:t>
      </w:r>
      <w:r w:rsidR="006F6F61">
        <w:t>time</w:t>
      </w:r>
      <w:r w:rsidR="00F756A0">
        <w:t xml:space="preserve">, these negative impacts on individual-level traits would </w:t>
      </w:r>
      <w:r w:rsidR="00C942D5">
        <w:t xml:space="preserve">likely </w:t>
      </w:r>
      <w:r w:rsidR="00F756A0">
        <w:t>result in negative impacts to the population</w:t>
      </w:r>
      <w:r w:rsidR="00C942D5">
        <w:t xml:space="preserve"> over some period</w:t>
      </w:r>
      <w:r w:rsidR="00F756A0">
        <w:t>.</w:t>
      </w:r>
    </w:p>
    <w:p w14:paraId="319C0203" w14:textId="7AC1D31D" w:rsidR="00453FA9" w:rsidRDefault="001B47A3" w:rsidP="0052256D">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replicate some of the </w:t>
      </w:r>
      <w:r w:rsidR="00394B91">
        <w:t xml:space="preserve">observed </w:t>
      </w:r>
      <w:r w:rsidR="004876D1">
        <w:t>trends in the region.</w:t>
      </w:r>
    </w:p>
    <w:p w14:paraId="4B97CB8D" w14:textId="724B5884"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w:t>
      </w:r>
      <w:r>
        <w:lastRenderedPageBreak/>
        <w:t xml:space="preserve">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34A9BC31" w:rsidR="00085F1D" w:rsidRDefault="00085F1D" w:rsidP="00085F1D">
      <w:pPr>
        <w:ind w:firstLine="720"/>
      </w:pPr>
      <w:r>
        <w:t>O</w:t>
      </w:r>
      <w:r w:rsidR="00AE50C3">
        <w:t xml:space="preserve">ur model showed that a wide variety of the included drivers </w:t>
      </w:r>
      <w:r w:rsidR="00C942D5">
        <w:t>showed negative responses</w:t>
      </w:r>
      <w:r w:rsidR="00AE50C3">
        <w:t xml:space="preserve"> on</w:t>
      </w:r>
      <w:r w:rsidR="00BC7CFA">
        <w:t xml:space="preserve"> early marine survival of Coho salmon, Chinook</w:t>
      </w:r>
      <w:r w:rsidR="00AE50C3">
        <w:t xml:space="preserve"> salmon</w:t>
      </w:r>
      <w:r w:rsidR="00BC7CFA">
        <w:t xml:space="preserve"> and </w:t>
      </w:r>
      <w:r w:rsidR="00E2452B">
        <w:t>s</w:t>
      </w:r>
      <w:r w:rsidR="00BC7CFA">
        <w:t>teelhead</w:t>
      </w:r>
      <w:r w:rsidR="00AE50C3">
        <w:t xml:space="preserve">. Similarly, the model correctly represented that the impacts to the </w:t>
      </w:r>
      <w:r w:rsidR="00C942D5">
        <w:t>O</w:t>
      </w:r>
      <w:r w:rsidR="00AE50C3">
        <w:t xml:space="preserve">ther </w:t>
      </w:r>
      <w:r w:rsidR="00C942D5">
        <w:t>Salmon species (Pink, Chum, and S</w:t>
      </w:r>
      <w:r w:rsidR="00AE50C3">
        <w:t>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proofErr w:type="spellStart"/>
      <w:r w:rsidR="001C7E82">
        <w:t>D</w:t>
      </w:r>
      <w:r w:rsidR="00AE50C3">
        <w:t>etritivores</w:t>
      </w:r>
      <w:proofErr w:type="spellEnd"/>
      <w:r w:rsidR="00AE50C3">
        <w:t xml:space="preserve">, </w:t>
      </w:r>
      <w:r w:rsidR="001C7E82">
        <w:t>Z</w:t>
      </w:r>
      <w:r w:rsidR="00AE50C3">
        <w:t xml:space="preserve">ooplankton, and </w:t>
      </w:r>
      <w:proofErr w:type="spellStart"/>
      <w:r w:rsidR="001C7E82">
        <w:t>I</w:t>
      </w:r>
      <w:r w:rsidR="00AE50C3">
        <w:t>chthyoplankton</w:t>
      </w:r>
      <w:proofErr w:type="spellEnd"/>
      <w:r w:rsidR="00AE50C3">
        <w:t xml:space="preserve">) negatively influencing the Other Salmon node in our simulations, the model structure seemed to capture the </w:t>
      </w:r>
      <w:r w:rsidR="00E56934">
        <w:t xml:space="preserve">reduced </w:t>
      </w:r>
      <w:r w:rsidR="00E2452B">
        <w:t>impact</w:t>
      </w:r>
      <w:r w:rsidR="00E56934">
        <w:t>s</w:t>
      </w:r>
      <w:r w:rsidR="00486CB2">
        <w:t xml:space="preserve"> </w:t>
      </w:r>
      <w:r w:rsidR="00E2452B">
        <w:t>to</w:t>
      </w:r>
      <w:r w:rsidR="00AE50C3">
        <w:t xml:space="preserve"> these species</w:t>
      </w:r>
      <w:r w:rsidR="00A11574">
        <w:t xml:space="preserve"> </w:t>
      </w:r>
      <w:r w:rsidR="00E2452B">
        <w:t xml:space="preserve">within the Salish Sea </w:t>
      </w:r>
      <w:r w:rsidR="00A11574">
        <w:t>(</w:t>
      </w:r>
      <w:r w:rsidR="00E56934">
        <w:t xml:space="preserve">Fig. 1, </w:t>
      </w:r>
      <w:proofErr w:type="spellStart"/>
      <w:r w:rsidR="00A11574">
        <w:t>Debertin</w:t>
      </w:r>
      <w:proofErr w:type="spellEnd"/>
      <w:r w:rsidR="00A11574">
        <w:t xml:space="preserve">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w:t>
      </w:r>
      <w:r w:rsidR="00E56934">
        <w:t xml:space="preserve">marine </w:t>
      </w:r>
      <w:r>
        <w:t xml:space="preserve">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 xml:space="preserve">mortality and </w:t>
      </w:r>
      <w:proofErr w:type="gramStart"/>
      <w:r w:rsidR="00783301">
        <w:t>that feedbacks</w:t>
      </w:r>
      <w:proofErr w:type="gramEnd"/>
      <w:r w:rsidR="00783301">
        <w:t xml:space="preserve"> and complex interactions may both exacerbate and mediate the effects of individual drivers.</w:t>
      </w:r>
    </w:p>
    <w:p w14:paraId="43548D04" w14:textId="6C979637"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lastRenderedPageBreak/>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2459FEDF" w:rsidR="002424EF" w:rsidRDefault="002424EF" w:rsidP="00E25E76">
      <w:pPr>
        <w:ind w:firstLine="360"/>
      </w:pPr>
      <w:r>
        <w:t>The conceptual model exhibited particular</w:t>
      </w:r>
      <w:r w:rsidR="00C942D5">
        <w:t>ly</w:t>
      </w:r>
      <w:r>
        <w:t xml:space="preserve">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w:t>
      </w:r>
      <w:r w:rsidR="00284566">
        <w:lastRenderedPageBreak/>
        <w:t xml:space="preserve">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B54220F"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w:t>
      </w:r>
      <w:proofErr w:type="gramStart"/>
      <w:r>
        <w:t>properties,</w:t>
      </w:r>
      <w:proofErr w:type="gramEnd"/>
      <w:r>
        <w:t xml:space="preserve">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The</w:t>
      </w:r>
      <w:r w:rsidR="002F11FC">
        <w:t xml:space="preserve"> “real” Salish Sea </w:t>
      </w:r>
      <w:proofErr w:type="gramStart"/>
      <w:r w:rsidR="002F11FC">
        <w:t xml:space="preserve">is </w:t>
      </w:r>
      <w:r w:rsidR="002424EF">
        <w:t xml:space="preserve">likely </w:t>
      </w:r>
      <w:r w:rsidR="00284566">
        <w:t>represented</w:t>
      </w:r>
      <w:proofErr w:type="gramEnd"/>
      <w:r w:rsidR="00284566">
        <w:t xml:space="preserve"> by </w:t>
      </w:r>
      <w:r w:rsidR="002424EF">
        <w:t xml:space="preserve">one of the many possible combinations of weights and may in fact be unstable, not in a “converged” state, as our model assumed. </w:t>
      </w:r>
      <w:r w:rsidR="00E56934">
        <w:t xml:space="preserve"> Such unstable states are predicted outcomes when ecosystems surpass tipping points (</w:t>
      </w:r>
      <w:r w:rsidR="005E5682">
        <w:t>Carpenter and Brock 2006). Alternately, the Salish Sea ecosystem may have reached a new equilibrium: analysis of marine survival trends indicate a steep decline in the 1970s and 80s, leveling off at a low level that has persisted to the present (Zimmerman et al. 2015). Hence, the simulation framework with multiple sets of initial conditions may have allowed us to detect endpoints that include a new equilibrium for marine survival of salmon.</w:t>
      </w:r>
      <w:r w:rsidR="00E56934">
        <w:t xml:space="preserve"> </w:t>
      </w:r>
    </w:p>
    <w:p w14:paraId="31CC57F0" w14:textId="1BC7E3C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 xml:space="preserve">t represent would tend to stabilize the system even </w:t>
      </w:r>
      <w:r w:rsidR="004876D1">
        <w:lastRenderedPageBreak/>
        <w:t>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3F7A9232"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5E5682">
        <w:t>simplified version</w:t>
      </w:r>
      <w:r w:rsidR="00EF1F37">
        <w:t xml:space="preserve"> of the ecosystem</w:t>
      </w:r>
      <w:r w:rsidR="005E5682">
        <w:t xml:space="preserve"> </w:t>
      </w:r>
      <w:r w:rsidR="009E587F">
        <w:t>that</w:t>
      </w:r>
      <w:r w:rsidR="005E5682">
        <w:t xml:space="preserve"> necessarily omits</w:t>
      </w:r>
      <w:r w:rsidR="00EF1F37" w:rsidRPr="00EF1F37">
        <w:t xml:space="preserve"> </w:t>
      </w:r>
      <w:r w:rsidR="00EF1F37">
        <w:t>some connections and ecosystem components</w:t>
      </w:r>
      <w:r w:rsidR="005E5682">
        <w:t xml:space="preserve"> </w:t>
      </w:r>
      <w:r w:rsidR="00046DE5">
        <w:t xml:space="preserve">as a compromise between accuracy </w:t>
      </w:r>
      <w:r w:rsidR="00EF1F37">
        <w:t>and practical</w:t>
      </w:r>
      <w:r w:rsidR="00046DE5">
        <w:t>ity</w:t>
      </w:r>
      <w:r w:rsidR="00EF1F37">
        <w:t xml:space="preserve">. However, </w:t>
      </w:r>
      <w:r w:rsidR="00046DE5">
        <w:t xml:space="preserve">our approach resulted in </w:t>
      </w:r>
      <w:r w:rsidR="00EF1F37">
        <w:t>a complex</w:t>
      </w:r>
      <w:r w:rsidR="00046DE5">
        <w:t xml:space="preserve"> representation</w:t>
      </w:r>
      <w:r>
        <w:t xml:space="preserve"> of</w:t>
      </w:r>
      <w:r w:rsidR="00046DE5">
        <w:t xml:space="preserve"> declining populations in </w:t>
      </w:r>
      <w:r w:rsidR="009E587F">
        <w:t xml:space="preserve">an ecosystem </w:t>
      </w:r>
      <w:r w:rsidR="00046DE5">
        <w:t xml:space="preserve">context </w:t>
      </w:r>
      <w:r w:rsidR="00EF1F37">
        <w:t xml:space="preserve">that served as a useful tool for identifying relative influences of </w:t>
      </w:r>
      <w:r w:rsidR="00046DE5">
        <w:t xml:space="preserve">numerous </w:t>
      </w:r>
      <w:r w:rsidR="00EF1F37">
        <w:t xml:space="preserve">hypothesized drivers of </w:t>
      </w:r>
      <w:r w:rsidR="00046DE5">
        <w:lastRenderedPageBreak/>
        <w:t>marine</w:t>
      </w:r>
      <w:r w:rsidR="00EF1F37">
        <w:t xml:space="preserve">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76AC1CCD" w14:textId="2077DDDA" w:rsidR="00092E67" w:rsidRDefault="00092E67" w:rsidP="00092E67">
      <w:pPr>
        <w:pStyle w:val="Heading1"/>
      </w:pPr>
      <w:r>
        <w:t>Supplementary material</w:t>
      </w:r>
    </w:p>
    <w:p w14:paraId="7569DA25" w14:textId="65363F24" w:rsidR="00092E67" w:rsidRDefault="00092E67" w:rsidP="00092E67">
      <w:r>
        <w:t>For supplementary material accompanying this paper, visit: http://www.journals.cambridge.org/ENC</w:t>
      </w:r>
    </w:p>
    <w:p w14:paraId="6F0100A8" w14:textId="77777777" w:rsidR="00092E67" w:rsidRDefault="00092E67" w:rsidP="00985A2C">
      <w:pPr>
        <w:pStyle w:val="Heading1"/>
      </w:pPr>
    </w:p>
    <w:p w14:paraId="035D774F" w14:textId="77777777" w:rsidR="00092E67" w:rsidRDefault="00092E67">
      <w:pPr>
        <w:spacing w:line="259" w:lineRule="auto"/>
        <w:rPr>
          <w:rFonts w:asciiTheme="majorHAnsi" w:eastAsiaTheme="majorEastAsia" w:hAnsiTheme="majorHAnsi" w:cstheme="majorBidi"/>
          <w:color w:val="2E74B5" w:themeColor="accent1" w:themeShade="BF"/>
          <w:sz w:val="32"/>
          <w:szCs w:val="32"/>
        </w:rPr>
      </w:pPr>
      <w:r>
        <w:br w:type="page"/>
      </w:r>
    </w:p>
    <w:p w14:paraId="53477ECC" w14:textId="383EB5F0" w:rsidR="00985A2C" w:rsidRDefault="00985A2C" w:rsidP="00092E67">
      <w:pPr>
        <w:pStyle w:val="Heading1"/>
      </w:pPr>
      <w:r>
        <w:lastRenderedPageBreak/>
        <w:t>Acknowledgements</w:t>
      </w:r>
    </w:p>
    <w:p w14:paraId="2AB64778" w14:textId="0D2B836C"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w:t>
      </w:r>
      <w:r w:rsidR="00EA3032">
        <w:t xml:space="preserve"> (Washington Department of Fish and Wildlife)</w:t>
      </w:r>
      <w:r w:rsidR="0034738E">
        <w:t xml:space="preserve"> assisted with data compilation for Fig. 1. </w:t>
      </w:r>
      <w:r w:rsidR="00F018FF">
        <w:t>The manuscript benefitted from comments provi</w:t>
      </w:r>
      <w:r w:rsidR="002F11FC">
        <w:t>ded by I. Kaplan and C. Harvey (</w:t>
      </w:r>
      <w:r w:rsidR="00F018FF">
        <w:t>NOAA-Northwest Fisheries Science Center</w:t>
      </w:r>
      <w:r w:rsidR="002F11FC">
        <w:t>)</w:t>
      </w:r>
      <w:r w:rsidR="00F018FF">
        <w:t xml:space="preserve">. </w:t>
      </w:r>
      <w:r w:rsidR="0001127E" w:rsidRPr="0001127E">
        <w:rPr>
          <w:highlight w:val="yellow"/>
        </w:rPr>
        <w:t>Reviewers…</w:t>
      </w:r>
      <w:r w:rsidR="0001127E">
        <w:t xml:space="preserve"> </w:t>
      </w:r>
    </w:p>
    <w:p w14:paraId="1045FF18" w14:textId="00FCBD6E" w:rsidR="005228B5" w:rsidRDefault="005228B5" w:rsidP="005228B5">
      <w:pPr>
        <w:pStyle w:val="Heading1"/>
      </w:pPr>
      <w:r>
        <w:t>Financial Support</w:t>
      </w:r>
    </w:p>
    <w:p w14:paraId="5A460C07" w14:textId="1C7A3C95" w:rsidR="005228B5" w:rsidRDefault="003D07AC" w:rsidP="00985A2C">
      <w:pPr>
        <w:spacing w:after="0"/>
      </w:pPr>
      <w:proofErr w:type="gramStart"/>
      <w:r w:rsidRPr="003D07AC">
        <w:t>This work was paid for by the Pacific Salmon Commission’s Southern Endowment Fund via Long Live the Kings</w:t>
      </w:r>
      <w:proofErr w:type="gramEnd"/>
      <w:r w:rsidRPr="003D07AC">
        <w:t>.</w:t>
      </w:r>
      <w:r>
        <w:t xml:space="preserve"> </w:t>
      </w:r>
      <w:r w:rsidR="00985A2C">
        <w:t xml:space="preserve">This is </w:t>
      </w:r>
      <w:r w:rsidR="00D60A19">
        <w:t>p</w:t>
      </w:r>
      <w:r w:rsidR="00985A2C">
        <w:t xml:space="preserve">ublication </w:t>
      </w:r>
      <w:r w:rsidR="00D60A19">
        <w:t>n</w:t>
      </w:r>
      <w:r w:rsidR="00985A2C">
        <w:t xml:space="preserve">umber </w:t>
      </w:r>
      <w:r w:rsidR="00D60A19" w:rsidRPr="00D60A19">
        <w:rPr>
          <w:highlight w:val="yellow"/>
        </w:rPr>
        <w:t>X</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72382A17" w:rsidR="005228B5" w:rsidRDefault="005228B5" w:rsidP="005228B5">
      <w:pPr>
        <w:pStyle w:val="Heading1"/>
      </w:pPr>
      <w:r>
        <w:t>Human</w:t>
      </w:r>
      <w:r w:rsidR="00890747">
        <w:t xml:space="preserve"> and/or Animal Experimentation</w:t>
      </w:r>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7949C948" w14:textId="40DF38C4" w:rsidR="002361E5" w:rsidRDefault="002361E5" w:rsidP="007B0F69">
      <w:pPr>
        <w:pStyle w:val="LitCited"/>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7B0F69">
      <w:pPr>
        <w:pStyle w:val="LitCited"/>
      </w:pPr>
    </w:p>
    <w:p w14:paraId="26C10627" w14:textId="38DF8E69" w:rsidR="00885DD0" w:rsidRDefault="00885DD0" w:rsidP="007B0F69">
      <w:pPr>
        <w:pStyle w:val="LitCited"/>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7B0F69">
      <w:pPr>
        <w:pStyle w:val="LitCited"/>
        <w:rPr>
          <w:shd w:val="clear" w:color="auto" w:fill="FFFFFF"/>
        </w:rPr>
      </w:pPr>
    </w:p>
    <w:p w14:paraId="6C6A0F50" w14:textId="00D4EDA3" w:rsidR="00892986" w:rsidRDefault="00892986" w:rsidP="007B0F69">
      <w:pPr>
        <w:pStyle w:val="LitCited"/>
        <w:rPr>
          <w:shd w:val="clear" w:color="auto" w:fill="FFFFFF"/>
        </w:rPr>
      </w:pPr>
      <w:r>
        <w:rPr>
          <w:shd w:val="clear" w:color="auto" w:fill="FFFFFF"/>
        </w:rPr>
        <w:t xml:space="preserve">Beamish, R.J., R.M. Sweeting, K.L. Lange, D.J. </w:t>
      </w:r>
      <w:proofErr w:type="spellStart"/>
      <w:r>
        <w:rPr>
          <w:shd w:val="clear" w:color="auto" w:fill="FFFFFF"/>
        </w:rPr>
        <w:t>Noakes</w:t>
      </w:r>
      <w:proofErr w:type="spellEnd"/>
      <w:r>
        <w:rPr>
          <w:shd w:val="clear" w:color="auto" w:fill="FFFFFF"/>
        </w:rPr>
        <w:t xml:space="preserve">, D. </w:t>
      </w:r>
      <w:proofErr w:type="spellStart"/>
      <w:r>
        <w:rPr>
          <w:shd w:val="clear" w:color="auto" w:fill="FFFFFF"/>
        </w:rPr>
        <w:t>Preikshot</w:t>
      </w:r>
      <w:proofErr w:type="spellEnd"/>
      <w:r>
        <w:rPr>
          <w:shd w:val="clear" w:color="auto" w:fill="FFFFFF"/>
        </w:rPr>
        <w:t xml:space="preserve">,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7B0F69">
      <w:pPr>
        <w:pStyle w:val="LitCited"/>
        <w:rPr>
          <w:shd w:val="clear" w:color="auto" w:fill="FFFFFF"/>
        </w:rPr>
      </w:pPr>
    </w:p>
    <w:p w14:paraId="153E5343" w14:textId="3B645ACE" w:rsidR="00EC3048" w:rsidRDefault="00EC3048" w:rsidP="007B0F69">
      <w:pPr>
        <w:pStyle w:val="LitCited"/>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7B0F69">
      <w:pPr>
        <w:pStyle w:val="LitCited"/>
        <w:rPr>
          <w:shd w:val="clear" w:color="auto" w:fill="FFFFFF"/>
        </w:rPr>
      </w:pPr>
    </w:p>
    <w:p w14:paraId="16DF9482" w14:textId="62A55DF1" w:rsidR="006F4CCD" w:rsidRPr="00885DD0" w:rsidRDefault="006F4CCD" w:rsidP="007B0F69">
      <w:pPr>
        <w:pStyle w:val="LitCited"/>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proofErr w:type="spellStart"/>
      <w:r w:rsidRPr="006F4CCD">
        <w:rPr>
          <w:i/>
          <w:shd w:val="clear" w:color="auto" w:fill="FFFFFF"/>
        </w:rPr>
        <w:t>PLoS</w:t>
      </w:r>
      <w:proofErr w:type="spellEnd"/>
      <w:r w:rsidRPr="006F4CCD">
        <w:rPr>
          <w:i/>
          <w:shd w:val="clear" w:color="auto" w:fill="FFFFFF"/>
        </w:rPr>
        <w:t xml:space="preserve">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7B0F69">
      <w:pPr>
        <w:pStyle w:val="LitCited"/>
      </w:pPr>
    </w:p>
    <w:p w14:paraId="1D6DFEDD" w14:textId="5D7F6906"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Spiridonov,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21E1B5EF" w14:textId="77777777" w:rsidR="00046DE5" w:rsidRDefault="00046DE5" w:rsidP="007B0F69">
      <w:pPr>
        <w:pStyle w:val="LitCited"/>
        <w:rPr>
          <w:shd w:val="clear" w:color="auto" w:fill="FFFFFF"/>
        </w:rPr>
      </w:pPr>
    </w:p>
    <w:p w14:paraId="074997E0" w14:textId="7F15B90C" w:rsidR="00046DE5" w:rsidRDefault="00046DE5" w:rsidP="007B0F69">
      <w:pPr>
        <w:pStyle w:val="LitCited"/>
        <w:rPr>
          <w:shd w:val="clear" w:color="auto" w:fill="FFFFFF"/>
        </w:rPr>
      </w:pPr>
      <w:r w:rsidRPr="00046DE5">
        <w:rPr>
          <w:shd w:val="clear" w:color="auto" w:fill="FFFFFF"/>
        </w:rPr>
        <w:t xml:space="preserve">Carpenter, S. R., </w:t>
      </w:r>
      <w:r w:rsidR="009E587F">
        <w:rPr>
          <w:shd w:val="clear" w:color="auto" w:fill="FFFFFF"/>
        </w:rPr>
        <w:t>and W.A.</w:t>
      </w:r>
      <w:r w:rsidRPr="00046DE5">
        <w:rPr>
          <w:shd w:val="clear" w:color="auto" w:fill="FFFFFF"/>
        </w:rPr>
        <w:t xml:space="preserve"> Brock</w:t>
      </w:r>
      <w:r w:rsidR="009E587F">
        <w:rPr>
          <w:shd w:val="clear" w:color="auto" w:fill="FFFFFF"/>
        </w:rPr>
        <w:t>. 2006</w:t>
      </w:r>
      <w:r w:rsidRPr="00046DE5">
        <w:rPr>
          <w:shd w:val="clear" w:color="auto" w:fill="FFFFFF"/>
        </w:rPr>
        <w:t xml:space="preserve">. Rising variance: a leading indicator of ecological transition. </w:t>
      </w:r>
      <w:r w:rsidRPr="009E587F">
        <w:rPr>
          <w:i/>
          <w:shd w:val="clear" w:color="auto" w:fill="FFFFFF"/>
        </w:rPr>
        <w:t xml:space="preserve">Ecology </w:t>
      </w:r>
      <w:r w:rsidR="009E587F" w:rsidRPr="009E587F">
        <w:rPr>
          <w:i/>
          <w:shd w:val="clear" w:color="auto" w:fill="FFFFFF"/>
        </w:rPr>
        <w:t>L</w:t>
      </w:r>
      <w:r w:rsidRPr="009E587F">
        <w:rPr>
          <w:i/>
          <w:shd w:val="clear" w:color="auto" w:fill="FFFFFF"/>
        </w:rPr>
        <w:t>etters</w:t>
      </w:r>
      <w:r w:rsidRPr="00046DE5">
        <w:rPr>
          <w:shd w:val="clear" w:color="auto" w:fill="FFFFFF"/>
        </w:rPr>
        <w:t>, 9(3), 311-318.</w:t>
      </w:r>
    </w:p>
    <w:p w14:paraId="7BECEC0F" w14:textId="77777777" w:rsidR="007B0F69" w:rsidRDefault="007B0F69" w:rsidP="007B0F69">
      <w:pPr>
        <w:pStyle w:val="LitCited"/>
        <w:rPr>
          <w:shd w:val="clear" w:color="auto" w:fill="FFFFFF"/>
        </w:rPr>
      </w:pPr>
    </w:p>
    <w:p w14:paraId="1FD715E4" w14:textId="437D0A81" w:rsidR="00304A2E" w:rsidRDefault="00304A2E" w:rsidP="007B0F69">
      <w:pPr>
        <w:pStyle w:val="LitCited"/>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0E6EB2C" w14:textId="77777777" w:rsidR="007B0F69" w:rsidRDefault="007B0F69" w:rsidP="007B0F69">
      <w:pPr>
        <w:pStyle w:val="LitCited"/>
        <w:rPr>
          <w:shd w:val="clear" w:color="auto" w:fill="FFFFFF"/>
        </w:rPr>
      </w:pPr>
    </w:p>
    <w:p w14:paraId="2F08C2C4" w14:textId="53D4AC68" w:rsidR="00D61EA6" w:rsidRDefault="00D61EA6" w:rsidP="007B0F69">
      <w:pPr>
        <w:pStyle w:val="LitCited"/>
        <w:rPr>
          <w:shd w:val="clear" w:color="auto" w:fill="FFFFFF"/>
        </w:rPr>
      </w:pPr>
      <w:proofErr w:type="spellStart"/>
      <w:r>
        <w:rPr>
          <w:shd w:val="clear" w:color="auto" w:fill="FFFFFF"/>
        </w:rPr>
        <w:t>DeAngelis</w:t>
      </w:r>
      <w:proofErr w:type="spellEnd"/>
      <w:r>
        <w:rPr>
          <w:shd w:val="clear" w:color="auto" w:fill="FFFFFF"/>
        </w:rPr>
        <w:t xml:space="preserve">, D.L. and J.C. Waterhouse. 1987. Equilibrium and </w:t>
      </w:r>
      <w:proofErr w:type="spellStart"/>
      <w:r>
        <w:rPr>
          <w:shd w:val="clear" w:color="auto" w:fill="FFFFFF"/>
        </w:rPr>
        <w:t>nonequilibrium</w:t>
      </w:r>
      <w:proofErr w:type="spellEnd"/>
      <w:r>
        <w:rPr>
          <w:shd w:val="clear" w:color="auto" w:fill="FFFFFF"/>
        </w:rPr>
        <w:t xml:space="preserve"> concepts in ecological models. </w:t>
      </w:r>
      <w:r w:rsidRPr="00D61EA6">
        <w:rPr>
          <w:i/>
          <w:shd w:val="clear" w:color="auto" w:fill="FFFFFF"/>
        </w:rPr>
        <w:t>Ecological Monographs</w:t>
      </w:r>
      <w:r>
        <w:rPr>
          <w:shd w:val="clear" w:color="auto" w:fill="FFFFFF"/>
        </w:rPr>
        <w:t xml:space="preserve"> 57: 1:21.</w:t>
      </w:r>
    </w:p>
    <w:p w14:paraId="5595E1B6" w14:textId="77777777" w:rsidR="007B0F69" w:rsidRDefault="007B0F69" w:rsidP="007B0F69">
      <w:pPr>
        <w:pStyle w:val="LitCited"/>
        <w:rPr>
          <w:shd w:val="clear" w:color="auto" w:fill="FFFFFF"/>
        </w:rPr>
      </w:pPr>
    </w:p>
    <w:p w14:paraId="67D39768" w14:textId="04AF567E" w:rsidR="006F4CCD" w:rsidRDefault="0001127E" w:rsidP="007B0F69">
      <w:pPr>
        <w:pStyle w:val="LitCited"/>
        <w:rPr>
          <w:shd w:val="clear" w:color="auto" w:fill="FFFFFF"/>
        </w:rPr>
      </w:pPr>
      <w:proofErr w:type="spellStart"/>
      <w:r>
        <w:rPr>
          <w:shd w:val="clear" w:color="auto" w:fill="FFFFFF"/>
        </w:rPr>
        <w:t>Debertin</w:t>
      </w:r>
      <w:proofErr w:type="spellEnd"/>
      <w:r>
        <w:rPr>
          <w:shd w:val="clear" w:color="auto" w:fill="FFFFFF"/>
        </w:rPr>
        <w:t xml:space="preserve">, A.J., J.R. Irvine, C.A. Holt, G. Oka, and M. </w:t>
      </w:r>
      <w:proofErr w:type="spellStart"/>
      <w:r>
        <w:rPr>
          <w:shd w:val="clear" w:color="auto" w:fill="FFFFFF"/>
        </w:rPr>
        <w:t>Trudel</w:t>
      </w:r>
      <w:proofErr w:type="spellEnd"/>
      <w:r>
        <w:rPr>
          <w:shd w:val="clear" w:color="auto" w:fill="FFFFFF"/>
        </w:rPr>
        <w:t xml:space="preserve">.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rsidR="006F4CCD" w:rsidRPr="006F4CCD">
        <w:rPr>
          <w:shd w:val="clear" w:color="auto" w:fill="FFFFFF"/>
        </w:rPr>
        <w:t>10.1139/cjfas-2016-0265</w:t>
      </w:r>
    </w:p>
    <w:p w14:paraId="4E8DAD9D" w14:textId="77777777" w:rsidR="007B0F69" w:rsidRDefault="007B0F69" w:rsidP="007B0F69">
      <w:pPr>
        <w:pStyle w:val="LitCited"/>
        <w:rPr>
          <w:shd w:val="clear" w:color="auto" w:fill="FFFFFF"/>
        </w:rPr>
      </w:pPr>
    </w:p>
    <w:p w14:paraId="196F88BF" w14:textId="164E227C" w:rsidR="004E404D" w:rsidRDefault="004E404D" w:rsidP="007B0F69">
      <w:pPr>
        <w:pStyle w:val="LitCited"/>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2B5D9391" w14:textId="77777777" w:rsidR="007B0F69" w:rsidRDefault="007B0F69" w:rsidP="007B0F69">
      <w:pPr>
        <w:pStyle w:val="LitCited"/>
      </w:pPr>
    </w:p>
    <w:p w14:paraId="496C2611" w14:textId="321A05CF" w:rsidR="00FA389A" w:rsidRDefault="00FA389A" w:rsidP="007B0F69">
      <w:pPr>
        <w:pStyle w:val="LitCited"/>
      </w:pPr>
      <w:r w:rsidRPr="00FA389A">
        <w:lastRenderedPageBreak/>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7B0F69">
      <w:pPr>
        <w:pStyle w:val="LitCited"/>
      </w:pPr>
    </w:p>
    <w:p w14:paraId="5299DA5F" w14:textId="77777777" w:rsidR="0054273D" w:rsidRDefault="002361E5" w:rsidP="007B0F69">
      <w:pPr>
        <w:pStyle w:val="LitCited"/>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7B0F69">
      <w:pPr>
        <w:pStyle w:val="LitCited"/>
      </w:pPr>
    </w:p>
    <w:p w14:paraId="25A921AD" w14:textId="37A20249" w:rsidR="00BE1A97" w:rsidRPr="0054273D" w:rsidRDefault="00BE1A97" w:rsidP="007B0F69">
      <w:pPr>
        <w:pStyle w:val="LitCited"/>
      </w:pPr>
      <w:r w:rsidRPr="00BE1A97">
        <w:rPr>
          <w:shd w:val="clear" w:color="auto" w:fill="FFFFFF"/>
        </w:rPr>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w:t>
      </w:r>
      <w:proofErr w:type="gramStart"/>
      <w:r w:rsidRPr="00BE1A97">
        <w:rPr>
          <w:shd w:val="clear" w:color="auto" w:fill="FFFFFF"/>
        </w:rPr>
        <w:t>doi:</w:t>
      </w:r>
      <w:proofErr w:type="gramEnd"/>
      <w:r w:rsidRPr="00BE1A97">
        <w:rPr>
          <w:shd w:val="clear" w:color="auto" w:fill="FFFFFF"/>
        </w:rPr>
        <w:t>10.1007/s12237-012-9483-1</w:t>
      </w:r>
    </w:p>
    <w:p w14:paraId="1EAED5D6" w14:textId="77777777" w:rsidR="009E587F" w:rsidRDefault="009E587F" w:rsidP="007B0F69">
      <w:pPr>
        <w:pStyle w:val="LitCited"/>
        <w:rPr>
          <w:shd w:val="clear" w:color="auto" w:fill="FFFFFF"/>
        </w:rPr>
      </w:pPr>
    </w:p>
    <w:p w14:paraId="370686F2" w14:textId="3B0A8C22" w:rsidR="005A24AB" w:rsidRDefault="005A24AB" w:rsidP="007B0F69">
      <w:pPr>
        <w:pStyle w:val="LitCited"/>
        <w:rPr>
          <w:shd w:val="clear" w:color="auto" w:fill="FFFFFF"/>
        </w:rPr>
      </w:pPr>
      <w:r w:rsidRPr="005A24AB">
        <w:rPr>
          <w:shd w:val="clear" w:color="auto" w:fill="FFFFFF"/>
        </w:rPr>
        <w:t>Harvey,</w:t>
      </w:r>
      <w:r>
        <w:rPr>
          <w:shd w:val="clear" w:color="auto" w:fill="FFFFFF"/>
        </w:rPr>
        <w:t xml:space="preserve"> C.J., J.C.P. </w:t>
      </w:r>
      <w:proofErr w:type="spellStart"/>
      <w:r>
        <w:rPr>
          <w:shd w:val="clear" w:color="auto" w:fill="FFFFFF"/>
        </w:rPr>
        <w:t>Reum</w:t>
      </w:r>
      <w:proofErr w:type="spellEnd"/>
      <w:r>
        <w:rPr>
          <w:shd w:val="clear" w:color="auto" w:fill="FFFFFF"/>
        </w:rPr>
        <w:t>,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610C711A" w14:textId="77777777" w:rsidR="007B0F69" w:rsidRDefault="007B0F69" w:rsidP="007B0F69">
      <w:pPr>
        <w:pStyle w:val="LitCited"/>
        <w:rPr>
          <w:shd w:val="clear" w:color="auto" w:fill="FFFFFF"/>
        </w:rPr>
      </w:pPr>
    </w:p>
    <w:p w14:paraId="714E4D62" w14:textId="47ECC348" w:rsidR="00783301" w:rsidRDefault="00783301" w:rsidP="007B0F69">
      <w:pPr>
        <w:pStyle w:val="LitCited"/>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32DB6670" w14:textId="77777777" w:rsidR="007B0F69" w:rsidRDefault="007B0F69" w:rsidP="007B0F69">
      <w:pPr>
        <w:pStyle w:val="LitCited"/>
        <w:rPr>
          <w:shd w:val="clear" w:color="auto" w:fill="FFFFFF"/>
        </w:rPr>
      </w:pPr>
    </w:p>
    <w:p w14:paraId="668E5F16" w14:textId="07827551" w:rsidR="00191F90" w:rsidRDefault="00191F90" w:rsidP="007B0F69">
      <w:pPr>
        <w:pStyle w:val="LitCited"/>
      </w:pPr>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07293594" w14:textId="77777777" w:rsidR="007B0F69" w:rsidRDefault="007B0F69" w:rsidP="007B0F69">
      <w:pPr>
        <w:pStyle w:val="LitCited"/>
      </w:pPr>
    </w:p>
    <w:p w14:paraId="62B0C1B8" w14:textId="0C147069" w:rsidR="004512D4" w:rsidRPr="00191F90" w:rsidRDefault="004512D4" w:rsidP="007B0F69">
      <w:pPr>
        <w:pStyle w:val="LitCited"/>
        <w:rPr>
          <w:shd w:val="clear" w:color="auto" w:fill="FFFFFF"/>
        </w:rPr>
      </w:pPr>
      <w:r>
        <w:t xml:space="preserve">Irvine, J.R. and G.T. </w:t>
      </w:r>
      <w:proofErr w:type="spellStart"/>
      <w:r>
        <w:t>Ruggerone</w:t>
      </w:r>
      <w:proofErr w:type="spellEnd"/>
      <w:r>
        <w:t xml:space="preserve">. 2016. Provisional estimates of numbers and biomass for natural-origin and hatchery-origin pink, chum, and sockeye salmon in the North Pacific, 1952-2015. NPAFC Doc. 1660. </w:t>
      </w:r>
      <w:proofErr w:type="gramStart"/>
      <w:r>
        <w:t>45</w:t>
      </w:r>
      <w:proofErr w:type="gramEnd"/>
      <w:r>
        <w:t xml:space="preserve">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7E2B661F" w:rsidR="00363663" w:rsidRDefault="00363663" w:rsidP="007B0F69">
      <w:pPr>
        <w:pStyle w:val="LitCited"/>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3EBC9E7F" w14:textId="77777777" w:rsidR="007B0F69" w:rsidRDefault="007B0F69" w:rsidP="007B0F69">
      <w:pPr>
        <w:pStyle w:val="LitCited"/>
        <w:rPr>
          <w:shd w:val="clear" w:color="auto" w:fill="FFFFFF"/>
        </w:rPr>
      </w:pPr>
    </w:p>
    <w:p w14:paraId="6F92FA79" w14:textId="39279645" w:rsidR="00716BB2" w:rsidRPr="00716BB2" w:rsidRDefault="0054273D" w:rsidP="007B0F69">
      <w:pPr>
        <w:pStyle w:val="LitCited"/>
        <w:rPr>
          <w:shd w:val="clear" w:color="auto" w:fill="FFFFFF"/>
        </w:rPr>
      </w:pPr>
      <w:proofErr w:type="spellStart"/>
      <w:r>
        <w:rPr>
          <w:shd w:val="clear" w:color="auto" w:fill="FFFFFF"/>
        </w:rPr>
        <w:t>Johannessen</w:t>
      </w:r>
      <w:proofErr w:type="spellEnd"/>
      <w:r>
        <w:rPr>
          <w:shd w:val="clear" w:color="auto" w:fill="FFFFFF"/>
        </w:rPr>
        <w:t>,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w:t>
      </w:r>
      <w:proofErr w:type="spellStart"/>
      <w:r w:rsidR="00716BB2" w:rsidRPr="00716BB2">
        <w:rPr>
          <w:shd w:val="clear" w:color="auto" w:fill="FFFFFF"/>
        </w:rPr>
        <w:t>Ecozone</w:t>
      </w:r>
      <w:proofErr w:type="spellEnd"/>
      <w:r w:rsidR="00716BB2" w:rsidRPr="00716BB2">
        <w:rPr>
          <w:shd w:val="clear" w:color="auto" w:fill="FFFFFF"/>
        </w:rPr>
        <w:t xml:space="preserve">. </w:t>
      </w:r>
      <w:r w:rsidR="00716BB2" w:rsidRPr="00716BB2">
        <w:rPr>
          <w:i/>
          <w:shd w:val="clear" w:color="auto" w:fill="FFFFFF"/>
        </w:rPr>
        <w:t xml:space="preserve">DFO Can. Sci. </w:t>
      </w:r>
      <w:proofErr w:type="spellStart"/>
      <w:r w:rsidR="00716BB2" w:rsidRPr="00716BB2">
        <w:rPr>
          <w:i/>
          <w:shd w:val="clear" w:color="auto" w:fill="FFFFFF"/>
        </w:rPr>
        <w:t>Advis</w:t>
      </w:r>
      <w:proofErr w:type="spellEnd"/>
      <w:r w:rsidR="00716BB2" w:rsidRPr="00716BB2">
        <w:rPr>
          <w:i/>
          <w:shd w:val="clear" w:color="auto" w:fill="FFFFFF"/>
        </w:rPr>
        <w:t>. Sec. Res. Doc.</w:t>
      </w:r>
      <w:r w:rsidR="00716BB2" w:rsidRPr="00716BB2">
        <w:rPr>
          <w:shd w:val="clear" w:color="auto" w:fill="FFFFFF"/>
        </w:rPr>
        <w:t xml:space="preserve"> 2010/010. </w:t>
      </w:r>
      <w:proofErr w:type="gramStart"/>
      <w:r w:rsidR="00716BB2" w:rsidRPr="00716BB2">
        <w:rPr>
          <w:shd w:val="clear" w:color="auto" w:fill="FFFFFF"/>
        </w:rPr>
        <w:t>vi</w:t>
      </w:r>
      <w:proofErr w:type="gramEnd"/>
      <w:r w:rsidR="00716BB2" w:rsidRPr="00716BB2">
        <w:rPr>
          <w:shd w:val="clear" w:color="auto" w:fill="FFFFFF"/>
        </w:rPr>
        <w:t xml:space="preserve"> + 45 p.</w:t>
      </w:r>
    </w:p>
    <w:p w14:paraId="1D98ADEC" w14:textId="77777777" w:rsidR="007B0F69" w:rsidRDefault="007B0F69" w:rsidP="007B0F69">
      <w:pPr>
        <w:pStyle w:val="LitCited"/>
        <w:rPr>
          <w:highlight w:val="yellow"/>
          <w:shd w:val="clear" w:color="auto" w:fill="FFFFFF"/>
        </w:rPr>
      </w:pPr>
    </w:p>
    <w:p w14:paraId="2906EF88" w14:textId="0B74DEEC" w:rsidR="00EA3032" w:rsidRDefault="00716BB2" w:rsidP="007B0F69">
      <w:pPr>
        <w:pStyle w:val="LitCited"/>
        <w:rPr>
          <w:shd w:val="clear" w:color="auto" w:fill="FFFFFF"/>
        </w:rPr>
      </w:pPr>
      <w:r w:rsidRPr="009E587F">
        <w:rPr>
          <w:shd w:val="clear" w:color="auto" w:fill="FFFFFF"/>
        </w:rPr>
        <w:t>Kendall, N.</w:t>
      </w:r>
      <w:r w:rsidR="00EA3032" w:rsidRPr="009E587F">
        <w:rPr>
          <w:shd w:val="clear" w:color="auto" w:fill="FFFFFF"/>
        </w:rPr>
        <w:t xml:space="preserve">W., G.W. Marston, and M.M. </w:t>
      </w:r>
      <w:proofErr w:type="spellStart"/>
      <w:r w:rsidR="00EA3032" w:rsidRPr="009E587F">
        <w:rPr>
          <w:shd w:val="clear" w:color="auto" w:fill="FFFFFF"/>
        </w:rPr>
        <w:t>Klungle</w:t>
      </w:r>
      <w:proofErr w:type="spellEnd"/>
      <w:r w:rsidR="00EA3032" w:rsidRPr="009E587F">
        <w:rPr>
          <w:shd w:val="clear" w:color="auto" w:fill="FFFFFF"/>
        </w:rPr>
        <w:t>. In Review. Declining patterns</w:t>
      </w:r>
      <w:r w:rsidR="00EA3032" w:rsidRPr="00EA3032">
        <w:rPr>
          <w:shd w:val="clear" w:color="auto" w:fill="FFFFFF"/>
        </w:rPr>
        <w:t xml:space="preserve">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 xml:space="preserve">Can. J. of Fish. </w:t>
      </w:r>
      <w:proofErr w:type="gramStart"/>
      <w:r w:rsidR="00EA3032" w:rsidRPr="0001127E">
        <w:rPr>
          <w:i/>
          <w:shd w:val="clear" w:color="auto" w:fill="FFFFFF"/>
        </w:rPr>
        <w:t>and</w:t>
      </w:r>
      <w:proofErr w:type="gramEnd"/>
      <w:r w:rsidR="00EA3032" w:rsidRPr="0001127E">
        <w:rPr>
          <w:i/>
          <w:shd w:val="clear" w:color="auto" w:fill="FFFFFF"/>
        </w:rPr>
        <w:t xml:space="preserve"> Aqua. Sci.</w:t>
      </w:r>
      <w:r w:rsidR="00EA3032">
        <w:rPr>
          <w:shd w:val="clear" w:color="auto" w:fill="FFFFFF"/>
        </w:rPr>
        <w:t xml:space="preserve"> </w:t>
      </w:r>
    </w:p>
    <w:p w14:paraId="1C3AB841" w14:textId="77777777" w:rsidR="007B0F69" w:rsidRDefault="007B0F69" w:rsidP="007B0F69">
      <w:pPr>
        <w:pStyle w:val="LitCited"/>
        <w:rPr>
          <w:shd w:val="clear" w:color="auto" w:fill="FFFFFF"/>
        </w:rPr>
      </w:pPr>
    </w:p>
    <w:p w14:paraId="426B066D" w14:textId="5EFFF3D9" w:rsidR="004E404D" w:rsidRDefault="009014E6" w:rsidP="007B0F69">
      <w:pPr>
        <w:pStyle w:val="LitCited"/>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3A7B170" w14:textId="77777777" w:rsidR="007B0F69" w:rsidRDefault="007B0F69" w:rsidP="007B0F69">
      <w:pPr>
        <w:pStyle w:val="LitCited"/>
        <w:rPr>
          <w:color w:val="000000"/>
          <w:shd w:val="clear" w:color="auto" w:fill="FFFFFF"/>
        </w:rPr>
      </w:pPr>
    </w:p>
    <w:p w14:paraId="31BB164C" w14:textId="77777777" w:rsidR="007B0F69" w:rsidRDefault="004D3A02" w:rsidP="007B0F69">
      <w:pPr>
        <w:pStyle w:val="LitCited"/>
        <w:rPr>
          <w:color w:val="000000"/>
          <w:shd w:val="clear" w:color="auto" w:fill="FFFFFF"/>
        </w:rPr>
      </w:pPr>
      <w:r>
        <w:rPr>
          <w:color w:val="000000"/>
          <w:shd w:val="clear" w:color="auto" w:fill="FFFFFF"/>
        </w:rPr>
        <w:t xml:space="preserve">Liu, J., T. Dietz, S.R. Carpenter, C. </w:t>
      </w:r>
      <w:proofErr w:type="spellStart"/>
      <w:r>
        <w:rPr>
          <w:color w:val="000000"/>
          <w:shd w:val="clear" w:color="auto" w:fill="FFFFFF"/>
        </w:rPr>
        <w:t>Folke</w:t>
      </w:r>
      <w:proofErr w:type="spellEnd"/>
      <w:r>
        <w:rPr>
          <w:color w:val="000000"/>
          <w:shd w:val="clear" w:color="auto" w:fill="FFFFFF"/>
        </w:rPr>
        <w:t xml:space="preserve">, M. </w:t>
      </w:r>
      <w:proofErr w:type="spellStart"/>
      <w:r>
        <w:rPr>
          <w:color w:val="000000"/>
          <w:shd w:val="clear" w:color="auto" w:fill="FFFFFF"/>
        </w:rPr>
        <w:t>Alberti</w:t>
      </w:r>
      <w:proofErr w:type="spellEnd"/>
      <w:r>
        <w:rPr>
          <w:color w:val="000000"/>
          <w:shd w:val="clear" w:color="auto" w:fill="FFFFFF"/>
        </w:rPr>
        <w:t xml:space="preserve">, C.L. Redman, S.H. Schneider, E. </w:t>
      </w:r>
      <w:proofErr w:type="spellStart"/>
      <w:r>
        <w:rPr>
          <w:color w:val="000000"/>
          <w:shd w:val="clear" w:color="auto" w:fill="FFFFFF"/>
        </w:rPr>
        <w:t>Ostrom</w:t>
      </w:r>
      <w:proofErr w:type="spellEnd"/>
      <w:r>
        <w:rPr>
          <w:color w:val="000000"/>
          <w:shd w:val="clear" w:color="auto" w:fill="FFFFFF"/>
        </w:rPr>
        <w:t xml:space="preserve">, A.N. Pell, J. </w:t>
      </w:r>
    </w:p>
    <w:p w14:paraId="7ACA5D44" w14:textId="44920AF4" w:rsidR="004D3A02" w:rsidRDefault="004D3A02" w:rsidP="007B0F69">
      <w:pPr>
        <w:pStyle w:val="LitCited"/>
        <w:rPr>
          <w:shd w:val="clear" w:color="auto" w:fill="FFFFFF"/>
        </w:rPr>
      </w:pPr>
      <w:proofErr w:type="spellStart"/>
      <w:r>
        <w:rPr>
          <w:color w:val="000000"/>
          <w:shd w:val="clear" w:color="auto" w:fill="FFFFFF"/>
        </w:rPr>
        <w:t>Lubchenco</w:t>
      </w:r>
      <w:proofErr w:type="spellEnd"/>
      <w:r>
        <w:rPr>
          <w:color w:val="000000"/>
          <w:shd w:val="clear" w:color="auto" w:fill="FFFFFF"/>
        </w:rPr>
        <w:t xml:space="preserve">, W.W. Taylor, Z. Ouyang, P. Deadman, T. </w:t>
      </w:r>
      <w:proofErr w:type="spellStart"/>
      <w:r>
        <w:rPr>
          <w:color w:val="000000"/>
          <w:shd w:val="clear" w:color="auto" w:fill="FFFFFF"/>
        </w:rPr>
        <w:t>Kratz</w:t>
      </w:r>
      <w:proofErr w:type="spellEnd"/>
      <w:r>
        <w:rPr>
          <w:color w:val="000000"/>
          <w:shd w:val="clear" w:color="auto" w:fill="FFFFFF"/>
        </w:rPr>
        <w:t xml:space="preserve">, and W. </w:t>
      </w:r>
      <w:proofErr w:type="spellStart"/>
      <w:r>
        <w:rPr>
          <w:color w:val="000000"/>
          <w:shd w:val="clear" w:color="auto" w:fill="FFFFFF"/>
        </w:rPr>
        <w:t>Provencher</w:t>
      </w:r>
      <w:proofErr w:type="spellEnd"/>
      <w:r>
        <w:rPr>
          <w:color w:val="000000"/>
          <w:shd w:val="clear" w:color="auto" w:fill="FFFFFF"/>
        </w:rPr>
        <w:t>.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52EC4D80" w14:textId="77777777" w:rsidR="007B0F69" w:rsidRDefault="007B0F69" w:rsidP="007B0F69">
      <w:pPr>
        <w:pStyle w:val="LitCited"/>
        <w:rPr>
          <w:shd w:val="clear" w:color="auto" w:fill="FFFFFF"/>
        </w:rPr>
      </w:pPr>
    </w:p>
    <w:p w14:paraId="1EE26A54" w14:textId="795F2A72" w:rsidR="004E404D" w:rsidRDefault="004E404D" w:rsidP="007B0F69">
      <w:pPr>
        <w:pStyle w:val="LitCited"/>
      </w:pPr>
      <w:r w:rsidRPr="004E404D">
        <w:rPr>
          <w:shd w:val="clear" w:color="auto" w:fill="FFFFFF"/>
        </w:rPr>
        <w:lastRenderedPageBreak/>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E76A735" w14:textId="77777777" w:rsidR="007B0F69" w:rsidRDefault="007B0F69" w:rsidP="007B0F69">
      <w:pPr>
        <w:pStyle w:val="LitCited"/>
        <w:rPr>
          <w:shd w:val="clear" w:color="auto" w:fill="FFFFFF"/>
        </w:rPr>
      </w:pPr>
    </w:p>
    <w:p w14:paraId="6F35BD53" w14:textId="04CAADB5" w:rsidR="00DD6312" w:rsidRDefault="0081617F" w:rsidP="007B0F69">
      <w:pPr>
        <w:pStyle w:val="LitCited"/>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323A8B61"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7417A75B" w14:textId="77777777" w:rsidR="007B0F69" w:rsidRDefault="007B0F69" w:rsidP="007B0F69">
      <w:pPr>
        <w:pStyle w:val="LitCited"/>
      </w:pPr>
    </w:p>
    <w:p w14:paraId="326ABF02" w14:textId="272290BF" w:rsidR="004E404D" w:rsidRDefault="004E404D" w:rsidP="007B0F69">
      <w:pPr>
        <w:pStyle w:val="LitCited"/>
      </w:pPr>
      <w:r>
        <w:t xml:space="preserve">Paine, R.T. 1966. Food web complexity and species diversity. </w:t>
      </w:r>
      <w:r w:rsidRPr="004E404D">
        <w:rPr>
          <w:i/>
        </w:rPr>
        <w:t>American Naturalist</w:t>
      </w:r>
      <w:r>
        <w:t xml:space="preserve"> 100: 65-76.</w:t>
      </w:r>
    </w:p>
    <w:p w14:paraId="0726B635" w14:textId="77777777" w:rsidR="007B0F69" w:rsidRDefault="007B0F69" w:rsidP="007B0F69">
      <w:pPr>
        <w:pStyle w:val="LitCited"/>
        <w:rPr>
          <w:shd w:val="clear" w:color="auto" w:fill="FFFFFF"/>
        </w:rPr>
      </w:pPr>
    </w:p>
    <w:p w14:paraId="442E71BD" w14:textId="264D8652" w:rsidR="00885DD0" w:rsidRPr="00885DD0" w:rsidRDefault="00885DD0" w:rsidP="007B0F69">
      <w:pPr>
        <w:pStyle w:val="LitCited"/>
        <w:rPr>
          <w:shd w:val="clear" w:color="auto" w:fill="FFFFFF"/>
        </w:rPr>
      </w:pPr>
      <w:proofErr w:type="spellStart"/>
      <w:r w:rsidRPr="00885DD0">
        <w:rPr>
          <w:shd w:val="clear" w:color="auto" w:fill="FFFFFF"/>
        </w:rPr>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0223123B" w14:textId="77777777" w:rsidR="007B0F69" w:rsidRDefault="007B0F69" w:rsidP="007B0F69">
      <w:pPr>
        <w:pStyle w:val="LitCited"/>
      </w:pPr>
    </w:p>
    <w:p w14:paraId="44CE3A79" w14:textId="5A40C71A" w:rsidR="00885DD0" w:rsidRDefault="004E404D" w:rsidP="007B0F69">
      <w:pPr>
        <w:pStyle w:val="LitCited"/>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3AC9AF5A" w:rsidR="00CB5541" w:rsidRDefault="00CB5541" w:rsidP="007B0F69">
      <w:pPr>
        <w:pStyle w:val="LitCited"/>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7B0F69">
      <w:pPr>
        <w:pStyle w:val="LitCited"/>
      </w:pPr>
    </w:p>
    <w:p w14:paraId="353EFEA4" w14:textId="1898658F" w:rsidR="005A24AB" w:rsidRPr="005A24AB" w:rsidRDefault="005A24AB" w:rsidP="007B0F69">
      <w:pPr>
        <w:pStyle w:val="LitCited"/>
        <w:rPr>
          <w:i/>
        </w:rPr>
      </w:pPr>
      <w:proofErr w:type="spellStart"/>
      <w:r>
        <w:t>Puccia</w:t>
      </w:r>
      <w:proofErr w:type="spellEnd"/>
      <w:r>
        <w:t>, C. J.</w:t>
      </w:r>
      <w:r w:rsidRPr="005A24AB">
        <w:t xml:space="preserve"> and R. </w:t>
      </w:r>
      <w:proofErr w:type="spellStart"/>
      <w:r w:rsidRPr="005A24AB">
        <w:t>Levins</w:t>
      </w:r>
      <w:proofErr w:type="spellEnd"/>
      <w:r w:rsidRPr="005A24AB">
        <w:t xml:space="preserve">.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7B0F69">
      <w:pPr>
        <w:pStyle w:val="LitCited"/>
      </w:pPr>
      <w:proofErr w:type="gramStart"/>
      <w:r w:rsidRPr="005A24AB">
        <w:rPr>
          <w:i/>
        </w:rPr>
        <w:t>analysis</w:t>
      </w:r>
      <w:proofErr w:type="gramEnd"/>
      <w:r w:rsidRPr="005A24AB">
        <w:rPr>
          <w:i/>
        </w:rPr>
        <w:t xml:space="preserve"> and time averaging</w:t>
      </w:r>
      <w:r w:rsidRPr="005A24AB">
        <w:t>. Cambridge, MA: Harvard University Press.</w:t>
      </w:r>
    </w:p>
    <w:p w14:paraId="5A806DBC" w14:textId="77777777" w:rsidR="00885DD0" w:rsidRPr="005A24AB" w:rsidRDefault="00885DD0" w:rsidP="007B0F69">
      <w:pPr>
        <w:pStyle w:val="LitCited"/>
      </w:pPr>
    </w:p>
    <w:p w14:paraId="0BFEB000" w14:textId="77777777" w:rsidR="0081617F" w:rsidRPr="00CA0DC4" w:rsidRDefault="0081617F" w:rsidP="007B0F69">
      <w:pPr>
        <w:pStyle w:val="LitCited"/>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178FFD63" w:rsidR="0081617F" w:rsidRDefault="0081617F" w:rsidP="007B0F69">
      <w:pPr>
        <w:pStyle w:val="LitCited"/>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123C67C2" w14:textId="5B81FA2B" w:rsidR="0081617F" w:rsidRDefault="0081617F" w:rsidP="007B0F69">
      <w:pPr>
        <w:pStyle w:val="LitCited"/>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0A79B3F4" w14:textId="77777777" w:rsidR="007B0F69" w:rsidRDefault="007B0F69" w:rsidP="007B0F69">
      <w:pPr>
        <w:pStyle w:val="LitCited"/>
        <w:rPr>
          <w:shd w:val="clear" w:color="auto" w:fill="FFFFFF"/>
        </w:rPr>
      </w:pPr>
    </w:p>
    <w:p w14:paraId="32652CE8" w14:textId="402C9C6C" w:rsidR="0081617F" w:rsidRDefault="0081617F" w:rsidP="007B0F69">
      <w:pPr>
        <w:pStyle w:val="LitCited"/>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D4CB707" w14:textId="77777777" w:rsidR="007B0F69" w:rsidRDefault="007B0F69" w:rsidP="007B0F69">
      <w:pPr>
        <w:pStyle w:val="LitCited"/>
        <w:rPr>
          <w:highlight w:val="yellow"/>
          <w:shd w:val="clear" w:color="auto" w:fill="FFFFFF"/>
        </w:rPr>
      </w:pPr>
    </w:p>
    <w:p w14:paraId="1EC8525E" w14:textId="4DC04955" w:rsidR="006F4CCD" w:rsidRDefault="00241EDF" w:rsidP="007B0F69">
      <w:pPr>
        <w:pStyle w:val="LitCited"/>
        <w:rPr>
          <w:shd w:val="clear" w:color="auto" w:fill="FFFFFF"/>
        </w:rPr>
      </w:pPr>
      <w:r>
        <w:rPr>
          <w:shd w:val="clear" w:color="auto" w:fill="FFFFFF"/>
        </w:rPr>
        <w:t xml:space="preserve">Ruff, C.P., </w:t>
      </w:r>
      <w:r w:rsidR="007C5378">
        <w:rPr>
          <w:shd w:val="clear" w:color="auto" w:fill="FFFFFF"/>
        </w:rPr>
        <w:t>J.H. Anderson</w:t>
      </w:r>
      <w:r w:rsidR="007C5378" w:rsidRPr="007C5378">
        <w:rPr>
          <w:shd w:val="clear" w:color="auto" w:fill="FFFFFF"/>
        </w:rPr>
        <w:t>, I</w:t>
      </w:r>
      <w:r w:rsidR="007C5378">
        <w:rPr>
          <w:shd w:val="clear" w:color="auto" w:fill="FFFFFF"/>
        </w:rPr>
        <w:t>.M. Kemp</w:t>
      </w:r>
      <w:r w:rsidR="007C5378" w:rsidRPr="007C5378">
        <w:rPr>
          <w:shd w:val="clear" w:color="auto" w:fill="FFFFFF"/>
        </w:rPr>
        <w:t>, N</w:t>
      </w:r>
      <w:r w:rsidR="007C5378">
        <w:rPr>
          <w:shd w:val="clear" w:color="auto" w:fill="FFFFFF"/>
        </w:rPr>
        <w:t>.W. Kendall</w:t>
      </w:r>
      <w:r w:rsidR="007C5378" w:rsidRPr="007C5378">
        <w:rPr>
          <w:shd w:val="clear" w:color="auto" w:fill="FFFFFF"/>
        </w:rPr>
        <w:t>, P</w:t>
      </w:r>
      <w:r w:rsidR="007C5378">
        <w:rPr>
          <w:shd w:val="clear" w:color="auto" w:fill="FFFFFF"/>
        </w:rPr>
        <w:t xml:space="preserve">. </w:t>
      </w:r>
      <w:proofErr w:type="spellStart"/>
      <w:r w:rsidR="007C5378">
        <w:rPr>
          <w:shd w:val="clear" w:color="auto" w:fill="FFFFFF"/>
        </w:rPr>
        <w:t>Mchugh</w:t>
      </w:r>
      <w:proofErr w:type="spellEnd"/>
      <w:r w:rsidR="007C5378">
        <w:rPr>
          <w:shd w:val="clear" w:color="auto" w:fill="FFFFFF"/>
        </w:rPr>
        <w:t xml:space="preserve">, </w:t>
      </w:r>
      <w:r w:rsidR="007C5378" w:rsidRPr="007C5378">
        <w:rPr>
          <w:shd w:val="clear" w:color="auto" w:fill="FFFFFF"/>
        </w:rPr>
        <w:t>A</w:t>
      </w:r>
      <w:r w:rsidR="007C5378">
        <w:rPr>
          <w:shd w:val="clear" w:color="auto" w:fill="FFFFFF"/>
        </w:rPr>
        <w:t>. Velez-Espino, C.M. Greene</w:t>
      </w:r>
      <w:r w:rsidR="007C5378" w:rsidRPr="007C5378">
        <w:rPr>
          <w:shd w:val="clear" w:color="auto" w:fill="FFFFFF"/>
        </w:rPr>
        <w:t>, M</w:t>
      </w:r>
      <w:r w:rsidR="007C5378">
        <w:rPr>
          <w:shd w:val="clear" w:color="auto" w:fill="FFFFFF"/>
        </w:rPr>
        <w:t>.</w:t>
      </w:r>
      <w:r w:rsidR="007C5378" w:rsidRPr="007C5378">
        <w:rPr>
          <w:shd w:val="clear" w:color="auto" w:fill="FFFFFF"/>
        </w:rPr>
        <w:t xml:space="preserve"> </w:t>
      </w:r>
      <w:proofErr w:type="spellStart"/>
      <w:r w:rsidR="007C5378">
        <w:rPr>
          <w:shd w:val="clear" w:color="auto" w:fill="FFFFFF"/>
        </w:rPr>
        <w:t>Trudel</w:t>
      </w:r>
      <w:proofErr w:type="spellEnd"/>
      <w:r w:rsidR="007C5378">
        <w:rPr>
          <w:shd w:val="clear" w:color="auto" w:fill="FFFFFF"/>
        </w:rPr>
        <w:t xml:space="preserve">, </w:t>
      </w:r>
      <w:r w:rsidR="007C5378" w:rsidRPr="007C5378">
        <w:rPr>
          <w:shd w:val="clear" w:color="auto" w:fill="FFFFFF"/>
        </w:rPr>
        <w:t>C</w:t>
      </w:r>
      <w:r w:rsidR="007C5378">
        <w:rPr>
          <w:shd w:val="clear" w:color="auto" w:fill="FFFFFF"/>
        </w:rPr>
        <w:t>.A. Holt</w:t>
      </w:r>
      <w:r w:rsidR="007C5378" w:rsidRPr="007C5378">
        <w:rPr>
          <w:shd w:val="clear" w:color="auto" w:fill="FFFFFF"/>
        </w:rPr>
        <w:t>, K</w:t>
      </w:r>
      <w:r w:rsidR="007C5378">
        <w:rPr>
          <w:shd w:val="clear" w:color="auto" w:fill="FFFFFF"/>
        </w:rPr>
        <w:t xml:space="preserve">.E. </w:t>
      </w:r>
      <w:proofErr w:type="spellStart"/>
      <w:r w:rsidR="007C5378">
        <w:rPr>
          <w:shd w:val="clear" w:color="auto" w:fill="FFFFFF"/>
        </w:rPr>
        <w:t>Ryding</w:t>
      </w:r>
      <w:proofErr w:type="spellEnd"/>
      <w:r w:rsidR="007C5378" w:rsidRPr="007C5378">
        <w:rPr>
          <w:shd w:val="clear" w:color="auto" w:fill="FFFFFF"/>
        </w:rPr>
        <w:t xml:space="preserve">, </w:t>
      </w:r>
      <w:r w:rsidR="007C5378">
        <w:rPr>
          <w:shd w:val="clear" w:color="auto" w:fill="FFFFFF"/>
        </w:rPr>
        <w:t xml:space="preserve">and </w:t>
      </w:r>
      <w:r>
        <w:rPr>
          <w:shd w:val="clear" w:color="auto" w:fill="FFFFFF"/>
        </w:rPr>
        <w:t xml:space="preserve">K. </w:t>
      </w:r>
      <w:r w:rsidR="007C5378">
        <w:rPr>
          <w:shd w:val="clear" w:color="auto" w:fill="FFFFFF"/>
        </w:rPr>
        <w:t xml:space="preserve">Rawson. </w:t>
      </w:r>
      <w:r w:rsidR="00046DE5">
        <w:t xml:space="preserve">In press. Salish Sea Chinook salmon exhibit </w:t>
      </w:r>
      <w:r w:rsidR="00046DE5">
        <w:lastRenderedPageBreak/>
        <w:t xml:space="preserve">weaker coherence in early marine survival trends than coastal populations. </w:t>
      </w:r>
      <w:r w:rsidR="00046DE5" w:rsidRPr="00241EDF">
        <w:rPr>
          <w:i/>
        </w:rPr>
        <w:t>Fisheries Oceanography</w:t>
      </w:r>
      <w:r w:rsidR="00046DE5">
        <w:t>.</w:t>
      </w:r>
    </w:p>
    <w:p w14:paraId="6706DFA4" w14:textId="77777777" w:rsidR="007B0F69" w:rsidRDefault="007B0F69" w:rsidP="007B0F69">
      <w:pPr>
        <w:pStyle w:val="LitCited"/>
        <w:rPr>
          <w:shd w:val="clear" w:color="auto" w:fill="FFFFFF"/>
        </w:rPr>
      </w:pPr>
    </w:p>
    <w:p w14:paraId="259DC176" w14:textId="6240B259" w:rsidR="00D61EA6" w:rsidRDefault="00D61EA6" w:rsidP="007B0F69">
      <w:pPr>
        <w:pStyle w:val="LitCited"/>
        <w:rPr>
          <w:shd w:val="clear" w:color="auto" w:fill="FFFFFF"/>
        </w:rPr>
      </w:pPr>
      <w:proofErr w:type="spellStart"/>
      <w:r>
        <w:rPr>
          <w:shd w:val="clear" w:color="auto" w:fill="FFFFFF"/>
        </w:rPr>
        <w:t>Scheffer</w:t>
      </w:r>
      <w:proofErr w:type="spellEnd"/>
      <w:r>
        <w:rPr>
          <w:shd w:val="clear" w:color="auto" w:fill="FFFFFF"/>
        </w:rPr>
        <w:t xml:space="preserve">, M., S. Carpenter, J.A. Foley, C. </w:t>
      </w:r>
      <w:proofErr w:type="spellStart"/>
      <w:r>
        <w:rPr>
          <w:shd w:val="clear" w:color="auto" w:fill="FFFFFF"/>
        </w:rPr>
        <w:t>Folke</w:t>
      </w:r>
      <w:proofErr w:type="spellEnd"/>
      <w:r>
        <w:rPr>
          <w:shd w:val="clear" w:color="auto" w:fill="FFFFFF"/>
        </w:rPr>
        <w:t xml:space="preserve"> and B. Walker. 2001. Catastrophic shifts in ecosystems. </w:t>
      </w:r>
      <w:r w:rsidR="00363663" w:rsidRPr="00363663">
        <w:rPr>
          <w:i/>
          <w:shd w:val="clear" w:color="auto" w:fill="FFFFFF"/>
        </w:rPr>
        <w:t>Nature</w:t>
      </w:r>
      <w:r w:rsidR="00363663">
        <w:rPr>
          <w:shd w:val="clear" w:color="auto" w:fill="FFFFFF"/>
        </w:rPr>
        <w:t xml:space="preserve"> 413: 591-596.</w:t>
      </w:r>
    </w:p>
    <w:p w14:paraId="2D264671" w14:textId="77777777" w:rsidR="007B0F69" w:rsidRDefault="007B0F69" w:rsidP="007B0F69">
      <w:pPr>
        <w:pStyle w:val="LitCited"/>
        <w:rPr>
          <w:shd w:val="clear" w:color="auto" w:fill="FFFFFF"/>
        </w:rPr>
      </w:pPr>
    </w:p>
    <w:p w14:paraId="6E78994B" w14:textId="7B23F2CB" w:rsidR="00885DD0" w:rsidRDefault="00885DD0" w:rsidP="007B0F69">
      <w:pPr>
        <w:pStyle w:val="LitCited"/>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r w:rsidRPr="00731CE3">
        <w:rPr>
          <w:i/>
          <w:shd w:val="clear" w:color="auto" w:fill="FFFFFF"/>
        </w:rPr>
        <w:t xml:space="preserve">Oncorhynchus </w:t>
      </w:r>
      <w:proofErr w:type="spellStart"/>
      <w:r w:rsidRPr="00731CE3">
        <w:rPr>
          <w:i/>
          <w:shd w:val="clear" w:color="auto" w:fill="FFFFFF"/>
        </w:rPr>
        <w:t>kisutch</w:t>
      </w:r>
      <w:proofErr w:type="spellEnd"/>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7B0F69">
      <w:pPr>
        <w:pStyle w:val="LitCited"/>
        <w:rPr>
          <w:shd w:val="clear" w:color="auto" w:fill="FFFFFF"/>
        </w:rPr>
      </w:pPr>
    </w:p>
    <w:p w14:paraId="63F49909" w14:textId="77194125" w:rsidR="00716BB2" w:rsidRPr="00885DD0" w:rsidRDefault="00716BB2" w:rsidP="007B0F69">
      <w:pPr>
        <w:pStyle w:val="LitCited"/>
        <w:rPr>
          <w:shd w:val="clear" w:color="auto" w:fill="FFFFFF"/>
        </w:rPr>
      </w:pPr>
      <w:r w:rsidRPr="00716BB2">
        <w:rPr>
          <w:shd w:val="clear" w:color="auto" w:fill="FFFFFF"/>
        </w:rPr>
        <w:t xml:space="preserve">Zimmerman, M., J. R. Irvine, M. O'Neill, J. H. Anderson, C. M. Greene, J. </w:t>
      </w:r>
      <w:proofErr w:type="spellStart"/>
      <w:r w:rsidRPr="00716BB2">
        <w:rPr>
          <w:shd w:val="clear" w:color="auto" w:fill="FFFFFF"/>
        </w:rPr>
        <w:t>Weinheimer</w:t>
      </w:r>
      <w:proofErr w:type="spellEnd"/>
      <w:r w:rsidRPr="00716BB2">
        <w:rPr>
          <w:shd w:val="clear" w:color="auto" w:fill="FFFFFF"/>
        </w:rPr>
        <w:t xml:space="preserve">, M. </w:t>
      </w:r>
      <w:proofErr w:type="spellStart"/>
      <w:r w:rsidRPr="00716BB2">
        <w:rPr>
          <w:shd w:val="clear" w:color="auto" w:fill="FFFFFF"/>
        </w:rPr>
        <w:t>Trudel</w:t>
      </w:r>
      <w:proofErr w:type="spellEnd"/>
      <w:r w:rsidRPr="00716BB2">
        <w:rPr>
          <w:shd w:val="clear" w:color="auto" w:fill="FFFFFF"/>
        </w:rPr>
        <w:t xml:space="preserve">,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7B0F69">
      <w:pPr>
        <w:pStyle w:val="LitCited"/>
        <w:rPr>
          <w:shd w:val="clear" w:color="auto" w:fill="FFFFFF"/>
        </w:rPr>
      </w:pPr>
    </w:p>
    <w:p w14:paraId="00F9C918" w14:textId="77777777" w:rsidR="00811960" w:rsidRDefault="00811960">
      <w:pPr>
        <w:spacing w:line="259" w:lineRule="auto"/>
      </w:pPr>
      <w:r>
        <w:br w:type="page"/>
      </w:r>
    </w:p>
    <w:p w14:paraId="71FFEB30" w14:textId="77777777" w:rsidR="00811960" w:rsidRDefault="00811960" w:rsidP="00811960">
      <w:pPr>
        <w:pStyle w:val="Heading1"/>
      </w:pPr>
      <w:r>
        <w:lastRenderedPageBreak/>
        <w:t>Table and Figure Captions</w:t>
      </w:r>
    </w:p>
    <w:p w14:paraId="6EB403F3" w14:textId="5A0C97A8" w:rsidR="00811960" w:rsidRDefault="00811960" w:rsidP="00064452">
      <w:pPr>
        <w:spacing w:line="240" w:lineRule="auto"/>
      </w:pPr>
      <w:r w:rsidRPr="00811960">
        <w:t xml:space="preserve">Table </w:t>
      </w:r>
      <w:r w:rsidRPr="00811960">
        <w:fldChar w:fldCharType="begin"/>
      </w:r>
      <w:r w:rsidRPr="00811960">
        <w:instrText xml:space="preserve"> SEQ Table \* ARABIC </w:instrText>
      </w:r>
      <w:r w:rsidRPr="00811960">
        <w:fldChar w:fldCharType="separate"/>
      </w:r>
      <w:r w:rsidRPr="00811960">
        <w:rPr>
          <w:noProof/>
        </w:rPr>
        <w:t>1</w:t>
      </w:r>
      <w:r w:rsidRPr="00811960">
        <w:rPr>
          <w:noProof/>
        </w:rPr>
        <w:fldChar w:fldCharType="end"/>
      </w:r>
      <w:r>
        <w:rPr>
          <w:noProof/>
        </w:rPr>
        <w:t>.</w:t>
      </w:r>
      <w:r w:rsidRPr="00811960">
        <w:t xml:space="preserve"> Model nodes (variables) in the Salish Sea </w:t>
      </w:r>
      <w:r>
        <w:t>q</w:t>
      </w:r>
      <w:r w:rsidRPr="00811960">
        <w:t xml:space="preserve">ualitative </w:t>
      </w:r>
      <w:r>
        <w:t>n</w:t>
      </w:r>
      <w:r w:rsidRPr="00811960">
        <w:t xml:space="preserve">etwork </w:t>
      </w:r>
      <w:r>
        <w:t>model</w:t>
      </w:r>
      <w:r w:rsidRPr="00811960">
        <w:t xml:space="preserve"> by driver group</w:t>
      </w:r>
      <w:r>
        <w:t xml:space="preserve"> with </w:t>
      </w:r>
      <w:r w:rsidRPr="00811960">
        <w:t>descriptions as they pertain to the model and simulations</w:t>
      </w:r>
      <w:r>
        <w:t xml:space="preserve">. </w:t>
      </w:r>
      <w:proofErr w:type="gramStart"/>
      <w:r>
        <w:t>Also</w:t>
      </w:r>
      <w:proofErr w:type="gramEnd"/>
      <w:r w:rsidRPr="00811960">
        <w:t xml:space="preserve"> connectivity among n</w:t>
      </w:r>
      <w:r>
        <w:t xml:space="preserve">odes, the number of other nodes influencing the node, and the </w:t>
      </w:r>
      <w:r w:rsidRPr="00811960">
        <w:t>distance to the Survival node</w:t>
      </w:r>
      <w:r>
        <w:t xml:space="preserve"> are shown.</w:t>
      </w:r>
    </w:p>
    <w:p w14:paraId="55EF77E2" w14:textId="5FEB5BB2" w:rsidR="00811960" w:rsidRDefault="00811960" w:rsidP="00064452">
      <w:pPr>
        <w:spacing w:line="240" w:lineRule="auto"/>
      </w:pPr>
      <w:r w:rsidRPr="00811960">
        <w:t xml:space="preserve">Table </w:t>
      </w:r>
      <w:r w:rsidRPr="00811960">
        <w:fldChar w:fldCharType="begin"/>
      </w:r>
      <w:r w:rsidRPr="00811960">
        <w:instrText xml:space="preserve"> SEQ Table \* ARABIC </w:instrText>
      </w:r>
      <w:r w:rsidRPr="00811960">
        <w:fldChar w:fldCharType="separate"/>
      </w:r>
      <w:r w:rsidRPr="00811960">
        <w:rPr>
          <w:noProof/>
        </w:rPr>
        <w:t>2</w:t>
      </w:r>
      <w:r w:rsidRPr="00811960">
        <w:rPr>
          <w:noProof/>
        </w:rPr>
        <w:fldChar w:fldCharType="end"/>
      </w:r>
      <w:r w:rsidRPr="00811960">
        <w:t xml:space="preserve">. Model nodes (variables) in the Salish Sea </w:t>
      </w:r>
      <w:r>
        <w:t>q</w:t>
      </w:r>
      <w:r w:rsidRPr="00811960">
        <w:t xml:space="preserve">ualitative </w:t>
      </w:r>
      <w:r>
        <w:t>n</w:t>
      </w:r>
      <w:r w:rsidRPr="00811960">
        <w:t xml:space="preserve">etwork </w:t>
      </w:r>
      <w:r>
        <w:t>model</w:t>
      </w:r>
      <w:r w:rsidRPr="00811960">
        <w:t xml:space="preserve"> with the direction of the press perturbation invoked in the simulation. The response of perturbations to each individual model node on the focal salmon traits (Survival, Abundance, Fitness, Size, </w:t>
      </w:r>
      <w:proofErr w:type="gramStart"/>
      <w:r w:rsidRPr="00811960">
        <w:t>Residence</w:t>
      </w:r>
      <w:proofErr w:type="gramEnd"/>
      <w:r w:rsidRPr="00811960">
        <w:t>) and the Other Salmon model group are indicated by the colored boxes. The key to direction and strength of responses of model simulations is in the lower right portion of the table.</w:t>
      </w:r>
    </w:p>
    <w:p w14:paraId="696B36D8" w14:textId="2AD19D59" w:rsidR="00811960" w:rsidRDefault="00811960" w:rsidP="00064452">
      <w:pPr>
        <w:spacing w:line="240" w:lineRule="auto"/>
      </w:pPr>
      <w:r w:rsidRPr="00811960">
        <w:t xml:space="preserve">Table </w:t>
      </w:r>
      <w:r w:rsidRPr="00811960">
        <w:fldChar w:fldCharType="begin"/>
      </w:r>
      <w:r w:rsidRPr="00811960">
        <w:instrText xml:space="preserve"> SEQ Table \* ARABIC </w:instrText>
      </w:r>
      <w:r w:rsidRPr="00811960">
        <w:fldChar w:fldCharType="separate"/>
      </w:r>
      <w:r w:rsidRPr="00811960">
        <w:rPr>
          <w:noProof/>
        </w:rPr>
        <w:t>3</w:t>
      </w:r>
      <w:r w:rsidRPr="00811960">
        <w:rPr>
          <w:noProof/>
        </w:rPr>
        <w:fldChar w:fldCharType="end"/>
      </w:r>
      <w:r w:rsidRPr="00811960">
        <w:t xml:space="preserve">. Perturbations and responses by driver group. Total nodal distance is the sum of the nodal distances of each node to </w:t>
      </w:r>
      <w:r>
        <w:t xml:space="preserve">the </w:t>
      </w:r>
      <w:r w:rsidRPr="00811960">
        <w:t>Survival node.</w:t>
      </w:r>
    </w:p>
    <w:p w14:paraId="6839AA3F" w14:textId="63AC2FA7" w:rsidR="00811960" w:rsidRDefault="00811960" w:rsidP="00064452">
      <w:pPr>
        <w:spacing w:line="240" w:lineRule="auto"/>
      </w:pPr>
      <w:r w:rsidRPr="00811960">
        <w:t xml:space="preserve">Table </w:t>
      </w:r>
      <w:r w:rsidRPr="00811960">
        <w:fldChar w:fldCharType="begin"/>
      </w:r>
      <w:r w:rsidRPr="00811960">
        <w:instrText xml:space="preserve"> SEQ Table \* ARABIC </w:instrText>
      </w:r>
      <w:r w:rsidRPr="00811960">
        <w:fldChar w:fldCharType="separate"/>
      </w:r>
      <w:r w:rsidRPr="00811960">
        <w:rPr>
          <w:noProof/>
        </w:rPr>
        <w:t>4</w:t>
      </w:r>
      <w:r w:rsidRPr="00811960">
        <w:rPr>
          <w:noProof/>
        </w:rPr>
        <w:fldChar w:fldCharType="end"/>
      </w:r>
      <w:r w:rsidRPr="00811960">
        <w:t xml:space="preserve">. Salish Sea </w:t>
      </w:r>
      <w:proofErr w:type="spellStart"/>
      <w:r w:rsidRPr="00811960">
        <w:t>subbasin</w:t>
      </w:r>
      <w:proofErr w:type="spellEnd"/>
      <w:r w:rsidRPr="00811960">
        <w:t xml:space="preserve"> analysis with perturbations invoked and outcomes.</w:t>
      </w:r>
    </w:p>
    <w:p w14:paraId="5FACF694" w14:textId="33642F3B" w:rsidR="00856437" w:rsidRDefault="00856437" w:rsidP="00064452">
      <w:pPr>
        <w:spacing w:line="240" w:lineRule="auto"/>
      </w:pPr>
    </w:p>
    <w:p w14:paraId="5C3E1F9D" w14:textId="1D4858B5" w:rsidR="00856437" w:rsidRDefault="00856437" w:rsidP="00064452">
      <w:pPr>
        <w:spacing w:line="240" w:lineRule="auto"/>
      </w:pPr>
      <w:r w:rsidRPr="00856437">
        <w:t>Figure</w:t>
      </w:r>
      <w:r w:rsidR="00064452">
        <w:t xml:space="preserve"> 1</w:t>
      </w:r>
      <w:r w:rsidRPr="00856437">
        <w:t xml:space="preserve">. Salmon population trends within Puget Sound (left most </w:t>
      </w:r>
      <w:proofErr w:type="spellStart"/>
      <w:r w:rsidRPr="00856437">
        <w:t>subbasins</w:t>
      </w:r>
      <w:proofErr w:type="spellEnd"/>
      <w:r w:rsidRPr="00856437">
        <w:t xml:space="preserve">), the Strait of Georgia (center </w:t>
      </w:r>
      <w:proofErr w:type="spellStart"/>
      <w:r w:rsidRPr="00856437">
        <w:t>subbasins</w:t>
      </w:r>
      <w:proofErr w:type="spellEnd"/>
      <w:r w:rsidRPr="00856437">
        <w:t xml:space="preserve">)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t>
      </w:r>
      <w:proofErr w:type="gramStart"/>
      <w:r w:rsidRPr="00856437">
        <w:t>were omitted</w:t>
      </w:r>
      <w:proofErr w:type="gramEnd"/>
      <w:r w:rsidRPr="00856437">
        <w:t xml:space="preserve"> from the right panel for ease of presentation—these runs had trends of 1.05 and 0.43 and were both from Puget Sound </w:t>
      </w:r>
      <w:proofErr w:type="spellStart"/>
      <w:r w:rsidRPr="00856437">
        <w:t>subbasins</w:t>
      </w:r>
      <w:proofErr w:type="spellEnd"/>
      <w:r w:rsidRPr="00856437">
        <w:t>. Data are from Washington Department of Fish and Wildlife, Pacific States Marine Fisheries Commission, Ogden et al. 2015, and Zimmerman et al. 2015.</w:t>
      </w:r>
    </w:p>
    <w:p w14:paraId="7B23F17F" w14:textId="34DD6699" w:rsidR="00064452" w:rsidRDefault="00064452" w:rsidP="00064452">
      <w:pPr>
        <w:spacing w:line="240" w:lineRule="auto"/>
      </w:pPr>
      <w:r w:rsidRPr="00064452">
        <w:t xml:space="preserve">Figure 2. Conceptual directed diagram (digraph) of the Salish Sea related to survival of salmon. Model compartments (shapes) represent food web components (ovals), physical drivers (rectangles), anthropogenic impacts (diamonds) and salmon traits of interest (triangles). Survival </w:t>
      </w:r>
      <w:proofErr w:type="gramStart"/>
      <w:r w:rsidRPr="00064452">
        <w:t>is shown</w:t>
      </w:r>
      <w:proofErr w:type="gramEnd"/>
      <w:r w:rsidRPr="00064452">
        <w:t xml:space="preserve"> as a hexagon and was the primary variable of interest. Lines with arrows show positive relationships; lines with filled circles show negative relationships. Small negative loops on model compartments represent self-limiting functions.</w:t>
      </w:r>
    </w:p>
    <w:p w14:paraId="3DA73A05" w14:textId="331DAFED" w:rsidR="00064452" w:rsidRDefault="00064452" w:rsidP="00064452">
      <w:pPr>
        <w:spacing w:line="240" w:lineRule="auto"/>
      </w:pPr>
      <w:r w:rsidRPr="00064452">
        <w:t>Figure 3. Calculated means and standard deviations f</w:t>
      </w:r>
      <w:r>
        <w:t>rom</w:t>
      </w:r>
      <w:r w:rsidRPr="00064452">
        <w:t xml:space="preserve"> all model runs for edges (model linkages) with mean values different from the expected mean (0.5). The </w:t>
      </w:r>
      <w:proofErr w:type="gramStart"/>
      <w:r w:rsidRPr="00064452">
        <w:t>expected mean is denoted by the black dashed line</w:t>
      </w:r>
      <w:proofErr w:type="gramEnd"/>
      <w:r w:rsidRPr="00064452">
        <w:t xml:space="preserve">. </w:t>
      </w:r>
      <w:proofErr w:type="gramStart"/>
      <w:r w:rsidRPr="00064452">
        <w:t>Positive linkages are indicated by an arrow</w:t>
      </w:r>
      <w:proofErr w:type="gramEnd"/>
      <w:r w:rsidRPr="00064452">
        <w:t xml:space="preserve"> and negative linkages are indicated by a dash and asterisk.</w:t>
      </w:r>
    </w:p>
    <w:p w14:paraId="796FACA6" w14:textId="176EDB92" w:rsidR="00064452" w:rsidRPr="00064452" w:rsidRDefault="00064452" w:rsidP="00064452">
      <w:pPr>
        <w:spacing w:line="240" w:lineRule="auto"/>
      </w:pPr>
      <w:r w:rsidRPr="00064452">
        <w:t xml:space="preserve">Figure 4. </w:t>
      </w:r>
      <w:r w:rsidR="004E76C0">
        <w:t>Results</w:t>
      </w:r>
      <w:r w:rsidRPr="00064452">
        <w:t xml:space="preserve"> for the </w:t>
      </w:r>
      <w:r w:rsidR="004E76C0">
        <w:t xml:space="preserve">primary </w:t>
      </w:r>
      <w:r w:rsidRPr="00064452">
        <w:t xml:space="preserve">response variables for each of the four groups of drivers. Perturbations were according to Table 3 and in all four figures, bars represent the number of runs resulting in a decline (dark bars) or increase (light bars) in the response variable. Results </w:t>
      </w:r>
      <w:proofErr w:type="gramStart"/>
      <w:r w:rsidRPr="00064452">
        <w:t>are shown</w:t>
      </w:r>
      <w:proofErr w:type="gramEnd"/>
      <w:r w:rsidRPr="00064452">
        <w:t xml:space="preserve"> for the 10,000 stable models.</w:t>
      </w:r>
    </w:p>
    <w:p w14:paraId="642EC78A" w14:textId="450A5B32" w:rsidR="00064452" w:rsidRPr="00064452" w:rsidRDefault="00064452" w:rsidP="00064452">
      <w:pPr>
        <w:spacing w:line="240" w:lineRule="auto"/>
      </w:pPr>
      <w:r w:rsidRPr="00064452">
        <w:lastRenderedPageBreak/>
        <w:t>Figure 5. Comparison of multiple (</w:t>
      </w:r>
      <w:r w:rsidRPr="00064452">
        <w:rPr>
          <w:i/>
        </w:rPr>
        <w:t>n</w:t>
      </w:r>
      <w:r w:rsidRPr="00064452">
        <w:t xml:space="preserve">=10) strongly influential (top) and neutral (bottom) variables on salmon survival and other salmon </w:t>
      </w:r>
      <w:r w:rsidR="00081B82">
        <w:t xml:space="preserve">response </w:t>
      </w:r>
      <w:r w:rsidRPr="00064452">
        <w:t xml:space="preserve">variables. The influential variables (resulting from the analysis presented in Table 2) </w:t>
      </w:r>
      <w:proofErr w:type="gramStart"/>
      <w:r w:rsidR="00081B82">
        <w:t>we</w:t>
      </w:r>
      <w:r w:rsidRPr="00064452">
        <w:t>re:</w:t>
      </w:r>
      <w:proofErr w:type="gramEnd"/>
      <w:r w:rsidRPr="00064452">
        <w:t xml:space="preserve"> CO2, Contaminants, Diatoms, Disease, Forage Fish, Gelatinous Zooplankton, Habitat Loss, Hatcheries, Other Salmon, Temperature. The neutral variables </w:t>
      </w:r>
      <w:proofErr w:type="gramStart"/>
      <w:r w:rsidR="00081B82">
        <w:t>we</w:t>
      </w:r>
      <w:r w:rsidRPr="00064452">
        <w:t>re:</w:t>
      </w:r>
      <w:proofErr w:type="gramEnd"/>
      <w:r w:rsidRPr="00064452">
        <w:t xml:space="preserve"> Global Warming, </w:t>
      </w:r>
      <w:proofErr w:type="spellStart"/>
      <w:r w:rsidRPr="00064452">
        <w:t>Ichthyoplankton</w:t>
      </w:r>
      <w:proofErr w:type="spellEnd"/>
      <w:r w:rsidRPr="00064452">
        <w:t xml:space="preserve">, Marine Mammals, Microbial </w:t>
      </w:r>
      <w:proofErr w:type="spellStart"/>
      <w:r w:rsidRPr="00064452">
        <w:t>Detritivores</w:t>
      </w:r>
      <w:proofErr w:type="spellEnd"/>
      <w:r w:rsidRPr="00064452">
        <w:t xml:space="preserve">, Nutrients, </w:t>
      </w:r>
      <w:proofErr w:type="spellStart"/>
      <w:r w:rsidRPr="00064452">
        <w:t>Piscivorous</w:t>
      </w:r>
      <w:proofErr w:type="spellEnd"/>
      <w:r w:rsidRPr="00064452">
        <w:t xml:space="preserve"> Birds, Precipitation, Stratification, Sunlight, Zooplankton</w:t>
      </w:r>
      <w:r>
        <w:t>. The</w:t>
      </w:r>
      <w:r w:rsidRPr="00064452">
        <w:t xml:space="preserve"> variables in each set were perturbed simultaneously to simulate cumulative impacts and assess model response.</w:t>
      </w:r>
      <w:r w:rsidR="00081B82">
        <w:t xml:space="preserve"> Dark bars show negative impacts to the response variable and light bars show positive responses from model simulations.</w:t>
      </w:r>
    </w:p>
    <w:p w14:paraId="7768E57D" w14:textId="5DA44C5B" w:rsidR="00064452" w:rsidRDefault="00064452">
      <w:pPr>
        <w:spacing w:line="259" w:lineRule="auto"/>
        <w:rPr>
          <w:iCs/>
          <w:color w:val="44546A" w:themeColor="text2"/>
          <w:sz w:val="18"/>
          <w:szCs w:val="18"/>
        </w:rPr>
      </w:pPr>
      <w:r>
        <w:rPr>
          <w:iCs/>
          <w:color w:val="44546A" w:themeColor="text2"/>
          <w:sz w:val="18"/>
          <w:szCs w:val="18"/>
        </w:rPr>
        <w:br w:type="page"/>
      </w:r>
    </w:p>
    <w:p w14:paraId="06C8130B" w14:textId="4BF4E59C" w:rsidR="00001122" w:rsidRDefault="00D62A54" w:rsidP="00AB7FE8">
      <w:pPr>
        <w:pStyle w:val="Caption"/>
      </w:pPr>
      <w:r>
        <w:lastRenderedPageBreak/>
        <w:t xml:space="preserve">Table </w:t>
      </w:r>
      <w:r w:rsidR="00092E67">
        <w:fldChar w:fldCharType="begin"/>
      </w:r>
      <w:r w:rsidR="00092E67">
        <w:instrText xml:space="preserve"> SEQ Table \* ARABIC </w:instrText>
      </w:r>
      <w:r w:rsidR="00092E67">
        <w:fldChar w:fldCharType="separate"/>
      </w:r>
      <w:r>
        <w:rPr>
          <w:noProof/>
        </w:rPr>
        <w:t>1</w:t>
      </w:r>
      <w:r w:rsidR="00092E67">
        <w:rPr>
          <w:noProof/>
        </w:rPr>
        <w:fldChar w:fldCharType="end"/>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811960">
        <w:trPr>
          <w:cantSplit/>
          <w:trHeight w:val="1286"/>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467F8B1"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sidR="00C942D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proofErr w:type="spellStart"/>
            <w:r w:rsidRPr="004000AD">
              <w:rPr>
                <w:rFonts w:ascii="Calibri" w:eastAsia="Times New Roman" w:hAnsi="Calibri" w:cs="Times New Roman"/>
                <w:i/>
                <w:color w:val="000000"/>
                <w:sz w:val="16"/>
                <w:szCs w:val="16"/>
              </w:rPr>
              <w:t>Noctiluca</w:t>
            </w:r>
            <w:proofErr w:type="spellEnd"/>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05E52C77" w:rsidR="00001122" w:rsidRPr="00E776F5" w:rsidRDefault="00057DB7" w:rsidP="00001122">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Zooplankton including ctenophores, </w:t>
            </w:r>
            <w:proofErr w:type="spellStart"/>
            <w:r>
              <w:rPr>
                <w:rFonts w:ascii="Calibri" w:eastAsia="Times New Roman" w:hAnsi="Calibri" w:cs="Times New Roman"/>
                <w:color w:val="000000"/>
                <w:sz w:val="16"/>
                <w:szCs w:val="16"/>
              </w:rPr>
              <w:t>medusae</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salps</w:t>
            </w:r>
            <w:proofErr w:type="spellEnd"/>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Any fish-eating fish; characterized by </w:t>
            </w:r>
            <w:proofErr w:type="spellStart"/>
            <w:r>
              <w:rPr>
                <w:rFonts w:ascii="Calibri" w:eastAsia="Times New Roman" w:hAnsi="Calibri" w:cs="Times New Roman"/>
                <w:color w:val="000000"/>
                <w:sz w:val="16"/>
                <w:szCs w:val="16"/>
              </w:rPr>
              <w:t>gadids</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scorpaenids</w:t>
            </w:r>
            <w:proofErr w:type="spellEnd"/>
            <w:r>
              <w:rPr>
                <w:rFonts w:ascii="Calibri" w:eastAsia="Times New Roman" w:hAnsi="Calibri" w:cs="Times New Roman"/>
                <w:color w:val="000000"/>
                <w:sz w:val="16"/>
                <w:szCs w:val="16"/>
              </w:rPr>
              <w:t xml:space="preserve">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proofErr w:type="spellStart"/>
            <w:r w:rsidRPr="00D62A54">
              <w:rPr>
                <w:rFonts w:ascii="Calibri" w:eastAsia="Times New Roman" w:hAnsi="Calibri" w:cs="Times New Roman"/>
                <w:i/>
                <w:color w:val="000000"/>
                <w:sz w:val="16"/>
                <w:szCs w:val="16"/>
              </w:rPr>
              <w:t>Nanophyetus</w:t>
            </w:r>
            <w:proofErr w:type="spellEnd"/>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The amount of time an </w:t>
            </w:r>
            <w:proofErr w:type="spellStart"/>
            <w:r>
              <w:rPr>
                <w:rFonts w:ascii="Calibri" w:eastAsia="Times New Roman" w:hAnsi="Calibri" w:cs="Times New Roman"/>
                <w:sz w:val="16"/>
                <w:szCs w:val="16"/>
              </w:rPr>
              <w:t>outmigrating</w:t>
            </w:r>
            <w:proofErr w:type="spellEnd"/>
            <w:r>
              <w:rPr>
                <w:rFonts w:ascii="Calibri" w:eastAsia="Times New Roman" w:hAnsi="Calibri" w:cs="Times New Roman"/>
                <w:sz w:val="16"/>
                <w:szCs w:val="16"/>
              </w:rPr>
              <w:t xml:space="preserve">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407F161" w:rsidR="00001122" w:rsidRDefault="00D62A54" w:rsidP="007C5378">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completion of</w:t>
            </w:r>
            <w:r w:rsidR="007C5378">
              <w:rPr>
                <w:rFonts w:ascii="Calibri" w:eastAsia="Times New Roman" w:hAnsi="Calibri" w:cs="Times New Roman"/>
                <w:sz w:val="16"/>
                <w:szCs w:val="16"/>
              </w:rPr>
              <w:t xml:space="preserve"> the marine life stage</w:t>
            </w:r>
            <w:r>
              <w:rPr>
                <w:rFonts w:ascii="Calibri" w:eastAsia="Times New Roman" w:hAnsi="Calibri" w:cs="Times New Roman"/>
                <w:sz w:val="16"/>
                <w:szCs w:val="16"/>
              </w:rPr>
              <w:t xml:space="preserve"> </w:t>
            </w:r>
            <w:r w:rsidR="007C5378">
              <w:rPr>
                <w:rFonts w:ascii="Calibri" w:eastAsia="Times New Roman" w:hAnsi="Calibri" w:cs="Times New Roman"/>
                <w:sz w:val="16"/>
                <w:szCs w:val="16"/>
              </w:rPr>
              <w:t>by</w:t>
            </w:r>
            <w:r>
              <w:rPr>
                <w:rFonts w:ascii="Calibri" w:eastAsia="Times New Roman" w:hAnsi="Calibri" w:cs="Times New Roman"/>
                <w:sz w:val="16"/>
                <w:szCs w:val="16"/>
              </w:rPr>
              <w:t xml:space="preserve"> individual</w:t>
            </w:r>
            <w:r w:rsidR="007C5378">
              <w:rPr>
                <w:rFonts w:ascii="Calibri" w:eastAsia="Times New Roman" w:hAnsi="Calibri" w:cs="Times New Roman"/>
                <w:sz w:val="16"/>
                <w:szCs w:val="16"/>
              </w:rPr>
              <w:t>s</w:t>
            </w:r>
            <w:r>
              <w:rPr>
                <w:rFonts w:ascii="Calibri" w:eastAsia="Times New Roman" w:hAnsi="Calibri" w:cs="Times New Roman"/>
                <w:sz w:val="16"/>
                <w:szCs w:val="16"/>
              </w:rPr>
              <w:t xml:space="preserve"> of a population</w:t>
            </w:r>
          </w:p>
        </w:tc>
      </w:tr>
    </w:tbl>
    <w:p w14:paraId="3F27C48A" w14:textId="3C1C7922" w:rsidR="00001122" w:rsidRDefault="00001122">
      <w:pPr>
        <w:rPr>
          <w:i/>
          <w:iCs/>
          <w:color w:val="44546A" w:themeColor="text2"/>
          <w:sz w:val="18"/>
          <w:szCs w:val="18"/>
        </w:rPr>
      </w:pPr>
    </w:p>
    <w:p w14:paraId="0E38E3D9" w14:textId="2CEFCFA3" w:rsidR="00686D25" w:rsidRDefault="00686D25" w:rsidP="00686D25">
      <w:pPr>
        <w:pStyle w:val="Caption"/>
      </w:pPr>
      <w:r>
        <w:lastRenderedPageBreak/>
        <w:t xml:space="preserve">Table </w:t>
      </w:r>
      <w:r w:rsidR="00092E67">
        <w:fldChar w:fldCharType="begin"/>
      </w:r>
      <w:r w:rsidR="00092E67">
        <w:instrText xml:space="preserve"> SEQ Table \* ARABIC </w:instrText>
      </w:r>
      <w:r w:rsidR="00092E67">
        <w:fldChar w:fldCharType="separate"/>
      </w:r>
      <w:r w:rsidR="00D62A54">
        <w:rPr>
          <w:noProof/>
        </w:rPr>
        <w:t>2</w:t>
      </w:r>
      <w:r w:rsidR="00092E67">
        <w:rPr>
          <w:noProof/>
        </w:rPr>
        <w:fldChar w:fldCharType="end"/>
      </w:r>
      <w:r>
        <w:t xml:space="preserve">. </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4F2E2DE3" w:rsidR="00C7627E" w:rsidRPr="0001127E" w:rsidRDefault="00057DB7" w:rsidP="00725565">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43D2B655" w14:textId="77777777" w:rsidR="00811960" w:rsidRDefault="00811960">
      <w:pPr>
        <w:spacing w:line="259" w:lineRule="auto"/>
        <w:rPr>
          <w:i/>
          <w:iCs/>
          <w:color w:val="44546A" w:themeColor="text2"/>
          <w:sz w:val="18"/>
          <w:szCs w:val="18"/>
        </w:rPr>
      </w:pPr>
      <w:r>
        <w:br w:type="page"/>
      </w:r>
    </w:p>
    <w:p w14:paraId="2A13A936" w14:textId="176F752E" w:rsidR="00942585" w:rsidRPr="00942585" w:rsidRDefault="009B7E44" w:rsidP="00942585">
      <w:pPr>
        <w:pStyle w:val="Caption"/>
      </w:pPr>
      <w:r>
        <w:lastRenderedPageBreak/>
        <w:t xml:space="preserve">Table </w:t>
      </w:r>
      <w:r w:rsidR="00092E67">
        <w:fldChar w:fldCharType="begin"/>
      </w:r>
      <w:r w:rsidR="00092E67">
        <w:instrText xml:space="preserve"> SEQ Table \* ARABIC </w:instrText>
      </w:r>
      <w:r w:rsidR="00092E67">
        <w:fldChar w:fldCharType="separate"/>
      </w:r>
      <w:r w:rsidR="00D62A54">
        <w:rPr>
          <w:noProof/>
        </w:rPr>
        <w:t>3</w:t>
      </w:r>
      <w:r w:rsidR="00092E67">
        <w:rPr>
          <w:noProof/>
        </w:rPr>
        <w:fldChar w:fldCharType="end"/>
      </w:r>
      <w:r>
        <w:t xml:space="preserve">. </w:t>
      </w:r>
    </w:p>
    <w:tbl>
      <w:tblPr>
        <w:tblStyle w:val="PlainTable51"/>
        <w:tblW w:w="0" w:type="auto"/>
        <w:tblLook w:val="04E0" w:firstRow="1" w:lastRow="1" w:firstColumn="1" w:lastColumn="0" w:noHBand="0" w:noVBand="1"/>
      </w:tblPr>
      <w:tblGrid>
        <w:gridCol w:w="2148"/>
        <w:gridCol w:w="1432"/>
        <w:gridCol w:w="1824"/>
        <w:gridCol w:w="1023"/>
        <w:gridCol w:w="1446"/>
      </w:tblGrid>
      <w:tr w:rsidR="009B7E44" w:rsidRPr="009D39DD" w14:paraId="2583D640" w14:textId="77777777" w:rsidTr="007B0F6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noWrap/>
            <w:vAlign w:val="bottom"/>
            <w:hideMark/>
          </w:tcPr>
          <w:p w14:paraId="509108C8" w14:textId="77777777" w:rsidR="009B7E44" w:rsidRPr="00F77B7C" w:rsidRDefault="009B7E44"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0" w:type="auto"/>
            <w:vAlign w:val="bottom"/>
          </w:tcPr>
          <w:p w14:paraId="670ABDB7" w14:textId="24D3E051" w:rsidR="009B7E44" w:rsidRPr="00F77B7C" w:rsidRDefault="00EA3761"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0" w:type="auto"/>
            <w:vAlign w:val="bottom"/>
          </w:tcPr>
          <w:p w14:paraId="221D0640" w14:textId="77777777"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0" w:type="auto"/>
            <w:vAlign w:val="bottom"/>
          </w:tcPr>
          <w:p w14:paraId="4E8586E3" w14:textId="794C9A79" w:rsidR="009B7E44" w:rsidRPr="00F77B7C" w:rsidRDefault="00057DB7"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Pr>
                <w:rFonts w:asciiTheme="minorHAnsi" w:eastAsia="Times New Roman" w:hAnsiTheme="minorHAnsi" w:cs="Arial"/>
                <w:b/>
                <w:bCs/>
                <w:color w:val="000000"/>
                <w:sz w:val="20"/>
                <w:szCs w:val="20"/>
              </w:rPr>
              <w:t>Food web</w:t>
            </w:r>
          </w:p>
        </w:tc>
        <w:tc>
          <w:tcPr>
            <w:tcW w:w="0" w:type="auto"/>
            <w:vAlign w:val="bottom"/>
          </w:tcPr>
          <w:p w14:paraId="739490CC" w14:textId="55539E0E"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F1DB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0" w:type="auto"/>
          </w:tcPr>
          <w:p w14:paraId="37E3750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2C0D8A4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E7F70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9F8D3D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62DA8"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0" w:type="auto"/>
          </w:tcPr>
          <w:p w14:paraId="6E726D3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36D468A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DC0168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D2C170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2FFCD"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0" w:type="auto"/>
          </w:tcPr>
          <w:p w14:paraId="7A2C308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C4E1804"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AFBFF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09278EE"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8D7F67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0" w:type="auto"/>
          </w:tcPr>
          <w:p w14:paraId="4016E1E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8E587B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893D8F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AF81828"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1BC8F"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0" w:type="auto"/>
          </w:tcPr>
          <w:p w14:paraId="5C5B960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097BA2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17CE213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59DC54A1"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3F634" w14:textId="77777777" w:rsidR="009B7E44" w:rsidRPr="00F77B7C" w:rsidRDefault="009B7E44" w:rsidP="007B0F69">
            <w:pPr>
              <w:spacing w:line="240" w:lineRule="auto"/>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0" w:type="auto"/>
          </w:tcPr>
          <w:p w14:paraId="45391B9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AE4E6A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7A721465"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585649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D9511"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0" w:type="auto"/>
          </w:tcPr>
          <w:p w14:paraId="4EAC6FC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8495E3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1B048E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2E9DFD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31EDEB7"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0" w:type="auto"/>
          </w:tcPr>
          <w:p w14:paraId="5252C7C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CC6221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815EDC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C507C1C"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C8792"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0" w:type="auto"/>
          </w:tcPr>
          <w:p w14:paraId="0EB9B46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54B588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690A7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663E1C0"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847D1B"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0" w:type="auto"/>
          </w:tcPr>
          <w:p w14:paraId="20C0473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B7974C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D81E80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BAF70C6"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6ECCF3"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0" w:type="auto"/>
          </w:tcPr>
          <w:p w14:paraId="29B9472B"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3EBFBA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F216C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05938AA"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EF0EE"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0" w:type="auto"/>
          </w:tcPr>
          <w:p w14:paraId="1A9DD7BE"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46A627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70509C9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F95190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0EEAE9"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0" w:type="auto"/>
          </w:tcPr>
          <w:p w14:paraId="4756A6B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62468B8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7648E9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77BF260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5DF58C"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0" w:type="auto"/>
          </w:tcPr>
          <w:p w14:paraId="38A1C8D0"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1A19BF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FE8583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F8D5D3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2134BD0"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0" w:type="auto"/>
          </w:tcPr>
          <w:p w14:paraId="29503C2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620C352"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1F1CCC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449934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7B0F69">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0" w:type="auto"/>
            <w:noWrap/>
          </w:tcPr>
          <w:p w14:paraId="65146344" w14:textId="69F0D37D" w:rsidR="00C50CE9" w:rsidRPr="00F77B7C" w:rsidRDefault="00C50CE9"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0" w:type="auto"/>
          </w:tcPr>
          <w:p w14:paraId="5A311C11" w14:textId="4C8C2A6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0" w:type="auto"/>
          </w:tcPr>
          <w:p w14:paraId="290E9563" w14:textId="0F0659E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0" w:type="auto"/>
          </w:tcPr>
          <w:p w14:paraId="2F85CF4E" w14:textId="01B37D30"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0" w:type="auto"/>
          </w:tcPr>
          <w:p w14:paraId="3B6EC318" w14:textId="00CE4351"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7906A343" w:rsidR="00306E12" w:rsidRDefault="00B24D91" w:rsidP="00B24D91">
      <w:pPr>
        <w:pStyle w:val="Caption"/>
      </w:pPr>
      <w:r>
        <w:lastRenderedPageBreak/>
        <w:t xml:space="preserve">Table </w:t>
      </w:r>
      <w:r w:rsidR="00092E67">
        <w:fldChar w:fldCharType="begin"/>
      </w:r>
      <w:r w:rsidR="00092E67">
        <w:instrText xml:space="preserve"> SEQ Table \* ARABIC </w:instrText>
      </w:r>
      <w:r w:rsidR="00092E67">
        <w:fldChar w:fldCharType="separate"/>
      </w:r>
      <w:r w:rsidR="00D62A54">
        <w:rPr>
          <w:noProof/>
        </w:rPr>
        <w:t>4</w:t>
      </w:r>
      <w:r w:rsidR="00092E67">
        <w:rPr>
          <w:noProof/>
        </w:rPr>
        <w:fldChar w:fldCharType="end"/>
      </w:r>
      <w:r>
        <w:t>.</w:t>
      </w:r>
      <w:r w:rsidR="009A24CE">
        <w:t xml:space="preserve"> </w:t>
      </w:r>
    </w:p>
    <w:tbl>
      <w:tblPr>
        <w:tblW w:w="8573" w:type="dxa"/>
        <w:tblInd w:w="-5" w:type="dxa"/>
        <w:tblLook w:val="04A0" w:firstRow="1" w:lastRow="0" w:firstColumn="1" w:lastColumn="0" w:noHBand="0" w:noVBand="1"/>
      </w:tblPr>
      <w:tblGrid>
        <w:gridCol w:w="1122"/>
        <w:gridCol w:w="431"/>
        <w:gridCol w:w="1710"/>
        <w:gridCol w:w="1170"/>
        <w:gridCol w:w="630"/>
        <w:gridCol w:w="450"/>
        <w:gridCol w:w="990"/>
        <w:gridCol w:w="2070"/>
      </w:tblGrid>
      <w:tr w:rsidR="00247076" w:rsidRPr="004633AA" w14:paraId="5C7D954A" w14:textId="74F51ED5" w:rsidTr="00241EDF">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7B0F69">
            <w:pPr>
              <w:spacing w:before="100" w:beforeAutospacing="1" w:after="100" w:afterAutospacing="1"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2070"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241EDF">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single" w:sz="4" w:space="0" w:color="auto"/>
              <w:left w:val="nil"/>
              <w:bottom w:val="nil"/>
              <w:right w:val="single" w:sz="4" w:space="0" w:color="auto"/>
            </w:tcBorders>
          </w:tcPr>
          <w:p w14:paraId="1BCF25CC" w14:textId="66379EA7"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78FC7EDA" w14:textId="74E9B768" w:rsidTr="00241EDF">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70"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nil"/>
              <w:right w:val="single" w:sz="4" w:space="0" w:color="auto"/>
            </w:tcBorders>
          </w:tcPr>
          <w:p w14:paraId="452E08BE" w14:textId="1AC2FE40"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proofErr w:type="spellStart"/>
            <w:r>
              <w:rPr>
                <w:rFonts w:eastAsia="Times New Roman" w:cs="Times New Roman"/>
                <w:color w:val="000000"/>
                <w:sz w:val="20"/>
                <w:szCs w:val="20"/>
              </w:rPr>
              <w:t>Mauger</w:t>
            </w:r>
            <w:proofErr w:type="spellEnd"/>
            <w:r>
              <w:rPr>
                <w:rFonts w:eastAsia="Times New Roman" w:cs="Times New Roman"/>
                <w:color w:val="000000"/>
                <w:sz w:val="20"/>
                <w:szCs w:val="20"/>
              </w:rPr>
              <w:t xml:space="preserve"> et al. 2015</w:t>
            </w:r>
          </w:p>
        </w:tc>
      </w:tr>
      <w:tr w:rsidR="00F36078" w:rsidRPr="004633AA" w14:paraId="37467C74" w14:textId="12123386" w:rsidTr="00241EDF">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70"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right w:val="single" w:sz="4" w:space="0" w:color="auto"/>
            </w:tcBorders>
          </w:tcPr>
          <w:p w14:paraId="5F4F4EA1" w14:textId="4C902296"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0D6834FB" w14:textId="0088641D" w:rsidTr="00241EDF">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70"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single" w:sz="4" w:space="0" w:color="auto"/>
              <w:right w:val="single" w:sz="4" w:space="0" w:color="auto"/>
            </w:tcBorders>
          </w:tcPr>
          <w:p w14:paraId="0B75560D" w14:textId="1880D201"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5513221A"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70"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c>
          <w:tcPr>
            <w:tcW w:w="2070" w:type="dxa"/>
            <w:tcBorders>
              <w:left w:val="single" w:sz="4" w:space="0" w:color="auto"/>
              <w:bottom w:val="single" w:sz="4" w:space="0" w:color="auto"/>
              <w:right w:val="single" w:sz="4" w:space="0" w:color="auto"/>
            </w:tcBorders>
          </w:tcPr>
          <w:p w14:paraId="0E61B2C0" w14:textId="49E726D7"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04A229BF" w14:textId="2F72D5F7" w:rsidTr="00241EDF">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513B0C1D" w:rsidR="00F36078" w:rsidRPr="004633AA" w:rsidRDefault="00057DB7" w:rsidP="007B0F69">
            <w:pPr>
              <w:spacing w:before="100" w:beforeAutospacing="1" w:after="100" w:afterAutospacing="1" w:line="240" w:lineRule="auto"/>
              <w:jc w:val="center"/>
              <w:rPr>
                <w:rFonts w:eastAsia="Times New Roman" w:cs="Times New Roman"/>
                <w:i/>
                <w:color w:val="000000"/>
                <w:sz w:val="20"/>
                <w:szCs w:val="20"/>
              </w:rPr>
            </w:pPr>
            <w:r>
              <w:rPr>
                <w:rFonts w:eastAsia="Times New Roman" w:cs="Times New Roman"/>
                <w:i/>
                <w:color w:val="000000"/>
                <w:sz w:val="20"/>
                <w:szCs w:val="20"/>
              </w:rPr>
              <w:t>Food web</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single" w:sz="4" w:space="0" w:color="auto"/>
              <w:left w:val="nil"/>
              <w:bottom w:val="nil"/>
              <w:right w:val="single" w:sz="4" w:space="0" w:color="auto"/>
            </w:tcBorders>
          </w:tcPr>
          <w:p w14:paraId="63872E45" w14:textId="449A803B"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380349FC" w14:textId="540704D7" w:rsidTr="00241EDF">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70"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right w:val="single" w:sz="4" w:space="0" w:color="auto"/>
            </w:tcBorders>
          </w:tcPr>
          <w:p w14:paraId="2C518054" w14:textId="7998FC85"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241EDF">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70"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single" w:sz="4" w:space="0" w:color="auto"/>
              <w:right w:val="single" w:sz="4" w:space="0" w:color="auto"/>
            </w:tcBorders>
          </w:tcPr>
          <w:p w14:paraId="2CA75C15" w14:textId="0D825219"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2070" w:type="dxa"/>
            <w:tcBorders>
              <w:left w:val="nil"/>
              <w:bottom w:val="single" w:sz="4" w:space="0" w:color="auto"/>
              <w:right w:val="single" w:sz="4" w:space="0" w:color="auto"/>
            </w:tcBorders>
          </w:tcPr>
          <w:p w14:paraId="0F819B44" w14:textId="30E9AC3F"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Fig. 1</w:t>
            </w:r>
          </w:p>
        </w:tc>
      </w:tr>
      <w:tr w:rsidR="00247076" w:rsidRPr="004633AA" w14:paraId="722325D7" w14:textId="2B846A1F" w:rsidTr="00241EDF">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710"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70"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1E7EE99" w14:textId="4661C88F"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O’Neill et al. 2009</w:t>
            </w:r>
          </w:p>
        </w:tc>
      </w:tr>
      <w:tr w:rsidR="00247076" w:rsidRPr="004633AA" w14:paraId="468B8C4E" w14:textId="09B91410"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70"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C43714C" w14:textId="12FCCED2"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4C4EA738" w14:textId="625E2F06"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single" w:sz="4" w:space="0" w:color="auto"/>
              <w:right w:val="single" w:sz="4" w:space="0" w:color="auto"/>
            </w:tcBorders>
          </w:tcPr>
          <w:p w14:paraId="523EDEC8" w14:textId="649864DE"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2E8CBE8B" w14:textId="50F5842F" w:rsidTr="00241EDF">
        <w:trPr>
          <w:gridAfter w:val="1"/>
          <w:wAfter w:w="2070"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7B0F69">
            <w:pPr>
              <w:spacing w:before="100" w:beforeAutospacing="1" w:after="100" w:afterAutospacing="1" w:line="240" w:lineRule="auto"/>
              <w:rPr>
                <w:rFonts w:eastAsia="Times New Roman" w:cs="Times New Roman"/>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70"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70"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70"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241EDF">
        <w:trPr>
          <w:gridAfter w:val="3"/>
          <w:wAfter w:w="351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p>
          <w:p w14:paraId="6EDBB73E"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7B0F69">
            <w:pPr>
              <w:spacing w:before="100" w:beforeAutospacing="1" w:after="100" w:afterAutospacing="1" w:line="240" w:lineRule="auto"/>
              <w:rPr>
                <w:rFonts w:eastAsia="Times New Roman" w:cs="Times New Roman"/>
                <w:i/>
                <w:sz w:val="18"/>
                <w:szCs w:val="18"/>
              </w:rPr>
            </w:pPr>
          </w:p>
        </w:tc>
      </w:tr>
      <w:tr w:rsidR="00106E1B" w:rsidRPr="004633AA" w14:paraId="65A30C53" w14:textId="77777777" w:rsidTr="00241EDF">
        <w:trPr>
          <w:gridAfter w:val="3"/>
          <w:wAfter w:w="351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0F8BB48" w:rsidR="00DF18EF" w:rsidRPr="00DF18EF" w:rsidRDefault="005D6690" w:rsidP="00DF18EF">
      <w:r>
        <w:rPr>
          <w:noProof/>
        </w:rPr>
        <w:drawing>
          <wp:inline distT="0" distB="0" distL="0" distR="0" wp14:anchorId="1135A8CD" wp14:editId="2F599D13">
            <wp:extent cx="5943600" cy="284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monpop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165AFE51" w:rsidR="009B7E44" w:rsidRPr="00012BD2" w:rsidRDefault="00064452" w:rsidP="00064452">
      <w:pPr>
        <w:pStyle w:val="Caption"/>
        <w:rPr>
          <w:i w:val="0"/>
        </w:rPr>
      </w:pPr>
      <w:r>
        <w:t xml:space="preserve">Figure </w:t>
      </w:r>
      <w:r w:rsidR="00092E67">
        <w:fldChar w:fldCharType="begin"/>
      </w:r>
      <w:r w:rsidR="00092E67">
        <w:instrText xml:space="preserve"> SEQ Figure \* ARABIC </w:instrText>
      </w:r>
      <w:r w:rsidR="00092E67">
        <w:fldChar w:fldCharType="separate"/>
      </w:r>
      <w:r>
        <w:rPr>
          <w:noProof/>
        </w:rPr>
        <w:t>1</w:t>
      </w:r>
      <w:r w:rsidR="00092E67">
        <w:rPr>
          <w:noProof/>
        </w:rPr>
        <w:fldChar w:fldCharType="end"/>
      </w:r>
      <w:r>
        <w:t>.</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31B3007C" w:rsidR="00686D25" w:rsidRDefault="0054273D"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3B265F87" wp14:editId="60C5D457">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v7Col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32950BAD" w:rsidR="00686D25" w:rsidRDefault="00064452" w:rsidP="00064452">
      <w:pPr>
        <w:pStyle w:val="Caption"/>
        <w:rPr>
          <w:rFonts w:ascii="Verdana" w:hAnsi="Verdana"/>
          <w:color w:val="000000"/>
          <w:sz w:val="20"/>
          <w:szCs w:val="20"/>
          <w:shd w:val="clear" w:color="auto" w:fill="FFFFFF"/>
        </w:rPr>
      </w:pPr>
      <w:r>
        <w:t xml:space="preserve">Figure </w:t>
      </w:r>
      <w:r w:rsidR="00092E67">
        <w:fldChar w:fldCharType="begin"/>
      </w:r>
      <w:r w:rsidR="00092E67">
        <w:instrText xml:space="preserve"> SEQ Figure \* ARABIC </w:instrText>
      </w:r>
      <w:r w:rsidR="00092E67">
        <w:fldChar w:fldCharType="separate"/>
      </w:r>
      <w:r>
        <w:rPr>
          <w:noProof/>
        </w:rPr>
        <w:t>2</w:t>
      </w:r>
      <w:r w:rsidR="00092E67">
        <w:rPr>
          <w:noProof/>
        </w:rPr>
        <w:fldChar w:fldCharType="end"/>
      </w:r>
      <w:r w:rsidR="00686D25">
        <w:t xml:space="preserve">. </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38F00"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02BCECFB" w:rsidR="00843DD1" w:rsidRDefault="00843DD1" w:rsidP="00843DD1">
      <w:pPr>
        <w:pStyle w:val="Caption"/>
      </w:pPr>
      <w:r>
        <w:t xml:space="preserve">Figure </w:t>
      </w:r>
      <w:r w:rsidR="00092E67">
        <w:fldChar w:fldCharType="begin"/>
      </w:r>
      <w:r w:rsidR="00092E67">
        <w:instrText xml:space="preserve"> SEQ Figure \* ARABIC </w:instrText>
      </w:r>
      <w:r w:rsidR="00092E67">
        <w:fldChar w:fldCharType="separate"/>
      </w:r>
      <w:r w:rsidR="00064452">
        <w:rPr>
          <w:noProof/>
        </w:rPr>
        <w:t>3</w:t>
      </w:r>
      <w:r w:rsidR="00092E67">
        <w:rPr>
          <w:noProof/>
        </w:rPr>
        <w:fldChar w:fldCharType="end"/>
      </w:r>
      <w:r>
        <w:t xml:space="preserve">. </w:t>
      </w:r>
    </w:p>
    <w:p w14:paraId="11BCCA38" w14:textId="77777777" w:rsidR="00843DD1" w:rsidRDefault="00843DD1">
      <w:r>
        <w:br w:type="page"/>
      </w:r>
    </w:p>
    <w:p w14:paraId="7264FA50" w14:textId="1A61085F" w:rsidR="00D26163" w:rsidRDefault="004D4230">
      <w:r>
        <w:rPr>
          <w:noProof/>
        </w:rPr>
        <w:lastRenderedPageBreak/>
        <w:drawing>
          <wp:inline distT="0" distB="0" distL="0" distR="0" wp14:anchorId="178AD6CB" wp14:editId="6B50F83C">
            <wp:extent cx="5943600" cy="5513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iver group outp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14:paraId="02DAE76E" w14:textId="62D760A3" w:rsidR="00D26163" w:rsidRDefault="00D26163"/>
    <w:p w14:paraId="7BA3325D" w14:textId="571638B0" w:rsidR="00D26163" w:rsidRDefault="00D26163" w:rsidP="00D26163">
      <w:pPr>
        <w:pStyle w:val="Caption"/>
      </w:pPr>
      <w:r>
        <w:t xml:space="preserve">Figure </w:t>
      </w:r>
      <w:r w:rsidR="00092E67">
        <w:fldChar w:fldCharType="begin"/>
      </w:r>
      <w:r w:rsidR="00092E67">
        <w:instrText xml:space="preserve"> SEQ Figure \* ARABIC </w:instrText>
      </w:r>
      <w:r w:rsidR="00092E67">
        <w:fldChar w:fldCharType="separate"/>
      </w:r>
      <w:r w:rsidR="00064452">
        <w:rPr>
          <w:noProof/>
        </w:rPr>
        <w:t>4</w:t>
      </w:r>
      <w:r w:rsidR="00092E67">
        <w:rPr>
          <w:noProof/>
        </w:rPr>
        <w:fldChar w:fldCharType="end"/>
      </w:r>
      <w:r>
        <w:t xml:space="preserve">. </w:t>
      </w:r>
    </w:p>
    <w:p w14:paraId="54D1FD9A" w14:textId="16FADB48" w:rsidR="00D26163" w:rsidRDefault="00D26163"/>
    <w:p w14:paraId="2E358E37" w14:textId="782FA246" w:rsidR="0063006A" w:rsidRDefault="0063006A">
      <w:r>
        <w:br w:type="page"/>
      </w:r>
      <w:bookmarkStart w:id="0" w:name="_GoBack"/>
      <w:bookmarkEnd w:id="0"/>
    </w:p>
    <w:p w14:paraId="0CB86312" w14:textId="65075447" w:rsidR="0063006A" w:rsidRDefault="0063006A" w:rsidP="0063006A">
      <w:pPr>
        <w:spacing w:after="0"/>
      </w:pPr>
    </w:p>
    <w:p w14:paraId="56714952" w14:textId="2F1E1337" w:rsidR="00D26163" w:rsidRDefault="00081B82">
      <w:r>
        <w:rPr>
          <w:noProof/>
        </w:rPr>
        <w:drawing>
          <wp:inline distT="0" distB="0" distL="0" distR="0" wp14:anchorId="2FD3E6C5" wp14:editId="5AC43833">
            <wp:extent cx="5943600" cy="5513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luential Neutral Update 2 Pan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14:paraId="423913B2" w14:textId="5B1C4A11" w:rsidR="0063006A" w:rsidRPr="00357C10" w:rsidRDefault="0063006A" w:rsidP="00357C10">
      <w:pPr>
        <w:pStyle w:val="Caption"/>
      </w:pPr>
      <w:r>
        <w:t xml:space="preserve">Figure </w:t>
      </w:r>
      <w:r w:rsidR="00092E67">
        <w:fldChar w:fldCharType="begin"/>
      </w:r>
      <w:r w:rsidR="00092E67">
        <w:instrText xml:space="preserve"> SEQ Figure \* ARABIC </w:instrText>
      </w:r>
      <w:r w:rsidR="00092E67">
        <w:fldChar w:fldCharType="separate"/>
      </w:r>
      <w:r w:rsidR="00064452">
        <w:rPr>
          <w:noProof/>
        </w:rPr>
        <w:t>5</w:t>
      </w:r>
      <w:r w:rsidR="00092E67">
        <w:rPr>
          <w:noProof/>
        </w:rPr>
        <w:fldChar w:fldCharType="end"/>
      </w:r>
      <w:r w:rsidR="00001786">
        <w:t xml:space="preserve">. </w:t>
      </w:r>
    </w:p>
    <w:p w14:paraId="12A67002" w14:textId="4F273553" w:rsidR="00D26163" w:rsidRDefault="00D26163">
      <w:r>
        <w:br w:type="page"/>
      </w:r>
    </w:p>
    <w:p w14:paraId="3C283268" w14:textId="745AD16B" w:rsidR="00092E67" w:rsidRDefault="00092E67" w:rsidP="00092E67">
      <w:pPr>
        <w:pStyle w:val="Heading1"/>
        <w:rPr>
          <w:shd w:val="clear" w:color="auto" w:fill="FFFFFF"/>
        </w:rPr>
      </w:pPr>
      <w:r>
        <w:rPr>
          <w:shd w:val="clear" w:color="auto" w:fill="FFFFFF"/>
        </w:rPr>
        <w:lastRenderedPageBreak/>
        <w:t>Supplementary Material</w:t>
      </w:r>
    </w:p>
    <w:p w14:paraId="5934BAC7" w14:textId="37831E25" w:rsidR="00115D57" w:rsidRDefault="00115D57" w:rsidP="00115D57">
      <w:pPr>
        <w:pStyle w:val="Subtitle"/>
        <w:rPr>
          <w:shd w:val="clear" w:color="auto" w:fill="FFFFFF"/>
        </w:rPr>
      </w:pPr>
      <w:r>
        <w:rPr>
          <w:shd w:val="clear" w:color="auto" w:fill="FFFFFF"/>
        </w:rPr>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46B82DF6" w:rsidR="00115D57" w:rsidRDefault="00D53C72" w:rsidP="00D63219">
      <w:pPr>
        <w:spacing w:line="240" w:lineRule="auto"/>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17"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18"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Ogd</w:t>
      </w:r>
      <w:r w:rsidR="002F62ED">
        <w:rPr>
          <w:shd w:val="clear" w:color="auto" w:fill="FFFFFF"/>
        </w:rPr>
        <w:t>en et al. 2015</w:t>
      </w:r>
      <w:r w:rsidR="000E30F0">
        <w:rPr>
          <w:rStyle w:val="FootnoteReference"/>
          <w:shd w:val="clear" w:color="auto" w:fill="FFFFFF"/>
          <w:vertAlign w:val="baseline"/>
        </w:rPr>
        <w:t>, and Zimmerman et al. 2015</w:t>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xml:space="preserve">) and used the methods of Holmes </w:t>
      </w:r>
      <w:r w:rsidR="000E30F0">
        <w:rPr>
          <w:shd w:val="clear" w:color="auto" w:fill="FFFFFF"/>
        </w:rPr>
        <w:t>(</w:t>
      </w:r>
      <w:r>
        <w:rPr>
          <w:shd w:val="clear" w:color="auto" w:fill="FFFFFF"/>
        </w:rPr>
        <w:t>2001</w:t>
      </w:r>
      <w:r w:rsidR="000E30F0">
        <w:rPr>
          <w:shd w:val="clear" w:color="auto" w:fill="FFFFFF"/>
        </w:rPr>
        <w:t>)</w:t>
      </w:r>
      <w:r>
        <w:rPr>
          <w:shd w:val="clear" w:color="auto" w:fill="FFFFFF"/>
        </w:rPr>
        <w:t xml:space="preserve"> to estimate a population trend and confidence interval for each run.</w:t>
      </w:r>
      <w:r w:rsidR="007046D7">
        <w:rPr>
          <w:shd w:val="clear" w:color="auto" w:fill="FFFFFF"/>
        </w:rPr>
        <w:t xml:space="preserve"> If total run size (TRS, a total of catch and escapement or number of spawners) was not available, we used escapement/</w:t>
      </w:r>
      <w:proofErr w:type="spellStart"/>
      <w:r w:rsidR="007046D7">
        <w:rPr>
          <w:shd w:val="clear" w:color="auto" w:fill="FFFFFF"/>
        </w:rPr>
        <w:t>spawner</w:t>
      </w:r>
      <w:proofErr w:type="spellEnd"/>
      <w:r w:rsidR="007046D7">
        <w:rPr>
          <w:shd w:val="clear" w:color="auto" w:fill="FFFFFF"/>
        </w:rPr>
        <w:t xml:space="preserve">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E=Escapement.</w:t>
      </w:r>
      <w:r w:rsidR="004A399A">
        <w:rPr>
          <w:shd w:val="clear" w:color="auto" w:fill="FFFFFF"/>
        </w:rPr>
        <w:t xml:space="preserve"> </w:t>
      </w:r>
    </w:p>
    <w:tbl>
      <w:tblPr>
        <w:tblW w:w="9352" w:type="dxa"/>
        <w:tblLayout w:type="fixed"/>
        <w:tblCellMar>
          <w:left w:w="0" w:type="dxa"/>
          <w:right w:w="0" w:type="dxa"/>
        </w:tblCellMar>
        <w:tblLook w:val="04A0" w:firstRow="1" w:lastRow="0" w:firstColumn="1" w:lastColumn="0" w:noHBand="0" w:noVBand="1"/>
      </w:tblPr>
      <w:tblGrid>
        <w:gridCol w:w="1792"/>
        <w:gridCol w:w="810"/>
        <w:gridCol w:w="544"/>
        <w:gridCol w:w="815"/>
        <w:gridCol w:w="1791"/>
        <w:gridCol w:w="1260"/>
        <w:gridCol w:w="1170"/>
        <w:gridCol w:w="1170"/>
      </w:tblGrid>
      <w:tr w:rsidR="004A399A" w:rsidRPr="004A399A" w14:paraId="260805C0" w14:textId="77777777" w:rsidTr="00D63219">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proofErr w:type="spellStart"/>
            <w:r w:rsidRPr="004A399A">
              <w:rPr>
                <w:rFonts w:ascii="Calibri" w:eastAsia="Times New Roman" w:hAnsi="Calibri" w:cs="Times New Roman"/>
                <w:color w:val="000000"/>
              </w:rPr>
              <w:t>Subbasin</w:t>
            </w:r>
            <w:proofErr w:type="spellEnd"/>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167A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8311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53357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361E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9DE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08FAE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F64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13A0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CCE9D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336E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1151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16D634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609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576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65BF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602F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F999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7C2E4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07BF1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BC8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8C7D1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A7A2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071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D252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6E8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47F9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56F0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EE71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5C2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AC8F6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05D3C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9B75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393E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54E3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865E2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B033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AFDE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E507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67822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F9FD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6645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84B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BBECC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B55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9FE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904F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3580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8287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F3B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5B1E3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BA2E49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277E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2E7B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48AC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0981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C514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002A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6D13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696C80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1839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5AACC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A35D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EB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97E96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2745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99F2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4FC420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C7CEE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CB83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7A15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8708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D34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C3E18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AF6C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D40C6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5EC79C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0971A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5A1F1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850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FB5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7C24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7629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2E031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F39B2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7ABE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E505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127B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1C1E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FF3E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FFCD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179EE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DB7CFE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B063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E87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05A1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20C4C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1D39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711B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7DEA2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3182A6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E7C8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9CA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E226B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F497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214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Queets </w:t>
            </w:r>
            <w:proofErr w:type="spellStart"/>
            <w:r w:rsidRPr="004A399A">
              <w:rPr>
                <w:rFonts w:ascii="Calibri" w:eastAsia="Times New Roman" w:hAnsi="Calibri" w:cs="Times New Roman"/>
                <w:color w:val="000000"/>
                <w:sz w:val="16"/>
                <w:szCs w:val="16"/>
              </w:rPr>
              <w:t>Spr</w:t>
            </w:r>
            <w:proofErr w:type="spellEnd"/>
            <w:r w:rsidRPr="004A399A">
              <w:rPr>
                <w:rFonts w:ascii="Calibri" w:eastAsia="Times New Roman" w:hAnsi="Calibri" w:cs="Times New Roman"/>
                <w:color w:val="000000"/>
                <w:sz w:val="16"/>
                <w:szCs w:val="16"/>
              </w:rPr>
              <w:t>/Summer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B53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44474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3BD5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5B2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43E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83D2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331FB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E6F7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BCC97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88AB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52251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8ED9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35D37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FDB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53D5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DE4A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DB90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A36B2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F74C7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F5E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ACC3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C1A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021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5AE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8404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BD62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6816F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4503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A616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BC39B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FF5CE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FF7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1C4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DE7B4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D158A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18C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531E0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40D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682D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F7E298"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BCC7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49AA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910D0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ADD5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B13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8E93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D016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7B8A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7C5D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EE6BF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0B134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3C068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382A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47DB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C4EB4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A2C6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9B41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0F3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B043D8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86A8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E5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71F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7A35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8F02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F23FA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815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EC65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071CD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AF5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DF817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715C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4C14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A9DCA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823B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2104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A5FAE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9784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D44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E726B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CFB2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0C04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921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159D6E"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55729"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2D7D55" w14:textId="717E95A9"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2E23F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2748F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11063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289AB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28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C500EE0"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79E6F"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65FA49" w14:textId="20CEA7FD"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3FCD4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352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FBDF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7158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0C3D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66D2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A90A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FED3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6B0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7FF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81C97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Klinaklini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B1D7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47526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F30F4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335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B34A0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B59B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D88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2D9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E2A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4BB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9BB6D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36E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36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C4F4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9E0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F5669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Kingcome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EC6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C661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AA118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6F7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B122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9724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6A2E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0EBEB5"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Wakeman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B701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AED9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1D84F2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60ED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11DE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40B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262A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27A88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79E03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9BAA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2ED6D4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1C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50C2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B103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94D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75336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413A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2E7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37C3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4237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69D6C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612DD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2774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CAB0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0A666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7C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6FBC9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639D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E9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7F5C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0F36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E34B3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Artlish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CA812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AC50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0F6BA3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53EF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4FDB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851A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C4C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FBAA5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Kaouk</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C3DC1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DF7F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3A8C1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1C6F7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EE3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B269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8BD0C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30A710"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618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58ABF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CAE8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4147B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695B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E52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51C6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29DB65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B378A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2890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9331BE8" w14:textId="221C79C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2444A" w14:textId="56C96BA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C2766B" w14:textId="2CE100D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45AEC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4FD6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EC5D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6A0B3A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D9446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18B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E9835A" w14:textId="3978E3A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0FBFE" w14:textId="0833B91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B0397B" w14:textId="05FD450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9A076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B3E4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122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37B3A8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BF1FA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2EF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770EEC" w14:textId="6DC2F42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8454C4" w14:textId="434F7B0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C5BB" w14:textId="0263309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r>
              <w:rPr>
                <w:rFonts w:ascii="Calibri" w:hAnsi="Calibri"/>
                <w:color w:val="000000"/>
                <w:sz w:val="16"/>
                <w:szCs w:val="16"/>
              </w:rPr>
              <w:t xml:space="preserve">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29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B1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ADC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3862B9" w:rsidRPr="004A399A" w14:paraId="01A7346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535D5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3080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B46F65" w14:textId="6B1E797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227E4" w14:textId="5B2F51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614A7D" w14:textId="684A3B3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396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614D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F9EA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0B6766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923A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7573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0AB966" w14:textId="0B27256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770BB" w14:textId="41509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2CA31B" w14:textId="142EB1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7A0F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A75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798E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6CC197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BA4E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526E3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E5AF937" w14:textId="77D2791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78687" w14:textId="4BD89C1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90B0D3" w14:textId="74284B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C68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BA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B0192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16E8DC8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5BC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ECB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34FD59" w14:textId="607B782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E8192B" w14:textId="4FE93E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1A7EA7" w14:textId="2A90524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9CC6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A41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46F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FEFB67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5FF7A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BF9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A92D385" w14:textId="7BBDA7D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C981F6" w14:textId="420BCEA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8BA2BE" w14:textId="252BF2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EF2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E4A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3450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5581F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3913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B4E9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973A326" w14:textId="35DBDE7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46C498" w14:textId="5A03E9A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F0C240" w14:textId="1D8DBBD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58F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F16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DF7A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161A60A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B69E6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Tsitika</w:t>
            </w:r>
            <w:proofErr w:type="spellEnd"/>
            <w:r w:rsidRPr="004A399A">
              <w:rPr>
                <w:rFonts w:ascii="Calibri" w:eastAsia="Times New Roman" w:hAnsi="Calibri" w:cs="Times New Roman"/>
                <w:color w:val="000000"/>
                <w:sz w:val="16"/>
                <w:szCs w:val="16"/>
              </w:rPr>
              <w:t xml:space="preserve">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E6B6F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605353D" w14:textId="4EF301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D81809" w14:textId="6328B29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1EF7EB" w14:textId="49BB64A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9EC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9B8D2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345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BFE486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FADEE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7186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57F9C8E" w14:textId="5B953B3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A5C076" w14:textId="2B57564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556A5" w14:textId="46CAB44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69C17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2F13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CBE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3862B9" w:rsidRPr="004A399A" w14:paraId="2F935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2B846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837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29730D" w14:textId="031E75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2F84BA" w14:textId="23AFC5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03A697" w14:textId="352D02F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1AD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0D95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24245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3862B9" w:rsidRPr="004A399A" w14:paraId="4714CE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DA68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D999D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FF004C1" w14:textId="429F242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F341AC" w14:textId="29295A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B29FE" w14:textId="7BF5696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6CC3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442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6E71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7664F5B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39B94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85C9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8A0BA4D" w14:textId="6E3B8E5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180C10" w14:textId="3275582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3B7D4" w14:textId="4DA68BE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FFF6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AB74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AF42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3862B9" w:rsidRPr="004A399A" w14:paraId="094D3B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3A29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Ahnuhati</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F1090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EF3C4F5" w14:textId="7DD1449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7B110" w14:textId="5AC28D0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08648" w14:textId="09516BF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1C5F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21E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3B1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3862B9" w:rsidRPr="004A399A" w14:paraId="4E504B6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2E8C3"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87EC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85189F" w14:textId="60409DA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0E74BC" w14:textId="74AA2C3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13C93" w14:textId="13A8B1A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9D72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441A5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E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3862B9" w:rsidRPr="004A399A" w14:paraId="104C2A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94BF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Atwaykellesse</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9325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1C48C9" w14:textId="29EC2EC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12189" w14:textId="3F6F744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10486F" w14:textId="49B477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77E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8191B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C03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3862B9" w:rsidRPr="004A399A" w14:paraId="500D31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0F2902"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Wahpeeto</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527F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7FAFA54" w14:textId="64CBB42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627348" w14:textId="31CBAAA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D7A48" w14:textId="2B6065D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78F0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9C13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AAD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3862B9" w:rsidRPr="004A399A" w14:paraId="750520F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2B6F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C0D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C8131CA" w14:textId="75CC16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60027B" w14:textId="6D5F3FC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1F9" w14:textId="2C30C1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C2F42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1D6C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E8F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7E1554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F57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63C3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4BC5F8" w14:textId="3184A1D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F6917D" w14:textId="7A1EB77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382C72" w14:textId="6583D7E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0DE88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9F72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95BD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3862B9" w:rsidRPr="004A399A" w14:paraId="19861B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A3C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F13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30ABE8" w14:textId="4841C44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3FA166" w14:textId="0770578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F8FC9" w14:textId="226559C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DBE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6D3A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5DE7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462EEF6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2F7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5F54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435BBB9" w14:textId="1E144F8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F8CE9" w14:textId="7BDA7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DA548" w14:textId="1CE53B6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3A7E7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1193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4A4B1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7A9F6B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3BBB5"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Pilchuck</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64CE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50AE07" w14:textId="0C3AF50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10860" w14:textId="06486E1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B2FCE" w14:textId="60C794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5BF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7DB3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5749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3E20813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F404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606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91461C7" w14:textId="4CD726B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F7F15F" w14:textId="23B52E1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3C0CD" w14:textId="7D4F689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38328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F7CF9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E2DC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CA90EA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08F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418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665D091" w14:textId="74F45EF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FF4449" w14:textId="78B532B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B76DD" w14:textId="7280D8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3BEE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27523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88FE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283EB0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A347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roofErr w:type="spellStart"/>
            <w:r w:rsidRPr="004A399A">
              <w:rPr>
                <w:rFonts w:ascii="Calibri" w:eastAsia="Times New Roman" w:hAnsi="Calibri" w:cs="Times New Roman"/>
                <w:color w:val="000000"/>
                <w:sz w:val="16"/>
                <w:szCs w:val="16"/>
              </w:rPr>
              <w:t>Skykomish</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278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DFCFD8" w14:textId="45CC087F"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566BC" w14:textId="31D47E4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B32F43" w14:textId="34EC200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28E5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FECF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70CB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712AEB4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F4C0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996A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F96E798" w14:textId="3F6EC66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3F962D" w14:textId="3FFE3DD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0FBA9" w14:textId="3E7ECE7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36E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71FB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142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52B6999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03A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237C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A62B091" w14:textId="17BD53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1C742F" w14:textId="17965F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1E9D1" w14:textId="61DE1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93E0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12A5F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6340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3AC0A75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2F977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D287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1CB83" w14:textId="5540D9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39497E" w14:textId="7EE261F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C525A4" w14:textId="3D4B8C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41C74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6488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9874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5E23D0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E0BF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2EA7B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E58E38" w14:textId="33E173C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8DD9A7" w14:textId="4DD632C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B74D" w14:textId="164849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FC0A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F7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C09BC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44A0FE3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71C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Big </w:t>
            </w:r>
            <w:proofErr w:type="spellStart"/>
            <w:r w:rsidRPr="004A399A">
              <w:rPr>
                <w:rFonts w:ascii="Calibri" w:eastAsia="Times New Roman" w:hAnsi="Calibri" w:cs="Times New Roman"/>
                <w:color w:val="000000"/>
                <w:sz w:val="16"/>
                <w:szCs w:val="16"/>
              </w:rPr>
              <w:t>Qualicum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3E8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E8B71" w14:textId="6B22681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85560" w14:textId="2D67C11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B03039" w14:textId="6E2952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36C7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85278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4B2A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03B8D2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46695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4305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DEE6C" w14:textId="21FFFDF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094A7" w14:textId="0068127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F3A855" w14:textId="42583D3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8D7A4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99C95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CEFC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032734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760D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F400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D03D25" w14:textId="74BDDA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C6B1DF" w14:textId="3398F0B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2948C" w14:textId="4E31E42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29A5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3E7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BB6B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3D72F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24DCAF"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2CE7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862A2" w14:textId="3270385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CB6CB" w14:textId="0D56762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D70B2" w14:textId="6B0AF0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394C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9DE8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A31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45C144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4F0B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8FCF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EB81F" w14:textId="162E784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3A7646" w14:textId="48FF220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D81C64" w14:textId="1DA7356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C614A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13FD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F0EA5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768C86F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3CD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69C7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1A69" w14:textId="0FC96D1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2F83F" w14:textId="7EC8AC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7B60" w14:textId="32B889C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FC00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B378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338B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5802F4B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21EF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EABF4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9C83D" w14:textId="3D6A429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388C6" w14:textId="7384E0F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121D" w14:textId="6C8B986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3A9D0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A7F69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AC6D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65EF0EF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7310D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Puntledge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599A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9BAD10" w14:textId="3089D97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4AE76C" w14:textId="4BB6B20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D054E" w14:textId="4263595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E17C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A25E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3E0F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3862B9" w:rsidRPr="004A399A" w14:paraId="0A6AB9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F02BD"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Quinsam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B8C5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8486D1" w14:textId="3368D4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4DB44" w14:textId="3AD98C9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CC834A" w14:textId="78679D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D5819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D8E0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28C71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06A21C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5E8FA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B8C8B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F7E06E" w14:textId="57A8ED93"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9A34C" w14:textId="46F35DF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AA4B17" w14:textId="3A1B903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0F78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9B8E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B769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E630C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E5D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62D2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F31A9" w14:textId="06AEF3C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0CB41" w14:textId="01688FC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2528F" w14:textId="4E7944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B5F88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0C8F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F4C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3862B9" w:rsidRPr="004A399A" w14:paraId="7973D3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DE15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C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2283FF" w14:textId="00CBB95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2EA8FA" w14:textId="236128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154268" w14:textId="1D4DB7B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A1637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72150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9DF2A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095025E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75863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AC12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5FDC0D" w14:textId="22913AF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89CE85" w14:textId="614960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C47817" w14:textId="498D806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3FF7E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1621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1C6B6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3862B9" w:rsidRPr="004A399A" w14:paraId="172AC61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CAFB9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21ABB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C459C0" w14:textId="388F9D6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3FA48" w14:textId="57115A5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958CB4" w14:textId="232A80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382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989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5482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70D20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FE5578"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Satsop</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1B2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3B855" w14:textId="03C78AD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537862" w14:textId="11802FA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E29D4" w14:textId="223924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D7AF3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6A8F8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1001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5B200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93CC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1DBC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41A4" w14:textId="1925EAB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FEE840" w14:textId="7DAFE5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0B784" w14:textId="052DB9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2D1BB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E2B3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D3CC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4D6B123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2B66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ACC7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119B0" w14:textId="5EAB3A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C35A9E" w14:textId="600B859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2588" w14:textId="463BC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44ACD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A7BD8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1E9C9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3862B9" w:rsidRPr="004A399A" w14:paraId="072282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A5D5D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0A66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1DBA60" w14:textId="6A00E0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83ACC5" w14:textId="351137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EEBD" w14:textId="7E690CC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DEAC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7CC99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4F956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3862B9" w:rsidRPr="004A399A" w14:paraId="101501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E4286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EFD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78FA84" w14:textId="3EB9393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2F7811" w14:textId="709442D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DDD0D" w14:textId="1F1BCD3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5EA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FF21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5878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3862B9" w:rsidRPr="004A399A" w14:paraId="2B72CE0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E679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DA22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8E0EF" w14:textId="62D525C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A30E1" w14:textId="02D55BF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1EB8D" w14:textId="089D77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6427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B0723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AC7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6153DAA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57449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Stilliguamish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EFA2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CCD0C" w14:textId="26166C7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C30A26" w14:textId="5DDF9E7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68FD8B" w14:textId="1C07CB6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377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A1A6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1E5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5EAD93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F8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A7DF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FCEB8" w14:textId="454B63F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5A15BB" w14:textId="66CE178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0052D9" w14:textId="72121E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7703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DCBFA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15F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70726DF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FCA50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5379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579F18" w14:textId="78472C6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7F3E7A" w14:textId="4E360A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8C9162" w14:textId="3C33B0A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B225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641B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84E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AB3F86" w:rsidRPr="004A399A" w14:paraId="485E135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F267B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Skykomish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82208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26289F" w14:textId="5D7E9F2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F105DF" w14:textId="0A3F3AF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7B1900" w14:textId="260BDF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7AE3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87428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112F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5E8FF84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93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4383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17B350" w14:textId="5DAC058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46F5A7" w14:textId="36C6A0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AEF99" w14:textId="308B7CD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D6719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0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0219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AB3F86" w:rsidRPr="004A399A" w14:paraId="04235AE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34A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DB31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F4712" w14:textId="30EAC5D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626D2" w14:textId="579C8976"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1C49B7" w14:textId="2FDCA75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4BC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EE74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05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AB3F86" w:rsidRPr="004A399A" w14:paraId="65318E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38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80E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1AB3F3" w14:textId="5CDC540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763430" w14:textId="75D1CF7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CF726" w14:textId="3F0DBE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621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E452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9F454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AB3F86" w:rsidRPr="004A399A" w14:paraId="5705FAB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33EE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5C504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0F45C" w14:textId="3AC6B99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2B4037" w14:textId="5B6E3C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4B732A" w14:textId="0D4C708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E15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E584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3C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AB3F86" w:rsidRPr="004A399A" w14:paraId="155376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2F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0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F7FF78" w14:textId="3E6BD90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093DB" w14:textId="6BF0FAA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51CBE" w14:textId="488642E9"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2C52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461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B83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AB3F86" w:rsidRPr="004A399A" w14:paraId="48FA7A6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04F68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249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B6129" w14:textId="156516C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B46AD" w14:textId="7522463C"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E31A16" w14:textId="61C1CA3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6CA3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CA03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38B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400EF1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634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7BB6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90424" w14:textId="5E7BC6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C0BCE2" w14:textId="599718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B01D7" w14:textId="6278B86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2289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0EFD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2D1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1535FDE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E245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9A369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DB512" w14:textId="0E894F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88486F" w14:textId="6D7CCAC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F9C71" w14:textId="4C47991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19E4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0D93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E8D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AB3F86" w:rsidRPr="004A399A" w14:paraId="0129139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92CBA"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Dosewallips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5B7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394AAE" w14:textId="57B70E9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F2BDD0" w14:textId="49CFFD54"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68D524" w14:textId="71C803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C5943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460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C147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AB3F86" w:rsidRPr="004A399A" w14:paraId="4C91B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E02C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2AD0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808999" w14:textId="324E751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BACF0" w14:textId="651D434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9664C8" w14:textId="2148CAD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50E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1F51B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8E85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E1FAF8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7541D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Hamma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6B2EE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F2C89A" w14:textId="1D54BD0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6ABBD" w14:textId="21494F9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F74BCD" w14:textId="009B661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BE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55FB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AEF5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AB3F86" w:rsidRPr="004A399A" w14:paraId="232D2F1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9E50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70B8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849D7" w14:textId="59A0C47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5840F" w14:textId="735F1B79"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8342C" w14:textId="64A93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C67E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F30A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F8BB1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AB3F86" w:rsidRPr="004A399A" w14:paraId="39209F2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74CD91"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FEF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F07E14" w14:textId="274213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21A266" w14:textId="12F4E44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01ACA" w14:textId="4B3A1E8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F09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F7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FC8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AB3F86" w:rsidRPr="004A399A" w14:paraId="10F058C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8787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6AA56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58DEBA" w14:textId="667D8988"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54BEE" w14:textId="1ECFEC5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1EB272" w14:textId="0FB12A2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B06F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BBABE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BFC4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AB3F86" w:rsidRPr="004A399A" w14:paraId="21C68B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8ACC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958D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1D126" w14:textId="2528C0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17C9E" w14:textId="1A40C8A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67CC3" w14:textId="1AAA2A1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5D03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6119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EC7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AB3F86" w:rsidRPr="004A399A" w14:paraId="5FD408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E912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751B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9C46D9" w14:textId="70C184B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6CD59" w14:textId="1AD8BE35"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09E7E" w14:textId="0D1CFEE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9D31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EA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F2D4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AB3F86" w:rsidRPr="004A399A" w14:paraId="314613C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5A7C7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5EB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BF06" w14:textId="46BCA4B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DFEE8" w14:textId="013C6153"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38C6D3" w14:textId="2C6CDD1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305D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7FD0F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8068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77F1631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2992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6A6C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BA839" w14:textId="17F3202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D14058" w14:textId="0AE6477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9E14D6" w14:textId="676B3D2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222C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4DF0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EE2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AB3F86" w:rsidRPr="004A399A" w14:paraId="79DC069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355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307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06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258DF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357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EF7B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58C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08F6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2EB829F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F677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47A1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1E452C" w14:textId="7B4756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506FF1" w14:textId="3C8B9E3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34AEA" w14:textId="24E204C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BDCF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EAE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E00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373910D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2FF7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4236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42E47" w14:textId="016010A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B00D45" w14:textId="07EF5F1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F9E1BD" w14:textId="43C11D8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5F7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24D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5552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AB3F86" w:rsidRPr="004A399A" w14:paraId="3C5DAAE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46EA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17C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F4642" w14:textId="66D02E6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071915" w14:textId="7D69715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A22ED" w14:textId="4B03868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FAD8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490B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5DD91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AB3F86" w:rsidRPr="004A399A" w14:paraId="49E3933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1790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D65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76418E" w14:textId="021B16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DE29D" w14:textId="4B524D4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AB8ECD" w14:textId="1F34612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9252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796D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70F7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FDDDA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3F7A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919F5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B5B6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0E1C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725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1A25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1DC3E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F0FB1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24E6C1C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1A1A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6729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CD5E6" w14:textId="22B5259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6CC9F" w14:textId="139D1BB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4B119" w14:textId="76E4B82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AF4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224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F9094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8D33C8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A43A2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865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55B2E" w14:textId="72E2878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7F663" w14:textId="0E3F03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44056A" w14:textId="4F707F2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9077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5825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B159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003965E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C6BF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A1B0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F1F9A8" w14:textId="1F9DA09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038D67" w14:textId="7D25FD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48D7E" w14:textId="538B3C0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C51C4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9984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455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D4F5BB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8382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5ED7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70590" w14:textId="36905FE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ED3CFA" w14:textId="5BBBB1C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93096" w14:textId="5E9AA9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9EE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A5D9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9528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7840E43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D8877"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91E1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35130E" w14:textId="313D400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8D5BA" w14:textId="15CEDDF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C3204" w14:textId="7CCECFF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37773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E5D9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A5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1F18E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7FE8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026E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6897BC" w14:textId="7012163B"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91C723" w14:textId="00EBBD7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17145" w14:textId="612A4FA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318B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C8FF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EF51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2FD9A8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0BF3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9C60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AD9F27" w14:textId="2789578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BF7B01" w14:textId="5AEEE79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E950D" w14:textId="5830B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8FC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324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39F0D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4BFC78A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2001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ECD85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332AB6" w14:textId="66E530C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A640E" w14:textId="018DFD1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D590E" w14:textId="251AE77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AE64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542F5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AA01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529C53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EC12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346DA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05965" w14:textId="0AA89C3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3F79" w14:textId="017CB6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9DF3E" w14:textId="51CA40A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D6490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B92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BD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35A097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3A994D"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r w:rsidRPr="004A399A">
              <w:rPr>
                <w:rFonts w:ascii="Calibri" w:eastAsia="Times New Roman" w:hAnsi="Calibri" w:cs="Times New Roman"/>
                <w:color w:val="000000"/>
                <w:sz w:val="16"/>
                <w:szCs w:val="16"/>
              </w:rPr>
              <w:t xml:space="preserv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180B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6E75AF" w14:textId="2941DB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A56582" w14:textId="5E80D7C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340923" w14:textId="318F5EF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4F6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1DD2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2A7A3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7FBA47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E8C5E8"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FD36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69DCC" w14:textId="3D5B9B6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B07A92" w14:textId="7E65DAC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5AF641" w14:textId="3B066F8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A5CC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A1DB8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0A6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2B44C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72F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986B9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63AC17" w14:textId="7B8B9F4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CD9EFD" w14:textId="366B9C2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58FEF8" w14:textId="73CBD8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3A26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DAE5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9228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27654FA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F960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EB83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2C2737" w14:textId="3234B0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E9376E" w14:textId="2A51B43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00579E" w14:textId="05DA9A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2E2E6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B5F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667A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D759B2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D174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2CA5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F88939" w14:textId="7061354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53CF5" w14:textId="5C456CE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03030" w14:textId="4B608B2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7569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263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C512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5F2842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CCC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71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1646FF" w14:textId="0200923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E78B6" w14:textId="6AF5EE91"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989F2" w14:textId="64267DB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0E13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FEE4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8BDE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4FCCE8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C4B65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94103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3E8A9D" w14:textId="3B3E11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855EC" w14:textId="5723F8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E4EAA5" w14:textId="6BFA192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A80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D0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4682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3B0EB6F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8B737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D8BF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4A5C78" w14:textId="252C9EF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CA68B2" w14:textId="3BDA6E7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F4D4F" w14:textId="4B25465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E57E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36CEE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C88F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6A6FAD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8E99D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Grays Harbor Wild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AFD0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E17597" w14:textId="49EA8FB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68E1C4" w14:textId="469928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AA1A15" w14:textId="3D6BD6C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B7777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6ECFF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2E33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C99134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4ED76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r w:rsidRPr="004A399A">
              <w:rPr>
                <w:rFonts w:ascii="Calibri" w:eastAsia="Times New Roman" w:hAnsi="Calibri" w:cs="Times New Roman"/>
                <w:color w:val="000000"/>
                <w:sz w:val="16"/>
                <w:szCs w:val="16"/>
              </w:rPr>
              <w:t xml:space="preserve"> Bay Wild And Hatchery Escapement And Total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A9E0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8EC3A" w14:textId="6AB808E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FB4E40" w14:textId="37F62CCF"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F5DDA4" w14:textId="1962FB1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44C8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BD5A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33643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1607D4C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85A7E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87B8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99B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9E18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2C1E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93C8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9186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EC01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51DE49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79EA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2D8E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CC03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B5B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18B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6305A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D0E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9038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6B424A7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BE9F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North </w:t>
            </w:r>
            <w:proofErr w:type="spellStart"/>
            <w:r w:rsidRPr="004A399A">
              <w:rPr>
                <w:rFonts w:ascii="Calibri" w:eastAsia="Times New Roman" w:hAnsi="Calibri" w:cs="Times New Roman"/>
                <w:color w:val="000000"/>
                <w:sz w:val="16"/>
                <w:szCs w:val="16"/>
              </w:rPr>
              <w:t>Haida</w:t>
            </w:r>
            <w:proofErr w:type="spellEnd"/>
            <w:r w:rsidRPr="004A399A">
              <w:rPr>
                <w:rFonts w:ascii="Calibri" w:eastAsia="Times New Roman" w:hAnsi="Calibri" w:cs="Times New Roman"/>
                <w:color w:val="000000"/>
                <w:sz w:val="16"/>
                <w:szCs w:val="16"/>
              </w:rPr>
              <w:t xml:space="preserve"> </w:t>
            </w:r>
            <w:proofErr w:type="spellStart"/>
            <w:r w:rsidRPr="004A399A">
              <w:rPr>
                <w:rFonts w:ascii="Calibri" w:eastAsia="Times New Roman" w:hAnsi="Calibri" w:cs="Times New Roman"/>
                <w:color w:val="000000"/>
                <w:sz w:val="16"/>
                <w:szCs w:val="16"/>
              </w:rPr>
              <w:t>Gwaii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04C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1D67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233E6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D81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F48F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69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C1B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5F8B2A7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F3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0A84F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C3E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1FC34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938D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9CDA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85E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C5DB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170E643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E7E9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778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55C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7F07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59D97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F8C6A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AE5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E6941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CD21FA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27466F"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Skidegate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C5C97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CFD7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8411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10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7094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EEAE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B8F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C96C36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15080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11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B09A12" w14:textId="02AAB56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382BA" w14:textId="38707C7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AD968" w14:textId="2CE0D18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C361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87A7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2B2E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AB3F86" w:rsidRPr="004A399A" w14:paraId="7060C1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3C8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C4530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30B04" w14:textId="620703C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A6482" w14:textId="4229A92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AE90B7" w14:textId="4F4C96C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8C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369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CFF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AB3F86" w:rsidRPr="004A399A" w14:paraId="0193CA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05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BC68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CA2A9" w14:textId="521668F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91DB7" w14:textId="40C5764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85B3BE" w14:textId="50449E5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D7E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E9A6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AACD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64A769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D18EC2"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E5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287ABF" w14:textId="230EAB9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F9BDDA" w14:textId="04D8A2BC"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528DD" w14:textId="2813DF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2D89D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0ECC7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C78BC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1890940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B426C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Misc</w:t>
            </w:r>
            <w:proofErr w:type="spellEnd"/>
            <w:r w:rsidRPr="004A399A">
              <w:rPr>
                <w:rFonts w:ascii="Calibri" w:eastAsia="Times New Roman" w:hAnsi="Calibri" w:cs="Times New Roman"/>
                <w:color w:val="000000"/>
                <w:sz w:val="16"/>
                <w:szCs w:val="16"/>
              </w:rPr>
              <w:t xml:space="preserve">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410C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8AFF52" w14:textId="68F656E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71C9ED" w14:textId="4D6FE275"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C5A79" w14:textId="5F10AEF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0791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64AD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67436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AB3F86" w:rsidRPr="004A399A" w14:paraId="73585F4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8B24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94A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D5710" w14:textId="27A886A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B1C572" w14:textId="07428CF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F08EF1" w14:textId="5A4A5FF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87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C42F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5956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7FF1FC6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4C7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92BF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6C6B0" w14:textId="541D0E1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914C7D" w14:textId="79B1E96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304F99" w14:textId="5DDAFB3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A61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2CFD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1313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007BB7C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6C665E"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9FD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E66963" w14:textId="40BF257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5BF27" w14:textId="000E621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62F9E2" w14:textId="4397C2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192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EC9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42C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531277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543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43FD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6209E8" w14:textId="14B725F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22F40E" w14:textId="5138B2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990B4" w14:textId="42DEA3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313E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7B1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9235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A42CE2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7D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DADFF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CDE424" w14:textId="5BD638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B5E669" w14:textId="4434DC2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51FDE" w14:textId="0339E12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433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2219C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4294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3CD3312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EAF5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70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A8BE4E" w14:textId="5905FA8E"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99A708" w14:textId="5569F2F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A99894" w14:textId="36DB6EF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F21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2C25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5B5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30E164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109B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3E9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3110" w14:textId="419D836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20FA5" w14:textId="52C6003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5F2F2A" w14:textId="534857D6"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152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F13AB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664E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6A987E8D" w14:textId="52E882B9" w:rsidR="00707919" w:rsidRDefault="00707919">
      <w:pPr>
        <w:rPr>
          <w:rFonts w:eastAsiaTheme="minorEastAsia"/>
          <w:color w:val="5A5A5A" w:themeColor="text1" w:themeTint="A5"/>
          <w:spacing w:val="15"/>
          <w:shd w:val="clear" w:color="auto" w:fill="FFFFFF"/>
        </w:rPr>
      </w:pPr>
      <w:r>
        <w:rPr>
          <w:shd w:val="clear" w:color="auto" w:fill="FFFFFF"/>
        </w:rPr>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sidR="00796B14">
              <w:rPr>
                <w:rFonts w:ascii="Calibri" w:eastAsia="Times New Roman" w:hAnsi="Calibri" w:cs="Times New Roman"/>
                <w:color w:val="000000"/>
                <w:sz w:val="16"/>
                <w:szCs w:val="16"/>
              </w:rPr>
              <w:t>Littell</w:t>
            </w:r>
            <w:proofErr w:type="spellEnd"/>
            <w:r w:rsidR="00796B14">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1"/>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3"/>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27057F10" w:rsidR="00796B14" w:rsidRPr="00E776F5" w:rsidRDefault="00057DB7" w:rsidP="00796B14">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sidRPr="00241EDF">
              <w:rPr>
                <w:rStyle w:val="FootnoteReference"/>
                <w:rFonts w:ascii="Calibri" w:eastAsia="Times New Roman" w:hAnsi="Calibri" w:cs="Times New Roman"/>
                <w:color w:val="000000"/>
                <w:sz w:val="16"/>
                <w:szCs w:val="16"/>
              </w:rPr>
              <w:footnoteReference w:id="4"/>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70AA7892"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PFMC 2016, </w:t>
            </w:r>
            <w:r w:rsidR="008D3E0F">
              <w:rPr>
                <w:rFonts w:ascii="Calibri" w:eastAsia="Times New Roman" w:hAnsi="Calibri" w:cs="Times New Roman"/>
                <w:color w:val="000000"/>
                <w:sz w:val="16"/>
                <w:szCs w:val="16"/>
              </w:rPr>
              <w:t>Figure 1</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2C132B81" w:rsidR="00796B14" w:rsidRPr="00D36A71"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lastRenderedPageBreak/>
        <w:t>Literature Cited</w:t>
      </w:r>
    </w:p>
    <w:p w14:paraId="689B7CE7" w14:textId="2EA355B1" w:rsidR="00FC7898" w:rsidRPr="00115D57" w:rsidRDefault="00796B14" w:rsidP="00D63219">
      <w:pPr>
        <w:pStyle w:val="LitCited"/>
      </w:pPr>
      <w:r w:rsidRPr="00115D57">
        <w:rPr>
          <w:shd w:val="clear" w:color="auto" w:fill="FFFFFF"/>
        </w:rPr>
        <w:t xml:space="preserve">Anderson, E.M., Bower, J.L., </w:t>
      </w:r>
      <w:proofErr w:type="spellStart"/>
      <w:r w:rsidRPr="00115D57">
        <w:rPr>
          <w:shd w:val="clear" w:color="auto" w:fill="FFFFFF"/>
        </w:rPr>
        <w:t>Nysewander</w:t>
      </w:r>
      <w:proofErr w:type="spellEnd"/>
      <w:r w:rsidRPr="00115D57">
        <w:rPr>
          <w:shd w:val="clear" w:color="auto" w:fill="FFFFFF"/>
        </w:rPr>
        <w:t xml:space="preserve">, D.R., </w:t>
      </w:r>
      <w:proofErr w:type="spellStart"/>
      <w:r w:rsidRPr="00115D57">
        <w:rPr>
          <w:shd w:val="clear" w:color="auto" w:fill="FFFFFF"/>
        </w:rPr>
        <w:t>Evenson</w:t>
      </w:r>
      <w:proofErr w:type="spellEnd"/>
      <w:r w:rsidRPr="00115D57">
        <w:rPr>
          <w:shd w:val="clear" w:color="auto" w:fill="FFFFFF"/>
        </w:rPr>
        <w:t xml:space="preserve">, J.R. and </w:t>
      </w:r>
      <w:proofErr w:type="spellStart"/>
      <w:r w:rsidRPr="00115D57">
        <w:rPr>
          <w:shd w:val="clear" w:color="auto" w:fill="FFFFFF"/>
        </w:rPr>
        <w:t>Lovvorn</w:t>
      </w:r>
      <w:proofErr w:type="spellEnd"/>
      <w:r w:rsidRPr="00115D57">
        <w:rPr>
          <w:shd w:val="clear" w:color="auto" w:fill="FFFFFF"/>
        </w:rPr>
        <w:t>, J.R. </w:t>
      </w:r>
      <w:r w:rsidRPr="00115D57">
        <w:rPr>
          <w:rStyle w:val="apple-converted-space"/>
          <w:color w:val="000000"/>
          <w:sz w:val="20"/>
          <w:szCs w:val="20"/>
          <w:shd w:val="clear" w:color="auto" w:fill="FFFFFF"/>
        </w:rPr>
        <w:t> </w:t>
      </w:r>
      <w:r w:rsidRPr="00115D57">
        <w:rPr>
          <w:shd w:val="clear" w:color="auto" w:fill="FFFFFF"/>
        </w:rPr>
        <w:t>2009. </w:t>
      </w:r>
      <w:r w:rsidRPr="00115D57">
        <w:rPr>
          <w:rStyle w:val="apple-converted-space"/>
          <w:color w:val="000000"/>
          <w:sz w:val="20"/>
          <w:szCs w:val="20"/>
          <w:shd w:val="clear" w:color="auto" w:fill="FFFFFF"/>
        </w:rPr>
        <w:t> </w:t>
      </w:r>
      <w:r w:rsidRPr="00115D57">
        <w:rPr>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shd w:val="clear" w:color="auto" w:fill="FFFFFF"/>
        </w:rPr>
        <w:t>Marine Ornithology</w:t>
      </w:r>
      <w:r w:rsidRPr="00115D57">
        <w:rPr>
          <w:rStyle w:val="apple-converted-space"/>
          <w:color w:val="000000"/>
          <w:sz w:val="20"/>
          <w:szCs w:val="20"/>
          <w:shd w:val="clear" w:color="auto" w:fill="FFFFFF"/>
        </w:rPr>
        <w:t> </w:t>
      </w:r>
      <w:r w:rsidRPr="00115D57">
        <w:rPr>
          <w:shd w:val="clear" w:color="auto" w:fill="FFFFFF"/>
        </w:rPr>
        <w:t>37: 19-27.</w:t>
      </w:r>
    </w:p>
    <w:p w14:paraId="6BD55858" w14:textId="77777777" w:rsidR="00D63219" w:rsidRDefault="00D63219" w:rsidP="00D63219">
      <w:pPr>
        <w:pStyle w:val="LitCited"/>
      </w:pPr>
    </w:p>
    <w:p w14:paraId="4FDAF60F" w14:textId="031F88F2" w:rsidR="00DD5B9F" w:rsidRPr="00115D57" w:rsidRDefault="00DD5B9F" w:rsidP="00D63219">
      <w:pPr>
        <w:pStyle w:val="LitCited"/>
        <w:rPr>
          <w:rFonts w:ascii="Calibri" w:eastAsia="Times New Roman" w:hAnsi="Calibri" w:cs="Times New Roman"/>
        </w:rPr>
      </w:pPr>
      <w:r w:rsidRPr="00115D57">
        <w:t xml:space="preserve">Burke, B. J., B. R. Beckman, W. T. Peterson, C. Morgan, E. A. Daly, M. </w:t>
      </w:r>
      <w:proofErr w:type="spellStart"/>
      <w:r w:rsidRPr="00115D57">
        <w:t>Litz</w:t>
      </w:r>
      <w:proofErr w:type="spellEnd"/>
      <w:r w:rsidRPr="00115D57">
        <w:t xml:space="preserve">. 2013. Multivariate methods to forecast Pacific salmon returns. </w:t>
      </w:r>
      <w:proofErr w:type="spellStart"/>
      <w:r w:rsidRPr="00115D57">
        <w:rPr>
          <w:i/>
        </w:rPr>
        <w:t>PLoS</w:t>
      </w:r>
      <w:proofErr w:type="spellEnd"/>
      <w:r w:rsidRPr="00115D57">
        <w:rPr>
          <w:i/>
        </w:rPr>
        <w:t xml:space="preserve"> ONE</w:t>
      </w:r>
      <w:r w:rsidRPr="00115D57">
        <w:t xml:space="preserve"> 8(1): e54134.</w:t>
      </w:r>
    </w:p>
    <w:p w14:paraId="153FDC1D" w14:textId="77777777" w:rsidR="00DD5B9F" w:rsidRPr="00115D57" w:rsidRDefault="00DD5B9F" w:rsidP="00D63219">
      <w:pPr>
        <w:pStyle w:val="LitCited"/>
        <w:rPr>
          <w:rFonts w:ascii="Calibri" w:eastAsia="Times New Roman" w:hAnsi="Calibri" w:cs="Times New Roman"/>
        </w:rPr>
      </w:pPr>
    </w:p>
    <w:p w14:paraId="733DD8E3" w14:textId="1E1E8E25" w:rsidR="009073FF" w:rsidRPr="00115D57" w:rsidRDefault="009073FF" w:rsidP="00D63219">
      <w:pPr>
        <w:pStyle w:val="LitCited"/>
        <w:rPr>
          <w:rFonts w:ascii="Calibri" w:eastAsia="Times New Roman" w:hAnsi="Calibri" w:cs="Times New Roman"/>
        </w:rPr>
      </w:pPr>
      <w:proofErr w:type="spellStart"/>
      <w:r w:rsidRPr="00115D57">
        <w:rPr>
          <w:rFonts w:ascii="Calibri" w:eastAsia="Times New Roman" w:hAnsi="Calibri" w:cs="Times New Roman"/>
        </w:rPr>
        <w:t>Chasco</w:t>
      </w:r>
      <w:proofErr w:type="spellEnd"/>
      <w:r w:rsidR="00F55122" w:rsidRPr="00115D57">
        <w:rPr>
          <w:rFonts w:ascii="Calibri" w:eastAsia="Times New Roman" w:hAnsi="Calibri" w:cs="Times New Roman"/>
        </w:rPr>
        <w:t>, B. I. Kaplan, A. Thomas, A. Alejandro-Guti</w:t>
      </w:r>
      <w:r w:rsidR="0005229A" w:rsidRPr="00115D57">
        <w:rPr>
          <w:rFonts w:ascii="Calibri" w:eastAsia="Times New Roman" w:hAnsi="Calibri" w:cs="Times New Roman"/>
        </w:rPr>
        <w:t>é</w:t>
      </w:r>
      <w:r w:rsidR="00F55122" w:rsidRPr="00115D57">
        <w:rPr>
          <w:rFonts w:ascii="Calibri" w:eastAsia="Times New Roman" w:hAnsi="Calibri" w:cs="Times New Roman"/>
        </w:rPr>
        <w:t>rrez,</w:t>
      </w:r>
      <w:r w:rsidR="0005229A" w:rsidRPr="00115D57">
        <w:rPr>
          <w:rFonts w:ascii="Calibri" w:eastAsia="Times New Roman" w:hAnsi="Calibri" w:cs="Times New Roman"/>
        </w:rPr>
        <w:t xml:space="preserve"> D.P. </w:t>
      </w:r>
      <w:proofErr w:type="spellStart"/>
      <w:r w:rsidR="0005229A" w:rsidRPr="00115D57">
        <w:rPr>
          <w:rFonts w:ascii="Calibri" w:eastAsia="Times New Roman" w:hAnsi="Calibri" w:cs="Times New Roman"/>
        </w:rPr>
        <w:t>Noren</w:t>
      </w:r>
      <w:proofErr w:type="spellEnd"/>
      <w:r w:rsidR="0005229A" w:rsidRPr="00115D57">
        <w:rPr>
          <w:rFonts w:ascii="Calibri" w:eastAsia="Times New Roman" w:hAnsi="Calibri" w:cs="Times New Roman"/>
        </w:rPr>
        <w:t xml:space="preserve">, M.J. Ford, M.B. Hanson, J. </w:t>
      </w:r>
      <w:proofErr w:type="spellStart"/>
      <w:r w:rsidR="0005229A" w:rsidRPr="00115D57">
        <w:rPr>
          <w:rFonts w:ascii="Calibri" w:eastAsia="Times New Roman" w:hAnsi="Calibri" w:cs="Times New Roman"/>
        </w:rPr>
        <w:t>Scordino</w:t>
      </w:r>
      <w:proofErr w:type="spellEnd"/>
      <w:r w:rsidR="0005229A" w:rsidRPr="00115D57">
        <w:rPr>
          <w:rFonts w:ascii="Calibri" w:eastAsia="Times New Roman" w:hAnsi="Calibri" w:cs="Times New Roman"/>
        </w:rPr>
        <w:t>, S.J. Jeffries, S.F. Pearson, K. Marshall, E.J. Ward.</w:t>
      </w:r>
      <w:r w:rsidR="00F55122" w:rsidRPr="00115D57">
        <w:rPr>
          <w:rFonts w:ascii="Calibri" w:eastAsia="Times New Roman" w:hAnsi="Calibri" w:cs="Times New Roman"/>
        </w:rPr>
        <w:t xml:space="preserve"> </w:t>
      </w:r>
      <w:r w:rsidRPr="00115D57">
        <w:rPr>
          <w:rFonts w:ascii="Calibri" w:eastAsia="Times New Roman" w:hAnsi="Calibri" w:cs="Times New Roman"/>
        </w:rPr>
        <w:t>2017.</w:t>
      </w:r>
      <w:r w:rsidR="0005229A" w:rsidRPr="00115D57">
        <w:rPr>
          <w:rFonts w:ascii="Calibri" w:eastAsia="Times New Roman" w:hAnsi="Calibri" w:cs="Times New Roman"/>
        </w:rPr>
        <w:t xml:space="preserve"> Estimates of Chinook salmon consumption in Washington State inland water by four marine mammal predators from 1970-2015. </w:t>
      </w:r>
      <w:r w:rsidR="0005229A" w:rsidRPr="00115D57">
        <w:rPr>
          <w:i/>
          <w:shd w:val="clear" w:color="auto" w:fill="FFFFFF"/>
        </w:rPr>
        <w:t xml:space="preserve">Can. J. of Fish. </w:t>
      </w:r>
      <w:proofErr w:type="gramStart"/>
      <w:r w:rsidR="0005229A" w:rsidRPr="00115D57">
        <w:rPr>
          <w:i/>
          <w:shd w:val="clear" w:color="auto" w:fill="FFFFFF"/>
        </w:rPr>
        <w:t>and</w:t>
      </w:r>
      <w:proofErr w:type="gramEnd"/>
      <w:r w:rsidR="0005229A" w:rsidRPr="00115D57">
        <w:rPr>
          <w:i/>
          <w:shd w:val="clear" w:color="auto" w:fill="FFFFFF"/>
        </w:rPr>
        <w:t xml:space="preserve"> Aqua. Sci. 10.1139/cjfas-2016-0203</w:t>
      </w:r>
    </w:p>
    <w:p w14:paraId="491219FA" w14:textId="77777777" w:rsidR="005B3024" w:rsidRPr="00115D57" w:rsidRDefault="005B3024" w:rsidP="00D63219">
      <w:pPr>
        <w:pStyle w:val="LitCited"/>
        <w:rPr>
          <w:rFonts w:ascii="Calibri" w:eastAsia="Times New Roman" w:hAnsi="Calibri" w:cs="Times New Roman"/>
        </w:rPr>
      </w:pPr>
    </w:p>
    <w:p w14:paraId="74DC27FF" w14:textId="7F0A4BFD" w:rsidR="00086C49" w:rsidRPr="00115D57" w:rsidRDefault="00086C49" w:rsidP="00D63219">
      <w:pPr>
        <w:pStyle w:val="LitCited"/>
        <w:rPr>
          <w:rFonts w:ascii="Calibri" w:eastAsia="Times New Roman" w:hAnsi="Calibri" w:cs="Times New Roman"/>
        </w:rPr>
      </w:pPr>
      <w:r w:rsidRPr="00115D57">
        <w:rPr>
          <w:rFonts w:ascii="Calibri" w:eastAsia="Times New Roman" w:hAnsi="Calibri" w:cs="Times New Roman"/>
        </w:rPr>
        <w:t xml:space="preserve">Christie, M.R., M.L. Marine, R.A. French, R.S. </w:t>
      </w:r>
      <w:proofErr w:type="spellStart"/>
      <w:r w:rsidRPr="00115D57">
        <w:rPr>
          <w:rFonts w:ascii="Calibri" w:eastAsia="Times New Roman" w:hAnsi="Calibri" w:cs="Times New Roman"/>
        </w:rPr>
        <w:t>Waples</w:t>
      </w:r>
      <w:proofErr w:type="spellEnd"/>
      <w:r w:rsidRPr="00115D57">
        <w:rPr>
          <w:rFonts w:ascii="Calibri" w:eastAsia="Times New Roman" w:hAnsi="Calibri" w:cs="Times New Roman"/>
        </w:rPr>
        <w:t xml:space="preserve"> and M.S. </w:t>
      </w:r>
      <w:proofErr w:type="spellStart"/>
      <w:r w:rsidRPr="00115D57">
        <w:rPr>
          <w:rFonts w:ascii="Calibri" w:eastAsia="Times New Roman" w:hAnsi="Calibri" w:cs="Times New Roman"/>
        </w:rPr>
        <w:t>Blouin</w:t>
      </w:r>
      <w:proofErr w:type="spellEnd"/>
      <w:r w:rsidRPr="00115D57">
        <w:rPr>
          <w:rFonts w:ascii="Calibri" w:eastAsia="Times New Roman" w:hAnsi="Calibri" w:cs="Times New Roman"/>
        </w:rPr>
        <w:t xml:space="preserve">. 2012. Effective size of a wild salmonid population is greatly reduced by hatchery supplementation. </w:t>
      </w:r>
      <w:r w:rsidRPr="00115D57">
        <w:rPr>
          <w:rFonts w:ascii="Calibri" w:eastAsia="Times New Roman" w:hAnsi="Calibri" w:cs="Times New Roman"/>
          <w:i/>
        </w:rPr>
        <w:t>Heredity</w:t>
      </w:r>
      <w:r w:rsidRPr="00115D57">
        <w:rPr>
          <w:rFonts w:ascii="Calibri" w:eastAsia="Times New Roman" w:hAnsi="Calibri" w:cs="Times New Roman"/>
        </w:rPr>
        <w:t xml:space="preserve"> 109: 254-260.</w:t>
      </w:r>
    </w:p>
    <w:p w14:paraId="7826B5A6" w14:textId="64670DCE" w:rsidR="00086C49" w:rsidRPr="00115D57" w:rsidRDefault="00086C49" w:rsidP="00D63219">
      <w:pPr>
        <w:pStyle w:val="LitCited"/>
        <w:rPr>
          <w:rFonts w:ascii="Calibri" w:eastAsia="Times New Roman" w:hAnsi="Calibri" w:cs="Times New Roman"/>
        </w:rPr>
      </w:pPr>
    </w:p>
    <w:p w14:paraId="608988C0" w14:textId="64E720CD"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Crecilius</w:t>
      </w:r>
      <w:proofErr w:type="spellEnd"/>
      <w:r w:rsidRPr="00115D57">
        <w:rPr>
          <w:rFonts w:ascii="Calibri" w:eastAsia="Times New Roman" w:hAnsi="Calibri" w:cs="Times New Roman"/>
        </w:rPr>
        <w:t xml:space="preserve">, E.A., V.I. </w:t>
      </w:r>
      <w:proofErr w:type="spellStart"/>
      <w:r w:rsidRPr="00115D57">
        <w:rPr>
          <w:rFonts w:ascii="Calibri" w:eastAsia="Times New Roman" w:hAnsi="Calibri" w:cs="Times New Roman"/>
        </w:rPr>
        <w:t>Cullinan</w:t>
      </w:r>
      <w:proofErr w:type="spellEnd"/>
      <w:r w:rsidRPr="00115D57">
        <w:rPr>
          <w:rFonts w:ascii="Calibri" w:eastAsia="Times New Roman" w:hAnsi="Calibri" w:cs="Times New Roman"/>
        </w:rPr>
        <w:t xml:space="preserve">, L.F. </w:t>
      </w:r>
      <w:proofErr w:type="spellStart"/>
      <w:r w:rsidRPr="00115D57">
        <w:rPr>
          <w:rFonts w:ascii="Calibri" w:eastAsia="Times New Roman" w:hAnsi="Calibri" w:cs="Times New Roman"/>
        </w:rPr>
        <w:t>Lefkovitz</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Peden</w:t>
      </w:r>
      <w:proofErr w:type="spellEnd"/>
      <w:r w:rsidRPr="00115D57">
        <w:rPr>
          <w:rFonts w:ascii="Calibri" w:eastAsia="Times New Roman" w:hAnsi="Calibri" w:cs="Times New Roman"/>
        </w:rPr>
        <w:t>. 1995. Historical trends in the accumulation of che</w:t>
      </w:r>
      <w:r w:rsidR="0005229A" w:rsidRPr="00115D57">
        <w:rPr>
          <w:rFonts w:ascii="Calibri" w:eastAsia="Times New Roman" w:hAnsi="Calibri" w:cs="Times New Roman"/>
        </w:rPr>
        <w:t>micals in Puget Sound. 825-831, i</w:t>
      </w:r>
      <w:r w:rsidRPr="00115D57">
        <w:rPr>
          <w:rFonts w:ascii="Calibri" w:eastAsia="Times New Roman" w:hAnsi="Calibri" w:cs="Times New Roman"/>
        </w:rPr>
        <w:t>n Volume 2, Puget Sound Research '95 Proceedings, Puget Sound Water Quality Authority, Olympia.</w:t>
      </w:r>
    </w:p>
    <w:p w14:paraId="776E7AB9" w14:textId="77777777" w:rsidR="005B3024" w:rsidRPr="00115D57" w:rsidRDefault="005B3024" w:rsidP="00D63219">
      <w:pPr>
        <w:pStyle w:val="LitCited"/>
        <w:rPr>
          <w:rFonts w:ascii="Calibri" w:eastAsia="Times New Roman" w:hAnsi="Calibri" w:cs="Times New Roman"/>
        </w:rPr>
      </w:pPr>
    </w:p>
    <w:p w14:paraId="1FDD7A49" w14:textId="3CF75939"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Feely, R. A., S. R. </w:t>
      </w:r>
      <w:proofErr w:type="spellStart"/>
      <w:r w:rsidRPr="00115D57">
        <w:rPr>
          <w:rFonts w:ascii="Calibri" w:eastAsia="Times New Roman" w:hAnsi="Calibri" w:cs="Times New Roman"/>
        </w:rPr>
        <w:t>Alin</w:t>
      </w:r>
      <w:proofErr w:type="spellEnd"/>
      <w:r w:rsidRPr="00115D57">
        <w:rPr>
          <w:rFonts w:ascii="Calibri" w:eastAsia="Times New Roman" w:hAnsi="Calibri" w:cs="Times New Roman"/>
        </w:rPr>
        <w:t xml:space="preserve">, J. Newton, C. L. Sabine, M. Warner, A. </w:t>
      </w:r>
      <w:proofErr w:type="spellStart"/>
      <w:r w:rsidRPr="00115D57">
        <w:rPr>
          <w:rFonts w:ascii="Calibri" w:eastAsia="Times New Roman" w:hAnsi="Calibri" w:cs="Times New Roman"/>
        </w:rPr>
        <w:t>Devol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Maloy</w:t>
      </w:r>
      <w:proofErr w:type="spellEnd"/>
      <w:r w:rsidRPr="00115D57">
        <w:rPr>
          <w:rFonts w:ascii="Calibri" w:eastAsia="Times New Roman" w:hAnsi="Calibri" w:cs="Times New Roman"/>
        </w:rPr>
        <w:t xml:space="preserve">. 2010. The combined effects of ocean acidification, mixing, and respiration on pH and carbonate saturation in an urbanized estuary. </w:t>
      </w:r>
      <w:r w:rsidRPr="00115D57">
        <w:rPr>
          <w:rFonts w:ascii="Calibri" w:eastAsia="Times New Roman" w:hAnsi="Calibri" w:cs="Times New Roman"/>
          <w:i/>
        </w:rPr>
        <w:t>Estuarine, Coastal and Shelf Science</w:t>
      </w:r>
      <w:r w:rsidRPr="00115D57">
        <w:rPr>
          <w:rFonts w:ascii="Calibri" w:eastAsia="Times New Roman" w:hAnsi="Calibri" w:cs="Times New Roman"/>
        </w:rPr>
        <w:t>, 88, 442-449, doi:10.1016/j.ecss.2010.05.004</w:t>
      </w:r>
    </w:p>
    <w:p w14:paraId="557EA58E" w14:textId="77777777" w:rsidR="005A72EF" w:rsidRPr="00115D57" w:rsidRDefault="005A72EF" w:rsidP="00D63219">
      <w:pPr>
        <w:pStyle w:val="LitCited"/>
        <w:rPr>
          <w:rFonts w:ascii="Calibri" w:eastAsia="Times New Roman" w:hAnsi="Calibri" w:cs="Times New Roman"/>
        </w:rPr>
      </w:pPr>
    </w:p>
    <w:p w14:paraId="01A759D1" w14:textId="0C2D69D7" w:rsidR="005A72EF"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Field, D., D. </w:t>
      </w:r>
      <w:proofErr w:type="spellStart"/>
      <w:r w:rsidRPr="00115D57">
        <w:rPr>
          <w:rFonts w:ascii="Calibri" w:eastAsia="Times New Roman" w:hAnsi="Calibri" w:cs="Times New Roman"/>
        </w:rPr>
        <w:t>Cayan</w:t>
      </w:r>
      <w:proofErr w:type="spellEnd"/>
      <w:r w:rsidRPr="00115D57">
        <w:rPr>
          <w:rFonts w:ascii="Calibri" w:eastAsia="Times New Roman" w:hAnsi="Calibri" w:cs="Times New Roman"/>
        </w:rPr>
        <w:t>, and F. Chavez. 2006. Secular warming in the California current and North Pacific. </w:t>
      </w:r>
      <w:r w:rsidRPr="00115D57">
        <w:rPr>
          <w:rFonts w:ascii="Calibri" w:eastAsia="Times New Roman" w:hAnsi="Calibri" w:cs="Times New Roman"/>
          <w:i/>
        </w:rPr>
        <w:t>California Cooperative Oceanic Fisheries Investigations Reports</w:t>
      </w:r>
      <w:r w:rsidRPr="00115D57">
        <w:rPr>
          <w:rFonts w:ascii="Calibri" w:eastAsia="Times New Roman" w:hAnsi="Calibri" w:cs="Times New Roman"/>
        </w:rPr>
        <w:t>, 47, 92-108.</w:t>
      </w:r>
    </w:p>
    <w:p w14:paraId="201436D9" w14:textId="77777777" w:rsidR="007C5378" w:rsidRDefault="007C5378" w:rsidP="00D63219">
      <w:pPr>
        <w:pStyle w:val="LitCited"/>
        <w:rPr>
          <w:rFonts w:ascii="Calibri" w:eastAsia="Times New Roman" w:hAnsi="Calibri" w:cs="Times New Roman"/>
        </w:rPr>
      </w:pPr>
    </w:p>
    <w:p w14:paraId="2DC9C23C" w14:textId="6540A371" w:rsidR="007C5378" w:rsidRPr="00115D57" w:rsidRDefault="007C5378" w:rsidP="00D63219">
      <w:pPr>
        <w:pStyle w:val="LitCited"/>
        <w:rPr>
          <w:rFonts w:ascii="Calibri" w:eastAsia="Times New Roman" w:hAnsi="Calibri" w:cs="Times New Roman"/>
        </w:rPr>
      </w:pPr>
      <w:r w:rsidRPr="007C5378">
        <w:rPr>
          <w:rFonts w:ascii="Calibri" w:eastAsia="Times New Roman" w:hAnsi="Calibri" w:cs="Times New Roman"/>
        </w:rPr>
        <w:t xml:space="preserve">Hoekstra, J. M., </w:t>
      </w:r>
      <w:r w:rsidR="000E30F0">
        <w:rPr>
          <w:rFonts w:ascii="Calibri" w:eastAsia="Times New Roman" w:hAnsi="Calibri" w:cs="Times New Roman"/>
        </w:rPr>
        <w:t xml:space="preserve">K.K. </w:t>
      </w:r>
      <w:proofErr w:type="spellStart"/>
      <w:r w:rsidR="000E30F0">
        <w:rPr>
          <w:rFonts w:ascii="Calibri" w:eastAsia="Times New Roman" w:hAnsi="Calibri" w:cs="Times New Roman"/>
        </w:rPr>
        <w:t>Bartz</w:t>
      </w:r>
      <w:proofErr w:type="spellEnd"/>
      <w:r w:rsidR="000E30F0">
        <w:rPr>
          <w:rFonts w:ascii="Calibri" w:eastAsia="Times New Roman" w:hAnsi="Calibri" w:cs="Times New Roman"/>
        </w:rPr>
        <w:t xml:space="preserve">, M.H. </w:t>
      </w:r>
      <w:r w:rsidRPr="007C5378">
        <w:rPr>
          <w:rFonts w:ascii="Calibri" w:eastAsia="Times New Roman" w:hAnsi="Calibri" w:cs="Times New Roman"/>
        </w:rPr>
        <w:t xml:space="preserve">Ruckelshaus, </w:t>
      </w:r>
      <w:r w:rsidR="000E30F0">
        <w:rPr>
          <w:rFonts w:ascii="Calibri" w:eastAsia="Times New Roman" w:hAnsi="Calibri" w:cs="Times New Roman"/>
        </w:rPr>
        <w:t>J.M.</w:t>
      </w:r>
      <w:r w:rsidRPr="007C5378">
        <w:rPr>
          <w:rFonts w:ascii="Calibri" w:eastAsia="Times New Roman" w:hAnsi="Calibri" w:cs="Times New Roman"/>
        </w:rPr>
        <w:t xml:space="preserve"> </w:t>
      </w:r>
      <w:proofErr w:type="spellStart"/>
      <w:r w:rsidR="000E30F0">
        <w:rPr>
          <w:rFonts w:ascii="Calibri" w:eastAsia="Times New Roman" w:hAnsi="Calibri" w:cs="Times New Roman"/>
        </w:rPr>
        <w:t>Moslemi</w:t>
      </w:r>
      <w:proofErr w:type="spellEnd"/>
      <w:r w:rsidR="000E30F0">
        <w:rPr>
          <w:rFonts w:ascii="Calibri" w:eastAsia="Times New Roman" w:hAnsi="Calibri" w:cs="Times New Roman"/>
        </w:rPr>
        <w:t>, and T.K. Harms. 2007.</w:t>
      </w:r>
      <w:r w:rsidRPr="007C5378">
        <w:rPr>
          <w:rFonts w:ascii="Calibri" w:eastAsia="Times New Roman" w:hAnsi="Calibri" w:cs="Times New Roman"/>
        </w:rPr>
        <w:t xml:space="preserve"> Quantitative threat analysis for management of an imperiled species: Chinook salmon (</w:t>
      </w:r>
      <w:r w:rsidRPr="000E30F0">
        <w:rPr>
          <w:rFonts w:ascii="Calibri" w:eastAsia="Times New Roman" w:hAnsi="Calibri" w:cs="Times New Roman"/>
          <w:i/>
        </w:rPr>
        <w:t xml:space="preserve">Oncorhynchus </w:t>
      </w:r>
      <w:proofErr w:type="spellStart"/>
      <w:r w:rsidRPr="000E30F0">
        <w:rPr>
          <w:rFonts w:ascii="Calibri" w:eastAsia="Times New Roman" w:hAnsi="Calibri" w:cs="Times New Roman"/>
          <w:i/>
        </w:rPr>
        <w:t>tshawytscha</w:t>
      </w:r>
      <w:proofErr w:type="spellEnd"/>
      <w:r w:rsidRPr="007C5378">
        <w:rPr>
          <w:rFonts w:ascii="Calibri" w:eastAsia="Times New Roman" w:hAnsi="Calibri" w:cs="Times New Roman"/>
        </w:rPr>
        <w:t xml:space="preserve">). </w:t>
      </w:r>
      <w:r w:rsidRPr="000E30F0">
        <w:rPr>
          <w:rFonts w:ascii="Calibri" w:eastAsia="Times New Roman" w:hAnsi="Calibri" w:cs="Times New Roman"/>
          <w:i/>
        </w:rPr>
        <w:t>Ecological Applications</w:t>
      </w:r>
      <w:r w:rsidR="000E30F0">
        <w:rPr>
          <w:rFonts w:ascii="Calibri" w:eastAsia="Times New Roman" w:hAnsi="Calibri" w:cs="Times New Roman"/>
        </w:rPr>
        <w:t>, 17:</w:t>
      </w:r>
      <w:r w:rsidRPr="007C5378">
        <w:rPr>
          <w:rFonts w:ascii="Calibri" w:eastAsia="Times New Roman" w:hAnsi="Calibri" w:cs="Times New Roman"/>
        </w:rPr>
        <w:t xml:space="preserve"> 2061-2073.</w:t>
      </w:r>
    </w:p>
    <w:p w14:paraId="2B048B5A" w14:textId="77777777" w:rsidR="00D63219" w:rsidRDefault="00D63219" w:rsidP="00D63219">
      <w:pPr>
        <w:pStyle w:val="LitCited"/>
        <w:rPr>
          <w:rFonts w:ascii="Calibri" w:eastAsia="Times New Roman" w:hAnsi="Calibri" w:cs="Times New Roman"/>
        </w:rPr>
      </w:pPr>
    </w:p>
    <w:p w14:paraId="676D20EE" w14:textId="35B99136"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Hollowed, A. B., S. R. Hare, and W. S. Wooster. 2001. Pacific Basin climate variability and patterns of Northeast Pacific marine fish production. </w:t>
      </w:r>
      <w:r w:rsidRPr="00115D57">
        <w:rPr>
          <w:rFonts w:ascii="Calibri" w:eastAsia="Times New Roman" w:hAnsi="Calibri" w:cs="Times New Roman"/>
          <w:i/>
        </w:rPr>
        <w:t>Progress in Oceanography</w:t>
      </w:r>
      <w:r w:rsidRPr="00115D57">
        <w:rPr>
          <w:rFonts w:ascii="Calibri" w:eastAsia="Times New Roman" w:hAnsi="Calibri" w:cs="Times New Roman"/>
        </w:rPr>
        <w:t>, 49, 257-282, doi</w:t>
      </w:r>
      <w:proofErr w:type="gramStart"/>
      <w:r w:rsidRPr="00115D57">
        <w:rPr>
          <w:rFonts w:ascii="Calibri" w:eastAsia="Times New Roman" w:hAnsi="Calibri" w:cs="Times New Roman"/>
        </w:rPr>
        <w:t>:10.1016</w:t>
      </w:r>
      <w:proofErr w:type="gramEnd"/>
      <w:r w:rsidRPr="00115D57">
        <w:rPr>
          <w:rFonts w:ascii="Calibri" w:eastAsia="Times New Roman" w:hAnsi="Calibri" w:cs="Times New Roman"/>
        </w:rPr>
        <w:t>/S0079-6611(01)00026-X. </w:t>
      </w:r>
    </w:p>
    <w:p w14:paraId="1E3AFF55" w14:textId="58622A35" w:rsidR="005B3024" w:rsidRPr="00115D57" w:rsidRDefault="005B3024" w:rsidP="00D63219">
      <w:pPr>
        <w:pStyle w:val="LitCited"/>
        <w:rPr>
          <w:rFonts w:ascii="Calibri" w:eastAsia="Times New Roman" w:hAnsi="Calibri" w:cs="Times New Roman"/>
        </w:rPr>
      </w:pPr>
    </w:p>
    <w:p w14:paraId="48FA1449" w14:textId="4C714111"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Gaydos</w:t>
      </w:r>
      <w:proofErr w:type="spellEnd"/>
      <w:r w:rsidRPr="00115D57">
        <w:rPr>
          <w:rFonts w:ascii="Calibri" w:eastAsia="Times New Roman" w:hAnsi="Calibri" w:cs="Times New Roman"/>
        </w:rPr>
        <w:t>, J.K. and S.F. Pearson. 2011. Birds and mammals t</w:t>
      </w:r>
      <w:r w:rsidR="00241EDF">
        <w:rPr>
          <w:rFonts w:ascii="Calibri" w:eastAsia="Times New Roman" w:hAnsi="Calibri" w:cs="Times New Roman"/>
        </w:rPr>
        <w:t xml:space="preserve">hat depend on the Salish Sea: A </w:t>
      </w:r>
      <w:r w:rsidRPr="00115D57">
        <w:rPr>
          <w:rFonts w:ascii="Calibri" w:eastAsia="Times New Roman" w:hAnsi="Calibri" w:cs="Times New Roman"/>
        </w:rPr>
        <w:t xml:space="preserve">compilation. </w:t>
      </w:r>
      <w:r w:rsidRPr="00115D57">
        <w:rPr>
          <w:rFonts w:ascii="Calibri" w:eastAsia="Times New Roman" w:hAnsi="Calibri" w:cs="Times New Roman"/>
          <w:i/>
        </w:rPr>
        <w:t>Northwest Naturalist</w:t>
      </w:r>
      <w:r w:rsidRPr="00115D57">
        <w:rPr>
          <w:rFonts w:ascii="Calibri" w:eastAsia="Times New Roman" w:hAnsi="Calibri" w:cs="Times New Roman"/>
        </w:rPr>
        <w:t>: 92:79–94.</w:t>
      </w:r>
    </w:p>
    <w:p w14:paraId="57878F99" w14:textId="069CD21A" w:rsidR="005B3024" w:rsidRPr="00115D57" w:rsidRDefault="005B3024" w:rsidP="00D63219">
      <w:pPr>
        <w:pStyle w:val="LitCited"/>
        <w:rPr>
          <w:rFonts w:ascii="Calibri" w:eastAsia="Times New Roman" w:hAnsi="Calibri" w:cs="Times New Roman"/>
        </w:rPr>
      </w:pPr>
    </w:p>
    <w:p w14:paraId="4934EA0A" w14:textId="56354707"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 xml:space="preserve">Intergovernmental Panel on Climate Change. 2014. Climate Change 2014: Synthesis Report. Contribution of Working Groups I, II and III to the Fifth Assessment Report of the </w:t>
      </w:r>
      <w:r w:rsidRPr="00115D57">
        <w:rPr>
          <w:rFonts w:ascii="Calibri" w:eastAsia="Times New Roman" w:hAnsi="Calibri" w:cs="Times New Roman"/>
        </w:rPr>
        <w:lastRenderedPageBreak/>
        <w:t>Intergovernmental Panel on Climate Change [Core Writing Team, R.K. Pachauri and L.A. Meyer (</w:t>
      </w:r>
      <w:proofErr w:type="gramStart"/>
      <w:r w:rsidRPr="00115D57">
        <w:rPr>
          <w:rFonts w:ascii="Calibri" w:eastAsia="Times New Roman" w:hAnsi="Calibri" w:cs="Times New Roman"/>
        </w:rPr>
        <w:t>eds</w:t>
      </w:r>
      <w:proofErr w:type="gramEnd"/>
      <w:r w:rsidRPr="00115D57">
        <w:rPr>
          <w:rFonts w:ascii="Calibri" w:eastAsia="Times New Roman" w:hAnsi="Calibri" w:cs="Times New Roman"/>
        </w:rPr>
        <w:t>.)]. IPCC, Geneva, Switzerland, 151 pp.</w:t>
      </w:r>
    </w:p>
    <w:p w14:paraId="54F2C563" w14:textId="008B4BBF" w:rsidR="00B435B7" w:rsidRPr="00115D57" w:rsidRDefault="00B435B7" w:rsidP="00D63219">
      <w:pPr>
        <w:pStyle w:val="LitCited"/>
        <w:rPr>
          <w:rFonts w:ascii="Calibri" w:eastAsia="Times New Roman" w:hAnsi="Calibri" w:cs="Times New Roman"/>
        </w:rPr>
      </w:pPr>
    </w:p>
    <w:p w14:paraId="7AE59D9F" w14:textId="26F9C3D2" w:rsidR="00B435B7" w:rsidRPr="00115D57" w:rsidRDefault="00B435B7" w:rsidP="00D63219">
      <w:pPr>
        <w:pStyle w:val="LitCited"/>
        <w:rPr>
          <w:rFonts w:ascii="Calibri" w:eastAsia="Times New Roman" w:hAnsi="Calibri" w:cs="Times New Roman"/>
        </w:rPr>
      </w:pPr>
      <w:r w:rsidRPr="00115D57">
        <w:rPr>
          <w:rFonts w:ascii="Calibri" w:eastAsia="Times New Roman" w:hAnsi="Calibri" w:cs="Times New Roman"/>
        </w:rPr>
        <w:t xml:space="preserve">Li, L., D. </w:t>
      </w:r>
      <w:proofErr w:type="spellStart"/>
      <w:r w:rsidRPr="00115D57">
        <w:rPr>
          <w:rFonts w:ascii="Calibri" w:eastAsia="Times New Roman" w:hAnsi="Calibri" w:cs="Times New Roman"/>
        </w:rPr>
        <w:t>Mackas</w:t>
      </w:r>
      <w:proofErr w:type="spellEnd"/>
      <w:r w:rsidRPr="00115D57">
        <w:rPr>
          <w:rFonts w:ascii="Calibri" w:eastAsia="Times New Roman" w:hAnsi="Calibri" w:cs="Times New Roman"/>
        </w:rPr>
        <w:t xml:space="preserve">, B. Hunt, J. </w:t>
      </w:r>
      <w:proofErr w:type="spellStart"/>
      <w:r w:rsidRPr="00115D57">
        <w:rPr>
          <w:rFonts w:ascii="Calibri" w:eastAsia="Times New Roman" w:hAnsi="Calibri" w:cs="Times New Roman"/>
        </w:rPr>
        <w:t>Schweigert</w:t>
      </w:r>
      <w:proofErr w:type="spellEnd"/>
      <w:r w:rsidRPr="00115D57">
        <w:rPr>
          <w:rFonts w:ascii="Calibri" w:eastAsia="Times New Roman" w:hAnsi="Calibri" w:cs="Times New Roman"/>
        </w:rPr>
        <w:t xml:space="preserve">, E. </w:t>
      </w:r>
      <w:proofErr w:type="spellStart"/>
      <w:r w:rsidRPr="00115D57">
        <w:rPr>
          <w:rFonts w:ascii="Calibri" w:eastAsia="Times New Roman" w:hAnsi="Calibri" w:cs="Times New Roman"/>
        </w:rPr>
        <w:t>Pakhomov</w:t>
      </w:r>
      <w:proofErr w:type="spellEnd"/>
      <w:r w:rsidRPr="00115D57">
        <w:rPr>
          <w:rFonts w:ascii="Calibri" w:eastAsia="Times New Roman" w:hAnsi="Calibri" w:cs="Times New Roman"/>
        </w:rPr>
        <w:t xml:space="preserve">, I. Perry, M. Galbraith, T.J. Pitcher. 2013. Zooplankton communities in the Strait of Georgia, British Columbia, track large-scale climate forcing over the Pacific Ocean. </w:t>
      </w:r>
      <w:r w:rsidRPr="00115D57">
        <w:rPr>
          <w:rFonts w:ascii="Calibri" w:eastAsia="Times New Roman" w:hAnsi="Calibri" w:cs="Times New Roman"/>
          <w:i/>
        </w:rPr>
        <w:t>Progress in Oceanography</w:t>
      </w:r>
      <w:r w:rsidRPr="00115D57">
        <w:rPr>
          <w:rFonts w:ascii="Calibri" w:eastAsia="Times New Roman" w:hAnsi="Calibri" w:cs="Times New Roman"/>
        </w:rPr>
        <w:t xml:space="preserve">. </w:t>
      </w:r>
      <w:proofErr w:type="spellStart"/>
      <w:r w:rsidRPr="00115D57">
        <w:rPr>
          <w:rFonts w:ascii="Calibri" w:eastAsia="Times New Roman" w:hAnsi="Calibri" w:cs="Times New Roman"/>
        </w:rPr>
        <w:t>doi:http</w:t>
      </w:r>
      <w:proofErr w:type="spellEnd"/>
      <w:r w:rsidRPr="00115D57">
        <w:rPr>
          <w:rFonts w:ascii="Calibri" w:eastAsia="Times New Roman" w:hAnsi="Calibri" w:cs="Times New Roman"/>
        </w:rPr>
        <w:t>://dx.doi.org/10.1016/j.pocean.2013.05.025</w:t>
      </w:r>
    </w:p>
    <w:p w14:paraId="04E5061C" w14:textId="612823C1" w:rsidR="0001127E" w:rsidRPr="00115D57" w:rsidRDefault="0001127E" w:rsidP="00D63219">
      <w:pPr>
        <w:pStyle w:val="LitCited"/>
        <w:rPr>
          <w:rFonts w:ascii="Calibri" w:eastAsia="Times New Roman" w:hAnsi="Calibri" w:cs="Times New Roman"/>
        </w:rPr>
      </w:pPr>
    </w:p>
    <w:p w14:paraId="5BF09D2C" w14:textId="7527ABE6" w:rsidR="0001127E" w:rsidRPr="00115D57" w:rsidRDefault="0001127E" w:rsidP="00D63219">
      <w:pPr>
        <w:pStyle w:val="LitCited"/>
      </w:pPr>
      <w:proofErr w:type="spellStart"/>
      <w:r w:rsidRPr="00115D57">
        <w:rPr>
          <w:rFonts w:ascii="Calibri" w:eastAsia="Times New Roman" w:hAnsi="Calibri" w:cs="Times New Roman"/>
        </w:rPr>
        <w:t>Littell</w:t>
      </w:r>
      <w:proofErr w:type="spellEnd"/>
      <w:r w:rsidRPr="00115D57">
        <w:rPr>
          <w:rFonts w:ascii="Calibri" w:eastAsia="Times New Roman" w:hAnsi="Calibri" w:cs="Times New Roman"/>
        </w:rPr>
        <w:t xml:space="preserve">, J.S., M. McGuire </w:t>
      </w:r>
      <w:proofErr w:type="spellStart"/>
      <w:r w:rsidRPr="00115D57">
        <w:rPr>
          <w:rFonts w:ascii="Calibri" w:eastAsia="Times New Roman" w:hAnsi="Calibri" w:cs="Times New Roman"/>
        </w:rPr>
        <w:t>Elsner</w:t>
      </w:r>
      <w:proofErr w:type="spellEnd"/>
      <w:r w:rsidRPr="00115D57">
        <w:rPr>
          <w:rFonts w:ascii="Calibri" w:eastAsia="Times New Roman" w:hAnsi="Calibri" w:cs="Times New Roman"/>
        </w:rPr>
        <w:t xml:space="preserve">, L.C. Whitely Binder, and A.K. </w:t>
      </w:r>
      <w:proofErr w:type="spellStart"/>
      <w:r w:rsidRPr="00115D57">
        <w:rPr>
          <w:rFonts w:ascii="Calibri" w:eastAsia="Times New Roman" w:hAnsi="Calibri" w:cs="Times New Roman"/>
        </w:rPr>
        <w:t>Snover</w:t>
      </w:r>
      <w:proofErr w:type="spellEnd"/>
      <w:r w:rsidRPr="00115D57">
        <w:rPr>
          <w:rFonts w:ascii="Calibri" w:eastAsia="Times New Roman" w:hAnsi="Calibri" w:cs="Times New Roman"/>
        </w:rPr>
        <w:t xml:space="preserve"> (</w:t>
      </w:r>
      <w:proofErr w:type="spellStart"/>
      <w:proofErr w:type="gramStart"/>
      <w:r w:rsidRPr="00115D57">
        <w:rPr>
          <w:rFonts w:ascii="Calibri" w:eastAsia="Times New Roman" w:hAnsi="Calibri" w:cs="Times New Roman"/>
        </w:rPr>
        <w:t>eds</w:t>
      </w:r>
      <w:proofErr w:type="spellEnd"/>
      <w:proofErr w:type="gramEnd"/>
      <w:r w:rsidRPr="00115D57">
        <w:rPr>
          <w:rFonts w:ascii="Calibri" w:eastAsia="Times New Roman" w:hAnsi="Calibri" w:cs="Times New Roman"/>
        </w:rPr>
        <w:t xml:space="preserve">). 2009. </w:t>
      </w:r>
      <w:r w:rsidRPr="00115D57">
        <w:rPr>
          <w:rFonts w:ascii="Calibri" w:eastAsia="Times New Roman" w:hAnsi="Calibri" w:cs="Times New Roman"/>
          <w:i/>
        </w:rPr>
        <w:t>The Washington Climate Change Impacts Assessment: Evaluating Washington's Future in a Changing Climate.</w:t>
      </w:r>
      <w:r w:rsidRPr="00115D57">
        <w:rPr>
          <w:rFonts w:ascii="Calibri" w:eastAsia="Times New Roman" w:hAnsi="Calibri" w:cs="Times New Roman"/>
        </w:rPr>
        <w:t xml:space="preserve"> Climate Impacts Group, University of Washington, Seattle, Washington. </w:t>
      </w:r>
      <w:r w:rsidRPr="00115D57">
        <w:t xml:space="preserve">Available at: </w:t>
      </w:r>
      <w:hyperlink r:id="rId19" w:history="1">
        <w:r w:rsidR="00D26FDD" w:rsidRPr="00115D57">
          <w:rPr>
            <w:rStyle w:val="Hyperlink"/>
            <w:sz w:val="20"/>
            <w:szCs w:val="20"/>
          </w:rPr>
          <w:t>www.cses.washington.edu/db/pdf/wacciaexecsummary638.pdf</w:t>
        </w:r>
      </w:hyperlink>
    </w:p>
    <w:p w14:paraId="684FB26D" w14:textId="15F63D73" w:rsidR="00D26FDD" w:rsidRPr="00115D57" w:rsidRDefault="00D26FDD" w:rsidP="00D63219">
      <w:pPr>
        <w:pStyle w:val="LitCited"/>
      </w:pPr>
    </w:p>
    <w:p w14:paraId="22A03374" w14:textId="58E658F6" w:rsidR="00CE3273" w:rsidRPr="00115D57" w:rsidRDefault="00CE3273" w:rsidP="00D63219">
      <w:pPr>
        <w:pStyle w:val="LitCited"/>
      </w:pPr>
      <w:proofErr w:type="spellStart"/>
      <w:r w:rsidRPr="00115D57">
        <w:t>Mauger</w:t>
      </w:r>
      <w:proofErr w:type="spellEnd"/>
      <w:r w:rsidRPr="00115D57">
        <w:t xml:space="preserve">, G.S., J.H. Casola, H.A. Morgan, R.L. </w:t>
      </w:r>
      <w:proofErr w:type="spellStart"/>
      <w:r w:rsidRPr="00115D57">
        <w:t>Strauch</w:t>
      </w:r>
      <w:proofErr w:type="spellEnd"/>
      <w:r w:rsidRPr="00115D57">
        <w:t xml:space="preserve">, B. Jones, B. Curry, T.M. Busch </w:t>
      </w:r>
      <w:proofErr w:type="spellStart"/>
      <w:r w:rsidRPr="00115D57">
        <w:t>Isaksen</w:t>
      </w:r>
      <w:proofErr w:type="spellEnd"/>
      <w:r w:rsidRPr="00115D57">
        <w:t xml:space="preserve">, L. Whitely Binder, M.B. </w:t>
      </w:r>
      <w:proofErr w:type="spellStart"/>
      <w:r w:rsidRPr="00115D57">
        <w:t>Krosby</w:t>
      </w:r>
      <w:proofErr w:type="spellEnd"/>
      <w:r w:rsidRPr="00115D57">
        <w:t xml:space="preserve">, and A.K. </w:t>
      </w:r>
      <w:proofErr w:type="spellStart"/>
      <w:r w:rsidRPr="00115D57">
        <w:t>Snover</w:t>
      </w:r>
      <w:proofErr w:type="spellEnd"/>
      <w:r w:rsidRPr="00115D57">
        <w:t xml:space="preserve">. 2015. State of Knowledge: Climate Change in Puget Sound. Report prepared for the Puget Sound Partnership and the National Oceanic and Atmospheric Administration. Climate Impacts Group, University of Washington, Seattle. </w:t>
      </w:r>
      <w:proofErr w:type="gramStart"/>
      <w:r w:rsidRPr="00115D57">
        <w:t>doi:</w:t>
      </w:r>
      <w:proofErr w:type="gramEnd"/>
      <w:r w:rsidRPr="00115D57">
        <w:t>10.7915/CIG93777D</w:t>
      </w:r>
    </w:p>
    <w:p w14:paraId="72C6BB38" w14:textId="77777777" w:rsidR="00CE3273" w:rsidRPr="00115D57" w:rsidRDefault="00CE3273" w:rsidP="00D63219">
      <w:pPr>
        <w:pStyle w:val="LitCited"/>
      </w:pPr>
    </w:p>
    <w:p w14:paraId="60095292" w14:textId="2D1D2F21" w:rsidR="00D26FDD" w:rsidRPr="00115D57" w:rsidRDefault="00D26FDD" w:rsidP="00D63219">
      <w:pPr>
        <w:pStyle w:val="LitCited"/>
        <w:rPr>
          <w:rFonts w:ascii="Calibri" w:eastAsia="Times New Roman" w:hAnsi="Calibri" w:cs="Times New Roman"/>
        </w:rPr>
      </w:pPr>
      <w:r w:rsidRPr="00115D57">
        <w:t xml:space="preserve">Meador, J.P., F.C. Sommers, G.M. </w:t>
      </w:r>
      <w:proofErr w:type="spellStart"/>
      <w:r w:rsidRPr="00115D57">
        <w:t>Ylitalo</w:t>
      </w:r>
      <w:proofErr w:type="spellEnd"/>
      <w:r w:rsidRPr="00115D57">
        <w:t>, C.A. Sloan. 2006. Altered growth and related physiological response in juvenile Chinook salmon (</w:t>
      </w:r>
      <w:r w:rsidRPr="00115D57">
        <w:rPr>
          <w:i/>
        </w:rPr>
        <w:t xml:space="preserve">Oncorhynchus </w:t>
      </w:r>
      <w:proofErr w:type="spellStart"/>
      <w:r w:rsidRPr="00115D57">
        <w:rPr>
          <w:i/>
        </w:rPr>
        <w:t>tshawytscha</w:t>
      </w:r>
      <w:proofErr w:type="spellEnd"/>
      <w:r w:rsidRPr="00115D57">
        <w:t>) from dietary exposure to polycycli</w:t>
      </w:r>
      <w:r w:rsidR="0005229A" w:rsidRPr="00115D57">
        <w:t>c aromatic hydrocarbons (PAHs).</w:t>
      </w:r>
      <w:r w:rsidRPr="00115D57">
        <w:rPr>
          <w:i/>
          <w:shd w:val="clear" w:color="auto" w:fill="FFFFFF"/>
        </w:rPr>
        <w:t xml:space="preserve"> Can. J. of Fish. </w:t>
      </w:r>
      <w:proofErr w:type="gramStart"/>
      <w:r w:rsidRPr="00115D57">
        <w:rPr>
          <w:i/>
          <w:shd w:val="clear" w:color="auto" w:fill="FFFFFF"/>
        </w:rPr>
        <w:t>and</w:t>
      </w:r>
      <w:proofErr w:type="gramEnd"/>
      <w:r w:rsidRPr="00115D57">
        <w:rPr>
          <w:i/>
          <w:shd w:val="clear" w:color="auto" w:fill="FFFFFF"/>
        </w:rPr>
        <w:t xml:space="preserve"> Aqua. Sci.</w:t>
      </w:r>
      <w:r w:rsidRPr="00115D57">
        <w:rPr>
          <w:shd w:val="clear" w:color="auto" w:fill="FFFFFF"/>
        </w:rPr>
        <w:t xml:space="preserve"> </w:t>
      </w:r>
      <w:r w:rsidRPr="00115D57">
        <w:t xml:space="preserve"> 63: 2364-2376.</w:t>
      </w:r>
    </w:p>
    <w:p w14:paraId="04C3B45D" w14:textId="77777777" w:rsidR="005A72EF" w:rsidRPr="00115D57" w:rsidRDefault="005A72EF" w:rsidP="00D63219">
      <w:pPr>
        <w:pStyle w:val="LitCited"/>
        <w:rPr>
          <w:rFonts w:ascii="Calibri" w:eastAsia="Times New Roman" w:hAnsi="Calibri" w:cs="Times New Roman"/>
        </w:rPr>
      </w:pPr>
    </w:p>
    <w:p w14:paraId="0E6C38E2" w14:textId="7777777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rPr>
        <w:t>Harmful Algae</w:t>
      </w:r>
      <w:r w:rsidRPr="00115D57">
        <w:rPr>
          <w:rFonts w:ascii="Calibri" w:eastAsia="Times New Roman" w:hAnsi="Calibri" w:cs="Times New Roman"/>
        </w:rPr>
        <w:t>, 10, 521-529.</w:t>
      </w:r>
    </w:p>
    <w:p w14:paraId="2F5296B4" w14:textId="77777777" w:rsidR="005A72EF" w:rsidRPr="00115D57" w:rsidRDefault="005A72EF" w:rsidP="00D63219">
      <w:pPr>
        <w:pStyle w:val="LitCited"/>
        <w:rPr>
          <w:rFonts w:ascii="Calibri" w:eastAsia="Times New Roman" w:hAnsi="Calibri" w:cs="Times New Roman"/>
        </w:rPr>
      </w:pPr>
    </w:p>
    <w:p w14:paraId="53EA14E3" w14:textId="2BA85E8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2015. Present-day and future climate pathways affecting the harmful algal blooms species </w:t>
      </w:r>
      <w:proofErr w:type="spellStart"/>
      <w:r w:rsidRPr="00115D57">
        <w:rPr>
          <w:rFonts w:ascii="Calibri" w:eastAsia="Times New Roman" w:hAnsi="Calibri" w:cs="Times New Roman"/>
          <w:i/>
        </w:rPr>
        <w:t>Alexandrium</w:t>
      </w:r>
      <w:proofErr w:type="spellEnd"/>
      <w:r w:rsidRPr="00115D57">
        <w:rPr>
          <w:rFonts w:ascii="Calibri" w:eastAsia="Times New Roman" w:hAnsi="Calibri" w:cs="Times New Roman"/>
          <w:i/>
        </w:rPr>
        <w:t xml:space="preserve"> </w:t>
      </w:r>
      <w:proofErr w:type="spellStart"/>
      <w:r w:rsidRPr="00115D57">
        <w:rPr>
          <w:rFonts w:ascii="Calibri" w:eastAsia="Times New Roman" w:hAnsi="Calibri" w:cs="Times New Roman"/>
          <w:i/>
        </w:rPr>
        <w:t>catenella</w:t>
      </w:r>
      <w:proofErr w:type="spellEnd"/>
      <w:r w:rsidRPr="00115D57">
        <w:rPr>
          <w:rFonts w:ascii="Calibri" w:eastAsia="Times New Roman" w:hAnsi="Calibri" w:cs="Times New Roman"/>
        </w:rPr>
        <w:t xml:space="preserve"> in Puget Sound, WA, USA. </w:t>
      </w:r>
      <w:r w:rsidRPr="00115D57">
        <w:rPr>
          <w:rFonts w:ascii="Calibri" w:eastAsia="Times New Roman" w:hAnsi="Calibri" w:cs="Times New Roman"/>
          <w:i/>
        </w:rPr>
        <w:t>Harmful Algae</w:t>
      </w:r>
      <w:r w:rsidRPr="00115D57">
        <w:rPr>
          <w:rFonts w:ascii="Calibri" w:eastAsia="Times New Roman" w:hAnsi="Calibri" w:cs="Times New Roman"/>
        </w:rPr>
        <w:t>, 48, 1-11. 25</w:t>
      </w:r>
    </w:p>
    <w:p w14:paraId="753F2394" w14:textId="1244C9FF" w:rsidR="005B3024" w:rsidRPr="00115D57" w:rsidRDefault="005B3024" w:rsidP="00D63219">
      <w:pPr>
        <w:pStyle w:val="LitCited"/>
        <w:rPr>
          <w:rFonts w:ascii="Calibri" w:eastAsia="Times New Roman" w:hAnsi="Calibri" w:cs="Times New Roman"/>
        </w:rPr>
      </w:pPr>
    </w:p>
    <w:p w14:paraId="7405FE65" w14:textId="474CC674"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 xml:space="preserve">O'Neill, S.M., and West, J.E. 2009. Marine Distribution, Life History Traits, and the Accumulation of Polychlorinated Biphenyls in Chinook </w:t>
      </w:r>
      <w:proofErr w:type="gramStart"/>
      <w:r w:rsidRPr="00115D57">
        <w:rPr>
          <w:rFonts w:ascii="Calibri" w:eastAsia="Times New Roman" w:hAnsi="Calibri" w:cs="Times New Roman"/>
        </w:rPr>
        <w:t>Salmon</w:t>
      </w:r>
      <w:proofErr w:type="gramEnd"/>
      <w:r w:rsidRPr="00115D57">
        <w:rPr>
          <w:rFonts w:ascii="Calibri" w:eastAsia="Times New Roman" w:hAnsi="Calibri" w:cs="Times New Roman"/>
        </w:rPr>
        <w:t xml:space="preserve"> from Puget Sound, Washington</w:t>
      </w:r>
      <w:r w:rsidRPr="00115D57">
        <w:rPr>
          <w:rFonts w:ascii="Calibri" w:eastAsia="Times New Roman" w:hAnsi="Calibri" w:cs="Times New Roman"/>
          <w:i/>
        </w:rPr>
        <w:t xml:space="preserve">. Transactions of the American Fisheries Society </w:t>
      </w:r>
      <w:r w:rsidRPr="00115D57">
        <w:rPr>
          <w:rFonts w:ascii="Calibri" w:eastAsia="Times New Roman" w:hAnsi="Calibri" w:cs="Times New Roman"/>
        </w:rPr>
        <w:t>138(3): 616-632.</w:t>
      </w:r>
    </w:p>
    <w:p w14:paraId="6766276E" w14:textId="55039840" w:rsidR="00FC32B7" w:rsidRPr="00115D57" w:rsidRDefault="00FC32B7" w:rsidP="00D63219">
      <w:pPr>
        <w:pStyle w:val="LitCited"/>
        <w:rPr>
          <w:rFonts w:ascii="Calibri" w:eastAsia="Times New Roman" w:hAnsi="Calibri" w:cs="Times New Roman"/>
        </w:rPr>
      </w:pPr>
    </w:p>
    <w:p w14:paraId="05F4C1AB" w14:textId="1BA5A682" w:rsidR="00FC32B7" w:rsidRPr="00115D57" w:rsidRDefault="00FC32B7" w:rsidP="00D63219">
      <w:pPr>
        <w:pStyle w:val="LitCited"/>
        <w:rPr>
          <w:rFonts w:ascii="Calibri" w:eastAsia="Times New Roman" w:hAnsi="Calibri" w:cs="Times New Roman"/>
        </w:rPr>
      </w:pPr>
      <w:r w:rsidRPr="00115D57">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D63219">
      <w:pPr>
        <w:pStyle w:val="LitCited"/>
        <w:rPr>
          <w:rFonts w:ascii="Calibri" w:eastAsia="Times New Roman" w:hAnsi="Calibri" w:cs="Times New Roman"/>
        </w:rPr>
      </w:pPr>
    </w:p>
    <w:p w14:paraId="31656E76" w14:textId="3A033D7A" w:rsidR="002E417E" w:rsidRPr="00115D57" w:rsidRDefault="002E417E" w:rsidP="00D63219">
      <w:pPr>
        <w:pStyle w:val="LitCited"/>
        <w:rPr>
          <w:rFonts w:ascii="Calibri" w:eastAsia="Times New Roman" w:hAnsi="Calibri" w:cs="Times New Roman"/>
        </w:rPr>
      </w:pPr>
      <w:proofErr w:type="spellStart"/>
      <w:r w:rsidRPr="00115D57">
        <w:rPr>
          <w:rFonts w:ascii="Calibri" w:eastAsia="Times New Roman" w:hAnsi="Calibri" w:cs="Times New Roman"/>
        </w:rPr>
        <w:t>Palsson</w:t>
      </w:r>
      <w:proofErr w:type="spellEnd"/>
      <w:r w:rsidRPr="00115D57">
        <w:rPr>
          <w:rFonts w:ascii="Calibri" w:eastAsia="Times New Roman" w:hAnsi="Calibri" w:cs="Times New Roman"/>
        </w:rPr>
        <w:t xml:space="preserve">, W.A., T.J. Northrup, and M.W. Baker. 1998. Puget Sound </w:t>
      </w:r>
      <w:proofErr w:type="spellStart"/>
      <w:r w:rsidRPr="00115D57">
        <w:rPr>
          <w:rFonts w:ascii="Calibri" w:eastAsia="Times New Roman" w:hAnsi="Calibri" w:cs="Times New Roman"/>
        </w:rPr>
        <w:t>Groundfish</w:t>
      </w:r>
      <w:proofErr w:type="spellEnd"/>
      <w:r w:rsidRPr="00115D57">
        <w:rPr>
          <w:rFonts w:ascii="Calibri" w:eastAsia="Times New Roman" w:hAnsi="Calibri" w:cs="Times New Roman"/>
        </w:rPr>
        <w:t xml:space="preserve"> Management Plan. Washington Department of Fish and Wildlife. Olympia, WA.</w:t>
      </w:r>
    </w:p>
    <w:p w14:paraId="295A350F" w14:textId="04B23BB9" w:rsidR="00543F3F" w:rsidRPr="00115D57" w:rsidRDefault="00543F3F" w:rsidP="00D63219">
      <w:pPr>
        <w:pStyle w:val="LitCited"/>
        <w:rPr>
          <w:rFonts w:ascii="Calibri" w:eastAsia="Times New Roman" w:hAnsi="Calibri" w:cs="Times New Roman"/>
        </w:rPr>
      </w:pPr>
    </w:p>
    <w:p w14:paraId="6EEFBB17" w14:textId="574A679B" w:rsidR="00086C49" w:rsidRPr="00115D57" w:rsidRDefault="00EF17C3" w:rsidP="00D63219">
      <w:pPr>
        <w:pStyle w:val="LitCited"/>
        <w:rPr>
          <w:rFonts w:ascii="Calibri" w:eastAsia="Times New Roman" w:hAnsi="Calibri" w:cs="Times New Roman"/>
        </w:rPr>
      </w:pPr>
      <w:r w:rsidRPr="00115D57">
        <w:rPr>
          <w:rFonts w:ascii="Calibri" w:eastAsia="Times New Roman" w:hAnsi="Calibri" w:cs="Times New Roman"/>
        </w:rPr>
        <w:lastRenderedPageBreak/>
        <w:t xml:space="preserve">PSEMP Marine Waters Workgroup. 2016. Puget Sound marine waters: 2015 overview. S. K. Moore, R. </w:t>
      </w:r>
      <w:proofErr w:type="spellStart"/>
      <w:r w:rsidRPr="00115D57">
        <w:rPr>
          <w:rFonts w:ascii="Calibri" w:eastAsia="Times New Roman" w:hAnsi="Calibri" w:cs="Times New Roman"/>
        </w:rPr>
        <w:t>Wold</w:t>
      </w:r>
      <w:proofErr w:type="spellEnd"/>
      <w:r w:rsidRPr="00115D57">
        <w:rPr>
          <w:rFonts w:ascii="Calibri" w:eastAsia="Times New Roman" w:hAnsi="Calibri" w:cs="Times New Roman"/>
        </w:rPr>
        <w:t xml:space="preserve">, K. Stark, J. </w:t>
      </w:r>
      <w:proofErr w:type="spellStart"/>
      <w:r w:rsidRPr="00115D57">
        <w:rPr>
          <w:rFonts w:ascii="Calibri" w:eastAsia="Times New Roman" w:hAnsi="Calibri" w:cs="Times New Roman"/>
        </w:rPr>
        <w:t>Bos</w:t>
      </w:r>
      <w:proofErr w:type="spellEnd"/>
      <w:r w:rsidRPr="00115D57">
        <w:rPr>
          <w:rFonts w:ascii="Calibri" w:eastAsia="Times New Roman" w:hAnsi="Calibri" w:cs="Times New Roman"/>
        </w:rPr>
        <w:t xml:space="preserve">, P. Williams, K. </w:t>
      </w:r>
      <w:proofErr w:type="spellStart"/>
      <w:r w:rsidRPr="00115D57">
        <w:rPr>
          <w:rFonts w:ascii="Calibri" w:eastAsia="Times New Roman" w:hAnsi="Calibri" w:cs="Times New Roman"/>
        </w:rPr>
        <w:t>Dzinbal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J. Newton (</w:t>
      </w:r>
      <w:proofErr w:type="spellStart"/>
      <w:r w:rsidRPr="00115D57">
        <w:rPr>
          <w:rFonts w:ascii="Calibri" w:eastAsia="Times New Roman" w:hAnsi="Calibri" w:cs="Times New Roman"/>
        </w:rPr>
        <w:t>Eds</w:t>
      </w:r>
      <w:proofErr w:type="spellEnd"/>
      <w:r w:rsidRPr="00115D57">
        <w:rPr>
          <w:rFonts w:ascii="Calibri" w:eastAsia="Times New Roman" w:hAnsi="Calibri" w:cs="Times New Roman"/>
        </w:rPr>
        <w:t>). URL: www.psp.wa.gov/PSEMP/PSmarinewatersoverview.php.</w:t>
      </w:r>
    </w:p>
    <w:p w14:paraId="326702DC" w14:textId="77777777" w:rsidR="00EF17C3" w:rsidRPr="00115D57" w:rsidRDefault="00EF17C3" w:rsidP="00D63219">
      <w:pPr>
        <w:pStyle w:val="LitCited"/>
      </w:pPr>
    </w:p>
    <w:p w14:paraId="6957E41C" w14:textId="1397676A" w:rsidR="009073FF" w:rsidRPr="00115D57" w:rsidRDefault="009073FF" w:rsidP="00D63219">
      <w:pPr>
        <w:pStyle w:val="LitCited"/>
      </w:pPr>
      <w:r w:rsidRPr="00115D57">
        <w:t xml:space="preserve">Puget Sound Water Quality Action Team. 2002. </w:t>
      </w:r>
      <w:r w:rsidRPr="00115D57">
        <w:rPr>
          <w:i/>
        </w:rPr>
        <w:t>2002 Puget Sound Update: Eighth Annual Report of the Puget Sound Ambient Monitoring Program</w:t>
      </w:r>
      <w:r w:rsidRPr="00115D57">
        <w:t>. Puget Sound Water Quality Action Team. Olympia, Washington.</w:t>
      </w:r>
    </w:p>
    <w:p w14:paraId="1454F6FA" w14:textId="77777777" w:rsidR="00EF17C3" w:rsidRPr="00115D57" w:rsidRDefault="00EF17C3" w:rsidP="00D63219">
      <w:pPr>
        <w:pStyle w:val="LitCited"/>
      </w:pPr>
    </w:p>
    <w:p w14:paraId="03F42E2F" w14:textId="3CFEC193" w:rsidR="00E712FF" w:rsidRPr="00115D57" w:rsidRDefault="00E712FF" w:rsidP="00D63219">
      <w:pPr>
        <w:pStyle w:val="LitCited"/>
      </w:pPr>
      <w:r w:rsidRPr="00115D57">
        <w:t xml:space="preserve">Roberts, M., T. </w:t>
      </w:r>
      <w:proofErr w:type="spellStart"/>
      <w:r w:rsidRPr="00115D57">
        <w:t>Mohamedali</w:t>
      </w:r>
      <w:proofErr w:type="spellEnd"/>
      <w:r w:rsidRPr="00115D57">
        <w:t xml:space="preserve">, B. </w:t>
      </w:r>
      <w:proofErr w:type="spellStart"/>
      <w:r w:rsidRPr="00115D57">
        <w:t>Sackmann</w:t>
      </w:r>
      <w:proofErr w:type="spellEnd"/>
      <w:r w:rsidRPr="00115D57">
        <w:t xml:space="preserve">, T. </w:t>
      </w:r>
      <w:proofErr w:type="spellStart"/>
      <w:r w:rsidRPr="00115D57">
        <w:t>Khang</w:t>
      </w:r>
      <w:r w:rsidR="00010AAC" w:rsidRPr="00115D57">
        <w:t>ao</w:t>
      </w:r>
      <w:r w:rsidRPr="00115D57">
        <w:t>nkar</w:t>
      </w:r>
      <w:proofErr w:type="spellEnd"/>
      <w:r w:rsidRPr="00115D57">
        <w:t xml:space="preserve">, </w:t>
      </w:r>
      <w:r w:rsidR="00010AAC" w:rsidRPr="00115D57">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D63219">
      <w:pPr>
        <w:pStyle w:val="LitCited"/>
      </w:pPr>
    </w:p>
    <w:p w14:paraId="1641D2BF" w14:textId="77777777" w:rsidR="00FC32B7" w:rsidRPr="00115D57" w:rsidRDefault="00086C49" w:rsidP="00D63219">
      <w:pPr>
        <w:pStyle w:val="LitCited"/>
      </w:pPr>
      <w:proofErr w:type="spellStart"/>
      <w:r w:rsidRPr="00115D57">
        <w:t>Waples</w:t>
      </w:r>
      <w:proofErr w:type="spellEnd"/>
      <w:r w:rsidRPr="00115D57">
        <w:t xml:space="preserve">, R.S. 1999. Dispelling some myths about hatcheries. </w:t>
      </w:r>
      <w:r w:rsidRPr="00115D57">
        <w:rPr>
          <w:i/>
        </w:rPr>
        <w:t>Fisheries</w:t>
      </w:r>
      <w:r w:rsidRPr="00115D57">
        <w:t xml:space="preserve"> 24: 12–21.</w:t>
      </w:r>
    </w:p>
    <w:p w14:paraId="5B4E195F" w14:textId="77777777" w:rsidR="00FC32B7" w:rsidRPr="00115D57" w:rsidRDefault="00FC32B7" w:rsidP="00D63219">
      <w:pPr>
        <w:pStyle w:val="LitCited"/>
      </w:pPr>
    </w:p>
    <w:p w14:paraId="6BA74674" w14:textId="363A5BB2" w:rsidR="00086C49" w:rsidRPr="00115D57" w:rsidRDefault="00FC32B7" w:rsidP="00D63219">
      <w:pPr>
        <w:pStyle w:val="LitCited"/>
      </w:pPr>
      <w:r w:rsidRPr="00115D57">
        <w:t>WADOE. 2017. Marine Waters Program, Washington Department of Ecology. http://www.ecy.wa.gov/programs/eap/mar_wat/</w:t>
      </w:r>
      <w:r w:rsidR="00543F3F" w:rsidRPr="00115D57">
        <w:tab/>
      </w:r>
    </w:p>
    <w:p w14:paraId="3931FFF1" w14:textId="4AA7E9B6" w:rsidR="00FC32B7" w:rsidRDefault="00FC32B7">
      <w:pPr>
        <w:rPr>
          <w:rFonts w:eastAsiaTheme="minorEastAsia"/>
          <w:color w:val="5A5A5A" w:themeColor="text1" w:themeTint="A5"/>
          <w:spacing w:val="15"/>
          <w:shd w:val="clear" w:color="auto" w:fill="FFFFFF"/>
        </w:rPr>
      </w:pPr>
    </w:p>
    <w:p w14:paraId="26088B0B" w14:textId="77777777" w:rsidR="000E30F0" w:rsidRDefault="000E30F0">
      <w:pPr>
        <w:spacing w:line="259" w:lineRule="auto"/>
        <w:rPr>
          <w:rFonts w:eastAsiaTheme="minorEastAsia"/>
          <w:color w:val="5A5A5A" w:themeColor="text1" w:themeTint="A5"/>
          <w:spacing w:val="15"/>
          <w:shd w:val="clear" w:color="auto" w:fill="FFFFFF"/>
        </w:rPr>
      </w:pPr>
      <w:r>
        <w:rPr>
          <w:shd w:val="clear" w:color="auto" w:fill="FFFFFF"/>
        </w:rPr>
        <w:br w:type="page"/>
      </w:r>
    </w:p>
    <w:p w14:paraId="609C8A63" w14:textId="27A2A7B5"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D63219">
      <w:pPr>
        <w:spacing w:line="240" w:lineRule="auto"/>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220E2" w14:textId="77777777" w:rsidR="001861E8" w:rsidRDefault="001861E8" w:rsidP="009073FF">
      <w:pPr>
        <w:spacing w:after="0" w:line="240" w:lineRule="auto"/>
      </w:pPr>
      <w:r>
        <w:separator/>
      </w:r>
    </w:p>
  </w:endnote>
  <w:endnote w:type="continuationSeparator" w:id="0">
    <w:p w14:paraId="7C8E07D7" w14:textId="77777777" w:rsidR="001861E8" w:rsidRDefault="001861E8"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2935A5FA" w:rsidR="00092E67" w:rsidRDefault="00092E67">
        <w:pPr>
          <w:pStyle w:val="Footer"/>
          <w:jc w:val="center"/>
        </w:pPr>
        <w:r>
          <w:fldChar w:fldCharType="begin"/>
        </w:r>
        <w:r>
          <w:instrText xml:space="preserve"> PAGE   \* MERGEFORMAT </w:instrText>
        </w:r>
        <w:r>
          <w:fldChar w:fldCharType="separate"/>
        </w:r>
        <w:r w:rsidR="004D4230">
          <w:rPr>
            <w:noProof/>
          </w:rPr>
          <w:t>36</w:t>
        </w:r>
        <w:r>
          <w:rPr>
            <w:noProof/>
          </w:rPr>
          <w:fldChar w:fldCharType="end"/>
        </w:r>
      </w:p>
    </w:sdtContent>
  </w:sdt>
  <w:p w14:paraId="0E43D8D6" w14:textId="77777777" w:rsidR="00092E67" w:rsidRDefault="00092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807AC" w14:textId="77777777" w:rsidR="001861E8" w:rsidRDefault="001861E8" w:rsidP="009073FF">
      <w:pPr>
        <w:spacing w:after="0" w:line="240" w:lineRule="auto"/>
      </w:pPr>
      <w:r>
        <w:separator/>
      </w:r>
    </w:p>
  </w:footnote>
  <w:footnote w:type="continuationSeparator" w:id="0">
    <w:p w14:paraId="073BFDDA" w14:textId="77777777" w:rsidR="001861E8" w:rsidRDefault="001861E8" w:rsidP="009073FF">
      <w:pPr>
        <w:spacing w:after="0" w:line="240" w:lineRule="auto"/>
      </w:pPr>
      <w:r>
        <w:continuationSeparator/>
      </w:r>
    </w:p>
  </w:footnote>
  <w:footnote w:id="1">
    <w:p w14:paraId="742A44AF" w14:textId="2FF2AFFC" w:rsidR="00092E67" w:rsidRDefault="00092E67">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2">
    <w:p w14:paraId="5ECFC5B2" w14:textId="2FF524F9" w:rsidR="00092E67" w:rsidRDefault="00092E67">
      <w:pPr>
        <w:pStyle w:val="FootnoteText"/>
      </w:pPr>
      <w:r>
        <w:rPr>
          <w:rStyle w:val="FootnoteReference"/>
        </w:rPr>
        <w:footnoteRef/>
      </w:r>
      <w:r>
        <w:t xml:space="preserve"> Decreased mixing as a result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3">
    <w:p w14:paraId="3938E840" w14:textId="79C9E8DE" w:rsidR="00092E67" w:rsidRDefault="00092E67">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w:t>
      </w:r>
      <w:proofErr w:type="gramStart"/>
      <w:r>
        <w:t>during</w:t>
      </w:r>
      <w:proofErr w:type="gramEnd"/>
      <w:r>
        <w:t xml:space="preserve"> this season (</w:t>
      </w:r>
      <w:proofErr w:type="spellStart"/>
      <w:r>
        <w:t>Littell</w:t>
      </w:r>
      <w:proofErr w:type="spellEnd"/>
      <w:r>
        <w:t xml:space="preserve"> et al. 2009).</w:t>
      </w:r>
    </w:p>
  </w:footnote>
  <w:footnote w:id="4">
    <w:p w14:paraId="31A6185A" w14:textId="5D69C8BA" w:rsidR="00092E67" w:rsidRDefault="00092E67">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5">
    <w:p w14:paraId="48CC064D" w14:textId="7DD0DB4B" w:rsidR="00092E67" w:rsidRDefault="00092E67">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46DE5"/>
    <w:rsid w:val="00051602"/>
    <w:rsid w:val="0005229A"/>
    <w:rsid w:val="0005461A"/>
    <w:rsid w:val="00057DB7"/>
    <w:rsid w:val="00064452"/>
    <w:rsid w:val="00081B82"/>
    <w:rsid w:val="00085F1D"/>
    <w:rsid w:val="00086C49"/>
    <w:rsid w:val="0009109E"/>
    <w:rsid w:val="00092E67"/>
    <w:rsid w:val="00094338"/>
    <w:rsid w:val="000962D6"/>
    <w:rsid w:val="000A00F7"/>
    <w:rsid w:val="000A4E5A"/>
    <w:rsid w:val="000B451A"/>
    <w:rsid w:val="000B738A"/>
    <w:rsid w:val="000C028C"/>
    <w:rsid w:val="000C6A9E"/>
    <w:rsid w:val="000D271F"/>
    <w:rsid w:val="000D564B"/>
    <w:rsid w:val="000E19B9"/>
    <w:rsid w:val="000E30F0"/>
    <w:rsid w:val="000E59F9"/>
    <w:rsid w:val="000E745D"/>
    <w:rsid w:val="000F561E"/>
    <w:rsid w:val="000F5F76"/>
    <w:rsid w:val="001057BC"/>
    <w:rsid w:val="00106E1B"/>
    <w:rsid w:val="00115D57"/>
    <w:rsid w:val="00116942"/>
    <w:rsid w:val="0012282F"/>
    <w:rsid w:val="0014784B"/>
    <w:rsid w:val="00152159"/>
    <w:rsid w:val="00154489"/>
    <w:rsid w:val="00156CCA"/>
    <w:rsid w:val="00160CE7"/>
    <w:rsid w:val="0016607D"/>
    <w:rsid w:val="001757D1"/>
    <w:rsid w:val="001861E8"/>
    <w:rsid w:val="00191F90"/>
    <w:rsid w:val="001973FC"/>
    <w:rsid w:val="001A5AAA"/>
    <w:rsid w:val="001A70CA"/>
    <w:rsid w:val="001B2E89"/>
    <w:rsid w:val="001B47A3"/>
    <w:rsid w:val="001C7E82"/>
    <w:rsid w:val="001D6EA9"/>
    <w:rsid w:val="001E3BA9"/>
    <w:rsid w:val="001E4FF7"/>
    <w:rsid w:val="0020300B"/>
    <w:rsid w:val="00204240"/>
    <w:rsid w:val="0022663C"/>
    <w:rsid w:val="00233AC9"/>
    <w:rsid w:val="00233ED8"/>
    <w:rsid w:val="002355B2"/>
    <w:rsid w:val="002361E5"/>
    <w:rsid w:val="00241636"/>
    <w:rsid w:val="00241EDF"/>
    <w:rsid w:val="002424EF"/>
    <w:rsid w:val="00247076"/>
    <w:rsid w:val="002549BA"/>
    <w:rsid w:val="00257853"/>
    <w:rsid w:val="002646C0"/>
    <w:rsid w:val="00284566"/>
    <w:rsid w:val="002A0F3C"/>
    <w:rsid w:val="002A22D7"/>
    <w:rsid w:val="002A5E6B"/>
    <w:rsid w:val="002B4694"/>
    <w:rsid w:val="002C6D15"/>
    <w:rsid w:val="002D1382"/>
    <w:rsid w:val="002D1EAB"/>
    <w:rsid w:val="002E3751"/>
    <w:rsid w:val="002E417E"/>
    <w:rsid w:val="002F11FC"/>
    <w:rsid w:val="002F52D4"/>
    <w:rsid w:val="002F62ED"/>
    <w:rsid w:val="003039C4"/>
    <w:rsid w:val="00304A2E"/>
    <w:rsid w:val="00306E12"/>
    <w:rsid w:val="003143D0"/>
    <w:rsid w:val="003161D2"/>
    <w:rsid w:val="00317FA3"/>
    <w:rsid w:val="00320AF2"/>
    <w:rsid w:val="00323FD8"/>
    <w:rsid w:val="003403D5"/>
    <w:rsid w:val="003423A3"/>
    <w:rsid w:val="0034738E"/>
    <w:rsid w:val="003557A6"/>
    <w:rsid w:val="00357C10"/>
    <w:rsid w:val="00363663"/>
    <w:rsid w:val="00364312"/>
    <w:rsid w:val="00370D94"/>
    <w:rsid w:val="00381918"/>
    <w:rsid w:val="003862B9"/>
    <w:rsid w:val="00392501"/>
    <w:rsid w:val="00394B91"/>
    <w:rsid w:val="003A59B2"/>
    <w:rsid w:val="003C1DDF"/>
    <w:rsid w:val="003D057F"/>
    <w:rsid w:val="003D07AC"/>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29B"/>
    <w:rsid w:val="004876D1"/>
    <w:rsid w:val="0049274A"/>
    <w:rsid w:val="00493EBD"/>
    <w:rsid w:val="0049536D"/>
    <w:rsid w:val="00497DF1"/>
    <w:rsid w:val="004A265C"/>
    <w:rsid w:val="004A399A"/>
    <w:rsid w:val="004C5E60"/>
    <w:rsid w:val="004D11B8"/>
    <w:rsid w:val="004D28DC"/>
    <w:rsid w:val="004D3A02"/>
    <w:rsid w:val="004D4230"/>
    <w:rsid w:val="004E38BF"/>
    <w:rsid w:val="004E404D"/>
    <w:rsid w:val="004E76C0"/>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800B9"/>
    <w:rsid w:val="0058510D"/>
    <w:rsid w:val="00593D82"/>
    <w:rsid w:val="00597C6F"/>
    <w:rsid w:val="005A179E"/>
    <w:rsid w:val="005A24AB"/>
    <w:rsid w:val="005A50F7"/>
    <w:rsid w:val="005A72EF"/>
    <w:rsid w:val="005B197F"/>
    <w:rsid w:val="005B1C50"/>
    <w:rsid w:val="005B3024"/>
    <w:rsid w:val="005C4081"/>
    <w:rsid w:val="005D2B45"/>
    <w:rsid w:val="005D4BA1"/>
    <w:rsid w:val="005D6690"/>
    <w:rsid w:val="005E3CEA"/>
    <w:rsid w:val="005E5682"/>
    <w:rsid w:val="00606764"/>
    <w:rsid w:val="00607B1C"/>
    <w:rsid w:val="00615258"/>
    <w:rsid w:val="00615A6F"/>
    <w:rsid w:val="00627D9D"/>
    <w:rsid w:val="0063006A"/>
    <w:rsid w:val="00634B00"/>
    <w:rsid w:val="006526AC"/>
    <w:rsid w:val="00656A84"/>
    <w:rsid w:val="006601BE"/>
    <w:rsid w:val="006724C3"/>
    <w:rsid w:val="00677B35"/>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5565"/>
    <w:rsid w:val="00731CE3"/>
    <w:rsid w:val="007345CA"/>
    <w:rsid w:val="00741D6A"/>
    <w:rsid w:val="00752666"/>
    <w:rsid w:val="00754284"/>
    <w:rsid w:val="00757415"/>
    <w:rsid w:val="00760EA4"/>
    <w:rsid w:val="00762488"/>
    <w:rsid w:val="007625C1"/>
    <w:rsid w:val="0077045B"/>
    <w:rsid w:val="0077403B"/>
    <w:rsid w:val="00783301"/>
    <w:rsid w:val="00785580"/>
    <w:rsid w:val="007901A7"/>
    <w:rsid w:val="0079477F"/>
    <w:rsid w:val="00796B14"/>
    <w:rsid w:val="007A1B23"/>
    <w:rsid w:val="007A2DF7"/>
    <w:rsid w:val="007A5B3C"/>
    <w:rsid w:val="007B0F69"/>
    <w:rsid w:val="007B6216"/>
    <w:rsid w:val="007C5378"/>
    <w:rsid w:val="007D23F9"/>
    <w:rsid w:val="007D50D7"/>
    <w:rsid w:val="007E0EAE"/>
    <w:rsid w:val="007E4BE0"/>
    <w:rsid w:val="007E7ABA"/>
    <w:rsid w:val="007F024A"/>
    <w:rsid w:val="007F2CE8"/>
    <w:rsid w:val="007F73DD"/>
    <w:rsid w:val="008030AA"/>
    <w:rsid w:val="00811960"/>
    <w:rsid w:val="0081617F"/>
    <w:rsid w:val="008334A9"/>
    <w:rsid w:val="00841ECC"/>
    <w:rsid w:val="00842A13"/>
    <w:rsid w:val="00843DD1"/>
    <w:rsid w:val="008473FD"/>
    <w:rsid w:val="00856437"/>
    <w:rsid w:val="00860817"/>
    <w:rsid w:val="00870D63"/>
    <w:rsid w:val="008761DD"/>
    <w:rsid w:val="0088203C"/>
    <w:rsid w:val="00884D8C"/>
    <w:rsid w:val="00885DD0"/>
    <w:rsid w:val="00890747"/>
    <w:rsid w:val="00892986"/>
    <w:rsid w:val="00893064"/>
    <w:rsid w:val="008B17DD"/>
    <w:rsid w:val="008B4D80"/>
    <w:rsid w:val="008D3E0F"/>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C4105"/>
    <w:rsid w:val="009D128D"/>
    <w:rsid w:val="009D1D8E"/>
    <w:rsid w:val="009D39DD"/>
    <w:rsid w:val="009D50AA"/>
    <w:rsid w:val="009E587F"/>
    <w:rsid w:val="009F6B6B"/>
    <w:rsid w:val="00A013CA"/>
    <w:rsid w:val="00A11574"/>
    <w:rsid w:val="00A12CD2"/>
    <w:rsid w:val="00A20C0A"/>
    <w:rsid w:val="00A26122"/>
    <w:rsid w:val="00A42B1E"/>
    <w:rsid w:val="00A4758F"/>
    <w:rsid w:val="00A54AFC"/>
    <w:rsid w:val="00A54FD3"/>
    <w:rsid w:val="00A619BC"/>
    <w:rsid w:val="00A63550"/>
    <w:rsid w:val="00A73140"/>
    <w:rsid w:val="00A746A3"/>
    <w:rsid w:val="00A757C9"/>
    <w:rsid w:val="00AA1CE5"/>
    <w:rsid w:val="00AB3F86"/>
    <w:rsid w:val="00AB6CD0"/>
    <w:rsid w:val="00AB745C"/>
    <w:rsid w:val="00AB7FE8"/>
    <w:rsid w:val="00AE50C3"/>
    <w:rsid w:val="00AF4466"/>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7392F"/>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219"/>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40D74"/>
    <w:rsid w:val="00E56934"/>
    <w:rsid w:val="00E6169F"/>
    <w:rsid w:val="00E642C3"/>
    <w:rsid w:val="00E66C82"/>
    <w:rsid w:val="00E712FF"/>
    <w:rsid w:val="00E74BE9"/>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3E1A"/>
    <w:rsid w:val="00F55122"/>
    <w:rsid w:val="00F60C36"/>
    <w:rsid w:val="00F64754"/>
    <w:rsid w:val="00F65249"/>
    <w:rsid w:val="00F66EE2"/>
    <w:rsid w:val="00F70858"/>
    <w:rsid w:val="00F72554"/>
    <w:rsid w:val="00F74AEE"/>
    <w:rsid w:val="00F754F1"/>
    <w:rsid w:val="00F756A0"/>
    <w:rsid w:val="00F76ACC"/>
    <w:rsid w:val="00F777CC"/>
    <w:rsid w:val="00F77B7C"/>
    <w:rsid w:val="00F846E5"/>
    <w:rsid w:val="00FA2B79"/>
    <w:rsid w:val="00FA389A"/>
    <w:rsid w:val="00FA76E0"/>
    <w:rsid w:val="00FB0D2F"/>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30D262FB-FE61-4AD5-962A-FBBB646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67"/>
    <w:pPr>
      <w:spacing w:line="480" w:lineRule="auto"/>
    </w:pPr>
    <w:rPr>
      <w:sz w:val="24"/>
    </w:r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81598363">
      <w:bodyDiv w:val="1"/>
      <w:marLeft w:val="0"/>
      <w:marRight w:val="0"/>
      <w:marTop w:val="0"/>
      <w:marBottom w:val="0"/>
      <w:divBdr>
        <w:top w:val="none" w:sz="0" w:space="0" w:color="auto"/>
        <w:left w:val="none" w:sz="0" w:space="0" w:color="auto"/>
        <w:bottom w:val="none" w:sz="0" w:space="0" w:color="auto"/>
        <w:right w:val="none" w:sz="0" w:space="0" w:color="auto"/>
      </w:divBdr>
      <w:divsChild>
        <w:div w:id="1774663451">
          <w:marLeft w:val="0"/>
          <w:marRight w:val="0"/>
          <w:marTop w:val="0"/>
          <w:marBottom w:val="0"/>
          <w:divBdr>
            <w:top w:val="none" w:sz="0" w:space="0" w:color="auto"/>
            <w:left w:val="none" w:sz="0" w:space="0" w:color="auto"/>
            <w:bottom w:val="none" w:sz="0" w:space="0" w:color="auto"/>
            <w:right w:val="none" w:sz="0" w:space="0" w:color="auto"/>
          </w:divBdr>
        </w:div>
      </w:divsChild>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2.png"/><Relationship Id="rId18" Type="http://schemas.openxmlformats.org/officeDocument/2006/relationships/hyperlink" Target="http://www.psc.org/publications/technical-reports/technical-committee-reports/chinook/"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council.org/salmon/stock-assessment-and-fishery-evaluation-safe-documents/review-of-2015-ocean-salmon-fishe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nesurvivalproject.com/the-project/key-hypothe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marinesurvivalproject.com/" TargetMode="External"/><Relationship Id="rId19" Type="http://schemas.openxmlformats.org/officeDocument/2006/relationships/hyperlink" Target="http://www.cses.washington.edu/db/pdf/wacciaexecsummary63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46C0B-0CC8-42CA-ACEB-E859D75E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51</Pages>
  <Words>11582</Words>
  <Characters>66022</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Kathryn.Sobocinski</dc:creator>
  <cp:lastModifiedBy>Kathryn.Sobocinski</cp:lastModifiedBy>
  <cp:revision>7</cp:revision>
  <dcterms:created xsi:type="dcterms:W3CDTF">2017-05-02T19:59:00Z</dcterms:created>
  <dcterms:modified xsi:type="dcterms:W3CDTF">2017-05-03T23:44:00Z</dcterms:modified>
</cp:coreProperties>
</file>