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FAAB" w14:textId="51C90738" w:rsidR="00C90267" w:rsidRPr="00C90267" w:rsidRDefault="00C90267" w:rsidP="009D286F">
      <w:pPr>
        <w:jc w:val="center"/>
        <w:rPr>
          <w:b/>
          <w:lang w:val="en-US"/>
        </w:rPr>
      </w:pPr>
      <w:r w:rsidRPr="00C90267">
        <w:rPr>
          <w:b/>
          <w:lang w:val="en-US"/>
        </w:rPr>
        <w:t>ECOM</w:t>
      </w:r>
      <w:r w:rsidR="0087413D">
        <w:rPr>
          <w:b/>
          <w:lang w:val="en-US"/>
        </w:rPr>
        <w:t>90024</w:t>
      </w:r>
    </w:p>
    <w:p w14:paraId="5ACBD5B2" w14:textId="5BF3F4CB" w:rsidR="00D564C4" w:rsidRPr="00C90267" w:rsidRDefault="009D286F" w:rsidP="009D286F">
      <w:pPr>
        <w:jc w:val="center"/>
        <w:rPr>
          <w:b/>
          <w:lang w:val="en-US"/>
        </w:rPr>
      </w:pPr>
      <w:r w:rsidRPr="00C90267">
        <w:rPr>
          <w:b/>
          <w:lang w:val="en-US"/>
        </w:rPr>
        <w:t>Forecasting in Economics and Business</w:t>
      </w:r>
    </w:p>
    <w:p w14:paraId="4D363F23" w14:textId="07E003DD" w:rsidR="009D286F" w:rsidRDefault="009D286F" w:rsidP="009D286F">
      <w:pPr>
        <w:jc w:val="center"/>
        <w:rPr>
          <w:b/>
          <w:lang w:val="en-US"/>
        </w:rPr>
      </w:pPr>
      <w:r w:rsidRPr="00C90267">
        <w:rPr>
          <w:b/>
          <w:lang w:val="en-US"/>
        </w:rPr>
        <w:t>Tutorial 1</w:t>
      </w:r>
    </w:p>
    <w:p w14:paraId="3800FAE5" w14:textId="6BBBF180" w:rsidR="00153543" w:rsidRDefault="00153543" w:rsidP="009D286F">
      <w:pPr>
        <w:jc w:val="center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CB27D" wp14:editId="105597B9">
                <wp:simplePos x="0" y="0"/>
                <wp:positionH relativeFrom="column">
                  <wp:posOffset>99348</wp:posOffset>
                </wp:positionH>
                <wp:positionV relativeFrom="paragraph">
                  <wp:posOffset>71755</wp:posOffset>
                </wp:positionV>
                <wp:extent cx="5684808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8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1D4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5.65pt" to="455.4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duUwQEAANQDAAAOAAAAZHJzL2Uyb0RvYy54bWysU01v2zAMvQ/YfxB0X+QEWxcYcXpIsV2G&#13;&#10;LVjXH6DKVCxAX6C02Pn3o5TELbYBw4peZFHkI/ke6c3t5Cw7AiYTfMeXi4Yz8Cr0xh86/vDj07s1&#13;&#10;ZylL30sbPHT8BInfbt++2YyxhVUYgu0BGSXxqR1jx4ecYytEUgM4mRYhgienDuhkJhMPokc5UnZn&#13;&#10;xappbsQYsI8YFKREr3dnJ9/W/FqDyt+0TpCZ7Tj1luuJ9Xwsp9huZHtAGQejLm3IF3ThpPFUdE51&#13;&#10;J7NkP9H8kcoZhSEFnRcqOBG0NgoqB2KzbH5jcz/ICJULiZPiLFN6vbTq63GPzPQ0O868dDSi+4zS&#13;&#10;HIbMdsF7EjAgWxadxphaCt/5PV6sFPdYSE8aXfkSHTZVbU+ztjBlpujxw836/bqhbVBXn3gCRkz5&#13;&#10;MwTHyqXj1vhCW7by+CVlKkah15DybD0bqeHVx6YOUJTOzr3UWz5ZOId9B03cqPqypqtbBTuL7Chp&#13;&#10;H6RS4HPlRgWsp+gC08baGdj8G3iJL1CoG/c/4BlRKwefZ7AzPuDfqufp2rI+x5M+z3iX62PoT3VK&#13;&#10;1UGrUyW8rHnZzed2hT/9jNtfAAAA//8DAFBLAwQUAAYACAAAACEA+cqZQuAAAAANAQAADwAAAGRy&#13;&#10;cy9kb3ducmV2LnhtbExPXU/DMAx8R+I/REbijaUFMbGu6TSNL7ExDQY/wGu8plqTVE3WlX+PEQ/w&#13;&#10;Yut89vkunw22ET11ofZOQTpKQJArva5dpeDz4/HqDkSI6DQ23pGCLwowK87Pcsy0P7l36rexEizi&#13;&#10;QoYKTIxtJmUoDVkMI9+SY27vO4uRYVdJ3eGJxW0jr5NkLC3Wjj8YbGlhqDxsj1bBYv7wtH6hZzys&#13;&#10;cPK2Wpq+2r9ulLq8GO6nXOZTEJGG+HcBPxnYPxRsbOePTgfRML4d8yb39AYE85M04Ty734Escvk/&#13;&#10;RfENAAD//wMAUEsBAi0AFAAGAAgAAAAhALaDOJL+AAAA4QEAABMAAAAAAAAAAAAAAAAAAAAAAFtD&#13;&#10;b250ZW50X1R5cGVzXS54bWxQSwECLQAUAAYACAAAACEAOP0h/9YAAACUAQAACwAAAAAAAAAAAAAA&#13;&#10;AAAvAQAAX3JlbHMvLnJlbHNQSwECLQAUAAYACAAAACEAqIXblMEBAADUAwAADgAAAAAAAAAAAAAA&#13;&#10;AAAuAgAAZHJzL2Uyb0RvYy54bWxQSwECLQAUAAYACAAAACEA+cqZQuAAAAANAQAADwAAAAAAAAAA&#13;&#10;AAAAAAAbBAAAZHJzL2Rvd25yZXYueG1sUEsFBgAAAAAEAAQA8wAAACgFAAAAAA==&#13;&#10;" strokecolor="#4472c4 [3204]" strokeweight="1pt">
                <v:stroke joinstyle="miter"/>
              </v:line>
            </w:pict>
          </mc:Fallback>
        </mc:AlternateContent>
      </w:r>
    </w:p>
    <w:p w14:paraId="21BD4CE4" w14:textId="77777777" w:rsidR="00335F68" w:rsidRDefault="00335F68" w:rsidP="000D0D53">
      <w:pPr>
        <w:rPr>
          <w:lang w:val="en-US"/>
        </w:rPr>
      </w:pPr>
    </w:p>
    <w:p w14:paraId="1BAAF82B" w14:textId="77777777" w:rsidR="00CE7F07" w:rsidRDefault="00CE7F07" w:rsidP="00C90267">
      <w:pPr>
        <w:rPr>
          <w:lang w:val="en-US"/>
        </w:rPr>
      </w:pPr>
    </w:p>
    <w:p w14:paraId="7A6CF8BF" w14:textId="461989E0" w:rsidR="00877713" w:rsidRPr="00877713" w:rsidRDefault="00877713" w:rsidP="00877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be a uniform random variable, defined on the interval [-2,2]. </w:t>
      </w:r>
    </w:p>
    <w:p w14:paraId="5CCB3036" w14:textId="7A057FA6" w:rsidR="00877713" w:rsidRDefault="00877713" w:rsidP="00877713">
      <w:pPr>
        <w:pStyle w:val="ListParagraph"/>
        <w:rPr>
          <w:rFonts w:eastAsiaTheme="minorEastAsia"/>
          <w:lang w:val="en-US"/>
        </w:rPr>
      </w:pPr>
    </w:p>
    <w:p w14:paraId="3FFF030F" w14:textId="0D769F11" w:rsidR="00877713" w:rsidRPr="00877713" w:rsidRDefault="00877713" w:rsidP="00877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Y=Z+1</m:t>
        </m:r>
      </m:oMath>
      <w:r>
        <w:rPr>
          <w:rFonts w:eastAsiaTheme="minorEastAsia"/>
          <w:lang w:val="en-US"/>
        </w:rPr>
        <w:t>. Provide a visual depiction of</w:t>
      </w:r>
      <w:r w:rsidR="0003337A">
        <w:rPr>
          <w:rFonts w:eastAsiaTheme="minorEastAsia"/>
          <w:lang w:val="en-US"/>
        </w:rPr>
        <w:t xml:space="preserve"> the density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write down its probability density function. </w:t>
      </w:r>
    </w:p>
    <w:p w14:paraId="70DEBCE2" w14:textId="77777777" w:rsidR="0003337A" w:rsidRPr="00877713" w:rsidRDefault="0003337A" w:rsidP="00877713">
      <w:pPr>
        <w:pStyle w:val="ListParagraph"/>
        <w:ind w:left="1440"/>
        <w:rPr>
          <w:lang w:val="en-US"/>
        </w:rPr>
      </w:pPr>
    </w:p>
    <w:p w14:paraId="5419AEE9" w14:textId="0D47A73E" w:rsidR="00877713" w:rsidRPr="00877713" w:rsidRDefault="00877713" w:rsidP="00877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What is the correlation coefficient of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Z?</m:t>
        </m:r>
      </m:oMath>
      <w:r>
        <w:rPr>
          <w:rFonts w:eastAsiaTheme="minorEastAsia"/>
          <w:lang w:val="en-US"/>
        </w:rPr>
        <w:t xml:space="preserve"> Provide your reasoning.</w:t>
      </w:r>
    </w:p>
    <w:p w14:paraId="20B5E8E9" w14:textId="77777777" w:rsidR="00877713" w:rsidRPr="00877713" w:rsidRDefault="00877713" w:rsidP="00877713">
      <w:pPr>
        <w:pStyle w:val="ListParagraph"/>
        <w:rPr>
          <w:lang w:val="en-US"/>
        </w:rPr>
      </w:pPr>
    </w:p>
    <w:p w14:paraId="46C0AF05" w14:textId="69073C17" w:rsidR="00877713" w:rsidRDefault="00877713" w:rsidP="00877713">
      <w:pPr>
        <w:rPr>
          <w:lang w:val="en-US"/>
        </w:rPr>
      </w:pPr>
    </w:p>
    <w:p w14:paraId="55992010" w14:textId="5CE3569E" w:rsidR="00877713" w:rsidRPr="00A05875" w:rsidRDefault="00877713" w:rsidP="00877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an experiment in which two dice are rolled. One die is a fair </w:t>
      </w:r>
      <w:proofErr w:type="gramStart"/>
      <w:r>
        <w:rPr>
          <w:lang w:val="en-US"/>
        </w:rPr>
        <w:t>six sided</w:t>
      </w:r>
      <w:proofErr w:type="gramEnd"/>
      <w:r>
        <w:rPr>
          <w:lang w:val="en-US"/>
        </w:rPr>
        <w:t xml:space="preserve"> die with faces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1,2,3,4,5,6</m:t>
            </m:r>
          </m:e>
        </m:d>
      </m:oMath>
      <w:r>
        <w:rPr>
          <w:rFonts w:eastAsiaTheme="minorEastAsia"/>
          <w:lang w:val="en-US"/>
        </w:rPr>
        <w:t xml:space="preserve"> while the other is a fair four sided die with faces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. </m:t>
        </m:r>
      </m:oMath>
    </w:p>
    <w:p w14:paraId="5FD146CC" w14:textId="77777777" w:rsidR="00A05875" w:rsidRPr="00A05875" w:rsidRDefault="00A05875" w:rsidP="00A05875">
      <w:pPr>
        <w:pStyle w:val="ListParagraph"/>
        <w:ind w:left="1440"/>
        <w:rPr>
          <w:lang w:val="en-US"/>
        </w:rPr>
      </w:pPr>
    </w:p>
    <w:p w14:paraId="187ED546" w14:textId="319297AB" w:rsidR="00A05875" w:rsidRPr="00A05875" w:rsidRDefault="00A05875" w:rsidP="00A05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What is the sample space of the experiment?</w:t>
      </w:r>
    </w:p>
    <w:p w14:paraId="6477B2AF" w14:textId="77777777" w:rsidR="00A05875" w:rsidRPr="00A05875" w:rsidRDefault="00A05875" w:rsidP="00A05875">
      <w:pPr>
        <w:pStyle w:val="ListParagraph"/>
        <w:ind w:left="1440"/>
        <w:rPr>
          <w:lang w:val="en-US"/>
        </w:rPr>
      </w:pPr>
    </w:p>
    <w:p w14:paraId="73C8835A" w14:textId="7A95EB7A" w:rsidR="00A05875" w:rsidRPr="00A05875" w:rsidRDefault="00A05875" w:rsidP="00A05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What is the probability distribution of the set of outcomes of this experiment?</w:t>
      </w:r>
    </w:p>
    <w:p w14:paraId="586AA4CB" w14:textId="77777777" w:rsidR="00A05875" w:rsidRPr="00A05875" w:rsidRDefault="00A05875" w:rsidP="00A05875">
      <w:pPr>
        <w:pStyle w:val="ListParagraph"/>
        <w:ind w:left="1440"/>
        <w:rPr>
          <w:lang w:val="en-US"/>
        </w:rPr>
      </w:pPr>
    </w:p>
    <w:p w14:paraId="6135D1FE" w14:textId="7B5D6619" w:rsidR="00A05875" w:rsidRPr="00A05875" w:rsidRDefault="00A05875" w:rsidP="00A05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Suppose that a trial of this experiment takes place. Is the resulting face of the fair six sided die an independent event from the resulting face of the fair four</w:t>
      </w:r>
      <w:r w:rsidR="00BC36A9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 xml:space="preserve">sided die? Explain your reasoning. </w:t>
      </w:r>
    </w:p>
    <w:p w14:paraId="45C1651E" w14:textId="77777777" w:rsidR="00A05875" w:rsidRPr="00A05875" w:rsidRDefault="00A05875" w:rsidP="00A05875">
      <w:pPr>
        <w:pStyle w:val="ListParagraph"/>
        <w:rPr>
          <w:lang w:val="en-US"/>
        </w:rPr>
      </w:pPr>
    </w:p>
    <w:p w14:paraId="69C85713" w14:textId="0A58A433" w:rsidR="00A05875" w:rsidRPr="007656B5" w:rsidRDefault="00A05875" w:rsidP="00A05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be a random variable that is defined as the sum of the numbers on the resulting faces of both die. What is the probability distribution function of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? Compute the mean and variance of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. </w:t>
      </w:r>
    </w:p>
    <w:p w14:paraId="6247BE61" w14:textId="77777777" w:rsidR="007656B5" w:rsidRPr="007656B5" w:rsidRDefault="007656B5" w:rsidP="007656B5">
      <w:pPr>
        <w:pStyle w:val="ListParagraph"/>
        <w:rPr>
          <w:lang w:val="en-US"/>
        </w:rPr>
      </w:pPr>
    </w:p>
    <w:p w14:paraId="2CD176AC" w14:textId="7A3042BE" w:rsidR="007656B5" w:rsidRPr="005A62E3" w:rsidRDefault="007656B5" w:rsidP="005A6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be discrete random variables. Show that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=E[E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]</m:t>
        </m:r>
      </m:oMath>
      <w:r w:rsidR="003A038D">
        <w:rPr>
          <w:rFonts w:eastAsiaTheme="minorEastAsia"/>
          <w:lang w:val="en-US"/>
        </w:rPr>
        <w:t>.</w:t>
      </w:r>
    </w:p>
    <w:p w14:paraId="0944FA73" w14:textId="77777777" w:rsidR="007656B5" w:rsidRDefault="007656B5" w:rsidP="007656B5">
      <w:pPr>
        <w:pStyle w:val="ListParagraph"/>
        <w:rPr>
          <w:rFonts w:eastAsiaTheme="minorEastAsia"/>
          <w:lang w:val="en-US"/>
        </w:rPr>
      </w:pPr>
    </w:p>
    <w:p w14:paraId="54055F7A" w14:textId="0D5DA039" w:rsidR="00BC36A9" w:rsidRDefault="005A23F1" w:rsidP="00EB51DF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Download</w:t>
      </w:r>
      <w:r w:rsidR="009A04E8">
        <w:rPr>
          <w:rFonts w:eastAsiaTheme="minorEastAsia"/>
          <w:lang w:val="en-US"/>
        </w:rPr>
        <w:t xml:space="preserve"> </w:t>
      </w:r>
      <w:r w:rsidR="00EE00D6">
        <w:rPr>
          <w:rFonts w:eastAsiaTheme="minorEastAsia"/>
          <w:lang w:val="en-US"/>
        </w:rPr>
        <w:t xml:space="preserve">the </w:t>
      </w:r>
      <w:r w:rsidR="00F73EC3">
        <w:rPr>
          <w:rFonts w:eastAsiaTheme="minorEastAsia"/>
          <w:lang w:val="en-US"/>
        </w:rPr>
        <w:t>Australian</w:t>
      </w:r>
      <w:r w:rsidR="00EE00D6">
        <w:rPr>
          <w:rFonts w:eastAsiaTheme="minorEastAsia"/>
          <w:lang w:val="en-US"/>
        </w:rPr>
        <w:t xml:space="preserve"> C</w:t>
      </w:r>
      <w:r w:rsidR="00430060">
        <w:rPr>
          <w:rFonts w:eastAsiaTheme="minorEastAsia"/>
          <w:lang w:val="en-US"/>
        </w:rPr>
        <w:t xml:space="preserve">onsumer Price Index (CPI) </w:t>
      </w:r>
      <w:r w:rsidR="00EE00D6">
        <w:rPr>
          <w:rFonts w:eastAsiaTheme="minorEastAsia"/>
          <w:lang w:val="en-US"/>
        </w:rPr>
        <w:t>time series</w:t>
      </w:r>
      <w:r w:rsidR="00F73EC3">
        <w:rPr>
          <w:rFonts w:eastAsiaTheme="minorEastAsia"/>
          <w:lang w:val="en-US"/>
        </w:rPr>
        <w:t xml:space="preserve"> located in</w:t>
      </w:r>
      <w:r>
        <w:rPr>
          <w:rFonts w:eastAsiaTheme="minorEastAsia"/>
          <w:lang w:val="en-US"/>
        </w:rPr>
        <w:t xml:space="preserve"> </w:t>
      </w:r>
      <w:r w:rsidR="004E5982">
        <w:rPr>
          <w:rFonts w:eastAsiaTheme="minorEastAsia"/>
          <w:lang w:val="en-US"/>
        </w:rPr>
        <w:t xml:space="preserve">Tables 1 and 2 from the following </w:t>
      </w:r>
      <w:r w:rsidR="009A04E8">
        <w:rPr>
          <w:rFonts w:eastAsiaTheme="minorEastAsia"/>
          <w:lang w:val="en-US"/>
        </w:rPr>
        <w:t>link:</w:t>
      </w:r>
    </w:p>
    <w:p w14:paraId="3836106A" w14:textId="77777777" w:rsidR="009A04E8" w:rsidRPr="009A04E8" w:rsidRDefault="009A04E8" w:rsidP="009A04E8">
      <w:pPr>
        <w:pStyle w:val="ListParagraph"/>
        <w:rPr>
          <w:rFonts w:eastAsiaTheme="minorEastAsia"/>
          <w:lang w:val="en-US"/>
        </w:rPr>
      </w:pPr>
    </w:p>
    <w:p w14:paraId="38AF4D52" w14:textId="06831635" w:rsidR="009A04E8" w:rsidRDefault="009A04E8" w:rsidP="009A04E8">
      <w:pPr>
        <w:pStyle w:val="ListParagraph"/>
        <w:rPr>
          <w:rFonts w:eastAsiaTheme="minorEastAsia"/>
          <w:lang w:val="en-US"/>
        </w:rPr>
      </w:pPr>
      <w:hyperlink r:id="rId5" w:history="1">
        <w:r w:rsidRPr="00302013">
          <w:rPr>
            <w:rStyle w:val="Hyperlink"/>
            <w:rFonts w:eastAsiaTheme="minorEastAsia"/>
            <w:lang w:val="en-US"/>
          </w:rPr>
          <w:t>https://www.abs.gov.au/statistics/economy/price-indexes-and-inflation/consumer-price-index-australia/latest-release#data-downloads</w:t>
        </w:r>
      </w:hyperlink>
    </w:p>
    <w:p w14:paraId="794495BD" w14:textId="77777777" w:rsidR="009A04E8" w:rsidRDefault="009A04E8" w:rsidP="009A04E8">
      <w:pPr>
        <w:pStyle w:val="ListParagraph"/>
        <w:rPr>
          <w:rFonts w:eastAsiaTheme="minorEastAsia"/>
          <w:lang w:val="en-US"/>
        </w:rPr>
      </w:pPr>
    </w:p>
    <w:p w14:paraId="0DB46D96" w14:textId="0B493F3B" w:rsidR="00F576F8" w:rsidRDefault="001D6775" w:rsidP="0030629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data is contained within an Excel spreadsheet named Data1</w:t>
      </w:r>
      <w:r w:rsidR="00FD1A50">
        <w:rPr>
          <w:rFonts w:eastAsiaTheme="minorEastAsia"/>
          <w:lang w:val="en-US"/>
        </w:rPr>
        <w:t>.</w:t>
      </w:r>
      <w:r w:rsidR="00FC5F53">
        <w:rPr>
          <w:rFonts w:eastAsiaTheme="minorEastAsia"/>
          <w:lang w:val="en-US"/>
        </w:rPr>
        <w:t xml:space="preserve"> </w:t>
      </w:r>
      <w:r w:rsidR="00FD1A50">
        <w:rPr>
          <w:rFonts w:eastAsiaTheme="minorEastAsia"/>
          <w:lang w:val="en-US"/>
        </w:rPr>
        <w:t>M</w:t>
      </w:r>
      <w:r w:rsidR="00FC5F53">
        <w:rPr>
          <w:rFonts w:eastAsiaTheme="minorEastAsia"/>
          <w:lang w:val="en-US"/>
        </w:rPr>
        <w:t xml:space="preserve">ake sure to download the </w:t>
      </w:r>
      <w:r w:rsidR="00CF7805">
        <w:rPr>
          <w:rFonts w:eastAsiaTheme="minorEastAsia"/>
          <w:lang w:val="en-US"/>
        </w:rPr>
        <w:t>Excel file into your specified working directory</w:t>
      </w:r>
      <w:r>
        <w:rPr>
          <w:rFonts w:eastAsiaTheme="minorEastAsia"/>
          <w:lang w:val="en-US"/>
        </w:rPr>
        <w:t xml:space="preserve">. </w:t>
      </w:r>
      <w:r w:rsidR="00306291" w:rsidRPr="00306291">
        <w:rPr>
          <w:rFonts w:eastAsiaTheme="minorEastAsia"/>
          <w:lang w:val="en-US"/>
        </w:rPr>
        <w:t>You will need</w:t>
      </w:r>
      <w:r w:rsidR="0042234F">
        <w:rPr>
          <w:rFonts w:eastAsiaTheme="minorEastAsia"/>
          <w:lang w:val="en-US"/>
        </w:rPr>
        <w:t xml:space="preserve"> to install</w:t>
      </w:r>
      <w:r w:rsidR="00306291" w:rsidRPr="00306291">
        <w:rPr>
          <w:rFonts w:eastAsiaTheme="minorEastAsia"/>
          <w:lang w:val="en-US"/>
        </w:rPr>
        <w:t xml:space="preserve"> </w:t>
      </w:r>
      <w:r w:rsidR="00F576F8" w:rsidRPr="00306291">
        <w:rPr>
          <w:rFonts w:eastAsiaTheme="minorEastAsia"/>
          <w:lang w:val="en-US"/>
        </w:rPr>
        <w:t xml:space="preserve">the </w:t>
      </w:r>
      <w:proofErr w:type="spellStart"/>
      <w:r w:rsidR="00F576F8" w:rsidRPr="00306291">
        <w:rPr>
          <w:rFonts w:eastAsiaTheme="minorEastAsia"/>
          <w:lang w:val="en-US"/>
        </w:rPr>
        <w:t>readxl</w:t>
      </w:r>
      <w:proofErr w:type="spellEnd"/>
      <w:r w:rsidR="00F576F8" w:rsidRPr="00306291">
        <w:rPr>
          <w:rFonts w:eastAsiaTheme="minorEastAsia"/>
          <w:lang w:val="en-US"/>
        </w:rPr>
        <w:t xml:space="preserve"> package</w:t>
      </w:r>
      <w:r w:rsidR="00306291">
        <w:rPr>
          <w:rFonts w:eastAsiaTheme="minorEastAsia"/>
          <w:lang w:val="en-US"/>
        </w:rPr>
        <w:t xml:space="preserve"> to import the data</w:t>
      </w:r>
      <w:r w:rsidR="00FD1A50">
        <w:rPr>
          <w:rFonts w:eastAsiaTheme="minorEastAsia"/>
          <w:lang w:val="en-US"/>
        </w:rPr>
        <w:t xml:space="preserve"> into your R environment</w:t>
      </w:r>
      <w:r w:rsidR="00C3178A">
        <w:rPr>
          <w:rFonts w:eastAsiaTheme="minorEastAsia"/>
          <w:lang w:val="en-US"/>
        </w:rPr>
        <w:t xml:space="preserve">. To do this, run the following lines of code: </w:t>
      </w:r>
    </w:p>
    <w:p w14:paraId="7739D0B0" w14:textId="77777777" w:rsidR="00C3178A" w:rsidRDefault="00C3178A" w:rsidP="00306291">
      <w:pPr>
        <w:pStyle w:val="ListParagraph"/>
        <w:rPr>
          <w:rFonts w:eastAsiaTheme="minorEastAsia"/>
          <w:lang w:val="en-US"/>
        </w:rPr>
      </w:pPr>
    </w:p>
    <w:p w14:paraId="02F3B864" w14:textId="77777777" w:rsidR="00C3178A" w:rsidRPr="00C3178A" w:rsidRDefault="00C3178A" w:rsidP="00C3178A">
      <w:pPr>
        <w:pStyle w:val="ListParagraph"/>
        <w:rPr>
          <w:rFonts w:eastAsiaTheme="minorEastAsia"/>
          <w:lang w:val="en-US"/>
        </w:rPr>
      </w:pPr>
      <w:proofErr w:type="spellStart"/>
      <w:proofErr w:type="gramStart"/>
      <w:r w:rsidRPr="00C3178A">
        <w:rPr>
          <w:rFonts w:eastAsiaTheme="minorEastAsia"/>
          <w:lang w:val="en-US"/>
        </w:rPr>
        <w:t>install.packages</w:t>
      </w:r>
      <w:proofErr w:type="spellEnd"/>
      <w:proofErr w:type="gramEnd"/>
      <w:r w:rsidRPr="00C3178A">
        <w:rPr>
          <w:rFonts w:eastAsiaTheme="minorEastAsia"/>
          <w:lang w:val="en-US"/>
        </w:rPr>
        <w:t>("</w:t>
      </w:r>
      <w:proofErr w:type="spellStart"/>
      <w:r w:rsidRPr="00C3178A">
        <w:rPr>
          <w:rFonts w:eastAsiaTheme="minorEastAsia"/>
          <w:lang w:val="en-US"/>
        </w:rPr>
        <w:t>readxl</w:t>
      </w:r>
      <w:proofErr w:type="spellEnd"/>
      <w:r w:rsidRPr="00C3178A">
        <w:rPr>
          <w:rFonts w:eastAsiaTheme="minorEastAsia"/>
          <w:lang w:val="en-US"/>
        </w:rPr>
        <w:t>")</w:t>
      </w:r>
    </w:p>
    <w:p w14:paraId="4CF3170C" w14:textId="5AF5967D" w:rsidR="00C3178A" w:rsidRDefault="00C3178A" w:rsidP="00C3178A">
      <w:pPr>
        <w:pStyle w:val="ListParagraph"/>
        <w:rPr>
          <w:rFonts w:eastAsiaTheme="minorEastAsia"/>
          <w:lang w:val="en-US"/>
        </w:rPr>
      </w:pPr>
      <w:r w:rsidRPr="00C3178A">
        <w:rPr>
          <w:rFonts w:eastAsiaTheme="minorEastAsia"/>
          <w:lang w:val="en-US"/>
        </w:rPr>
        <w:t>library(</w:t>
      </w:r>
      <w:proofErr w:type="spellStart"/>
      <w:r w:rsidRPr="00C3178A">
        <w:rPr>
          <w:rFonts w:eastAsiaTheme="minorEastAsia"/>
          <w:lang w:val="en-US"/>
        </w:rPr>
        <w:t>readxl</w:t>
      </w:r>
      <w:proofErr w:type="spellEnd"/>
      <w:r w:rsidRPr="00C3178A">
        <w:rPr>
          <w:rFonts w:eastAsiaTheme="minorEastAsia"/>
          <w:lang w:val="en-US"/>
        </w:rPr>
        <w:t>)</w:t>
      </w:r>
    </w:p>
    <w:p w14:paraId="2EC1F0A3" w14:textId="77777777" w:rsidR="00C3178A" w:rsidRDefault="00C3178A" w:rsidP="00C3178A">
      <w:pPr>
        <w:pStyle w:val="ListParagraph"/>
        <w:rPr>
          <w:rFonts w:eastAsiaTheme="minorEastAsia"/>
          <w:lang w:val="en-US"/>
        </w:rPr>
      </w:pPr>
    </w:p>
    <w:p w14:paraId="70F00FEA" w14:textId="0C335B30" w:rsidR="00C3178A" w:rsidRDefault="00991D25" w:rsidP="00C3178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only want the data from </w:t>
      </w:r>
      <w:r w:rsidR="004E5C0B">
        <w:rPr>
          <w:rFonts w:eastAsiaTheme="minorEastAsia"/>
          <w:lang w:val="en-US"/>
        </w:rPr>
        <w:t>columns A and J</w:t>
      </w:r>
      <w:r w:rsidR="00AA4892">
        <w:rPr>
          <w:rFonts w:eastAsiaTheme="minorEastAsia"/>
          <w:lang w:val="en-US"/>
        </w:rPr>
        <w:t>, so run the following lines of code:</w:t>
      </w:r>
    </w:p>
    <w:p w14:paraId="4A5E3730" w14:textId="77777777" w:rsidR="00AA4892" w:rsidRDefault="00AA4892" w:rsidP="00C3178A">
      <w:pPr>
        <w:pStyle w:val="ListParagraph"/>
        <w:rPr>
          <w:rFonts w:eastAsiaTheme="minorEastAsia"/>
          <w:lang w:val="en-US"/>
        </w:rPr>
      </w:pPr>
    </w:p>
    <w:p w14:paraId="620CF7C0" w14:textId="77777777" w:rsidR="00AA4892" w:rsidRPr="00AA4892" w:rsidRDefault="00AA4892" w:rsidP="00AA4892">
      <w:pPr>
        <w:pStyle w:val="ListParagraph"/>
        <w:rPr>
          <w:rFonts w:eastAsiaTheme="minorEastAsia"/>
          <w:lang w:val="en-US"/>
        </w:rPr>
      </w:pPr>
      <w:r w:rsidRPr="00AA4892">
        <w:rPr>
          <w:rFonts w:eastAsiaTheme="minorEastAsia"/>
          <w:lang w:val="en-US"/>
        </w:rPr>
        <w:t xml:space="preserve">date = </w:t>
      </w:r>
      <w:proofErr w:type="spellStart"/>
      <w:r w:rsidRPr="00AA4892">
        <w:rPr>
          <w:rFonts w:eastAsiaTheme="minorEastAsia"/>
          <w:lang w:val="en-US"/>
        </w:rPr>
        <w:t>read_</w:t>
      </w:r>
      <w:proofErr w:type="gramStart"/>
      <w:r w:rsidRPr="00AA4892">
        <w:rPr>
          <w:rFonts w:eastAsiaTheme="minorEastAsia"/>
          <w:lang w:val="en-US"/>
        </w:rPr>
        <w:t>excel</w:t>
      </w:r>
      <w:proofErr w:type="spellEnd"/>
      <w:r w:rsidRPr="00AA4892">
        <w:rPr>
          <w:rFonts w:eastAsiaTheme="minorEastAsia"/>
          <w:lang w:val="en-US"/>
        </w:rPr>
        <w:t>(</w:t>
      </w:r>
      <w:proofErr w:type="gramEnd"/>
      <w:r w:rsidRPr="00AA4892">
        <w:rPr>
          <w:rFonts w:eastAsiaTheme="minorEastAsia"/>
          <w:lang w:val="en-US"/>
        </w:rPr>
        <w:t xml:space="preserve">"640101.xlsx", sheet = "Data1", </w:t>
      </w:r>
      <w:proofErr w:type="spellStart"/>
      <w:r w:rsidRPr="00AA4892">
        <w:rPr>
          <w:rFonts w:eastAsiaTheme="minorEastAsia"/>
          <w:lang w:val="en-US"/>
        </w:rPr>
        <w:t>col_names</w:t>
      </w:r>
      <w:proofErr w:type="spellEnd"/>
      <w:r w:rsidRPr="00AA4892">
        <w:rPr>
          <w:rFonts w:eastAsiaTheme="minorEastAsia"/>
          <w:lang w:val="en-US"/>
        </w:rPr>
        <w:t xml:space="preserve"> = "date", range = "A11:A308")</w:t>
      </w:r>
    </w:p>
    <w:p w14:paraId="065B7EED" w14:textId="77777777" w:rsidR="00AA4892" w:rsidRDefault="00AA4892" w:rsidP="00AA4892">
      <w:pPr>
        <w:pStyle w:val="ListParagraph"/>
        <w:rPr>
          <w:rFonts w:eastAsiaTheme="minorEastAsia"/>
          <w:lang w:val="en-US"/>
        </w:rPr>
      </w:pPr>
    </w:p>
    <w:p w14:paraId="64709C2A" w14:textId="514CB228" w:rsidR="00AA4892" w:rsidRDefault="00AA4892" w:rsidP="00AA4892">
      <w:pPr>
        <w:pStyle w:val="ListParagraph"/>
        <w:rPr>
          <w:rFonts w:eastAsiaTheme="minorEastAsia"/>
          <w:lang w:val="en-US"/>
        </w:rPr>
      </w:pPr>
      <w:r w:rsidRPr="00AA4892">
        <w:rPr>
          <w:rFonts w:eastAsiaTheme="minorEastAsia"/>
          <w:lang w:val="en-US"/>
        </w:rPr>
        <w:t xml:space="preserve">cpi = </w:t>
      </w:r>
      <w:proofErr w:type="spellStart"/>
      <w:r w:rsidRPr="00AA4892">
        <w:rPr>
          <w:rFonts w:eastAsiaTheme="minorEastAsia"/>
          <w:lang w:val="en-US"/>
        </w:rPr>
        <w:t>read_</w:t>
      </w:r>
      <w:proofErr w:type="gramStart"/>
      <w:r w:rsidRPr="00AA4892">
        <w:rPr>
          <w:rFonts w:eastAsiaTheme="minorEastAsia"/>
          <w:lang w:val="en-US"/>
        </w:rPr>
        <w:t>excel</w:t>
      </w:r>
      <w:proofErr w:type="spellEnd"/>
      <w:r w:rsidRPr="00AA4892">
        <w:rPr>
          <w:rFonts w:eastAsiaTheme="minorEastAsia"/>
          <w:lang w:val="en-US"/>
        </w:rPr>
        <w:t>(</w:t>
      </w:r>
      <w:proofErr w:type="gramEnd"/>
      <w:r w:rsidRPr="00AA4892">
        <w:rPr>
          <w:rFonts w:eastAsiaTheme="minorEastAsia"/>
          <w:lang w:val="en-US"/>
        </w:rPr>
        <w:t xml:space="preserve">"640101.xlsx", sheet = "Data1", </w:t>
      </w:r>
      <w:proofErr w:type="spellStart"/>
      <w:r w:rsidRPr="00AA4892">
        <w:rPr>
          <w:rFonts w:eastAsiaTheme="minorEastAsia"/>
          <w:lang w:val="en-US"/>
        </w:rPr>
        <w:t>col_names</w:t>
      </w:r>
      <w:proofErr w:type="spellEnd"/>
      <w:r w:rsidRPr="00AA4892">
        <w:rPr>
          <w:rFonts w:eastAsiaTheme="minorEastAsia"/>
          <w:lang w:val="en-US"/>
        </w:rPr>
        <w:t xml:space="preserve"> = "cpi", range = "J11:J308")</w:t>
      </w:r>
    </w:p>
    <w:p w14:paraId="696D06DA" w14:textId="77777777" w:rsidR="00CF7805" w:rsidRDefault="00CF7805" w:rsidP="00AA4892">
      <w:pPr>
        <w:pStyle w:val="ListParagraph"/>
        <w:rPr>
          <w:rFonts w:eastAsiaTheme="minorEastAsia"/>
          <w:lang w:val="en-US"/>
        </w:rPr>
      </w:pPr>
    </w:p>
    <w:p w14:paraId="48348D10" w14:textId="77777777" w:rsidR="00BE46A4" w:rsidRDefault="00597412" w:rsidP="00AA4892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Doing so creates two data frames, each with a single column.</w:t>
      </w:r>
    </w:p>
    <w:p w14:paraId="62A4D901" w14:textId="77777777" w:rsidR="00BE46A4" w:rsidRDefault="00BE46A4" w:rsidP="00AA4892">
      <w:pPr>
        <w:pStyle w:val="ListParagraph"/>
        <w:rPr>
          <w:rFonts w:eastAsiaTheme="minorEastAsia"/>
          <w:lang w:val="en-US"/>
        </w:rPr>
      </w:pPr>
    </w:p>
    <w:p w14:paraId="1366BCA4" w14:textId="77777777" w:rsidR="00320535" w:rsidRDefault="00EB7F09" w:rsidP="00BE46A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data that you have now imported into R, generate an appropriate time series plot of the </w:t>
      </w:r>
      <w:r w:rsidR="00320535">
        <w:rPr>
          <w:rFonts w:eastAsiaTheme="minorEastAsia"/>
          <w:lang w:val="en-US"/>
        </w:rPr>
        <w:t>Australian Consumer Price Index.</w:t>
      </w:r>
    </w:p>
    <w:p w14:paraId="0564F90B" w14:textId="77777777" w:rsidR="000E51E6" w:rsidRDefault="000E51E6" w:rsidP="000E51E6">
      <w:pPr>
        <w:pStyle w:val="ListParagraph"/>
        <w:ind w:left="1080"/>
        <w:rPr>
          <w:rFonts w:eastAsiaTheme="minorEastAsia"/>
          <w:lang w:val="en-US"/>
        </w:rPr>
      </w:pPr>
    </w:p>
    <w:p w14:paraId="7E14B298" w14:textId="0211F15C" w:rsidR="00CF7805" w:rsidRDefault="00041DD8" w:rsidP="00BE46A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CPI data, compute the quarterly inflation rate</w:t>
      </w:r>
      <w:r w:rsidR="000E51E6">
        <w:rPr>
          <w:rFonts w:eastAsiaTheme="minorEastAsia"/>
          <w:lang w:val="en-US"/>
        </w:rPr>
        <w:t xml:space="preserve"> using the following formula:</w:t>
      </w:r>
      <w:r>
        <w:rPr>
          <w:rFonts w:eastAsiaTheme="minorEastAsia"/>
          <w:lang w:val="en-US"/>
        </w:rPr>
        <w:t xml:space="preserve"> </w:t>
      </w:r>
      <w:r w:rsidR="00EB7F09">
        <w:rPr>
          <w:rFonts w:eastAsiaTheme="minorEastAsia"/>
          <w:lang w:val="en-US"/>
        </w:rPr>
        <w:t xml:space="preserve"> </w:t>
      </w:r>
      <w:r w:rsidR="00597412">
        <w:rPr>
          <w:rFonts w:eastAsiaTheme="minorEastAsia"/>
          <w:lang w:val="en-US"/>
        </w:rPr>
        <w:t xml:space="preserve"> </w:t>
      </w:r>
    </w:p>
    <w:p w14:paraId="7E2400A7" w14:textId="77777777" w:rsidR="007873FC" w:rsidRPr="007873FC" w:rsidRDefault="007873FC" w:rsidP="007873FC">
      <w:pPr>
        <w:pStyle w:val="ListParagraph"/>
        <w:rPr>
          <w:rFonts w:eastAsiaTheme="minorEastAsia"/>
          <w:lang w:val="en-US"/>
        </w:rPr>
      </w:pPr>
    </w:p>
    <w:p w14:paraId="7BAB8541" w14:textId="3F592D9C" w:rsidR="007873FC" w:rsidRDefault="007873FC" w:rsidP="007873FC">
      <w:pPr>
        <w:pStyle w:val="ListParagraph"/>
        <w:ind w:left="108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Inf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CPI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CPI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CPI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×100</m:t>
          </m:r>
        </m:oMath>
      </m:oMathPara>
    </w:p>
    <w:p w14:paraId="4D5F449A" w14:textId="77777777" w:rsidR="000E51E6" w:rsidRPr="000E51E6" w:rsidRDefault="000E51E6" w:rsidP="000E51E6">
      <w:pPr>
        <w:pStyle w:val="ListParagraph"/>
        <w:rPr>
          <w:rFonts w:eastAsiaTheme="minorEastAsia"/>
          <w:lang w:val="en-US"/>
        </w:rPr>
      </w:pPr>
    </w:p>
    <w:p w14:paraId="721FE9F5" w14:textId="2212AC51" w:rsidR="000E51E6" w:rsidRPr="00306291" w:rsidRDefault="004F1077" w:rsidP="00BE46A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Generate an appropriate time series plot of the quarterly inflation rate.</w:t>
      </w:r>
    </w:p>
    <w:sectPr w:rsidR="000E51E6" w:rsidRPr="00306291" w:rsidSect="006F0C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78D"/>
    <w:multiLevelType w:val="hybridMultilevel"/>
    <w:tmpl w:val="B36CBEFC"/>
    <w:lvl w:ilvl="0" w:tplc="D56667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0CFF"/>
    <w:multiLevelType w:val="hybridMultilevel"/>
    <w:tmpl w:val="F7946EEC"/>
    <w:lvl w:ilvl="0" w:tplc="54687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466EFA"/>
    <w:multiLevelType w:val="hybridMultilevel"/>
    <w:tmpl w:val="E6C6012E"/>
    <w:lvl w:ilvl="0" w:tplc="2A844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1397732">
    <w:abstractNumId w:val="0"/>
  </w:num>
  <w:num w:numId="2" w16cid:durableId="801462852">
    <w:abstractNumId w:val="1"/>
  </w:num>
  <w:num w:numId="3" w16cid:durableId="676612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6F"/>
    <w:rsid w:val="0003337A"/>
    <w:rsid w:val="00041DD8"/>
    <w:rsid w:val="000D0D53"/>
    <w:rsid w:val="000D461B"/>
    <w:rsid w:val="000E51E6"/>
    <w:rsid w:val="00153543"/>
    <w:rsid w:val="001D6775"/>
    <w:rsid w:val="002A32CF"/>
    <w:rsid w:val="00306291"/>
    <w:rsid w:val="003142D6"/>
    <w:rsid w:val="00320535"/>
    <w:rsid w:val="00335F68"/>
    <w:rsid w:val="003A038D"/>
    <w:rsid w:val="003E64C8"/>
    <w:rsid w:val="0042234F"/>
    <w:rsid w:val="00430060"/>
    <w:rsid w:val="004C20A5"/>
    <w:rsid w:val="004E5982"/>
    <w:rsid w:val="004E5C0B"/>
    <w:rsid w:val="004F1077"/>
    <w:rsid w:val="00597412"/>
    <w:rsid w:val="005A23F1"/>
    <w:rsid w:val="005A62E3"/>
    <w:rsid w:val="00667FD3"/>
    <w:rsid w:val="006F0C57"/>
    <w:rsid w:val="00703405"/>
    <w:rsid w:val="007656B5"/>
    <w:rsid w:val="007873FC"/>
    <w:rsid w:val="0079084A"/>
    <w:rsid w:val="00815E5B"/>
    <w:rsid w:val="0087413D"/>
    <w:rsid w:val="00877713"/>
    <w:rsid w:val="008B73CC"/>
    <w:rsid w:val="00991D25"/>
    <w:rsid w:val="009A04E8"/>
    <w:rsid w:val="009A2793"/>
    <w:rsid w:val="009D286F"/>
    <w:rsid w:val="00A05875"/>
    <w:rsid w:val="00AA4892"/>
    <w:rsid w:val="00B54E54"/>
    <w:rsid w:val="00BA5ACD"/>
    <w:rsid w:val="00BC36A9"/>
    <w:rsid w:val="00BE46A4"/>
    <w:rsid w:val="00C3178A"/>
    <w:rsid w:val="00C90267"/>
    <w:rsid w:val="00C92DA8"/>
    <w:rsid w:val="00CE7F07"/>
    <w:rsid w:val="00CF7805"/>
    <w:rsid w:val="00D90E5B"/>
    <w:rsid w:val="00E927FC"/>
    <w:rsid w:val="00EB51DF"/>
    <w:rsid w:val="00EB7F09"/>
    <w:rsid w:val="00ED3A63"/>
    <w:rsid w:val="00EE00D6"/>
    <w:rsid w:val="00EF6F63"/>
    <w:rsid w:val="00F576F8"/>
    <w:rsid w:val="00F73EC3"/>
    <w:rsid w:val="00FC5F53"/>
    <w:rsid w:val="00FD1A50"/>
    <w:rsid w:val="00FD28EA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8CE2"/>
  <w14:defaultImageDpi w14:val="32767"/>
  <w15:chartTrackingRefBased/>
  <w15:docId w15:val="{648E0052-35C2-1343-9F4E-D56950B8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8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286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0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0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bs.gov.au/statistics/economy/price-indexes-and-inflation/consumer-price-index-australia/latest-release#data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Thong</dc:creator>
  <cp:keywords/>
  <dc:description/>
  <cp:lastModifiedBy>Jonathan Thong</cp:lastModifiedBy>
  <cp:revision>44</cp:revision>
  <dcterms:created xsi:type="dcterms:W3CDTF">2019-03-05T02:51:00Z</dcterms:created>
  <dcterms:modified xsi:type="dcterms:W3CDTF">2023-02-28T05:47:00Z</dcterms:modified>
</cp:coreProperties>
</file>