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07FA" w14:textId="0D67219D" w:rsidR="0022248E" w:rsidRPr="00C90267" w:rsidRDefault="0022248E" w:rsidP="0022248E">
      <w:pPr>
        <w:jc w:val="center"/>
        <w:rPr>
          <w:b/>
          <w:lang w:val="en-US"/>
        </w:rPr>
      </w:pPr>
      <w:r w:rsidRPr="00C90267">
        <w:rPr>
          <w:b/>
          <w:lang w:val="en-US"/>
        </w:rPr>
        <w:t>ECOM</w:t>
      </w:r>
      <w:r w:rsidR="003F1473">
        <w:rPr>
          <w:b/>
          <w:lang w:val="en-US"/>
        </w:rPr>
        <w:t>90024</w:t>
      </w:r>
    </w:p>
    <w:p w14:paraId="5830CD59" w14:textId="77777777" w:rsidR="0022248E" w:rsidRPr="00C90267" w:rsidRDefault="0022248E" w:rsidP="0022248E">
      <w:pPr>
        <w:jc w:val="center"/>
        <w:rPr>
          <w:b/>
          <w:lang w:val="en-US"/>
        </w:rPr>
      </w:pPr>
      <w:r w:rsidRPr="00C90267">
        <w:rPr>
          <w:b/>
          <w:lang w:val="en-US"/>
        </w:rPr>
        <w:t>Forecasting in Economics and Business</w:t>
      </w:r>
    </w:p>
    <w:p w14:paraId="6342ACC4" w14:textId="7837F330" w:rsidR="0022248E" w:rsidRDefault="0022248E" w:rsidP="0022248E">
      <w:pPr>
        <w:jc w:val="center"/>
        <w:rPr>
          <w:b/>
          <w:lang w:val="en-US"/>
        </w:rPr>
      </w:pPr>
      <w:r w:rsidRPr="00C90267">
        <w:rPr>
          <w:b/>
          <w:lang w:val="en-US"/>
        </w:rPr>
        <w:t xml:space="preserve">Tutorial </w:t>
      </w:r>
      <w:r>
        <w:rPr>
          <w:b/>
          <w:lang w:val="en-US"/>
        </w:rPr>
        <w:t>6</w:t>
      </w:r>
    </w:p>
    <w:p w14:paraId="699D81E2" w14:textId="16418E09" w:rsidR="004307C1" w:rsidRDefault="006F506F" w:rsidP="0022248E">
      <w:pPr>
        <w:jc w:val="center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2887040" behindDoc="0" locked="0" layoutInCell="1" allowOverlap="1" wp14:anchorId="6BF2BB9E" wp14:editId="756A27EB">
                <wp:simplePos x="0" y="0"/>
                <wp:positionH relativeFrom="column">
                  <wp:posOffset>60960</wp:posOffset>
                </wp:positionH>
                <wp:positionV relativeFrom="paragraph">
                  <wp:posOffset>150495</wp:posOffset>
                </wp:positionV>
                <wp:extent cx="5684520" cy="0"/>
                <wp:effectExtent l="0" t="0" r="50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14A17" id="Straight Connector 1" o:spid="_x0000_s1026" style="position:absolute;z-index:2528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1.85pt" to="452.4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3D94504B" w14:textId="77777777" w:rsidR="006F506F" w:rsidRDefault="006F506F" w:rsidP="0022248E">
      <w:pPr>
        <w:jc w:val="center"/>
        <w:rPr>
          <w:b/>
          <w:lang w:val="en-US"/>
        </w:rPr>
      </w:pPr>
    </w:p>
    <w:p w14:paraId="0C0887D6" w14:textId="77777777" w:rsidR="006F506F" w:rsidRDefault="006F506F" w:rsidP="0022248E">
      <w:pPr>
        <w:jc w:val="center"/>
        <w:rPr>
          <w:b/>
          <w:lang w:val="en-US"/>
        </w:rPr>
      </w:pPr>
    </w:p>
    <w:p w14:paraId="0E8C34D5" w14:textId="0D9AD6C4" w:rsidR="0022248E" w:rsidRPr="0022248E" w:rsidRDefault="0022248E" w:rsidP="00222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the variables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such that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="00E206ED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described by an </w:t>
      </w:r>
      <w:proofErr w:type="gramStart"/>
      <w:r>
        <w:rPr>
          <w:rFonts w:eastAsiaTheme="minorEastAsia"/>
          <w:lang w:val="en-US"/>
        </w:rPr>
        <w:t>AR(</w:t>
      </w:r>
      <w:proofErr w:type="gramEnd"/>
      <w:r>
        <w:rPr>
          <w:rFonts w:eastAsiaTheme="minorEastAsia"/>
          <w:lang w:val="en-US"/>
        </w:rPr>
        <w:t>1) model</w:t>
      </w:r>
      <w:r w:rsidR="00E206ED">
        <w:rPr>
          <w:rFonts w:eastAsiaTheme="minorEastAsia"/>
          <w:lang w:val="en-US"/>
        </w:rPr>
        <w:t>,</w:t>
      </w:r>
    </w:p>
    <w:p w14:paraId="5A935A46" w14:textId="1D8AA722" w:rsidR="0022248E" w:rsidRDefault="0022248E" w:rsidP="0022248E">
      <w:pPr>
        <w:ind w:left="360"/>
        <w:jc w:val="center"/>
        <w:rPr>
          <w:lang w:val="en-US"/>
        </w:rPr>
      </w:pPr>
    </w:p>
    <w:p w14:paraId="6B3A8357" w14:textId="30272604" w:rsidR="008A3877" w:rsidRPr="00E206ED" w:rsidRDefault="0048386F" w:rsidP="0022248E">
      <w:pPr>
        <w:ind w:left="36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68EA4543" w14:textId="6960B4F6" w:rsidR="00E206ED" w:rsidRDefault="00E206ED" w:rsidP="0022248E">
      <w:pPr>
        <w:ind w:left="360"/>
        <w:jc w:val="center"/>
        <w:rPr>
          <w:rFonts w:eastAsiaTheme="minorEastAsia"/>
          <w:lang w:val="en-US"/>
        </w:rPr>
      </w:pPr>
    </w:p>
    <w:p w14:paraId="3E0B203A" w14:textId="1D21B8F6" w:rsidR="00E206ED" w:rsidRDefault="00E206ED" w:rsidP="00E206ED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while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is described by the following restricted </w:t>
      </w:r>
      <w:proofErr w:type="gramStart"/>
      <w:r>
        <w:rPr>
          <w:rFonts w:eastAsiaTheme="minorEastAsia"/>
          <w:lang w:val="en-US"/>
        </w:rPr>
        <w:t>ARMA(</w:t>
      </w:r>
      <w:proofErr w:type="gramEnd"/>
      <w:r>
        <w:rPr>
          <w:rFonts w:eastAsiaTheme="minorEastAsia"/>
          <w:lang w:val="en-US"/>
        </w:rPr>
        <w:t>4,1) model,</w:t>
      </w:r>
    </w:p>
    <w:p w14:paraId="12F046C8" w14:textId="26D83389" w:rsidR="00E206ED" w:rsidRDefault="00E206ED" w:rsidP="00E206ED">
      <w:pPr>
        <w:ind w:left="360"/>
        <w:rPr>
          <w:rFonts w:eastAsiaTheme="minorEastAsia"/>
          <w:lang w:val="en-US"/>
        </w:rPr>
      </w:pPr>
    </w:p>
    <w:p w14:paraId="4F3DD02E" w14:textId="050AEAF0" w:rsidR="00E206ED" w:rsidRPr="00E206ED" w:rsidRDefault="0048386F" w:rsidP="00E206ED">
      <w:pPr>
        <w:ind w:left="36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θ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158E1654" w14:textId="0EE39EA8" w:rsidR="00D564C4" w:rsidRDefault="0048386F" w:rsidP="0022248E">
      <w:pPr>
        <w:jc w:val="center"/>
      </w:pPr>
    </w:p>
    <w:p w14:paraId="4D4A3F9D" w14:textId="792C38F7" w:rsidR="00E206ED" w:rsidRDefault="00E206ED" w:rsidP="00156AE3">
      <w:pPr>
        <w:ind w:left="720"/>
        <w:rPr>
          <w:rFonts w:eastAsiaTheme="minorEastAsia"/>
          <w:lang w:val="en-US"/>
        </w:rPr>
      </w:pPr>
      <w:r>
        <w:t xml:space="preserve">where both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are white noise series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d>
        <m:r>
          <w:rPr>
            <w:rFonts w:ascii="Cambria Math" w:eastAsiaTheme="minorEastAsia" w:hAnsi="Cambria Math"/>
            <w:lang w:val="en-US"/>
          </w:rPr>
          <m:t>&lt;1</m:t>
        </m:r>
      </m:oMath>
      <w:r w:rsidR="00156AE3">
        <w:rPr>
          <w:rFonts w:eastAsiaTheme="minorEastAsia"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  <m:r>
          <w:rPr>
            <w:rFonts w:ascii="Cambria Math" w:eastAsiaTheme="minorEastAsia" w:hAnsi="Cambria Math"/>
            <w:lang w:val="en-US"/>
          </w:rPr>
          <m:t>&lt;1</m:t>
        </m:r>
      </m:oMath>
      <w:r w:rsidR="00156AE3">
        <w:rPr>
          <w:rFonts w:eastAsiaTheme="minorEastAsia"/>
          <w:lang w:val="en-US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  <w:lang w:val="en-US"/>
          </w:rPr>
          <m:t>&lt;1</m:t>
        </m:r>
      </m:oMath>
      <w:r w:rsidR="00156AE3">
        <w:rPr>
          <w:rFonts w:eastAsiaTheme="minorEastAsia"/>
          <w:lang w:val="en-US"/>
        </w:rPr>
        <w:t xml:space="preserve"> so that the stationarity and invertibility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56AE3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156AE3">
        <w:rPr>
          <w:rFonts w:eastAsiaTheme="minorEastAsia"/>
          <w:lang w:val="en-US"/>
        </w:rPr>
        <w:t xml:space="preserve"> are guaranteed. </w:t>
      </w:r>
    </w:p>
    <w:p w14:paraId="30924ADA" w14:textId="774E4F0E" w:rsidR="00156AE3" w:rsidRDefault="00156AE3" w:rsidP="00156AE3">
      <w:pPr>
        <w:ind w:left="720"/>
        <w:rPr>
          <w:rFonts w:eastAsiaTheme="minorEastAsia"/>
          <w:lang w:val="en-US"/>
        </w:rPr>
      </w:pPr>
    </w:p>
    <w:p w14:paraId="56C9F4F0" w14:textId="7D971B0C" w:rsidR="004307C1" w:rsidRDefault="00156AE3" w:rsidP="00811A54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Show that the variable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can be described by an </w:t>
      </w:r>
      <w:proofErr w:type="gramStart"/>
      <w:r>
        <w:rPr>
          <w:rFonts w:eastAsiaTheme="minorEastAsia"/>
          <w:lang w:val="en-US"/>
        </w:rPr>
        <w:t>ARMA(</w:t>
      </w:r>
      <w:proofErr w:type="gramEnd"/>
      <w:r>
        <w:rPr>
          <w:rFonts w:eastAsiaTheme="minorEastAsia"/>
          <w:lang w:val="en-US"/>
        </w:rPr>
        <w:t>5,4) model. (</w:t>
      </w:r>
      <w:r w:rsidRPr="00156AE3">
        <w:rPr>
          <w:rFonts w:eastAsiaTheme="minorEastAsia"/>
          <w:i/>
          <w:lang w:val="en-US"/>
        </w:rPr>
        <w:t>Hint:</w:t>
      </w:r>
      <w:r>
        <w:rPr>
          <w:rFonts w:eastAsiaTheme="minorEastAsia"/>
          <w:lang w:val="en-US"/>
        </w:rPr>
        <w:t xml:space="preserve"> </w:t>
      </w:r>
      <w:r w:rsidRPr="00156AE3">
        <w:rPr>
          <w:rFonts w:eastAsiaTheme="minorEastAsia"/>
          <w:i/>
          <w:lang w:val="en-US"/>
        </w:rPr>
        <w:t>The lag operator will be useful here</w:t>
      </w:r>
      <w:r>
        <w:rPr>
          <w:rFonts w:eastAsiaTheme="minorEastAsia"/>
          <w:lang w:val="en-US"/>
        </w:rPr>
        <w:t>!)</w:t>
      </w:r>
      <w:r w:rsidR="00811A54">
        <w:rPr>
          <w:rFonts w:eastAsiaTheme="minorEastAsia"/>
          <w:lang w:val="en-US"/>
        </w:rPr>
        <w:t xml:space="preserve"> </w:t>
      </w:r>
    </w:p>
    <w:p w14:paraId="0408C4C8" w14:textId="048A492D" w:rsidR="004307C1" w:rsidRDefault="004307C1" w:rsidP="00156AE3">
      <w:pPr>
        <w:rPr>
          <w:rFonts w:eastAsiaTheme="minorEastAsia"/>
          <w:lang w:val="en-US"/>
        </w:rPr>
      </w:pPr>
    </w:p>
    <w:p w14:paraId="5203AFCF" w14:textId="727C8285" w:rsidR="00156AE3" w:rsidRPr="00156AE3" w:rsidRDefault="00156AE3" w:rsidP="00156AE3">
      <w:pPr>
        <w:pStyle w:val="ListParagraph"/>
        <w:numPr>
          <w:ilvl w:val="0"/>
          <w:numId w:val="1"/>
        </w:numPr>
      </w:pPr>
      <w:r>
        <w:t xml:space="preserve">Consider the general </w:t>
      </w:r>
      <w:proofErr w:type="gramStart"/>
      <w:r>
        <w:t>MA(</w:t>
      </w:r>
      <w:proofErr w:type="gramEnd"/>
      <m:oMath>
        <m:r>
          <w:rPr>
            <w:rFonts w:ascii="Cambria Math" w:hAnsi="Cambria Math"/>
          </w:rPr>
          <m:t>∞</m:t>
        </m:r>
      </m:oMath>
      <w:r>
        <w:rPr>
          <w:rFonts w:eastAsiaTheme="minorEastAsia"/>
        </w:rPr>
        <w:t xml:space="preserve">) representation for a stationary time series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, that is, </w:t>
      </w:r>
    </w:p>
    <w:p w14:paraId="2DA81EDB" w14:textId="25B478D3" w:rsidR="00156AE3" w:rsidRDefault="00156AE3" w:rsidP="00156AE3">
      <w:pPr>
        <w:pStyle w:val="ListParagraph"/>
        <w:rPr>
          <w:rFonts w:eastAsiaTheme="minorEastAsia"/>
          <w:lang w:val="en-US"/>
        </w:rPr>
      </w:pPr>
    </w:p>
    <w:p w14:paraId="178BF226" w14:textId="3F55E78B" w:rsidR="00156AE3" w:rsidRPr="00156AE3" w:rsidRDefault="0048386F" w:rsidP="00156AE3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</m:oMath>
      </m:oMathPara>
    </w:p>
    <w:p w14:paraId="5DA0986F" w14:textId="7504CB77" w:rsidR="00156AE3" w:rsidRDefault="00156AE3" w:rsidP="00156AE3">
      <w:pPr>
        <w:pStyle w:val="ListParagraph"/>
        <w:jc w:val="center"/>
      </w:pPr>
    </w:p>
    <w:p w14:paraId="53FE78B5" w14:textId="3ED5205F" w:rsidR="00156AE3" w:rsidRDefault="00156AE3" w:rsidP="00156AE3">
      <w:pPr>
        <w:pStyle w:val="ListParagraph"/>
        <w:rPr>
          <w:rFonts w:eastAsiaTheme="minorEastAsia"/>
        </w:rPr>
      </w:pPr>
      <w:r>
        <w:t xml:space="preserve">and suppose that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eastAsiaTheme="minorEastAsia"/>
        </w:rPr>
        <w:t xml:space="preserve"> are known. </w:t>
      </w:r>
    </w:p>
    <w:p w14:paraId="1147A545" w14:textId="0E74A613" w:rsidR="00156AE3" w:rsidRDefault="004307C1" w:rsidP="00156AE3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2C13E8B1" wp14:editId="20074E5F">
                <wp:simplePos x="0" y="0"/>
                <wp:positionH relativeFrom="column">
                  <wp:posOffset>-1022400</wp:posOffset>
                </wp:positionH>
                <wp:positionV relativeFrom="paragraph">
                  <wp:posOffset>265860</wp:posOffset>
                </wp:positionV>
                <wp:extent cx="360" cy="75600"/>
                <wp:effectExtent l="38100" t="38100" r="38100" b="3873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14CF2" id="Ink 534" o:spid="_x0000_s1026" type="#_x0000_t75" style="position:absolute;margin-left:-81.7pt;margin-top:19.75pt;width:2.5pt;height:8.3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">
                <v:imagedata r:id="rId68" o:title=""/>
              </v:shape>
            </w:pict>
          </mc:Fallback>
        </mc:AlternateContent>
      </w:r>
    </w:p>
    <w:p w14:paraId="1E1701B1" w14:textId="77777777" w:rsidR="00220075" w:rsidRPr="00220075" w:rsidRDefault="004307C1" w:rsidP="00156AE3">
      <w:pPr>
        <w:pStyle w:val="ListParagraph"/>
        <w:numPr>
          <w:ilvl w:val="0"/>
          <w:numId w:val="2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7CEE1E83" wp14:editId="3E873270">
                <wp:simplePos x="0" y="0"/>
                <wp:positionH relativeFrom="column">
                  <wp:posOffset>-1058400</wp:posOffset>
                </wp:positionH>
                <wp:positionV relativeFrom="paragraph">
                  <wp:posOffset>227045</wp:posOffset>
                </wp:positionV>
                <wp:extent cx="5040" cy="4680"/>
                <wp:effectExtent l="38100" t="38100" r="33655" b="3365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0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C502B" id="Ink 533" o:spid="_x0000_s1026" type="#_x0000_t75" style="position:absolute;margin-left:-84.55pt;margin-top:16.7pt;width:2.85pt;height:2.7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">
                <v:imagedata r:id="rId70" o:title=""/>
              </v:shape>
            </w:pict>
          </mc:Fallback>
        </mc:AlternateContent>
      </w:r>
      <w:r w:rsidR="00220075">
        <w:rPr>
          <w:rFonts w:eastAsiaTheme="minorEastAsia"/>
        </w:rPr>
        <w:t>The 1 step ahead forecast error is defined as:</w:t>
      </w:r>
    </w:p>
    <w:p w14:paraId="262E7C26" w14:textId="77777777" w:rsidR="00220075" w:rsidRDefault="00220075" w:rsidP="00220075">
      <w:pPr>
        <w:pStyle w:val="ListParagraph"/>
        <w:ind w:left="1080"/>
        <w:rPr>
          <w:rFonts w:eastAsiaTheme="minorEastAsia"/>
        </w:rPr>
      </w:pPr>
    </w:p>
    <w:p w14:paraId="0477EFE0" w14:textId="5F34EEA9" w:rsidR="00220075" w:rsidRPr="004151C4" w:rsidRDefault="00541C17" w:rsidP="00220075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1D773128" w14:textId="77777777" w:rsidR="004151C4" w:rsidRDefault="004151C4" w:rsidP="00220075">
      <w:pPr>
        <w:pStyle w:val="ListParagraph"/>
        <w:ind w:left="1080"/>
        <w:rPr>
          <w:rFonts w:eastAsiaTheme="minorEastAsia"/>
        </w:rPr>
      </w:pPr>
    </w:p>
    <w:p w14:paraId="6A2E2891" w14:textId="20B8D01D" w:rsidR="004151C4" w:rsidRDefault="004151C4" w:rsidP="00220075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</m:oMath>
      </m:oMathPara>
    </w:p>
    <w:p w14:paraId="5E8DBDA8" w14:textId="77777777" w:rsidR="00220075" w:rsidRDefault="00220075" w:rsidP="00220075">
      <w:pPr>
        <w:pStyle w:val="ListParagraph"/>
        <w:ind w:left="1080"/>
        <w:rPr>
          <w:rFonts w:eastAsiaTheme="minorEastAsia"/>
        </w:rPr>
      </w:pPr>
    </w:p>
    <w:p w14:paraId="7132DC77" w14:textId="605D7746" w:rsidR="00156AE3" w:rsidRPr="00156AE3" w:rsidRDefault="00156AE3" w:rsidP="00220075">
      <w:pPr>
        <w:pStyle w:val="ListParagraph"/>
        <w:ind w:left="1080"/>
      </w:pPr>
      <w:r>
        <w:rPr>
          <w:rFonts w:eastAsiaTheme="minorEastAsia"/>
        </w:rPr>
        <w:t>What are the forecast errors for 3 and 4 steps ahead?</w:t>
      </w:r>
    </w:p>
    <w:p w14:paraId="22762D41" w14:textId="2F17CAC0" w:rsidR="00156AE3" w:rsidRPr="00156AE3" w:rsidRDefault="00156AE3" w:rsidP="00156AE3">
      <w:pPr>
        <w:pStyle w:val="ListParagraph"/>
        <w:ind w:left="1080"/>
      </w:pPr>
    </w:p>
    <w:p w14:paraId="21E32794" w14:textId="7E04E4FD" w:rsidR="00156AE3" w:rsidRPr="00156AE3" w:rsidRDefault="00DA0507" w:rsidP="00156AE3">
      <w:pPr>
        <w:pStyle w:val="ListParagraph"/>
        <w:numPr>
          <w:ilvl w:val="0"/>
          <w:numId w:val="2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3B6ECE62" wp14:editId="29640E27">
                <wp:simplePos x="0" y="0"/>
                <wp:positionH relativeFrom="column">
                  <wp:posOffset>4028455</wp:posOffset>
                </wp:positionH>
                <wp:positionV relativeFrom="paragraph">
                  <wp:posOffset>30480</wp:posOffset>
                </wp:positionV>
                <wp:extent cx="360" cy="360"/>
                <wp:effectExtent l="38100" t="38100" r="38100" b="38100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65B5" id="Ink 1014" o:spid="_x0000_s1026" type="#_x0000_t75" style="position:absolute;margin-left:316.6pt;margin-top:1.8pt;width:1.25pt;height:1.25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">
                <v:imagedata r:id="rId74" o:title=""/>
              </v:shape>
            </w:pict>
          </mc:Fallback>
        </mc:AlternateContent>
      </w:r>
      <w:r w:rsidR="00156AE3">
        <w:rPr>
          <w:rFonts w:eastAsiaTheme="minorEastAsia"/>
        </w:rPr>
        <w:t>What is the covariance between the</w:t>
      </w:r>
      <w:r w:rsidR="00220075">
        <w:rPr>
          <w:rFonts w:eastAsiaTheme="minorEastAsia"/>
        </w:rPr>
        <w:t xml:space="preserve"> 3 and 4 step ahead</w:t>
      </w:r>
      <w:r w:rsidR="00156AE3">
        <w:rPr>
          <w:rFonts w:eastAsiaTheme="minorEastAsia"/>
        </w:rPr>
        <w:t xml:space="preserve"> errors?</w:t>
      </w:r>
    </w:p>
    <w:p w14:paraId="2B95CE5D" w14:textId="13E40EC8" w:rsidR="00970770" w:rsidRDefault="00970770" w:rsidP="00970770">
      <w:pPr>
        <w:pStyle w:val="ListParagraph"/>
      </w:pPr>
    </w:p>
    <w:p w14:paraId="73C94D37" w14:textId="589F2E36" w:rsidR="00DA0507" w:rsidRPr="00970770" w:rsidRDefault="00DA0507" w:rsidP="0097077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86016" behindDoc="0" locked="0" layoutInCell="1" allowOverlap="1" wp14:anchorId="0D2CC21C" wp14:editId="7DD73E8F">
                <wp:simplePos x="0" y="0"/>
                <wp:positionH relativeFrom="column">
                  <wp:posOffset>591978</wp:posOffset>
                </wp:positionH>
                <wp:positionV relativeFrom="paragraph">
                  <wp:posOffset>141738</wp:posOffset>
                </wp:positionV>
                <wp:extent cx="360" cy="360"/>
                <wp:effectExtent l="38100" t="38100" r="38100" b="38100"/>
                <wp:wrapNone/>
                <wp:docPr id="1331" name="Ink 1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60A1D" id="Ink 1331" o:spid="_x0000_s1026" type="#_x0000_t75" style="position:absolute;margin-left:46.25pt;margin-top:10.8pt;width:.75pt;height:.75pt;z-index:2528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">
                <v:imagedata r:id="rId156" o:title=""/>
              </v:shape>
            </w:pict>
          </mc:Fallback>
        </mc:AlternateContent>
      </w:r>
    </w:p>
    <w:p w14:paraId="6F947E53" w14:textId="2EBF1BAE" w:rsidR="00970770" w:rsidRPr="00970770" w:rsidRDefault="00970770" w:rsidP="00156AE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Suppose that the time 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governed by the following process,</w:t>
      </w:r>
    </w:p>
    <w:p w14:paraId="7495C0D8" w14:textId="3014081E" w:rsidR="00970770" w:rsidRDefault="00970770" w:rsidP="00970770">
      <w:pPr>
        <w:pStyle w:val="ListParagraph"/>
        <w:rPr>
          <w:rFonts w:eastAsiaTheme="minorEastAsia"/>
        </w:rPr>
      </w:pPr>
    </w:p>
    <w:p w14:paraId="0B88453D" w14:textId="6AD58730" w:rsidR="00970770" w:rsidRPr="00970770" w:rsidRDefault="0048386F" w:rsidP="0097077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CB038BF" w14:textId="2F7DB80D" w:rsidR="00970770" w:rsidRDefault="00970770" w:rsidP="00970770">
      <w:pPr>
        <w:pStyle w:val="ListParagraph"/>
      </w:pPr>
    </w:p>
    <w:p w14:paraId="050A9B33" w14:textId="085750AC" w:rsidR="00970770" w:rsidRDefault="00970770" w:rsidP="00970770">
      <w:pPr>
        <w:pStyle w:val="ListParagraph"/>
        <w:rPr>
          <w:rFonts w:eastAsiaTheme="minorEastAsia"/>
          <w:lang w:val="en-US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white noise series with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Also suppose that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observed every six months, but that it is aggregated </w:t>
      </w:r>
      <w:r w:rsidR="00963EF8">
        <w:rPr>
          <w:rFonts w:eastAsiaTheme="minorEastAsia"/>
        </w:rPr>
        <w:t xml:space="preserve">to annually observed time series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963EF8">
        <w:rPr>
          <w:rFonts w:eastAsiaTheme="minorEastAsia"/>
          <w:lang w:val="en-US"/>
        </w:rPr>
        <w:t xml:space="preserve"> by taking the sum of the two observations of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E5543E">
        <w:rPr>
          <w:rFonts w:eastAsiaTheme="minorEastAsia"/>
          <w:lang w:val="en-US"/>
        </w:rPr>
        <w:t xml:space="preserve"> in year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E5543E">
        <w:rPr>
          <w:rFonts w:eastAsiaTheme="minorEastAsia"/>
          <w:lang w:val="en-US"/>
        </w:rPr>
        <w:t xml:space="preserve">. Show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E5543E">
        <w:rPr>
          <w:rFonts w:eastAsiaTheme="minorEastAsia"/>
          <w:lang w:val="en-US"/>
        </w:rPr>
        <w:t xml:space="preserve"> can be described by </w:t>
      </w:r>
    </w:p>
    <w:p w14:paraId="53C4F897" w14:textId="04555A1D" w:rsidR="00E5543E" w:rsidRDefault="00E5543E" w:rsidP="00970770">
      <w:pPr>
        <w:pStyle w:val="ListParagraph"/>
        <w:rPr>
          <w:rFonts w:eastAsiaTheme="minorEastAsia"/>
          <w:lang w:val="en-US"/>
        </w:rPr>
      </w:pPr>
    </w:p>
    <w:p w14:paraId="596EB2EC" w14:textId="1AB1EA26" w:rsidR="00E5543E" w:rsidRPr="00E5543E" w:rsidRDefault="0048386F" w:rsidP="00E5543E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6707525" w14:textId="134ACEE8" w:rsidR="00E5543E" w:rsidRPr="00E5543E" w:rsidRDefault="00E5543E" w:rsidP="00E5543E">
      <w:pPr>
        <w:pStyle w:val="ListParagraph"/>
        <w:rPr>
          <w:rFonts w:eastAsiaTheme="minorEastAsia"/>
        </w:rPr>
      </w:pPr>
    </w:p>
    <w:p w14:paraId="37F0522E" w14:textId="7523475B" w:rsidR="00E5543E" w:rsidRDefault="00E5543E" w:rsidP="00E5543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an </w:t>
      </w:r>
      <w:proofErr w:type="gramStart"/>
      <w:r>
        <w:rPr>
          <w:rFonts w:eastAsiaTheme="minorEastAsia"/>
        </w:rPr>
        <w:t>MA(</w:t>
      </w:r>
      <w:proofErr w:type="gramEnd"/>
      <w:r>
        <w:rPr>
          <w:rFonts w:eastAsiaTheme="minorEastAsia"/>
        </w:rPr>
        <w:t xml:space="preserve">1) process with first order autocorrelation equal to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>. (</w:t>
      </w:r>
      <w:r w:rsidRPr="00E5543E">
        <w:rPr>
          <w:rFonts w:eastAsiaTheme="minorEastAsia"/>
          <w:i/>
        </w:rPr>
        <w:t xml:space="preserve">Hint: Let periods </w:t>
      </w:r>
      <m:oMath>
        <m:r>
          <w:rPr>
            <w:rFonts w:ascii="Cambria Math" w:eastAsiaTheme="minorEastAsia" w:hAnsi="Cambria Math"/>
          </w:rPr>
          <m:t>t</m:t>
        </m:r>
      </m:oMath>
      <w:r w:rsidRPr="00E5543E">
        <w:rPr>
          <w:rFonts w:eastAsiaTheme="minorEastAsia"/>
          <w:i/>
        </w:rPr>
        <w:t xml:space="preserve"> and </w:t>
      </w:r>
      <m:oMath>
        <m:r>
          <w:rPr>
            <w:rFonts w:ascii="Cambria Math" w:eastAsiaTheme="minorEastAsia" w:hAnsi="Cambria Math"/>
          </w:rPr>
          <m:t>t-1</m:t>
        </m:r>
      </m:oMath>
      <w:r w:rsidRPr="00E5543E">
        <w:rPr>
          <w:rFonts w:eastAsiaTheme="minorEastAsia"/>
          <w:i/>
        </w:rPr>
        <w:t xml:space="preserve"> be in year </w:t>
      </w:r>
      <m:oMath>
        <m:r>
          <w:rPr>
            <w:rFonts w:ascii="Cambria Math" w:eastAsiaTheme="minorEastAsia" w:hAnsi="Cambria Math"/>
          </w:rPr>
          <m:t>T</m:t>
        </m:r>
      </m:oMath>
      <w:r w:rsidRPr="00E5543E">
        <w:rPr>
          <w:rFonts w:eastAsiaTheme="minorEastAsia"/>
        </w:rPr>
        <w:t>)</w:t>
      </w:r>
    </w:p>
    <w:p w14:paraId="292DBB87" w14:textId="2EC674F0" w:rsidR="00DA0507" w:rsidRDefault="00156AE3" w:rsidP="00B51121">
      <w:pPr>
        <w:rPr>
          <w:rFonts w:eastAsiaTheme="minorEastAsia"/>
        </w:rPr>
      </w:pPr>
      <w:r w:rsidRPr="00B51121">
        <w:rPr>
          <w:rFonts w:eastAsiaTheme="minorEastAsia"/>
        </w:rPr>
        <w:t xml:space="preserve"> </w:t>
      </w:r>
    </w:p>
    <w:p w14:paraId="59990E21" w14:textId="77777777" w:rsidR="006F506F" w:rsidRPr="00DA0507" w:rsidRDefault="006F506F" w:rsidP="00B51121"/>
    <w:p w14:paraId="3A6808C1" w14:textId="5CAB0D65" w:rsidR="00156AE3" w:rsidRPr="006F2E84" w:rsidRDefault="006F2E84" w:rsidP="00156AE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For each of the following</w:t>
      </w:r>
      <w:r w:rsidR="004307C1">
        <w:rPr>
          <w:rFonts w:eastAsiaTheme="minorEastAsia"/>
        </w:rPr>
        <w:t xml:space="preserve"> stationary</w:t>
      </w:r>
      <w:r>
        <w:rPr>
          <w:rFonts w:eastAsiaTheme="minorEastAsia"/>
        </w:rPr>
        <w:t xml:space="preserve"> time series processes</w:t>
      </w:r>
    </w:p>
    <w:p w14:paraId="26EC264D" w14:textId="6B1F4A11" w:rsidR="006F2E84" w:rsidRDefault="006F2E84" w:rsidP="006F2E84"/>
    <w:p w14:paraId="23C64219" w14:textId="19392EB6" w:rsidR="006F2E84" w:rsidRDefault="0048386F" w:rsidP="006F2E8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1C1B55D" w14:textId="77777777" w:rsidR="006F2E84" w:rsidRPr="006F2E84" w:rsidRDefault="006F2E84" w:rsidP="006F2E84">
      <w:pPr>
        <w:pStyle w:val="ListParagraph"/>
        <w:rPr>
          <w:rFonts w:eastAsiaTheme="minorEastAsia"/>
        </w:rPr>
      </w:pPr>
    </w:p>
    <w:p w14:paraId="6E0D635A" w14:textId="3F5781EF" w:rsidR="006F2E84" w:rsidRDefault="0048386F" w:rsidP="006F2E8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+0.6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+0.2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860892F" w14:textId="3A6726E1" w:rsidR="006F2E84" w:rsidRDefault="006F2E84" w:rsidP="006F2E84">
      <w:pPr>
        <w:pStyle w:val="ListParagraph"/>
        <w:rPr>
          <w:rFonts w:eastAsiaTheme="minorEastAsia"/>
        </w:rPr>
      </w:pPr>
    </w:p>
    <w:p w14:paraId="224B4774" w14:textId="4DA8E3BC" w:rsidR="006F2E84" w:rsidRDefault="006F2E84" w:rsidP="006F2E8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white noise process with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35769E" w14:textId="77777777" w:rsidR="006F2E84" w:rsidRDefault="006F2E84" w:rsidP="006F2E84">
      <w:pPr>
        <w:pStyle w:val="ListParagraph"/>
        <w:rPr>
          <w:rFonts w:eastAsiaTheme="minorEastAsia"/>
        </w:rPr>
      </w:pPr>
    </w:p>
    <w:p w14:paraId="449D73DB" w14:textId="4A96A815" w:rsidR="006F2E84" w:rsidRDefault="006F2E84" w:rsidP="006F2E84">
      <w:pPr>
        <w:pStyle w:val="ListParagraph"/>
        <w:numPr>
          <w:ilvl w:val="0"/>
          <w:numId w:val="5"/>
        </w:numPr>
        <w:ind w:left="1134" w:hanging="414"/>
        <w:rPr>
          <w:rFonts w:eastAsiaTheme="minorEastAsia"/>
        </w:rPr>
      </w:pPr>
      <w:r>
        <w:rPr>
          <w:rFonts w:eastAsiaTheme="minorEastAsia"/>
        </w:rPr>
        <w:t xml:space="preserve">Derive the unconditional mean </w:t>
      </w:r>
      <m:oMath>
        <m:r>
          <w:rPr>
            <w:rFonts w:ascii="Cambria Math" w:eastAsiaTheme="minorEastAsia" w:hAnsi="Cambria Math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10BB011A" w14:textId="5CDA1226" w:rsidR="006F2E84" w:rsidRDefault="006F2E84" w:rsidP="006F2E84">
      <w:pPr>
        <w:pStyle w:val="ListParagraph"/>
        <w:numPr>
          <w:ilvl w:val="0"/>
          <w:numId w:val="5"/>
        </w:numPr>
        <w:ind w:left="1134" w:hanging="414"/>
        <w:rPr>
          <w:rFonts w:eastAsiaTheme="minorEastAsia"/>
        </w:rPr>
      </w:pPr>
      <w:r>
        <w:rPr>
          <w:rFonts w:eastAsiaTheme="minorEastAsia"/>
        </w:rPr>
        <w:t xml:space="preserve">Derive the unconditional variance </w:t>
      </w:r>
      <m:oMath>
        <m:r>
          <w:rPr>
            <w:rFonts w:ascii="Cambria Math" w:eastAsiaTheme="minorEastAsia" w:hAnsi="Cambria Math"/>
          </w:rPr>
          <m:t>Var(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4F71DBD" w14:textId="078F486F" w:rsidR="006F2E84" w:rsidRPr="006F2E84" w:rsidRDefault="006F2E84" w:rsidP="006F2E84">
      <w:pPr>
        <w:pStyle w:val="ListParagraph"/>
        <w:numPr>
          <w:ilvl w:val="0"/>
          <w:numId w:val="5"/>
        </w:numPr>
        <w:ind w:left="1134" w:hanging="414"/>
        <w:rPr>
          <w:rFonts w:eastAsiaTheme="minorEastAsia"/>
        </w:rPr>
      </w:pPr>
      <w:r>
        <w:rPr>
          <w:rFonts w:eastAsiaTheme="minorEastAsia"/>
        </w:rPr>
        <w:t xml:space="preserve">Derive the </w:t>
      </w:r>
      <w:proofErr w:type="gramStart"/>
      <w:r>
        <w:rPr>
          <w:rFonts w:eastAsiaTheme="minorEastAsia"/>
        </w:rPr>
        <w:t>first-order</w:t>
      </w:r>
      <w:proofErr w:type="gramEnd"/>
      <w:r>
        <w:rPr>
          <w:rFonts w:eastAsiaTheme="minorEastAsia"/>
        </w:rPr>
        <w:t xml:space="preserve"> autocovariance </w:t>
      </w:r>
      <m:oMath>
        <m:r>
          <w:rPr>
            <w:rFonts w:ascii="Cambria Math" w:eastAsiaTheme="minorEastAsia" w:hAnsi="Cambria Math"/>
          </w:rPr>
          <m:t>Cov(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sectPr w:rsidR="006F2E84" w:rsidRPr="006F2E84" w:rsidSect="006F0C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30C"/>
    <w:multiLevelType w:val="hybridMultilevel"/>
    <w:tmpl w:val="3AAAF10A"/>
    <w:lvl w:ilvl="0" w:tplc="37122F2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D36BE"/>
    <w:multiLevelType w:val="hybridMultilevel"/>
    <w:tmpl w:val="D2A6AC72"/>
    <w:lvl w:ilvl="0" w:tplc="43183E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C0CF8"/>
    <w:multiLevelType w:val="hybridMultilevel"/>
    <w:tmpl w:val="DDA48448"/>
    <w:lvl w:ilvl="0" w:tplc="50DC8744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8A16DF"/>
    <w:multiLevelType w:val="hybridMultilevel"/>
    <w:tmpl w:val="19728D62"/>
    <w:lvl w:ilvl="0" w:tplc="48A8CEE8">
      <w:start w:val="1"/>
      <w:numFmt w:val="lowerLetter"/>
      <w:lvlText w:val="%1.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C6602"/>
    <w:multiLevelType w:val="hybridMultilevel"/>
    <w:tmpl w:val="F176D1FE"/>
    <w:lvl w:ilvl="0" w:tplc="1FDC82B6">
      <w:start w:val="1"/>
      <w:numFmt w:val="lowerLetter"/>
      <w:lvlText w:val="%1.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7069513">
    <w:abstractNumId w:val="1"/>
  </w:num>
  <w:num w:numId="2" w16cid:durableId="1628389593">
    <w:abstractNumId w:val="4"/>
  </w:num>
  <w:num w:numId="3" w16cid:durableId="601256664">
    <w:abstractNumId w:val="3"/>
  </w:num>
  <w:num w:numId="4" w16cid:durableId="1171918824">
    <w:abstractNumId w:val="0"/>
  </w:num>
  <w:num w:numId="5" w16cid:durableId="722488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8E"/>
    <w:rsid w:val="00156AE3"/>
    <w:rsid w:val="00220075"/>
    <w:rsid w:val="0022248E"/>
    <w:rsid w:val="003142D6"/>
    <w:rsid w:val="0032750A"/>
    <w:rsid w:val="003E64C8"/>
    <w:rsid w:val="003F1473"/>
    <w:rsid w:val="004151C4"/>
    <w:rsid w:val="004307C1"/>
    <w:rsid w:val="0048386F"/>
    <w:rsid w:val="00541C17"/>
    <w:rsid w:val="00667FD3"/>
    <w:rsid w:val="006F0C57"/>
    <w:rsid w:val="006F2E84"/>
    <w:rsid w:val="006F506F"/>
    <w:rsid w:val="00703405"/>
    <w:rsid w:val="0079084A"/>
    <w:rsid w:val="007C756D"/>
    <w:rsid w:val="00811A54"/>
    <w:rsid w:val="008A3877"/>
    <w:rsid w:val="008B73CC"/>
    <w:rsid w:val="00963EF8"/>
    <w:rsid w:val="00970770"/>
    <w:rsid w:val="00A84DF6"/>
    <w:rsid w:val="00B51121"/>
    <w:rsid w:val="00C6749C"/>
    <w:rsid w:val="00C822BD"/>
    <w:rsid w:val="00DA0507"/>
    <w:rsid w:val="00E206ED"/>
    <w:rsid w:val="00E5543E"/>
    <w:rsid w:val="00ED3A63"/>
    <w:rsid w:val="00E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D568"/>
  <w14:defaultImageDpi w14:val="32767"/>
  <w15:chartTrackingRefBased/>
  <w15:docId w15:val="{99C579A9-EE44-0040-A310-4B209A56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2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4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4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4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43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68" Type="http://schemas.openxmlformats.org/officeDocument/2006/relationships/image" Target="media/image32.png"/><Relationship Id="rId71" Type="http://schemas.openxmlformats.org/officeDocument/2006/relationships/customXml" Target="ink/ink3.xml"/><Relationship Id="rId158" Type="http://schemas.openxmlformats.org/officeDocument/2006/relationships/theme" Target="theme/theme1.xml"/><Relationship Id="rId2" Type="http://schemas.openxmlformats.org/officeDocument/2006/relationships/styles" Target="styles.xml"/><Relationship Id="rId70" Type="http://schemas.openxmlformats.org/officeDocument/2006/relationships/image" Target="media/image33.png"/><Relationship Id="rId75" Type="http://schemas.openxmlformats.org/officeDocument/2006/relationships/customXml" Target="ink/ink4.xml"/><Relationship Id="rId1" Type="http://schemas.openxmlformats.org/officeDocument/2006/relationships/numbering" Target="numbering.xml"/><Relationship Id="rId74" Type="http://schemas.openxmlformats.org/officeDocument/2006/relationships/image" Target="media/image34.png"/><Relationship Id="rId157" Type="http://schemas.openxmlformats.org/officeDocument/2006/relationships/fontTable" Target="fontTable.xml"/><Relationship Id="rId5" Type="http://schemas.openxmlformats.org/officeDocument/2006/relationships/customXml" Target="ink/ink1.xml"/><Relationship Id="rId156" Type="http://schemas.openxmlformats.org/officeDocument/2006/relationships/image" Target="media/image75.png"/><Relationship Id="rId4" Type="http://schemas.openxmlformats.org/officeDocument/2006/relationships/webSettings" Target="webSettings.xml"/><Relationship Id="rId6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3:37:57.484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0 209 7554,'0'-58'0,"0"0"0,1-35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3:37:56.655"/>
    </inkml:context>
    <inkml:brush xml:id="br0">
      <inkml:brushProperty name="width" value="0.08571" units="cm"/>
      <inkml:brushProperty name="height" value="0.08571" units="cm"/>
      <inkml:brushProperty name="color" value="#5B2D90"/>
    </inkml:brush>
  </inkml:definitions>
  <inkml:trace contextRef="#ctx0" brushRef="#br0">0 0 6882,'7'7'-107,"-1"-2"1,-6-5-1,0 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2:17:58.66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801 0 8517,'0'0'0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2:42:35.66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Thong</dc:creator>
  <cp:keywords/>
  <dc:description/>
  <cp:lastModifiedBy>Jonathan Thong</cp:lastModifiedBy>
  <cp:revision>15</cp:revision>
  <dcterms:created xsi:type="dcterms:W3CDTF">2019-04-12T06:12:00Z</dcterms:created>
  <dcterms:modified xsi:type="dcterms:W3CDTF">2023-04-04T02:51:00Z</dcterms:modified>
</cp:coreProperties>
</file>