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D758E" w14:textId="3BAA6DEE" w:rsidR="00DF57B8" w:rsidRPr="00DF57B8" w:rsidRDefault="00DF57B8" w:rsidP="00DF57B8">
      <w:pPr>
        <w:jc w:val="center"/>
        <w:rPr>
          <w:b/>
          <w:bCs/>
          <w:sz w:val="28"/>
          <w:szCs w:val="28"/>
          <w:u w:val="single"/>
        </w:rPr>
      </w:pPr>
      <w:r w:rsidRPr="00DF57B8">
        <w:rPr>
          <w:b/>
          <w:bCs/>
          <w:sz w:val="28"/>
          <w:szCs w:val="28"/>
          <w:u w:val="single"/>
        </w:rPr>
        <w:t>ECON90080 – Assignment 2</w:t>
      </w:r>
    </w:p>
    <w:p w14:paraId="2B657DFE" w14:textId="1E20C2EE" w:rsidR="00DF57B8" w:rsidRPr="00DF57B8" w:rsidRDefault="00DF57B8" w:rsidP="00DF57B8">
      <w:pPr>
        <w:jc w:val="center"/>
        <w:rPr>
          <w:b/>
          <w:bCs/>
          <w:sz w:val="28"/>
          <w:szCs w:val="28"/>
        </w:rPr>
      </w:pPr>
      <w:r w:rsidRPr="00DF57B8">
        <w:rPr>
          <w:b/>
          <w:bCs/>
          <w:sz w:val="28"/>
          <w:szCs w:val="28"/>
        </w:rPr>
        <w:t>Josh Copeland (SID: 1444772)</w:t>
      </w:r>
    </w:p>
    <w:p w14:paraId="415FE2E2" w14:textId="39289D55" w:rsidR="00DF57B8" w:rsidRDefault="00DF57B8" w:rsidP="00DF57B8">
      <w:pPr>
        <w:rPr>
          <w:b/>
          <w:bCs/>
          <w:sz w:val="22"/>
          <w:szCs w:val="22"/>
          <w:u w:val="single"/>
        </w:rPr>
      </w:pPr>
      <w:r w:rsidRPr="00DF57B8">
        <w:rPr>
          <w:b/>
          <w:bCs/>
          <w:sz w:val="22"/>
          <w:szCs w:val="22"/>
          <w:u w:val="single"/>
        </w:rPr>
        <w:t>Question 1</w:t>
      </w:r>
    </w:p>
    <w:p w14:paraId="3FB22572" w14:textId="6001008C" w:rsidR="00DF57B8" w:rsidRDefault="00DF57B8" w:rsidP="00DF57B8">
      <w:pPr>
        <w:pStyle w:val="ListParagraph"/>
        <w:numPr>
          <w:ilvl w:val="0"/>
          <w:numId w:val="1"/>
        </w:numPr>
        <w:rPr>
          <w:b/>
          <w:bCs/>
          <w:sz w:val="22"/>
          <w:szCs w:val="22"/>
        </w:rPr>
      </w:pPr>
      <w:r>
        <w:rPr>
          <w:b/>
          <w:bCs/>
          <w:sz w:val="22"/>
          <w:szCs w:val="22"/>
        </w:rPr>
        <w:t>Plot log-differenced series of the different consumption time series and state how each series co-moves with GDP.</w:t>
      </w:r>
    </w:p>
    <w:p w14:paraId="19792B4A" w14:textId="7CF73A38" w:rsidR="00DF57B8" w:rsidRDefault="00DF57B8" w:rsidP="00DF57B8">
      <w:pPr>
        <w:ind w:left="360"/>
        <w:rPr>
          <w:sz w:val="22"/>
          <w:szCs w:val="22"/>
        </w:rPr>
      </w:pPr>
      <w:r>
        <w:rPr>
          <w:sz w:val="22"/>
          <w:szCs w:val="22"/>
        </w:rPr>
        <w:t>Chart 1 shows that:</w:t>
      </w:r>
    </w:p>
    <w:p w14:paraId="6098363F" w14:textId="28F88904" w:rsidR="00DF57B8" w:rsidRPr="00DF57B8" w:rsidRDefault="00DF57B8" w:rsidP="00DF57B8">
      <w:pPr>
        <w:numPr>
          <w:ilvl w:val="0"/>
          <w:numId w:val="2"/>
        </w:numPr>
        <w:spacing w:after="0"/>
        <w:rPr>
          <w:sz w:val="22"/>
          <w:szCs w:val="22"/>
        </w:rPr>
      </w:pPr>
      <w:r w:rsidRPr="00DF57B8">
        <w:rPr>
          <w:sz w:val="22"/>
          <w:szCs w:val="22"/>
        </w:rPr>
        <w:t>All three categories of consumption move pro</w:t>
      </w:r>
      <w:r w:rsidR="008C1458">
        <w:rPr>
          <w:sz w:val="22"/>
          <w:szCs w:val="22"/>
        </w:rPr>
        <w:t>-</w:t>
      </w:r>
      <w:r w:rsidRPr="00DF57B8">
        <w:rPr>
          <w:sz w:val="22"/>
          <w:szCs w:val="22"/>
        </w:rPr>
        <w:t>cyclically with GDP growth.</w:t>
      </w:r>
    </w:p>
    <w:p w14:paraId="4A65F730" w14:textId="00122E2F" w:rsidR="00DF57B8" w:rsidRPr="00DF57B8" w:rsidRDefault="00DF57B8" w:rsidP="00DF57B8">
      <w:pPr>
        <w:numPr>
          <w:ilvl w:val="0"/>
          <w:numId w:val="2"/>
        </w:numPr>
        <w:spacing w:after="0"/>
        <w:rPr>
          <w:sz w:val="22"/>
          <w:szCs w:val="22"/>
        </w:rPr>
      </w:pPr>
      <w:r w:rsidRPr="00DF57B8">
        <w:rPr>
          <w:sz w:val="22"/>
          <w:szCs w:val="22"/>
        </w:rPr>
        <w:t xml:space="preserve">Durables are clearly the most volatile with the largest fluctuations, which blow out particularly during recessions (COVID, </w:t>
      </w:r>
      <w:r w:rsidR="004E52ED">
        <w:rPr>
          <w:sz w:val="22"/>
          <w:szCs w:val="22"/>
        </w:rPr>
        <w:t>the Great Recession</w:t>
      </w:r>
      <w:r w:rsidRPr="00DF57B8">
        <w:rPr>
          <w:sz w:val="22"/>
          <w:szCs w:val="22"/>
        </w:rPr>
        <w:t>, etc).</w:t>
      </w:r>
    </w:p>
    <w:p w14:paraId="44C8C048" w14:textId="77777777" w:rsidR="00DF57B8" w:rsidRDefault="00DF57B8" w:rsidP="00DF57B8">
      <w:pPr>
        <w:numPr>
          <w:ilvl w:val="0"/>
          <w:numId w:val="2"/>
        </w:numPr>
        <w:spacing w:after="0"/>
        <w:rPr>
          <w:sz w:val="22"/>
          <w:szCs w:val="22"/>
        </w:rPr>
      </w:pPr>
      <w:r w:rsidRPr="00DF57B8">
        <w:rPr>
          <w:sz w:val="22"/>
          <w:szCs w:val="22"/>
        </w:rPr>
        <w:t>Services are the most stable of the three consumption components, which nondurables slightly more volatile (far closer to the volatility of services than durables).</w:t>
      </w:r>
    </w:p>
    <w:p w14:paraId="081A1854" w14:textId="77777777" w:rsidR="00DF57B8" w:rsidRPr="00DF57B8" w:rsidRDefault="00DF57B8" w:rsidP="00DF57B8">
      <w:pPr>
        <w:spacing w:after="0"/>
        <w:ind w:left="720"/>
        <w:rPr>
          <w:sz w:val="22"/>
          <w:szCs w:val="22"/>
        </w:rPr>
      </w:pPr>
    </w:p>
    <w:p w14:paraId="0726BC33" w14:textId="67197F71" w:rsidR="00DF57B8" w:rsidRPr="00DF57B8" w:rsidRDefault="00DF57B8" w:rsidP="00DF57B8">
      <w:pPr>
        <w:ind w:left="360"/>
        <w:rPr>
          <w:sz w:val="22"/>
          <w:szCs w:val="22"/>
        </w:rPr>
      </w:pPr>
      <w:r>
        <w:rPr>
          <w:noProof/>
        </w:rPr>
        <w:drawing>
          <wp:inline distT="0" distB="0" distL="0" distR="0" wp14:anchorId="25DED8C6" wp14:editId="678CE091">
            <wp:extent cx="5731510" cy="4093845"/>
            <wp:effectExtent l="0" t="0" r="2540" b="1905"/>
            <wp:docPr id="1016886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2978A45C" w14:textId="217ED334" w:rsidR="00DF57B8" w:rsidRDefault="00DF57B8" w:rsidP="00DF57B8">
      <w:pPr>
        <w:pStyle w:val="ListParagraph"/>
        <w:numPr>
          <w:ilvl w:val="0"/>
          <w:numId w:val="1"/>
        </w:numPr>
        <w:rPr>
          <w:b/>
          <w:bCs/>
          <w:sz w:val="22"/>
          <w:szCs w:val="22"/>
        </w:rPr>
      </w:pPr>
      <w:r>
        <w:rPr>
          <w:b/>
          <w:bCs/>
          <w:sz w:val="22"/>
          <w:szCs w:val="22"/>
        </w:rPr>
        <w:t>Compute the standard deviation of each series. State what this tells you about the volatility of each relative to GDP and provide some intuition for your response.</w:t>
      </w:r>
    </w:p>
    <w:p w14:paraId="3A08FA7E" w14:textId="310DD6E3" w:rsidR="00DF57B8" w:rsidRDefault="00DF57B8" w:rsidP="00DF57B8">
      <w:pPr>
        <w:rPr>
          <w:sz w:val="22"/>
          <w:szCs w:val="22"/>
        </w:rPr>
      </w:pPr>
      <w:r>
        <w:rPr>
          <w:sz w:val="22"/>
          <w:szCs w:val="22"/>
        </w:rPr>
        <w:t>Table 1 computes the standard deviation of each time series in descending order. It indicates:</w:t>
      </w:r>
    </w:p>
    <w:p w14:paraId="40DF23BC" w14:textId="6E9BF3BE" w:rsidR="00DF57B8" w:rsidRPr="00DF57B8" w:rsidRDefault="00DF57B8" w:rsidP="00DF57B8">
      <w:pPr>
        <w:numPr>
          <w:ilvl w:val="0"/>
          <w:numId w:val="3"/>
        </w:numPr>
        <w:rPr>
          <w:sz w:val="22"/>
          <w:szCs w:val="22"/>
        </w:rPr>
      </w:pPr>
      <w:r>
        <w:rPr>
          <w:sz w:val="22"/>
          <w:szCs w:val="22"/>
        </w:rPr>
        <w:t>Durables consumption</w:t>
      </w:r>
      <w:r w:rsidRPr="00DF57B8">
        <w:rPr>
          <w:sz w:val="22"/>
          <w:szCs w:val="22"/>
        </w:rPr>
        <w:t xml:space="preserve"> is almost three times as volatile as GDP, reflecting the fact household </w:t>
      </w:r>
      <w:proofErr w:type="gramStart"/>
      <w:r w:rsidRPr="00DF57B8">
        <w:rPr>
          <w:sz w:val="22"/>
          <w:szCs w:val="22"/>
        </w:rPr>
        <w:t>are able to</w:t>
      </w:r>
      <w:proofErr w:type="gramEnd"/>
      <w:r w:rsidRPr="00DF57B8">
        <w:rPr>
          <w:sz w:val="22"/>
          <w:szCs w:val="22"/>
        </w:rPr>
        <w:t xml:space="preserve"> more easily delay the purchases of durables - it is not a necessity.</w:t>
      </w:r>
    </w:p>
    <w:p w14:paraId="4B6AC18F" w14:textId="5B6B0BF9" w:rsidR="00DF57B8" w:rsidRPr="00DF57B8" w:rsidRDefault="00DF57B8" w:rsidP="00DF57B8">
      <w:pPr>
        <w:numPr>
          <w:ilvl w:val="0"/>
          <w:numId w:val="3"/>
        </w:numPr>
        <w:rPr>
          <w:sz w:val="22"/>
          <w:szCs w:val="22"/>
        </w:rPr>
      </w:pPr>
      <w:r w:rsidRPr="00DF57B8">
        <w:rPr>
          <w:sz w:val="22"/>
          <w:szCs w:val="22"/>
        </w:rPr>
        <w:lastRenderedPageBreak/>
        <w:t>Services and nondurables are much steadier, with volatility close to or below GDP, reflecting these categories cover necessities (such as groceries) which households cannot delay.</w:t>
      </w:r>
    </w:p>
    <w:p w14:paraId="5119FA1B" w14:textId="77777777" w:rsidR="00DF57B8" w:rsidRDefault="00DF57B8" w:rsidP="00DF57B8">
      <w:pPr>
        <w:rPr>
          <w:sz w:val="22"/>
          <w:szCs w:val="22"/>
        </w:rPr>
      </w:pPr>
    </w:p>
    <w:p w14:paraId="728A4A04" w14:textId="100282A1" w:rsidR="00DF57B8" w:rsidRDefault="00DF57B8" w:rsidP="00DF57B8">
      <w:pPr>
        <w:spacing w:after="0"/>
        <w:rPr>
          <w:i/>
          <w:iCs/>
          <w:sz w:val="22"/>
          <w:szCs w:val="22"/>
        </w:rPr>
      </w:pPr>
      <w:r>
        <w:rPr>
          <w:i/>
          <w:iCs/>
          <w:sz w:val="22"/>
          <w:szCs w:val="22"/>
        </w:rPr>
        <w:t>Table 1: Standard deviation (SD) of time series</w:t>
      </w:r>
    </w:p>
    <w:tbl>
      <w:tblPr>
        <w:tblStyle w:val="TableGrid"/>
        <w:tblW w:w="0" w:type="auto"/>
        <w:tblLook w:val="04A0" w:firstRow="1" w:lastRow="0" w:firstColumn="1" w:lastColumn="0" w:noHBand="0" w:noVBand="1"/>
      </w:tblPr>
      <w:tblGrid>
        <w:gridCol w:w="1555"/>
        <w:gridCol w:w="1417"/>
      </w:tblGrid>
      <w:tr w:rsidR="00DF57B8" w14:paraId="1A5A9A52" w14:textId="77777777" w:rsidTr="00FE28BF">
        <w:tc>
          <w:tcPr>
            <w:tcW w:w="1555" w:type="dxa"/>
          </w:tcPr>
          <w:p w14:paraId="02D67DC6" w14:textId="3F14570F" w:rsidR="00DF57B8" w:rsidRDefault="00FE28BF" w:rsidP="00DF57B8">
            <w:pPr>
              <w:rPr>
                <w:sz w:val="22"/>
                <w:szCs w:val="22"/>
              </w:rPr>
            </w:pPr>
            <w:r>
              <w:rPr>
                <w:sz w:val="22"/>
                <w:szCs w:val="22"/>
              </w:rPr>
              <w:t>Series</w:t>
            </w:r>
          </w:p>
        </w:tc>
        <w:tc>
          <w:tcPr>
            <w:tcW w:w="1417" w:type="dxa"/>
          </w:tcPr>
          <w:p w14:paraId="79A3C21C" w14:textId="3310FFF3" w:rsidR="00DF57B8" w:rsidRDefault="00DF57B8" w:rsidP="00DF57B8">
            <w:pPr>
              <w:rPr>
                <w:sz w:val="22"/>
                <w:szCs w:val="22"/>
              </w:rPr>
            </w:pPr>
            <w:r>
              <w:rPr>
                <w:sz w:val="22"/>
                <w:szCs w:val="22"/>
              </w:rPr>
              <w:t>SD</w:t>
            </w:r>
          </w:p>
        </w:tc>
      </w:tr>
      <w:tr w:rsidR="00DF57B8" w14:paraId="559D7EEF" w14:textId="77777777" w:rsidTr="00FE28BF">
        <w:tc>
          <w:tcPr>
            <w:tcW w:w="1555" w:type="dxa"/>
          </w:tcPr>
          <w:p w14:paraId="20DF06CB" w14:textId="7DD89754" w:rsidR="00DF57B8" w:rsidRDefault="00DF57B8" w:rsidP="00DF57B8">
            <w:pPr>
              <w:rPr>
                <w:sz w:val="22"/>
                <w:szCs w:val="22"/>
              </w:rPr>
            </w:pPr>
            <w:r>
              <w:rPr>
                <w:sz w:val="22"/>
                <w:szCs w:val="22"/>
              </w:rPr>
              <w:t>Durables</w:t>
            </w:r>
          </w:p>
        </w:tc>
        <w:tc>
          <w:tcPr>
            <w:tcW w:w="1417" w:type="dxa"/>
          </w:tcPr>
          <w:p w14:paraId="27146CC5" w14:textId="473A012B" w:rsidR="00DF57B8" w:rsidRDefault="00DF57B8" w:rsidP="00DF57B8">
            <w:pPr>
              <w:rPr>
                <w:sz w:val="22"/>
                <w:szCs w:val="22"/>
              </w:rPr>
            </w:pPr>
            <w:r>
              <w:rPr>
                <w:sz w:val="22"/>
                <w:szCs w:val="22"/>
              </w:rPr>
              <w:t>0.0302</w:t>
            </w:r>
          </w:p>
        </w:tc>
      </w:tr>
      <w:tr w:rsidR="00DF57B8" w14:paraId="351B7795" w14:textId="77777777" w:rsidTr="00FE28BF">
        <w:trPr>
          <w:trHeight w:val="112"/>
        </w:trPr>
        <w:tc>
          <w:tcPr>
            <w:tcW w:w="1555" w:type="dxa"/>
          </w:tcPr>
          <w:p w14:paraId="161B679A" w14:textId="0F6D82B1" w:rsidR="00DF57B8" w:rsidRDefault="00DF57B8" w:rsidP="00DF57B8">
            <w:pPr>
              <w:rPr>
                <w:sz w:val="22"/>
                <w:szCs w:val="22"/>
              </w:rPr>
            </w:pPr>
            <w:r>
              <w:rPr>
                <w:sz w:val="22"/>
                <w:szCs w:val="22"/>
              </w:rPr>
              <w:t>GDP</w:t>
            </w:r>
          </w:p>
        </w:tc>
        <w:tc>
          <w:tcPr>
            <w:tcW w:w="1417" w:type="dxa"/>
          </w:tcPr>
          <w:p w14:paraId="34622B14" w14:textId="3F5F9D2C" w:rsidR="00DF57B8" w:rsidRDefault="00DF57B8" w:rsidP="00DF57B8">
            <w:pPr>
              <w:rPr>
                <w:sz w:val="22"/>
                <w:szCs w:val="22"/>
              </w:rPr>
            </w:pPr>
            <w:r>
              <w:rPr>
                <w:sz w:val="22"/>
                <w:szCs w:val="22"/>
              </w:rPr>
              <w:t>0.0106</w:t>
            </w:r>
          </w:p>
        </w:tc>
      </w:tr>
      <w:tr w:rsidR="00DF57B8" w14:paraId="75E8EC1C" w14:textId="77777777" w:rsidTr="00FE28BF">
        <w:trPr>
          <w:trHeight w:val="112"/>
        </w:trPr>
        <w:tc>
          <w:tcPr>
            <w:tcW w:w="1555" w:type="dxa"/>
          </w:tcPr>
          <w:p w14:paraId="5F109C7D" w14:textId="0E0E6591" w:rsidR="00DF57B8" w:rsidRDefault="00DF57B8" w:rsidP="00DF57B8">
            <w:pPr>
              <w:rPr>
                <w:sz w:val="22"/>
                <w:szCs w:val="22"/>
              </w:rPr>
            </w:pPr>
            <w:r>
              <w:rPr>
                <w:sz w:val="22"/>
                <w:szCs w:val="22"/>
              </w:rPr>
              <w:t>Services</w:t>
            </w:r>
          </w:p>
        </w:tc>
        <w:tc>
          <w:tcPr>
            <w:tcW w:w="1417" w:type="dxa"/>
          </w:tcPr>
          <w:p w14:paraId="1B5062BF" w14:textId="515226D6" w:rsidR="00DF57B8" w:rsidRDefault="00DF57B8" w:rsidP="00DF57B8">
            <w:pPr>
              <w:rPr>
                <w:sz w:val="22"/>
                <w:szCs w:val="22"/>
              </w:rPr>
            </w:pPr>
            <w:r>
              <w:rPr>
                <w:sz w:val="22"/>
                <w:szCs w:val="22"/>
              </w:rPr>
              <w:t>0.0106</w:t>
            </w:r>
          </w:p>
        </w:tc>
      </w:tr>
      <w:tr w:rsidR="00DF57B8" w14:paraId="11F261E4" w14:textId="77777777" w:rsidTr="00FE28BF">
        <w:trPr>
          <w:trHeight w:val="112"/>
        </w:trPr>
        <w:tc>
          <w:tcPr>
            <w:tcW w:w="1555" w:type="dxa"/>
          </w:tcPr>
          <w:p w14:paraId="03B6ED41" w14:textId="34B73D4E" w:rsidR="00DF57B8" w:rsidRDefault="00DF57B8" w:rsidP="00DF57B8">
            <w:pPr>
              <w:rPr>
                <w:sz w:val="22"/>
                <w:szCs w:val="22"/>
              </w:rPr>
            </w:pPr>
            <w:r>
              <w:rPr>
                <w:sz w:val="22"/>
                <w:szCs w:val="22"/>
              </w:rPr>
              <w:t>Nondurables</w:t>
            </w:r>
          </w:p>
        </w:tc>
        <w:tc>
          <w:tcPr>
            <w:tcW w:w="1417" w:type="dxa"/>
          </w:tcPr>
          <w:p w14:paraId="1BB88C7D" w14:textId="7D336F9B" w:rsidR="00DF57B8" w:rsidRDefault="00DF57B8" w:rsidP="00DF57B8">
            <w:pPr>
              <w:rPr>
                <w:sz w:val="22"/>
                <w:szCs w:val="22"/>
              </w:rPr>
            </w:pPr>
            <w:r>
              <w:rPr>
                <w:sz w:val="22"/>
                <w:szCs w:val="22"/>
              </w:rPr>
              <w:t>0.00848</w:t>
            </w:r>
          </w:p>
        </w:tc>
      </w:tr>
    </w:tbl>
    <w:p w14:paraId="3A478CA8" w14:textId="77777777" w:rsidR="00DF57B8" w:rsidRPr="00DF57B8" w:rsidRDefault="00DF57B8" w:rsidP="00DF57B8">
      <w:pPr>
        <w:rPr>
          <w:sz w:val="22"/>
          <w:szCs w:val="22"/>
        </w:rPr>
      </w:pPr>
    </w:p>
    <w:p w14:paraId="624DDA3E" w14:textId="77777777" w:rsidR="00DF57B8" w:rsidRPr="00DF57B8" w:rsidRDefault="00DF57B8" w:rsidP="00DF57B8">
      <w:pPr>
        <w:pStyle w:val="ListParagraph"/>
        <w:rPr>
          <w:b/>
          <w:bCs/>
          <w:sz w:val="22"/>
          <w:szCs w:val="22"/>
        </w:rPr>
      </w:pPr>
    </w:p>
    <w:p w14:paraId="0565F70B" w14:textId="0040103A" w:rsidR="00DF57B8" w:rsidRDefault="00DF57B8" w:rsidP="00DF57B8">
      <w:pPr>
        <w:pStyle w:val="ListParagraph"/>
        <w:numPr>
          <w:ilvl w:val="0"/>
          <w:numId w:val="1"/>
        </w:numPr>
        <w:rPr>
          <w:b/>
          <w:bCs/>
          <w:sz w:val="22"/>
          <w:szCs w:val="22"/>
        </w:rPr>
      </w:pPr>
      <w:r>
        <w:rPr>
          <w:b/>
          <w:bCs/>
          <w:sz w:val="22"/>
          <w:szCs w:val="22"/>
        </w:rPr>
        <w:t>Calculate cross-correlations of each consumption spending category with GDP for lags 0 to 3.</w:t>
      </w:r>
      <w:r w:rsidR="00D76D2E">
        <w:rPr>
          <w:b/>
          <w:bCs/>
          <w:sz w:val="22"/>
          <w:szCs w:val="22"/>
        </w:rPr>
        <w:t xml:space="preserve"> State which series is a leading indicator of GDP.</w:t>
      </w:r>
    </w:p>
    <w:p w14:paraId="672677B6" w14:textId="4CC9546E" w:rsidR="00DF57B8" w:rsidRDefault="00DF57B8" w:rsidP="00DF57B8">
      <w:pPr>
        <w:rPr>
          <w:sz w:val="22"/>
          <w:szCs w:val="22"/>
        </w:rPr>
      </w:pPr>
      <w:r>
        <w:rPr>
          <w:sz w:val="22"/>
          <w:szCs w:val="22"/>
        </w:rPr>
        <w:t>Table 2 summarises the cross-correlation of each time series with GDP. It indicates:</w:t>
      </w:r>
    </w:p>
    <w:p w14:paraId="34EEEE7A" w14:textId="3456EB9B" w:rsidR="00FE28BF" w:rsidRDefault="00715AC8" w:rsidP="00D76D2E">
      <w:pPr>
        <w:pStyle w:val="ListParagraph"/>
        <w:numPr>
          <w:ilvl w:val="0"/>
          <w:numId w:val="4"/>
        </w:numPr>
        <w:rPr>
          <w:sz w:val="22"/>
          <w:szCs w:val="22"/>
        </w:rPr>
      </w:pPr>
      <w:r>
        <w:rPr>
          <w:sz w:val="22"/>
          <w:szCs w:val="22"/>
        </w:rPr>
        <w:t xml:space="preserve">Only durables and nondurables consumption could possible be classified as a leading indicator of GDP by virtue of non-zero lag values in table 2 being meaningfully positive. For durables, </w:t>
      </w:r>
      <w:r w:rsidR="002750C6">
        <w:rPr>
          <w:sz w:val="22"/>
          <w:szCs w:val="22"/>
        </w:rPr>
        <w:t>this leading property is strongest at lag 1 (0.26) and at lag 2 for nondurables (0.23). However, it should be pointed out these values aren’t particularly large in absolute terms.</w:t>
      </w:r>
    </w:p>
    <w:p w14:paraId="68DB01E2" w14:textId="0A4DBA95" w:rsidR="002750C6" w:rsidRPr="00D76D2E" w:rsidRDefault="002750C6" w:rsidP="00D76D2E">
      <w:pPr>
        <w:pStyle w:val="ListParagraph"/>
        <w:numPr>
          <w:ilvl w:val="0"/>
          <w:numId w:val="4"/>
        </w:numPr>
        <w:rPr>
          <w:sz w:val="22"/>
          <w:szCs w:val="22"/>
        </w:rPr>
      </w:pPr>
      <w:r>
        <w:rPr>
          <w:sz w:val="22"/>
          <w:szCs w:val="22"/>
        </w:rPr>
        <w:t>Services cannot be conceived as a leading indicator in any sense as all non-zero lag values are very close to zero.</w:t>
      </w:r>
    </w:p>
    <w:p w14:paraId="4A5A9D56" w14:textId="353150A9" w:rsidR="00FE28BF" w:rsidRPr="00FE28BF" w:rsidRDefault="00FE28BF" w:rsidP="00FE28BF">
      <w:pPr>
        <w:spacing w:after="0"/>
        <w:rPr>
          <w:i/>
          <w:iCs/>
          <w:sz w:val="22"/>
          <w:szCs w:val="22"/>
        </w:rPr>
      </w:pPr>
      <w:r>
        <w:rPr>
          <w:i/>
          <w:iCs/>
          <w:sz w:val="22"/>
          <w:szCs w:val="22"/>
        </w:rPr>
        <w:t>Table 2: GDP cross-correlations</w:t>
      </w:r>
    </w:p>
    <w:tbl>
      <w:tblPr>
        <w:tblW w:w="4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708"/>
        <w:gridCol w:w="709"/>
        <w:gridCol w:w="709"/>
        <w:gridCol w:w="709"/>
      </w:tblGrid>
      <w:tr w:rsidR="00FE28BF" w:rsidRPr="00FE28BF" w14:paraId="7B10A6F3" w14:textId="77777777" w:rsidTr="00D76D2E">
        <w:trPr>
          <w:trHeight w:val="288"/>
        </w:trPr>
        <w:tc>
          <w:tcPr>
            <w:tcW w:w="1555" w:type="dxa"/>
            <w:vMerge w:val="restart"/>
            <w:noWrap/>
            <w:vAlign w:val="bottom"/>
          </w:tcPr>
          <w:p w14:paraId="2A0F3066" w14:textId="034E2EA1" w:rsidR="00FE28BF" w:rsidRDefault="00FE28BF" w:rsidP="00FE28BF">
            <w:pPr>
              <w:spacing w:after="0" w:line="240" w:lineRule="auto"/>
              <w:rPr>
                <w:rFonts w:ascii="Aptos Narrow" w:eastAsia="Times New Roman" w:hAnsi="Aptos Narrow" w:cs="Times New Roman"/>
                <w:color w:val="000000"/>
                <w:kern w:val="0"/>
                <w:sz w:val="22"/>
                <w:szCs w:val="22"/>
                <w:lang w:eastAsia="en-AU"/>
                <w14:ligatures w14:val="none"/>
              </w:rPr>
            </w:pPr>
            <w:r>
              <w:rPr>
                <w:rFonts w:ascii="Aptos Narrow" w:eastAsia="Times New Roman" w:hAnsi="Aptos Narrow" w:cs="Times New Roman"/>
                <w:color w:val="000000"/>
                <w:kern w:val="0"/>
                <w:sz w:val="22"/>
                <w:szCs w:val="22"/>
                <w:lang w:eastAsia="en-AU"/>
                <w14:ligatures w14:val="none"/>
              </w:rPr>
              <w:t>Series</w:t>
            </w:r>
          </w:p>
        </w:tc>
        <w:tc>
          <w:tcPr>
            <w:tcW w:w="2835" w:type="dxa"/>
            <w:gridSpan w:val="4"/>
            <w:noWrap/>
            <w:vAlign w:val="bottom"/>
          </w:tcPr>
          <w:p w14:paraId="020E5648" w14:textId="01CB0EFE"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eastAsia="Times New Roman" w:hAnsi="Aptos Narrow" w:cs="Times New Roman"/>
                <w:color w:val="000000"/>
                <w:kern w:val="0"/>
                <w:sz w:val="22"/>
                <w:szCs w:val="22"/>
                <w:lang w:eastAsia="en-AU"/>
                <w14:ligatures w14:val="none"/>
              </w:rPr>
              <w:t>Lag</w:t>
            </w:r>
          </w:p>
        </w:tc>
      </w:tr>
      <w:tr w:rsidR="00FE28BF" w:rsidRPr="00FE28BF" w14:paraId="44BAC91D" w14:textId="77777777" w:rsidTr="00D76D2E">
        <w:trPr>
          <w:trHeight w:val="288"/>
        </w:trPr>
        <w:tc>
          <w:tcPr>
            <w:tcW w:w="1555" w:type="dxa"/>
            <w:vMerge/>
            <w:noWrap/>
            <w:vAlign w:val="bottom"/>
            <w:hideMark/>
          </w:tcPr>
          <w:p w14:paraId="7C48584C" w14:textId="7B338A51" w:rsidR="00FE28BF" w:rsidRPr="00FE28BF" w:rsidRDefault="00FE28BF" w:rsidP="00FE28BF">
            <w:pPr>
              <w:spacing w:after="0" w:line="240" w:lineRule="auto"/>
              <w:rPr>
                <w:rFonts w:ascii="Aptos Narrow" w:eastAsia="Times New Roman" w:hAnsi="Aptos Narrow" w:cs="Times New Roman"/>
                <w:color w:val="000000"/>
                <w:kern w:val="0"/>
                <w:sz w:val="22"/>
                <w:szCs w:val="22"/>
                <w:lang w:eastAsia="en-AU"/>
                <w14:ligatures w14:val="none"/>
              </w:rPr>
            </w:pPr>
          </w:p>
        </w:tc>
        <w:tc>
          <w:tcPr>
            <w:tcW w:w="708" w:type="dxa"/>
            <w:noWrap/>
            <w:vAlign w:val="bottom"/>
            <w:hideMark/>
          </w:tcPr>
          <w:p w14:paraId="7E705B6F" w14:textId="4A338235"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eastAsia="Times New Roman" w:hAnsi="Aptos Narrow" w:cs="Times New Roman"/>
                <w:color w:val="000000"/>
                <w:kern w:val="0"/>
                <w:sz w:val="22"/>
                <w:szCs w:val="22"/>
                <w:lang w:eastAsia="en-AU"/>
                <w14:ligatures w14:val="none"/>
              </w:rPr>
              <w:t>0</w:t>
            </w:r>
          </w:p>
        </w:tc>
        <w:tc>
          <w:tcPr>
            <w:tcW w:w="709" w:type="dxa"/>
            <w:noWrap/>
            <w:vAlign w:val="bottom"/>
            <w:hideMark/>
          </w:tcPr>
          <w:p w14:paraId="3770AD08" w14:textId="4FC0B4AA"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eastAsia="Times New Roman" w:hAnsi="Aptos Narrow" w:cs="Times New Roman"/>
                <w:color w:val="000000"/>
                <w:kern w:val="0"/>
                <w:sz w:val="22"/>
                <w:szCs w:val="22"/>
                <w:lang w:eastAsia="en-AU"/>
                <w14:ligatures w14:val="none"/>
              </w:rPr>
              <w:t>1</w:t>
            </w:r>
          </w:p>
        </w:tc>
        <w:tc>
          <w:tcPr>
            <w:tcW w:w="709" w:type="dxa"/>
            <w:noWrap/>
            <w:vAlign w:val="bottom"/>
            <w:hideMark/>
          </w:tcPr>
          <w:p w14:paraId="78AAE18C" w14:textId="59E35F9D"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eastAsia="Times New Roman" w:hAnsi="Aptos Narrow" w:cs="Times New Roman"/>
                <w:color w:val="000000"/>
                <w:kern w:val="0"/>
                <w:sz w:val="22"/>
                <w:szCs w:val="22"/>
                <w:lang w:eastAsia="en-AU"/>
                <w14:ligatures w14:val="none"/>
              </w:rPr>
              <w:t>2</w:t>
            </w:r>
          </w:p>
        </w:tc>
        <w:tc>
          <w:tcPr>
            <w:tcW w:w="709" w:type="dxa"/>
            <w:noWrap/>
            <w:vAlign w:val="bottom"/>
            <w:hideMark/>
          </w:tcPr>
          <w:p w14:paraId="4E9BA94D" w14:textId="2E7EE35C"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eastAsia="Times New Roman" w:hAnsi="Aptos Narrow" w:cs="Times New Roman"/>
                <w:color w:val="000000"/>
                <w:kern w:val="0"/>
                <w:sz w:val="22"/>
                <w:szCs w:val="22"/>
                <w:lang w:eastAsia="en-AU"/>
                <w14:ligatures w14:val="none"/>
              </w:rPr>
              <w:t>3</w:t>
            </w:r>
          </w:p>
        </w:tc>
      </w:tr>
      <w:tr w:rsidR="00FE28BF" w:rsidRPr="00FE28BF" w14:paraId="259F850D" w14:textId="77777777" w:rsidTr="00D76D2E">
        <w:trPr>
          <w:trHeight w:val="288"/>
        </w:trPr>
        <w:tc>
          <w:tcPr>
            <w:tcW w:w="1555" w:type="dxa"/>
            <w:noWrap/>
            <w:vAlign w:val="bottom"/>
            <w:hideMark/>
          </w:tcPr>
          <w:p w14:paraId="4CC224B7" w14:textId="4967A4ED" w:rsidR="00FE28BF" w:rsidRPr="00FE28BF" w:rsidRDefault="00FE28BF" w:rsidP="00FE28BF">
            <w:pPr>
              <w:spacing w:after="0" w:line="240" w:lineRule="auto"/>
              <w:rPr>
                <w:rFonts w:ascii="Aptos Narrow" w:eastAsia="Times New Roman" w:hAnsi="Aptos Narrow" w:cs="Times New Roman"/>
                <w:color w:val="000000"/>
                <w:kern w:val="0"/>
                <w:sz w:val="22"/>
                <w:szCs w:val="22"/>
                <w:lang w:eastAsia="en-AU"/>
                <w14:ligatures w14:val="none"/>
              </w:rPr>
            </w:pPr>
            <w:r>
              <w:rPr>
                <w:rFonts w:ascii="Aptos Narrow" w:eastAsia="Times New Roman" w:hAnsi="Aptos Narrow" w:cs="Times New Roman"/>
                <w:color w:val="000000"/>
                <w:kern w:val="0"/>
                <w:sz w:val="22"/>
                <w:szCs w:val="22"/>
                <w:lang w:eastAsia="en-AU"/>
                <w14:ligatures w14:val="none"/>
              </w:rPr>
              <w:t>Durables</w:t>
            </w:r>
          </w:p>
        </w:tc>
        <w:tc>
          <w:tcPr>
            <w:tcW w:w="708" w:type="dxa"/>
            <w:noWrap/>
            <w:vAlign w:val="bottom"/>
            <w:hideMark/>
          </w:tcPr>
          <w:p w14:paraId="4F076FC0" w14:textId="0A7433CB"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0.55</w:t>
            </w:r>
          </w:p>
        </w:tc>
        <w:tc>
          <w:tcPr>
            <w:tcW w:w="709" w:type="dxa"/>
            <w:noWrap/>
            <w:vAlign w:val="bottom"/>
            <w:hideMark/>
          </w:tcPr>
          <w:p w14:paraId="6B56E879" w14:textId="6BD52F08"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0.26</w:t>
            </w:r>
          </w:p>
        </w:tc>
        <w:tc>
          <w:tcPr>
            <w:tcW w:w="709" w:type="dxa"/>
            <w:noWrap/>
            <w:vAlign w:val="bottom"/>
            <w:hideMark/>
          </w:tcPr>
          <w:p w14:paraId="00214DFE" w14:textId="290BBB7E"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0.12</w:t>
            </w:r>
          </w:p>
        </w:tc>
        <w:tc>
          <w:tcPr>
            <w:tcW w:w="709" w:type="dxa"/>
            <w:noWrap/>
            <w:vAlign w:val="bottom"/>
            <w:hideMark/>
          </w:tcPr>
          <w:p w14:paraId="18B9A945" w14:textId="0EA494E8"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0.05</w:t>
            </w:r>
          </w:p>
        </w:tc>
      </w:tr>
      <w:tr w:rsidR="00FE28BF" w:rsidRPr="00FE28BF" w14:paraId="560D6C81" w14:textId="77777777" w:rsidTr="00D76D2E">
        <w:trPr>
          <w:trHeight w:val="288"/>
        </w:trPr>
        <w:tc>
          <w:tcPr>
            <w:tcW w:w="1555" w:type="dxa"/>
            <w:noWrap/>
            <w:vAlign w:val="bottom"/>
            <w:hideMark/>
          </w:tcPr>
          <w:p w14:paraId="73C0026B" w14:textId="74B797C0" w:rsidR="00FE28BF" w:rsidRPr="00FE28BF" w:rsidRDefault="00FE28BF" w:rsidP="00FE28BF">
            <w:pPr>
              <w:spacing w:after="0" w:line="240" w:lineRule="auto"/>
              <w:rPr>
                <w:rFonts w:ascii="Aptos Narrow" w:eastAsia="Times New Roman" w:hAnsi="Aptos Narrow" w:cs="Times New Roman"/>
                <w:color w:val="000000"/>
                <w:kern w:val="0"/>
                <w:sz w:val="22"/>
                <w:szCs w:val="22"/>
                <w:lang w:eastAsia="en-AU"/>
                <w14:ligatures w14:val="none"/>
              </w:rPr>
            </w:pPr>
            <w:r>
              <w:rPr>
                <w:rFonts w:ascii="Aptos Narrow" w:eastAsia="Times New Roman" w:hAnsi="Aptos Narrow" w:cs="Times New Roman"/>
                <w:color w:val="000000"/>
                <w:kern w:val="0"/>
                <w:sz w:val="22"/>
                <w:szCs w:val="22"/>
                <w:lang w:eastAsia="en-AU"/>
                <w14:ligatures w14:val="none"/>
              </w:rPr>
              <w:t>Nondurables</w:t>
            </w:r>
          </w:p>
        </w:tc>
        <w:tc>
          <w:tcPr>
            <w:tcW w:w="708" w:type="dxa"/>
            <w:noWrap/>
            <w:vAlign w:val="bottom"/>
            <w:hideMark/>
          </w:tcPr>
          <w:p w14:paraId="2829A5DA" w14:textId="75713D6B"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0.62</w:t>
            </w:r>
          </w:p>
        </w:tc>
        <w:tc>
          <w:tcPr>
            <w:tcW w:w="709" w:type="dxa"/>
            <w:noWrap/>
            <w:vAlign w:val="bottom"/>
            <w:hideMark/>
          </w:tcPr>
          <w:p w14:paraId="60CC7416" w14:textId="168D9888"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0.07</w:t>
            </w:r>
          </w:p>
        </w:tc>
        <w:tc>
          <w:tcPr>
            <w:tcW w:w="709" w:type="dxa"/>
            <w:noWrap/>
            <w:vAlign w:val="bottom"/>
            <w:hideMark/>
          </w:tcPr>
          <w:p w14:paraId="1E8E4C4E" w14:textId="07D111C8"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0.23</w:t>
            </w:r>
          </w:p>
        </w:tc>
        <w:tc>
          <w:tcPr>
            <w:tcW w:w="709" w:type="dxa"/>
            <w:noWrap/>
            <w:vAlign w:val="bottom"/>
            <w:hideMark/>
          </w:tcPr>
          <w:p w14:paraId="54121DC8" w14:textId="7D1544C4"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0.06</w:t>
            </w:r>
          </w:p>
        </w:tc>
      </w:tr>
      <w:tr w:rsidR="00FE28BF" w:rsidRPr="00FE28BF" w14:paraId="4DD98AB6" w14:textId="77777777" w:rsidTr="00D76D2E">
        <w:trPr>
          <w:trHeight w:val="288"/>
        </w:trPr>
        <w:tc>
          <w:tcPr>
            <w:tcW w:w="1555" w:type="dxa"/>
            <w:noWrap/>
            <w:vAlign w:val="bottom"/>
            <w:hideMark/>
          </w:tcPr>
          <w:p w14:paraId="5C086B73" w14:textId="060700C1" w:rsidR="00FE28BF" w:rsidRPr="00FE28BF" w:rsidRDefault="00FE28BF" w:rsidP="00FE28BF">
            <w:pPr>
              <w:spacing w:after="0" w:line="240" w:lineRule="auto"/>
              <w:rPr>
                <w:rFonts w:ascii="Aptos Narrow" w:eastAsia="Times New Roman" w:hAnsi="Aptos Narrow" w:cs="Times New Roman"/>
                <w:color w:val="000000"/>
                <w:kern w:val="0"/>
                <w:sz w:val="22"/>
                <w:szCs w:val="22"/>
                <w:lang w:eastAsia="en-AU"/>
                <w14:ligatures w14:val="none"/>
              </w:rPr>
            </w:pPr>
            <w:r>
              <w:rPr>
                <w:rFonts w:ascii="Aptos Narrow" w:eastAsia="Times New Roman" w:hAnsi="Aptos Narrow" w:cs="Times New Roman"/>
                <w:color w:val="000000"/>
                <w:kern w:val="0"/>
                <w:sz w:val="22"/>
                <w:szCs w:val="22"/>
                <w:lang w:eastAsia="en-AU"/>
                <w14:ligatures w14:val="none"/>
              </w:rPr>
              <w:t>Services</w:t>
            </w:r>
          </w:p>
        </w:tc>
        <w:tc>
          <w:tcPr>
            <w:tcW w:w="708" w:type="dxa"/>
            <w:noWrap/>
            <w:vAlign w:val="bottom"/>
            <w:hideMark/>
          </w:tcPr>
          <w:p w14:paraId="4A0F0BC5" w14:textId="698F825F"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0.72</w:t>
            </w:r>
          </w:p>
        </w:tc>
        <w:tc>
          <w:tcPr>
            <w:tcW w:w="709" w:type="dxa"/>
            <w:noWrap/>
            <w:vAlign w:val="bottom"/>
            <w:hideMark/>
          </w:tcPr>
          <w:p w14:paraId="3E435B1C" w14:textId="4C46B995"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-0.04</w:t>
            </w:r>
          </w:p>
        </w:tc>
        <w:tc>
          <w:tcPr>
            <w:tcW w:w="709" w:type="dxa"/>
            <w:noWrap/>
            <w:vAlign w:val="bottom"/>
            <w:hideMark/>
          </w:tcPr>
          <w:p w14:paraId="390B1325" w14:textId="50D7B4DC"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0.02</w:t>
            </w:r>
          </w:p>
        </w:tc>
        <w:tc>
          <w:tcPr>
            <w:tcW w:w="709" w:type="dxa"/>
            <w:noWrap/>
            <w:vAlign w:val="bottom"/>
            <w:hideMark/>
          </w:tcPr>
          <w:p w14:paraId="78EA4156" w14:textId="4E711BDD"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0.05</w:t>
            </w:r>
          </w:p>
        </w:tc>
      </w:tr>
    </w:tbl>
    <w:p w14:paraId="2D8EDBEF" w14:textId="77777777" w:rsidR="00FE28BF" w:rsidRDefault="00FE28BF" w:rsidP="00DF57B8">
      <w:pPr>
        <w:rPr>
          <w:sz w:val="22"/>
          <w:szCs w:val="22"/>
        </w:rPr>
      </w:pPr>
    </w:p>
    <w:p w14:paraId="6BFB218D" w14:textId="4F3E1E01" w:rsidR="002750C6" w:rsidRDefault="002750C6" w:rsidP="00DF57B8">
      <w:pPr>
        <w:rPr>
          <w:b/>
          <w:bCs/>
          <w:sz w:val="22"/>
          <w:szCs w:val="22"/>
          <w:u w:val="single"/>
        </w:rPr>
      </w:pPr>
      <w:r>
        <w:rPr>
          <w:b/>
          <w:bCs/>
          <w:sz w:val="22"/>
          <w:szCs w:val="22"/>
          <w:u w:val="single"/>
        </w:rPr>
        <w:t>Question 2</w:t>
      </w:r>
    </w:p>
    <w:p w14:paraId="53574373" w14:textId="3C792F7C" w:rsidR="002750C6" w:rsidRPr="008C1458" w:rsidRDefault="002750C6" w:rsidP="002750C6">
      <w:pPr>
        <w:pStyle w:val="ListParagraph"/>
        <w:numPr>
          <w:ilvl w:val="0"/>
          <w:numId w:val="6"/>
        </w:numPr>
        <w:rPr>
          <w:b/>
          <w:bCs/>
          <w:sz w:val="22"/>
          <w:szCs w:val="22"/>
        </w:rPr>
      </w:pPr>
      <w:r>
        <w:rPr>
          <w:b/>
          <w:bCs/>
          <w:sz w:val="22"/>
          <w:szCs w:val="22"/>
        </w:rPr>
        <w:t>Using the matching function</w:t>
      </w:r>
      <w:r w:rsidRPr="002750C6">
        <w:rPr>
          <w:rFonts w:ascii="Cambria Math" w:hAnsi="Cambria Math"/>
          <w:b/>
          <w:bCs/>
          <w:i/>
          <w:sz w:val="22"/>
          <w:szCs w:val="22"/>
        </w:rPr>
        <w:t xml:space="preserve"> </w:t>
      </w:r>
      <m:oMath>
        <m:r>
          <m:rPr>
            <m:sty m:val="bi"/>
          </m:rPr>
          <w:rPr>
            <w:rFonts w:ascii="Cambria Math" w:hAnsi="Cambria Math"/>
            <w:sz w:val="22"/>
            <w:szCs w:val="22"/>
          </w:rPr>
          <m:t>M</m:t>
        </m:r>
        <m:d>
          <m:dPr>
            <m:ctrlPr>
              <w:rPr>
                <w:rFonts w:ascii="Cambria Math" w:hAnsi="Cambria Math"/>
                <w:b/>
                <w:bCs/>
                <w:i/>
                <w:sz w:val="22"/>
                <w:szCs w:val="22"/>
              </w:rPr>
            </m:ctrlPr>
          </m:dPr>
          <m:e>
            <m:sSub>
              <m:sSubPr>
                <m:ctrlPr>
                  <w:rPr>
                    <w:rFonts w:ascii="Cambria Math" w:hAnsi="Cambria Math"/>
                    <w:b/>
                    <w:bCs/>
                    <w:i/>
                    <w:sz w:val="22"/>
                    <w:szCs w:val="22"/>
                  </w:rPr>
                </m:ctrlPr>
              </m:sSubPr>
              <m:e>
                <m:r>
                  <m:rPr>
                    <m:sty m:val="bi"/>
                  </m:rPr>
                  <w:rPr>
                    <w:rFonts w:ascii="Cambria Math" w:hAnsi="Cambria Math"/>
                    <w:sz w:val="22"/>
                    <w:szCs w:val="22"/>
                  </w:rPr>
                  <m:t>U</m:t>
                </m:r>
              </m:e>
              <m:sub>
                <m:r>
                  <m:rPr>
                    <m:sty m:val="bi"/>
                  </m:rPr>
                  <w:rPr>
                    <w:rFonts w:ascii="Cambria Math" w:hAnsi="Cambria Math"/>
                    <w:sz w:val="22"/>
                    <w:szCs w:val="22"/>
                  </w:rPr>
                  <m:t>t</m:t>
                </m:r>
              </m:sub>
            </m:sSub>
            <m:r>
              <m:rPr>
                <m:sty m:val="bi"/>
              </m:rPr>
              <w:rPr>
                <w:rFonts w:ascii="Cambria Math" w:hAnsi="Cambria Math"/>
                <w:sz w:val="22"/>
                <w:szCs w:val="22"/>
              </w:rPr>
              <m:t xml:space="preserve">, </m:t>
            </m:r>
            <m:sSub>
              <m:sSubPr>
                <m:ctrlPr>
                  <w:rPr>
                    <w:rFonts w:ascii="Cambria Math" w:hAnsi="Cambria Math"/>
                    <w:b/>
                    <w:bCs/>
                    <w:i/>
                    <w:sz w:val="22"/>
                    <w:szCs w:val="22"/>
                  </w:rPr>
                </m:ctrlPr>
              </m:sSubPr>
              <m:e>
                <m:r>
                  <m:rPr>
                    <m:sty m:val="bi"/>
                  </m:rPr>
                  <w:rPr>
                    <w:rFonts w:ascii="Cambria Math" w:hAnsi="Cambria Math"/>
                    <w:sz w:val="22"/>
                    <w:szCs w:val="22"/>
                  </w:rPr>
                  <m:t>V</m:t>
                </m:r>
              </m:e>
              <m:sub>
                <m:r>
                  <m:rPr>
                    <m:sty m:val="bi"/>
                  </m:rPr>
                  <w:rPr>
                    <w:rFonts w:ascii="Cambria Math" w:hAnsi="Cambria Math"/>
                    <w:sz w:val="22"/>
                    <w:szCs w:val="22"/>
                  </w:rPr>
                  <m:t>t</m:t>
                </m:r>
              </m:sub>
            </m:sSub>
          </m:e>
        </m:d>
        <m:r>
          <m:rPr>
            <m:sty m:val="bi"/>
          </m:rPr>
          <w:rPr>
            <w:rFonts w:ascii="Cambria Math" w:hAnsi="Cambria Math"/>
            <w:sz w:val="22"/>
            <w:szCs w:val="22"/>
          </w:rPr>
          <m:t>=ξ</m:t>
        </m:r>
        <m:f>
          <m:fPr>
            <m:ctrlPr>
              <w:rPr>
                <w:rFonts w:ascii="Cambria Math" w:hAnsi="Cambria Math"/>
                <w:b/>
                <w:bCs/>
                <w:i/>
                <w:sz w:val="22"/>
                <w:szCs w:val="22"/>
              </w:rPr>
            </m:ctrlPr>
          </m:fPr>
          <m:num>
            <m:sSub>
              <m:sSubPr>
                <m:ctrlPr>
                  <w:rPr>
                    <w:rFonts w:ascii="Cambria Math" w:hAnsi="Cambria Math"/>
                    <w:b/>
                    <w:bCs/>
                    <w:i/>
                    <w:sz w:val="22"/>
                    <w:szCs w:val="22"/>
                  </w:rPr>
                </m:ctrlPr>
              </m:sSubPr>
              <m:e>
                <m:r>
                  <m:rPr>
                    <m:sty m:val="bi"/>
                  </m:rPr>
                  <w:rPr>
                    <w:rFonts w:ascii="Cambria Math" w:hAnsi="Cambria Math"/>
                    <w:sz w:val="22"/>
                    <w:szCs w:val="22"/>
                  </w:rPr>
                  <m:t>U</m:t>
                </m:r>
              </m:e>
              <m:sub>
                <m:r>
                  <m:rPr>
                    <m:sty m:val="bi"/>
                  </m:rPr>
                  <w:rPr>
                    <w:rFonts w:ascii="Cambria Math" w:hAnsi="Cambria Math"/>
                    <w:sz w:val="22"/>
                    <w:szCs w:val="22"/>
                  </w:rPr>
                  <m:t>t</m:t>
                </m:r>
              </m:sub>
            </m:sSub>
            <m:sSub>
              <m:sSubPr>
                <m:ctrlPr>
                  <w:rPr>
                    <w:rFonts w:ascii="Cambria Math" w:hAnsi="Cambria Math"/>
                    <w:b/>
                    <w:bCs/>
                    <w:i/>
                    <w:sz w:val="22"/>
                    <w:szCs w:val="22"/>
                  </w:rPr>
                </m:ctrlPr>
              </m:sSubPr>
              <m:e>
                <m:r>
                  <m:rPr>
                    <m:sty m:val="bi"/>
                  </m:rPr>
                  <w:rPr>
                    <w:rFonts w:ascii="Cambria Math" w:hAnsi="Cambria Math"/>
                    <w:sz w:val="22"/>
                    <w:szCs w:val="22"/>
                  </w:rPr>
                  <m:t>V</m:t>
                </m:r>
              </m:e>
              <m:sub>
                <m:r>
                  <m:rPr>
                    <m:sty m:val="bi"/>
                  </m:rPr>
                  <w:rPr>
                    <w:rFonts w:ascii="Cambria Math" w:hAnsi="Cambria Math"/>
                    <w:sz w:val="22"/>
                    <w:szCs w:val="22"/>
                  </w:rPr>
                  <m:t>t</m:t>
                </m:r>
              </m:sub>
            </m:sSub>
          </m:num>
          <m:den>
            <m:sSup>
              <m:sSupPr>
                <m:ctrlPr>
                  <w:rPr>
                    <w:rFonts w:ascii="Cambria Math" w:hAnsi="Cambria Math"/>
                    <w:b/>
                    <w:bCs/>
                    <w:i/>
                    <w:sz w:val="22"/>
                    <w:szCs w:val="22"/>
                  </w:rPr>
                </m:ctrlPr>
              </m:sSupPr>
              <m:e>
                <m:d>
                  <m:dPr>
                    <m:ctrlPr>
                      <w:rPr>
                        <w:rFonts w:ascii="Cambria Math" w:hAnsi="Cambria Math"/>
                        <w:b/>
                        <w:bCs/>
                        <w:i/>
                        <w:sz w:val="22"/>
                        <w:szCs w:val="22"/>
                      </w:rPr>
                    </m:ctrlPr>
                  </m:dPr>
                  <m:e>
                    <m:sSubSup>
                      <m:sSubSupPr>
                        <m:ctrlPr>
                          <w:rPr>
                            <w:rFonts w:ascii="Cambria Math" w:hAnsi="Cambria Math"/>
                            <w:b/>
                            <w:bCs/>
                            <w:i/>
                            <w:sz w:val="22"/>
                            <w:szCs w:val="22"/>
                          </w:rPr>
                        </m:ctrlPr>
                      </m:sSubSupPr>
                      <m:e>
                        <m:r>
                          <m:rPr>
                            <m:sty m:val="bi"/>
                          </m:rPr>
                          <w:rPr>
                            <w:rFonts w:ascii="Cambria Math" w:hAnsi="Cambria Math"/>
                            <w:sz w:val="22"/>
                            <w:szCs w:val="22"/>
                          </w:rPr>
                          <m:t>U</m:t>
                        </m:r>
                      </m:e>
                      <m:sub>
                        <m:r>
                          <m:rPr>
                            <m:sty m:val="bi"/>
                          </m:rPr>
                          <w:rPr>
                            <w:rFonts w:ascii="Cambria Math" w:hAnsi="Cambria Math"/>
                            <w:sz w:val="22"/>
                            <w:szCs w:val="22"/>
                          </w:rPr>
                          <m:t>t</m:t>
                        </m:r>
                      </m:sub>
                      <m:sup>
                        <m:r>
                          <m:rPr>
                            <m:sty m:val="bi"/>
                          </m:rPr>
                          <w:rPr>
                            <w:rFonts w:ascii="Cambria Math" w:hAnsi="Cambria Math"/>
                            <w:sz w:val="22"/>
                            <w:szCs w:val="22"/>
                          </w:rPr>
                          <m:t>α</m:t>
                        </m:r>
                      </m:sup>
                    </m:sSubSup>
                    <m:r>
                      <m:rPr>
                        <m:sty m:val="bi"/>
                      </m:rPr>
                      <w:rPr>
                        <w:rFonts w:ascii="Cambria Math" w:hAnsi="Cambria Math"/>
                        <w:sz w:val="22"/>
                        <w:szCs w:val="22"/>
                      </w:rPr>
                      <m:t>+</m:t>
                    </m:r>
                    <m:r>
                      <m:rPr>
                        <m:sty m:val="bi"/>
                      </m:rPr>
                      <w:rPr>
                        <w:rFonts w:ascii="Cambria Math" w:hAnsi="Cambria Math"/>
                        <w:sz w:val="22"/>
                        <w:szCs w:val="22"/>
                      </w:rPr>
                      <m:t xml:space="preserve"> </m:t>
                    </m:r>
                    <m:sSubSup>
                      <m:sSubSupPr>
                        <m:ctrlPr>
                          <w:rPr>
                            <w:rFonts w:ascii="Cambria Math" w:hAnsi="Cambria Math"/>
                            <w:b/>
                            <w:bCs/>
                            <w:i/>
                            <w:sz w:val="22"/>
                            <w:szCs w:val="22"/>
                          </w:rPr>
                        </m:ctrlPr>
                      </m:sSubSupPr>
                      <m:e>
                        <m:r>
                          <m:rPr>
                            <m:sty m:val="bi"/>
                          </m:rPr>
                          <w:rPr>
                            <w:rFonts w:ascii="Cambria Math" w:hAnsi="Cambria Math"/>
                            <w:sz w:val="22"/>
                            <w:szCs w:val="22"/>
                          </w:rPr>
                          <m:t>V</m:t>
                        </m:r>
                      </m:e>
                      <m:sub>
                        <m:r>
                          <m:rPr>
                            <m:sty m:val="bi"/>
                          </m:rPr>
                          <w:rPr>
                            <w:rFonts w:ascii="Cambria Math" w:hAnsi="Cambria Math"/>
                            <w:sz w:val="22"/>
                            <w:szCs w:val="22"/>
                          </w:rPr>
                          <m:t>t</m:t>
                        </m:r>
                      </m:sub>
                      <m:sup>
                        <m:r>
                          <m:rPr>
                            <m:sty m:val="bi"/>
                          </m:rPr>
                          <w:rPr>
                            <w:rFonts w:ascii="Cambria Math" w:hAnsi="Cambria Math"/>
                            <w:sz w:val="22"/>
                            <w:szCs w:val="22"/>
                          </w:rPr>
                          <m:t>α</m:t>
                        </m:r>
                      </m:sup>
                    </m:sSubSup>
                  </m:e>
                </m:d>
              </m:e>
              <m:sup>
                <m:f>
                  <m:fPr>
                    <m:ctrlPr>
                      <w:rPr>
                        <w:rFonts w:ascii="Cambria Math" w:hAnsi="Cambria Math"/>
                        <w:b/>
                        <w:bCs/>
                        <w:i/>
                        <w:sz w:val="22"/>
                        <w:szCs w:val="22"/>
                      </w:rPr>
                    </m:ctrlPr>
                  </m:fPr>
                  <m:num>
                    <m:r>
                      <m:rPr>
                        <m:sty m:val="bi"/>
                      </m:rPr>
                      <w:rPr>
                        <w:rFonts w:ascii="Cambria Math" w:hAnsi="Cambria Math"/>
                        <w:sz w:val="22"/>
                        <w:szCs w:val="22"/>
                      </w:rPr>
                      <m:t>1</m:t>
                    </m:r>
                  </m:num>
                  <m:den>
                    <m:r>
                      <m:rPr>
                        <m:sty m:val="bi"/>
                      </m:rPr>
                      <w:rPr>
                        <w:rFonts w:ascii="Cambria Math" w:hAnsi="Cambria Math"/>
                        <w:sz w:val="22"/>
                        <w:szCs w:val="22"/>
                      </w:rPr>
                      <m:t>α</m:t>
                    </m:r>
                  </m:den>
                </m:f>
              </m:sup>
            </m:sSup>
          </m:den>
        </m:f>
      </m:oMath>
      <w:r>
        <w:rPr>
          <w:rFonts w:eastAsiaTheme="minorEastAsia"/>
          <w:b/>
          <w:bCs/>
          <w:sz w:val="22"/>
          <w:szCs w:val="22"/>
        </w:rPr>
        <w:t xml:space="preserve"> , where </w:t>
      </w:r>
      <m:oMath>
        <m:r>
          <m:rPr>
            <m:sty m:val="bi"/>
          </m:rPr>
          <w:rPr>
            <w:rFonts w:ascii="Cambria Math" w:hAnsi="Cambria Math"/>
            <w:sz w:val="22"/>
            <w:szCs w:val="22"/>
          </w:rPr>
          <m:t>ξ</m:t>
        </m:r>
      </m:oMath>
      <w:r>
        <w:rPr>
          <w:rFonts w:eastAsiaTheme="minorEastAsia"/>
          <w:b/>
          <w:bCs/>
          <w:sz w:val="22"/>
          <w:szCs w:val="22"/>
        </w:rPr>
        <w:t xml:space="preserve"> is matching efficiency and </w:t>
      </w:r>
      <m:oMath>
        <m:r>
          <m:rPr>
            <m:sty m:val="bi"/>
          </m:rPr>
          <w:rPr>
            <w:rFonts w:ascii="Cambria Math" w:eastAsiaTheme="minorEastAsia" w:hAnsi="Cambria Math"/>
            <w:sz w:val="22"/>
            <w:szCs w:val="22"/>
          </w:rPr>
          <m:t>α</m:t>
        </m:r>
      </m:oMath>
      <w:r>
        <w:rPr>
          <w:rFonts w:eastAsiaTheme="minorEastAsia"/>
          <w:b/>
          <w:bCs/>
          <w:sz w:val="22"/>
          <w:szCs w:val="22"/>
        </w:rPr>
        <w:t xml:space="preserve"> is the elasticity of the matching function with respect to the unemployment rate </w:t>
      </w:r>
      <m:oMath>
        <m:r>
          <m:rPr>
            <m:sty m:val="bi"/>
          </m:rPr>
          <w:rPr>
            <w:rFonts w:ascii="Cambria Math" w:eastAsiaTheme="minorEastAsia" w:hAnsi="Cambria Math"/>
            <w:sz w:val="22"/>
            <w:szCs w:val="22"/>
          </w:rPr>
          <m:t>(0&lt;α&lt;1)</m:t>
        </m:r>
      </m:oMath>
      <w:r w:rsidR="00DE4990">
        <w:rPr>
          <w:rFonts w:eastAsiaTheme="minorEastAsia"/>
          <w:b/>
          <w:sz w:val="22"/>
          <w:szCs w:val="22"/>
        </w:rPr>
        <w:t>,</w:t>
      </w:r>
      <w:r>
        <w:rPr>
          <w:rFonts w:eastAsiaTheme="minorEastAsia"/>
          <w:b/>
          <w:bCs/>
          <w:sz w:val="22"/>
          <w:szCs w:val="22"/>
        </w:rPr>
        <w:t xml:space="preserve"> denote </w:t>
      </w:r>
      <m:oMath>
        <m:sSub>
          <m:sSubPr>
            <m:ctrlPr>
              <w:rPr>
                <w:rFonts w:ascii="Cambria Math" w:eastAsiaTheme="minorEastAsia" w:hAnsi="Cambria Math"/>
                <w:b/>
                <w:i/>
                <w:sz w:val="22"/>
                <w:szCs w:val="22"/>
              </w:rPr>
            </m:ctrlPr>
          </m:sSubPr>
          <m:e>
            <m:r>
              <m:rPr>
                <m:sty m:val="bi"/>
              </m:rPr>
              <w:rPr>
                <w:rFonts w:ascii="Cambria Math" w:eastAsiaTheme="minorEastAsia" w:hAnsi="Cambria Math"/>
                <w:sz w:val="22"/>
                <w:szCs w:val="22"/>
              </w:rPr>
              <m:t>θ</m:t>
            </m:r>
          </m:e>
          <m:sub>
            <m:r>
              <m:rPr>
                <m:sty m:val="bi"/>
              </m:rPr>
              <w:rPr>
                <w:rFonts w:ascii="Cambria Math" w:eastAsiaTheme="minorEastAsia" w:hAnsi="Cambria Math"/>
                <w:sz w:val="22"/>
                <w:szCs w:val="22"/>
              </w:rPr>
              <m:t>t</m:t>
            </m:r>
          </m:sub>
        </m:sSub>
        <m:r>
          <m:rPr>
            <m:sty m:val="bi"/>
          </m:rPr>
          <w:rPr>
            <w:rFonts w:ascii="Cambria Math" w:eastAsiaTheme="minorEastAsia" w:hAnsi="Cambria Math"/>
            <w:sz w:val="22"/>
            <w:szCs w:val="22"/>
          </w:rPr>
          <m:t>=</m:t>
        </m:r>
        <m:f>
          <m:fPr>
            <m:ctrlPr>
              <w:rPr>
                <w:rFonts w:ascii="Cambria Math" w:eastAsiaTheme="minorEastAsia" w:hAnsi="Cambria Math"/>
                <w:b/>
                <w:bCs/>
                <w:i/>
                <w:sz w:val="22"/>
                <w:szCs w:val="22"/>
              </w:rPr>
            </m:ctrlPr>
          </m:fPr>
          <m:num>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V</m:t>
                </m:r>
              </m:e>
              <m:sub>
                <m:r>
                  <m:rPr>
                    <m:sty m:val="bi"/>
                  </m:rPr>
                  <w:rPr>
                    <w:rFonts w:ascii="Cambria Math" w:eastAsiaTheme="minorEastAsia" w:hAnsi="Cambria Math"/>
                    <w:sz w:val="22"/>
                    <w:szCs w:val="22"/>
                  </w:rPr>
                  <m:t>t</m:t>
                </m:r>
              </m:sub>
            </m:sSub>
            <m:ctrlPr>
              <w:rPr>
                <w:rFonts w:ascii="Cambria Math" w:hAnsi="Cambria Math"/>
                <w:b/>
                <w:bCs/>
                <w:i/>
                <w:sz w:val="22"/>
                <w:szCs w:val="22"/>
              </w:rPr>
            </m:ctrlPr>
          </m:num>
          <m:den>
            <m:sSub>
              <m:sSubPr>
                <m:ctrlPr>
                  <w:rPr>
                    <w:rFonts w:ascii="Cambria Math" w:hAnsi="Cambria Math"/>
                    <w:b/>
                    <w:bCs/>
                    <w:i/>
                    <w:sz w:val="22"/>
                    <w:szCs w:val="22"/>
                  </w:rPr>
                </m:ctrlPr>
              </m:sSubPr>
              <m:e>
                <m:r>
                  <m:rPr>
                    <m:sty m:val="bi"/>
                  </m:rPr>
                  <w:rPr>
                    <w:rFonts w:ascii="Cambria Math" w:hAnsi="Cambria Math"/>
                    <w:sz w:val="22"/>
                    <w:szCs w:val="22"/>
                  </w:rPr>
                  <m:t>U</m:t>
                </m:r>
              </m:e>
              <m:sub>
                <m:r>
                  <m:rPr>
                    <m:sty m:val="bi"/>
                  </m:rPr>
                  <w:rPr>
                    <w:rFonts w:ascii="Cambria Math" w:hAnsi="Cambria Math"/>
                    <w:sz w:val="22"/>
                    <w:szCs w:val="22"/>
                  </w:rPr>
                  <m:t>t</m:t>
                </m:r>
              </m:sub>
            </m:sSub>
          </m:den>
        </m:f>
      </m:oMath>
      <w:r w:rsidR="00DE4990">
        <w:rPr>
          <w:rFonts w:eastAsiaTheme="minorEastAsia"/>
          <w:b/>
          <w:bCs/>
          <w:sz w:val="22"/>
          <w:szCs w:val="22"/>
        </w:rPr>
        <w:t xml:space="preserve"> as an expression for labour market tightness</w:t>
      </w:r>
      <w:r>
        <w:rPr>
          <w:rFonts w:eastAsiaTheme="minorEastAsia"/>
          <w:b/>
          <w:bCs/>
          <w:sz w:val="22"/>
          <w:szCs w:val="22"/>
        </w:rPr>
        <w:t xml:space="preserve"> and write down an expression for the job-finding rate </w:t>
      </w:r>
      <m:oMath>
        <m:r>
          <m:rPr>
            <m:sty m:val="bi"/>
          </m:rPr>
          <w:rPr>
            <w:rFonts w:ascii="Cambria Math" w:eastAsiaTheme="minorEastAsia" w:hAnsi="Cambria Math"/>
            <w:sz w:val="22"/>
            <w:szCs w:val="22"/>
          </w:rPr>
          <m:t>p(</m:t>
        </m:r>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θ</m:t>
            </m:r>
          </m:e>
          <m:sub>
            <m:r>
              <m:rPr>
                <m:sty m:val="bi"/>
              </m:rPr>
              <w:rPr>
                <w:rFonts w:ascii="Cambria Math" w:eastAsiaTheme="minorEastAsia" w:hAnsi="Cambria Math"/>
                <w:sz w:val="22"/>
                <w:szCs w:val="22"/>
              </w:rPr>
              <m:t>t</m:t>
            </m:r>
          </m:sub>
        </m:sSub>
        <m:r>
          <m:rPr>
            <m:sty m:val="bi"/>
          </m:rPr>
          <w:rPr>
            <w:rFonts w:ascii="Cambria Math" w:eastAsiaTheme="minorEastAsia" w:hAnsi="Cambria Math"/>
            <w:sz w:val="22"/>
            <w:szCs w:val="22"/>
          </w:rPr>
          <m:t>)</m:t>
        </m:r>
      </m:oMath>
      <w:r>
        <w:rPr>
          <w:rFonts w:eastAsiaTheme="minorEastAsia"/>
          <w:b/>
          <w:bCs/>
          <w:sz w:val="22"/>
          <w:szCs w:val="22"/>
        </w:rPr>
        <w:t xml:space="preserve"> in terms of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θ</m:t>
            </m:r>
          </m:e>
          <m:sub>
            <m:r>
              <m:rPr>
                <m:sty m:val="bi"/>
              </m:rPr>
              <w:rPr>
                <w:rFonts w:ascii="Cambria Math" w:eastAsiaTheme="minorEastAsia" w:hAnsi="Cambria Math"/>
                <w:sz w:val="22"/>
                <w:szCs w:val="22"/>
              </w:rPr>
              <m:t>t</m:t>
            </m:r>
          </m:sub>
        </m:sSub>
      </m:oMath>
      <w:r>
        <w:rPr>
          <w:rFonts w:eastAsiaTheme="minorEastAsia"/>
          <w:b/>
          <w:bCs/>
          <w:sz w:val="22"/>
          <w:szCs w:val="22"/>
        </w:rPr>
        <w:t xml:space="preserve"> and parameters of the matching function.</w:t>
      </w:r>
    </w:p>
    <w:p w14:paraId="4ABD64CB" w14:textId="132CA8FB" w:rsidR="008C1458" w:rsidRDefault="008C1458" w:rsidP="008C1458">
      <w:pPr>
        <w:rPr>
          <w:sz w:val="22"/>
          <w:szCs w:val="22"/>
        </w:rPr>
      </w:pPr>
      <w:r>
        <w:rPr>
          <w:sz w:val="22"/>
          <w:szCs w:val="22"/>
        </w:rPr>
        <w:t>The job-finding rate of defined as the number of matches per unemployed worker:</w:t>
      </w:r>
    </w:p>
    <w:p w14:paraId="53F1CB38" w14:textId="65C14085" w:rsidR="008C1458" w:rsidRPr="008C1458" w:rsidRDefault="008C1458" w:rsidP="008C1458">
      <w:pPr>
        <w:rPr>
          <w:rFonts w:eastAsiaTheme="minorEastAsia"/>
          <w:sz w:val="22"/>
          <w:szCs w:val="22"/>
        </w:rPr>
      </w:pPr>
      <m:oMathPara>
        <m:oMath>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t</m:t>
                  </m:r>
                </m:sub>
              </m:sSub>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t</m:t>
                      </m:r>
                    </m:sub>
                  </m:sSub>
                </m:e>
              </m:d>
            </m:num>
            <m:den>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t</m:t>
                  </m:r>
                </m:sub>
              </m:sSub>
            </m:den>
          </m:f>
        </m:oMath>
      </m:oMathPara>
    </w:p>
    <w:p w14:paraId="7F97F490" w14:textId="6F4486C8" w:rsidR="008C1458" w:rsidRDefault="00055451" w:rsidP="008C1458">
      <w:pPr>
        <w:rPr>
          <w:sz w:val="22"/>
          <w:szCs w:val="22"/>
        </w:rPr>
      </w:pPr>
      <w:r>
        <w:rPr>
          <w:sz w:val="22"/>
          <w:szCs w:val="22"/>
        </w:rPr>
        <w:lastRenderedPageBreak/>
        <w:t>Once we substitute on our matching function we get:</w:t>
      </w:r>
    </w:p>
    <w:p w14:paraId="4694ABD8" w14:textId="1AC642E2" w:rsidR="00055451" w:rsidRPr="00DE4990" w:rsidRDefault="00055451" w:rsidP="008C1458">
      <w:pPr>
        <w:rPr>
          <w:rFonts w:eastAsiaTheme="minorEastAsia"/>
          <w:bCs/>
          <w:sz w:val="22"/>
          <w:szCs w:val="22"/>
        </w:rPr>
      </w:pPr>
      <m:oMathPara>
        <m:oMath>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t</m:t>
                  </m:r>
                </m:sub>
              </m:sSub>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t</m:t>
                  </m:r>
                </m:sub>
              </m:sSub>
            </m:den>
          </m:f>
          <m:r>
            <w:rPr>
              <w:rFonts w:ascii="Cambria Math" w:hAnsi="Cambria Math"/>
              <w:sz w:val="22"/>
              <w:szCs w:val="22"/>
            </w:rPr>
            <m:t>*</m:t>
          </m:r>
          <m:r>
            <w:rPr>
              <w:rFonts w:ascii="Cambria Math" w:hAnsi="Cambria Math"/>
              <w:sz w:val="22"/>
              <w:szCs w:val="22"/>
            </w:rPr>
            <m:t>ξ</m:t>
          </m:r>
          <m:f>
            <m:fPr>
              <m:ctrlPr>
                <w:rPr>
                  <w:rFonts w:ascii="Cambria Math" w:hAnsi="Cambria Math"/>
                  <w:bCs/>
                  <w:i/>
                  <w:sz w:val="22"/>
                  <w:szCs w:val="22"/>
                </w:rPr>
              </m:ctrlPr>
            </m:fPr>
            <m:num>
              <m:sSub>
                <m:sSubPr>
                  <m:ctrlPr>
                    <w:rPr>
                      <w:rFonts w:ascii="Cambria Math" w:hAnsi="Cambria Math"/>
                      <w:bCs/>
                      <w:i/>
                      <w:sz w:val="22"/>
                      <w:szCs w:val="22"/>
                    </w:rPr>
                  </m:ctrlPr>
                </m:sSubPr>
                <m:e>
                  <m:r>
                    <w:rPr>
                      <w:rFonts w:ascii="Cambria Math" w:hAnsi="Cambria Math"/>
                      <w:sz w:val="22"/>
                      <w:szCs w:val="22"/>
                    </w:rPr>
                    <m:t>U</m:t>
                  </m:r>
                </m:e>
                <m:sub>
                  <m:r>
                    <w:rPr>
                      <w:rFonts w:ascii="Cambria Math" w:hAnsi="Cambria Math"/>
                      <w:sz w:val="22"/>
                      <w:szCs w:val="22"/>
                    </w:rPr>
                    <m:t>t</m:t>
                  </m:r>
                </m:sub>
              </m:sSub>
              <m:sSub>
                <m:sSubPr>
                  <m:ctrlPr>
                    <w:rPr>
                      <w:rFonts w:ascii="Cambria Math" w:hAnsi="Cambria Math"/>
                      <w:bCs/>
                      <w:i/>
                      <w:sz w:val="22"/>
                      <w:szCs w:val="22"/>
                    </w:rPr>
                  </m:ctrlPr>
                </m:sSubPr>
                <m:e>
                  <m:r>
                    <w:rPr>
                      <w:rFonts w:ascii="Cambria Math" w:hAnsi="Cambria Math"/>
                      <w:sz w:val="22"/>
                      <w:szCs w:val="22"/>
                    </w:rPr>
                    <m:t>V</m:t>
                  </m:r>
                </m:e>
                <m:sub>
                  <m:r>
                    <w:rPr>
                      <w:rFonts w:ascii="Cambria Math" w:hAnsi="Cambria Math"/>
                      <w:sz w:val="22"/>
                      <w:szCs w:val="22"/>
                    </w:rPr>
                    <m:t>t</m:t>
                  </m:r>
                </m:sub>
              </m:sSub>
            </m:num>
            <m:den>
              <m:sSup>
                <m:sSupPr>
                  <m:ctrlPr>
                    <w:rPr>
                      <w:rFonts w:ascii="Cambria Math" w:hAnsi="Cambria Math"/>
                      <w:bCs/>
                      <w:i/>
                      <w:sz w:val="22"/>
                      <w:szCs w:val="22"/>
                    </w:rPr>
                  </m:ctrlPr>
                </m:sSupPr>
                <m:e>
                  <m:d>
                    <m:dPr>
                      <m:ctrlPr>
                        <w:rPr>
                          <w:rFonts w:ascii="Cambria Math" w:hAnsi="Cambria Math"/>
                          <w:bCs/>
                          <w:i/>
                          <w:sz w:val="22"/>
                          <w:szCs w:val="22"/>
                        </w:rPr>
                      </m:ctrlPr>
                    </m:dPr>
                    <m:e>
                      <m:sSubSup>
                        <m:sSubSupPr>
                          <m:ctrlPr>
                            <w:rPr>
                              <w:rFonts w:ascii="Cambria Math" w:hAnsi="Cambria Math"/>
                              <w:bCs/>
                              <w:i/>
                              <w:sz w:val="22"/>
                              <w:szCs w:val="22"/>
                            </w:rPr>
                          </m:ctrlPr>
                        </m:sSubSupPr>
                        <m:e>
                          <m:r>
                            <w:rPr>
                              <w:rFonts w:ascii="Cambria Math" w:hAnsi="Cambria Math"/>
                              <w:sz w:val="22"/>
                              <w:szCs w:val="22"/>
                            </w:rPr>
                            <m:t>U</m:t>
                          </m:r>
                        </m:e>
                        <m:sub>
                          <m:r>
                            <w:rPr>
                              <w:rFonts w:ascii="Cambria Math" w:hAnsi="Cambria Math"/>
                              <w:sz w:val="22"/>
                              <w:szCs w:val="22"/>
                            </w:rPr>
                            <m:t>t</m:t>
                          </m:r>
                        </m:sub>
                        <m:sup>
                          <m:r>
                            <w:rPr>
                              <w:rFonts w:ascii="Cambria Math" w:hAnsi="Cambria Math"/>
                              <w:sz w:val="22"/>
                              <w:szCs w:val="22"/>
                            </w:rPr>
                            <m:t>α</m:t>
                          </m:r>
                        </m:sup>
                      </m:sSubSup>
                      <m:r>
                        <w:rPr>
                          <w:rFonts w:ascii="Cambria Math" w:hAnsi="Cambria Math"/>
                          <w:sz w:val="22"/>
                          <w:szCs w:val="22"/>
                        </w:rPr>
                        <m:t>+</m:t>
                      </m:r>
                      <m:r>
                        <w:rPr>
                          <w:rFonts w:ascii="Cambria Math" w:hAnsi="Cambria Math"/>
                          <w:sz w:val="22"/>
                          <w:szCs w:val="22"/>
                        </w:rPr>
                        <m:t xml:space="preserve"> </m:t>
                      </m:r>
                      <m:sSubSup>
                        <m:sSubSupPr>
                          <m:ctrlPr>
                            <w:rPr>
                              <w:rFonts w:ascii="Cambria Math" w:hAnsi="Cambria Math"/>
                              <w:bCs/>
                              <w:i/>
                              <w:sz w:val="22"/>
                              <w:szCs w:val="22"/>
                            </w:rPr>
                          </m:ctrlPr>
                        </m:sSubSupPr>
                        <m:e>
                          <m:r>
                            <w:rPr>
                              <w:rFonts w:ascii="Cambria Math" w:hAnsi="Cambria Math"/>
                              <w:sz w:val="22"/>
                              <w:szCs w:val="22"/>
                            </w:rPr>
                            <m:t>V</m:t>
                          </m:r>
                        </m:e>
                        <m:sub>
                          <m:r>
                            <w:rPr>
                              <w:rFonts w:ascii="Cambria Math" w:hAnsi="Cambria Math"/>
                              <w:sz w:val="22"/>
                              <w:szCs w:val="22"/>
                            </w:rPr>
                            <m:t>t</m:t>
                          </m:r>
                        </m:sub>
                        <m:sup>
                          <m:r>
                            <w:rPr>
                              <w:rFonts w:ascii="Cambria Math" w:hAnsi="Cambria Math"/>
                              <w:sz w:val="22"/>
                              <w:szCs w:val="22"/>
                            </w:rPr>
                            <m:t>α</m:t>
                          </m:r>
                        </m:sup>
                      </m:sSubSup>
                    </m:e>
                  </m:d>
                </m:e>
                <m:sup>
                  <m:f>
                    <m:fPr>
                      <m:ctrlPr>
                        <w:rPr>
                          <w:rFonts w:ascii="Cambria Math" w:hAnsi="Cambria Math"/>
                          <w:bCs/>
                          <w:i/>
                          <w:sz w:val="22"/>
                          <w:szCs w:val="22"/>
                        </w:rPr>
                      </m:ctrlPr>
                    </m:fPr>
                    <m:num>
                      <m:r>
                        <w:rPr>
                          <w:rFonts w:ascii="Cambria Math" w:hAnsi="Cambria Math"/>
                          <w:sz w:val="22"/>
                          <w:szCs w:val="22"/>
                        </w:rPr>
                        <m:t>1</m:t>
                      </m:r>
                    </m:num>
                    <m:den>
                      <m:r>
                        <w:rPr>
                          <w:rFonts w:ascii="Cambria Math" w:hAnsi="Cambria Math"/>
                          <w:sz w:val="22"/>
                          <w:szCs w:val="22"/>
                        </w:rPr>
                        <m:t>α</m:t>
                      </m:r>
                    </m:den>
                  </m:f>
                </m:sup>
              </m:sSup>
            </m:den>
          </m:f>
          <m:r>
            <w:rPr>
              <w:rFonts w:ascii="Cambria Math" w:hAnsi="Cambria Math"/>
              <w:sz w:val="22"/>
              <w:szCs w:val="22"/>
            </w:rPr>
            <m:t>=</m:t>
          </m:r>
          <m:r>
            <w:rPr>
              <w:rFonts w:ascii="Cambria Math" w:hAnsi="Cambria Math"/>
              <w:sz w:val="22"/>
              <w:szCs w:val="22"/>
            </w:rPr>
            <m:t>ξ</m:t>
          </m:r>
          <m:f>
            <m:fPr>
              <m:ctrlPr>
                <w:rPr>
                  <w:rFonts w:ascii="Cambria Math" w:hAnsi="Cambria Math"/>
                  <w:bCs/>
                  <w:i/>
                  <w:sz w:val="22"/>
                  <w:szCs w:val="22"/>
                </w:rPr>
              </m:ctrlPr>
            </m:fPr>
            <m:num>
              <m:sSub>
                <m:sSubPr>
                  <m:ctrlPr>
                    <w:rPr>
                      <w:rFonts w:ascii="Cambria Math" w:hAnsi="Cambria Math"/>
                      <w:bCs/>
                      <w:i/>
                      <w:sz w:val="22"/>
                      <w:szCs w:val="22"/>
                    </w:rPr>
                  </m:ctrlPr>
                </m:sSubPr>
                <m:e>
                  <m:r>
                    <w:rPr>
                      <w:rFonts w:ascii="Cambria Math" w:hAnsi="Cambria Math"/>
                      <w:sz w:val="22"/>
                      <w:szCs w:val="22"/>
                    </w:rPr>
                    <m:t>U</m:t>
                  </m:r>
                </m:e>
                <m:sub>
                  <m:r>
                    <w:rPr>
                      <w:rFonts w:ascii="Cambria Math" w:hAnsi="Cambria Math"/>
                      <w:sz w:val="22"/>
                      <w:szCs w:val="22"/>
                    </w:rPr>
                    <m:t>t</m:t>
                  </m:r>
                </m:sub>
              </m:sSub>
              <m:sSub>
                <m:sSubPr>
                  <m:ctrlPr>
                    <w:rPr>
                      <w:rFonts w:ascii="Cambria Math" w:hAnsi="Cambria Math"/>
                      <w:bCs/>
                      <w:i/>
                      <w:sz w:val="22"/>
                      <w:szCs w:val="22"/>
                    </w:rPr>
                  </m:ctrlPr>
                </m:sSubPr>
                <m:e>
                  <m:r>
                    <w:rPr>
                      <w:rFonts w:ascii="Cambria Math" w:hAnsi="Cambria Math"/>
                      <w:sz w:val="22"/>
                      <w:szCs w:val="22"/>
                    </w:rPr>
                    <m:t>V</m:t>
                  </m:r>
                </m:e>
                <m:sub>
                  <m:r>
                    <w:rPr>
                      <w:rFonts w:ascii="Cambria Math" w:hAnsi="Cambria Math"/>
                      <w:sz w:val="22"/>
                      <w:szCs w:val="22"/>
                    </w:rPr>
                    <m:t>t</m:t>
                  </m:r>
                </m:sub>
              </m:sSub>
            </m:num>
            <m:den>
              <m:sSup>
                <m:sSupPr>
                  <m:ctrlPr>
                    <w:rPr>
                      <w:rFonts w:ascii="Cambria Math" w:hAnsi="Cambria Math"/>
                      <w:bCs/>
                      <w:i/>
                      <w:sz w:val="22"/>
                      <w:szCs w:val="22"/>
                    </w:rPr>
                  </m:ctrlPr>
                </m:sSupPr>
                <m:e>
                  <m:sSub>
                    <m:sSubPr>
                      <m:ctrlPr>
                        <w:rPr>
                          <w:rFonts w:ascii="Cambria Math" w:hAnsi="Cambria Math"/>
                          <w:bCs/>
                          <w:i/>
                          <w:sz w:val="22"/>
                          <w:szCs w:val="22"/>
                        </w:rPr>
                      </m:ctrlPr>
                    </m:sSubPr>
                    <m:e>
                      <m:r>
                        <w:rPr>
                          <w:rFonts w:ascii="Cambria Math" w:hAnsi="Cambria Math"/>
                          <w:sz w:val="22"/>
                          <w:szCs w:val="22"/>
                        </w:rPr>
                        <m:t>U</m:t>
                      </m:r>
                    </m:e>
                    <m:sub>
                      <m:r>
                        <w:rPr>
                          <w:rFonts w:ascii="Cambria Math" w:hAnsi="Cambria Math"/>
                          <w:sz w:val="22"/>
                          <w:szCs w:val="22"/>
                        </w:rPr>
                        <m:t>t</m:t>
                      </m:r>
                    </m:sub>
                  </m:sSub>
                  <m:d>
                    <m:dPr>
                      <m:ctrlPr>
                        <w:rPr>
                          <w:rFonts w:ascii="Cambria Math" w:hAnsi="Cambria Math"/>
                          <w:bCs/>
                          <w:i/>
                          <w:sz w:val="22"/>
                          <w:szCs w:val="22"/>
                        </w:rPr>
                      </m:ctrlPr>
                    </m:dPr>
                    <m:e>
                      <m:sSubSup>
                        <m:sSubSupPr>
                          <m:ctrlPr>
                            <w:rPr>
                              <w:rFonts w:ascii="Cambria Math" w:hAnsi="Cambria Math"/>
                              <w:bCs/>
                              <w:i/>
                              <w:sz w:val="22"/>
                              <w:szCs w:val="22"/>
                            </w:rPr>
                          </m:ctrlPr>
                        </m:sSubSupPr>
                        <m:e>
                          <m:r>
                            <w:rPr>
                              <w:rFonts w:ascii="Cambria Math" w:hAnsi="Cambria Math"/>
                              <w:sz w:val="22"/>
                              <w:szCs w:val="22"/>
                            </w:rPr>
                            <m:t>U</m:t>
                          </m:r>
                        </m:e>
                        <m:sub>
                          <m:r>
                            <w:rPr>
                              <w:rFonts w:ascii="Cambria Math" w:hAnsi="Cambria Math"/>
                              <w:sz w:val="22"/>
                              <w:szCs w:val="22"/>
                            </w:rPr>
                            <m:t>t</m:t>
                          </m:r>
                        </m:sub>
                        <m:sup>
                          <m:r>
                            <w:rPr>
                              <w:rFonts w:ascii="Cambria Math" w:hAnsi="Cambria Math"/>
                              <w:sz w:val="22"/>
                              <w:szCs w:val="22"/>
                            </w:rPr>
                            <m:t>α</m:t>
                          </m:r>
                        </m:sup>
                      </m:sSubSup>
                      <m:r>
                        <w:rPr>
                          <w:rFonts w:ascii="Cambria Math" w:hAnsi="Cambria Math"/>
                          <w:sz w:val="22"/>
                          <w:szCs w:val="22"/>
                        </w:rPr>
                        <m:t>+</m:t>
                      </m:r>
                      <m:sSubSup>
                        <m:sSubSupPr>
                          <m:ctrlPr>
                            <w:rPr>
                              <w:rFonts w:ascii="Cambria Math" w:hAnsi="Cambria Math"/>
                              <w:bCs/>
                              <w:i/>
                              <w:sz w:val="22"/>
                              <w:szCs w:val="22"/>
                            </w:rPr>
                          </m:ctrlPr>
                        </m:sSubSupPr>
                        <m:e>
                          <m:r>
                            <w:rPr>
                              <w:rFonts w:ascii="Cambria Math" w:hAnsi="Cambria Math"/>
                              <w:sz w:val="22"/>
                              <w:szCs w:val="22"/>
                            </w:rPr>
                            <m:t>V</m:t>
                          </m:r>
                        </m:e>
                        <m:sub>
                          <m:r>
                            <w:rPr>
                              <w:rFonts w:ascii="Cambria Math" w:hAnsi="Cambria Math"/>
                              <w:sz w:val="22"/>
                              <w:szCs w:val="22"/>
                            </w:rPr>
                            <m:t>t</m:t>
                          </m:r>
                        </m:sub>
                        <m:sup>
                          <m:r>
                            <w:rPr>
                              <w:rFonts w:ascii="Cambria Math" w:hAnsi="Cambria Math"/>
                              <w:sz w:val="22"/>
                              <w:szCs w:val="22"/>
                            </w:rPr>
                            <m:t>α</m:t>
                          </m:r>
                        </m:sup>
                      </m:sSubSup>
                    </m:e>
                  </m:d>
                </m:e>
                <m:sup>
                  <m:f>
                    <m:fPr>
                      <m:ctrlPr>
                        <w:rPr>
                          <w:rFonts w:ascii="Cambria Math" w:hAnsi="Cambria Math"/>
                          <w:bCs/>
                          <w:i/>
                          <w:sz w:val="22"/>
                          <w:szCs w:val="22"/>
                        </w:rPr>
                      </m:ctrlPr>
                    </m:fPr>
                    <m:num>
                      <m:r>
                        <w:rPr>
                          <w:rFonts w:ascii="Cambria Math" w:hAnsi="Cambria Math"/>
                          <w:sz w:val="22"/>
                          <w:szCs w:val="22"/>
                        </w:rPr>
                        <m:t>1</m:t>
                      </m:r>
                    </m:num>
                    <m:den>
                      <m:r>
                        <w:rPr>
                          <w:rFonts w:ascii="Cambria Math" w:hAnsi="Cambria Math"/>
                          <w:sz w:val="22"/>
                          <w:szCs w:val="22"/>
                        </w:rPr>
                        <m:t>α</m:t>
                      </m:r>
                    </m:den>
                  </m:f>
                </m:sup>
              </m:sSup>
            </m:den>
          </m:f>
          <m:r>
            <w:rPr>
              <w:rFonts w:ascii="Cambria Math" w:hAnsi="Cambria Math"/>
              <w:sz w:val="22"/>
              <w:szCs w:val="22"/>
            </w:rPr>
            <m:t>=</m:t>
          </m:r>
          <m:r>
            <w:rPr>
              <w:rFonts w:ascii="Cambria Math" w:hAnsi="Cambria Math"/>
              <w:sz w:val="22"/>
              <w:szCs w:val="22"/>
            </w:rPr>
            <m:t>ξ</m:t>
          </m:r>
          <m:f>
            <m:fPr>
              <m:ctrlPr>
                <w:rPr>
                  <w:rFonts w:ascii="Cambria Math" w:hAnsi="Cambria Math"/>
                  <w:bCs/>
                  <w:i/>
                  <w:sz w:val="22"/>
                  <w:szCs w:val="22"/>
                </w:rPr>
              </m:ctrlPr>
            </m:fPr>
            <m:num>
              <m:sSub>
                <m:sSubPr>
                  <m:ctrlPr>
                    <w:rPr>
                      <w:rFonts w:ascii="Cambria Math" w:hAnsi="Cambria Math"/>
                      <w:bCs/>
                      <w:i/>
                      <w:sz w:val="22"/>
                      <w:szCs w:val="22"/>
                    </w:rPr>
                  </m:ctrlPr>
                </m:sSubPr>
                <m:e>
                  <m:r>
                    <w:rPr>
                      <w:rFonts w:ascii="Cambria Math" w:hAnsi="Cambria Math"/>
                      <w:sz w:val="22"/>
                      <w:szCs w:val="22"/>
                    </w:rPr>
                    <m:t>V</m:t>
                  </m:r>
                </m:e>
                <m:sub>
                  <m:r>
                    <w:rPr>
                      <w:rFonts w:ascii="Cambria Math" w:hAnsi="Cambria Math"/>
                      <w:sz w:val="22"/>
                      <w:szCs w:val="22"/>
                    </w:rPr>
                    <m:t>t</m:t>
                  </m:r>
                </m:sub>
              </m:sSub>
            </m:num>
            <m:den>
              <m:sSup>
                <m:sSupPr>
                  <m:ctrlPr>
                    <w:rPr>
                      <w:rFonts w:ascii="Cambria Math" w:hAnsi="Cambria Math"/>
                      <w:bCs/>
                      <w:i/>
                      <w:sz w:val="22"/>
                      <w:szCs w:val="22"/>
                    </w:rPr>
                  </m:ctrlPr>
                </m:sSupPr>
                <m:e>
                  <m:d>
                    <m:dPr>
                      <m:ctrlPr>
                        <w:rPr>
                          <w:rFonts w:ascii="Cambria Math" w:hAnsi="Cambria Math"/>
                          <w:bCs/>
                          <w:i/>
                          <w:sz w:val="22"/>
                          <w:szCs w:val="22"/>
                        </w:rPr>
                      </m:ctrlPr>
                    </m:dPr>
                    <m:e>
                      <m:sSubSup>
                        <m:sSubSupPr>
                          <m:ctrlPr>
                            <w:rPr>
                              <w:rFonts w:ascii="Cambria Math" w:hAnsi="Cambria Math"/>
                              <w:bCs/>
                              <w:i/>
                              <w:sz w:val="22"/>
                              <w:szCs w:val="22"/>
                            </w:rPr>
                          </m:ctrlPr>
                        </m:sSubSupPr>
                        <m:e>
                          <m:r>
                            <w:rPr>
                              <w:rFonts w:ascii="Cambria Math" w:hAnsi="Cambria Math"/>
                              <w:sz w:val="22"/>
                              <w:szCs w:val="22"/>
                            </w:rPr>
                            <m:t>U</m:t>
                          </m:r>
                        </m:e>
                        <m:sub>
                          <m:r>
                            <w:rPr>
                              <w:rFonts w:ascii="Cambria Math" w:hAnsi="Cambria Math"/>
                              <w:sz w:val="22"/>
                              <w:szCs w:val="22"/>
                            </w:rPr>
                            <m:t>t</m:t>
                          </m:r>
                        </m:sub>
                        <m:sup>
                          <m:r>
                            <w:rPr>
                              <w:rFonts w:ascii="Cambria Math" w:hAnsi="Cambria Math"/>
                              <w:sz w:val="22"/>
                              <w:szCs w:val="22"/>
                            </w:rPr>
                            <m:t>α</m:t>
                          </m:r>
                        </m:sup>
                      </m:sSubSup>
                      <m:r>
                        <w:rPr>
                          <w:rFonts w:ascii="Cambria Math" w:hAnsi="Cambria Math"/>
                          <w:sz w:val="22"/>
                          <w:szCs w:val="22"/>
                        </w:rPr>
                        <m:t>+</m:t>
                      </m:r>
                      <m:r>
                        <w:rPr>
                          <w:rFonts w:ascii="Cambria Math" w:hAnsi="Cambria Math"/>
                          <w:sz w:val="22"/>
                          <w:szCs w:val="22"/>
                        </w:rPr>
                        <m:t xml:space="preserve"> </m:t>
                      </m:r>
                      <m:sSubSup>
                        <m:sSubSupPr>
                          <m:ctrlPr>
                            <w:rPr>
                              <w:rFonts w:ascii="Cambria Math" w:hAnsi="Cambria Math"/>
                              <w:bCs/>
                              <w:i/>
                              <w:sz w:val="22"/>
                              <w:szCs w:val="22"/>
                            </w:rPr>
                          </m:ctrlPr>
                        </m:sSubSupPr>
                        <m:e>
                          <m:r>
                            <w:rPr>
                              <w:rFonts w:ascii="Cambria Math" w:hAnsi="Cambria Math"/>
                              <w:sz w:val="22"/>
                              <w:szCs w:val="22"/>
                            </w:rPr>
                            <m:t>V</m:t>
                          </m:r>
                        </m:e>
                        <m:sub>
                          <m:r>
                            <w:rPr>
                              <w:rFonts w:ascii="Cambria Math" w:hAnsi="Cambria Math"/>
                              <w:sz w:val="22"/>
                              <w:szCs w:val="22"/>
                            </w:rPr>
                            <m:t>t</m:t>
                          </m:r>
                        </m:sub>
                        <m:sup>
                          <m:r>
                            <w:rPr>
                              <w:rFonts w:ascii="Cambria Math" w:hAnsi="Cambria Math"/>
                              <w:sz w:val="22"/>
                              <w:szCs w:val="22"/>
                            </w:rPr>
                            <m:t>α</m:t>
                          </m:r>
                        </m:sup>
                      </m:sSubSup>
                    </m:e>
                  </m:d>
                </m:e>
                <m:sup>
                  <m:f>
                    <m:fPr>
                      <m:ctrlPr>
                        <w:rPr>
                          <w:rFonts w:ascii="Cambria Math" w:hAnsi="Cambria Math"/>
                          <w:bCs/>
                          <w:i/>
                          <w:sz w:val="22"/>
                          <w:szCs w:val="22"/>
                        </w:rPr>
                      </m:ctrlPr>
                    </m:fPr>
                    <m:num>
                      <m:r>
                        <w:rPr>
                          <w:rFonts w:ascii="Cambria Math" w:hAnsi="Cambria Math"/>
                          <w:sz w:val="22"/>
                          <w:szCs w:val="22"/>
                        </w:rPr>
                        <m:t>1</m:t>
                      </m:r>
                    </m:num>
                    <m:den>
                      <m:r>
                        <w:rPr>
                          <w:rFonts w:ascii="Cambria Math" w:hAnsi="Cambria Math"/>
                          <w:sz w:val="22"/>
                          <w:szCs w:val="22"/>
                        </w:rPr>
                        <m:t>α</m:t>
                      </m:r>
                    </m:den>
                  </m:f>
                </m:sup>
              </m:sSup>
            </m:den>
          </m:f>
        </m:oMath>
      </m:oMathPara>
    </w:p>
    <w:p w14:paraId="326F0957" w14:textId="3F4CC415" w:rsidR="00DE4990" w:rsidRDefault="00DE4990" w:rsidP="008C1458">
      <w:pPr>
        <w:rPr>
          <w:rFonts w:eastAsiaTheme="minorEastAsia"/>
          <w:bCs/>
          <w:sz w:val="22"/>
          <w:szCs w:val="22"/>
        </w:rPr>
      </w:pPr>
      <w:r>
        <w:rPr>
          <w:rFonts w:eastAsiaTheme="minorEastAsia"/>
          <w:bCs/>
          <w:sz w:val="22"/>
          <w:szCs w:val="22"/>
        </w:rPr>
        <w:t xml:space="preserve">Now we can substitute in our expression for labour market tightness whereby </w:t>
      </w:r>
      <m:oMath>
        <m:sSub>
          <m:sSubPr>
            <m:ctrlPr>
              <w:rPr>
                <w:rFonts w:ascii="Cambria Math" w:eastAsiaTheme="minorEastAsia" w:hAnsi="Cambria Math"/>
                <w:bCs/>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t</m:t>
            </m:r>
          </m:sub>
        </m:sSub>
        <m:r>
          <w:rPr>
            <w:rFonts w:ascii="Cambria Math" w:eastAsiaTheme="minorEastAsia" w:hAnsi="Cambria Math"/>
            <w:sz w:val="22"/>
            <w:szCs w:val="22"/>
          </w:rPr>
          <m:t>=</m:t>
        </m:r>
        <m:sSub>
          <m:sSubPr>
            <m:ctrlPr>
              <w:rPr>
                <w:rFonts w:ascii="Cambria Math" w:eastAsiaTheme="minorEastAsia" w:hAnsi="Cambria Math"/>
                <w:bCs/>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t</m:t>
            </m:r>
          </m:sub>
        </m:sSub>
        <m:sSub>
          <m:sSubPr>
            <m:ctrlPr>
              <w:rPr>
                <w:rFonts w:ascii="Cambria Math" w:eastAsiaTheme="minorEastAsia" w:hAnsi="Cambria Math"/>
                <w:bCs/>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t</m:t>
            </m:r>
          </m:sub>
        </m:sSub>
      </m:oMath>
      <w:r>
        <w:rPr>
          <w:rFonts w:eastAsiaTheme="minorEastAsia"/>
          <w:bCs/>
          <w:sz w:val="22"/>
          <w:szCs w:val="22"/>
        </w:rPr>
        <w:t xml:space="preserve"> by inverting the original </w:t>
      </w:r>
      <m:oMath>
        <m:sSub>
          <m:sSubPr>
            <m:ctrlPr>
              <w:rPr>
                <w:rFonts w:ascii="Cambria Math" w:eastAsiaTheme="minorEastAsia" w:hAnsi="Cambria Math"/>
                <w:bCs/>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t</m:t>
            </m:r>
          </m:sub>
        </m:sSub>
      </m:oMath>
      <w:r>
        <w:rPr>
          <w:rFonts w:eastAsiaTheme="minorEastAsia"/>
          <w:bCs/>
          <w:sz w:val="22"/>
          <w:szCs w:val="22"/>
        </w:rPr>
        <w:t xml:space="preserve"> expression given in the question:</w:t>
      </w:r>
    </w:p>
    <w:p w14:paraId="57554A1C" w14:textId="37B3690C" w:rsidR="00DE4990" w:rsidRPr="007A0493" w:rsidRDefault="00DE4990" w:rsidP="008C1458">
      <w:pPr>
        <w:rPr>
          <w:rFonts w:eastAsiaTheme="minorEastAsia"/>
          <w:sz w:val="22"/>
          <w:szCs w:val="22"/>
        </w:rPr>
      </w:pPr>
      <m:oMathPara>
        <m:oMath>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t</m:t>
                  </m:r>
                </m:sub>
              </m:sSub>
            </m:e>
          </m:d>
          <m:r>
            <w:rPr>
              <w:rFonts w:ascii="Cambria Math" w:hAnsi="Cambria Math"/>
              <w:sz w:val="22"/>
              <w:szCs w:val="22"/>
            </w:rPr>
            <m:t>=</m:t>
          </m:r>
          <m:r>
            <w:rPr>
              <w:rFonts w:ascii="Cambria Math" w:hAnsi="Cambria Math"/>
              <w:sz w:val="22"/>
              <w:szCs w:val="22"/>
            </w:rPr>
            <m:t>ξ</m:t>
          </m:r>
          <m:f>
            <m:fPr>
              <m:ctrlPr>
                <w:rPr>
                  <w:rFonts w:ascii="Cambria Math" w:hAnsi="Cambria Math"/>
                  <w:bCs/>
                  <w:i/>
                  <w:sz w:val="22"/>
                  <w:szCs w:val="22"/>
                </w:rPr>
              </m:ctrlPr>
            </m:fPr>
            <m:num>
              <m:sSub>
                <m:sSubPr>
                  <m:ctrlPr>
                    <w:rPr>
                      <w:rFonts w:ascii="Cambria Math" w:eastAsiaTheme="minorEastAsia" w:hAnsi="Cambria Math"/>
                      <w:bCs/>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t</m:t>
                  </m:r>
                </m:sub>
              </m:sSub>
              <m:sSub>
                <m:sSubPr>
                  <m:ctrlPr>
                    <w:rPr>
                      <w:rFonts w:ascii="Cambria Math" w:eastAsiaTheme="minorEastAsia" w:hAnsi="Cambria Math"/>
                      <w:bCs/>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t</m:t>
                  </m:r>
                </m:sub>
              </m:sSub>
            </m:num>
            <m:den>
              <m:sSup>
                <m:sSupPr>
                  <m:ctrlPr>
                    <w:rPr>
                      <w:rFonts w:ascii="Cambria Math" w:hAnsi="Cambria Math"/>
                      <w:bCs/>
                      <w:i/>
                      <w:sz w:val="22"/>
                      <w:szCs w:val="22"/>
                    </w:rPr>
                  </m:ctrlPr>
                </m:sSupPr>
                <m:e>
                  <m:d>
                    <m:dPr>
                      <m:ctrlPr>
                        <w:rPr>
                          <w:rFonts w:ascii="Cambria Math" w:hAnsi="Cambria Math"/>
                          <w:bCs/>
                          <w:i/>
                          <w:sz w:val="22"/>
                          <w:szCs w:val="22"/>
                        </w:rPr>
                      </m:ctrlPr>
                    </m:dPr>
                    <m:e>
                      <m:sSubSup>
                        <m:sSubSupPr>
                          <m:ctrlPr>
                            <w:rPr>
                              <w:rFonts w:ascii="Cambria Math" w:hAnsi="Cambria Math"/>
                              <w:bCs/>
                              <w:i/>
                              <w:sz w:val="22"/>
                              <w:szCs w:val="22"/>
                            </w:rPr>
                          </m:ctrlPr>
                        </m:sSubSupPr>
                        <m:e>
                          <m:r>
                            <w:rPr>
                              <w:rFonts w:ascii="Cambria Math" w:hAnsi="Cambria Math"/>
                              <w:sz w:val="22"/>
                              <w:szCs w:val="22"/>
                            </w:rPr>
                            <m:t>U</m:t>
                          </m:r>
                        </m:e>
                        <m:sub>
                          <m:r>
                            <w:rPr>
                              <w:rFonts w:ascii="Cambria Math" w:hAnsi="Cambria Math"/>
                              <w:sz w:val="22"/>
                              <w:szCs w:val="22"/>
                            </w:rPr>
                            <m:t>t</m:t>
                          </m:r>
                        </m:sub>
                        <m:sup>
                          <m:r>
                            <w:rPr>
                              <w:rFonts w:ascii="Cambria Math" w:hAnsi="Cambria Math"/>
                              <w:sz w:val="22"/>
                              <w:szCs w:val="22"/>
                            </w:rPr>
                            <m:t>α</m:t>
                          </m:r>
                        </m:sup>
                      </m:sSubSup>
                      <m:r>
                        <w:rPr>
                          <w:rFonts w:ascii="Cambria Math" w:hAnsi="Cambria Math"/>
                          <w:sz w:val="22"/>
                          <w:szCs w:val="22"/>
                        </w:rPr>
                        <m:t>+</m:t>
                      </m:r>
                      <m:sSup>
                        <m:sSupPr>
                          <m:ctrlPr>
                            <w:rPr>
                              <w:rFonts w:ascii="Cambria Math" w:eastAsiaTheme="minorEastAsia" w:hAnsi="Cambria Math"/>
                              <w:bCs/>
                              <w:i/>
                              <w:sz w:val="22"/>
                              <w:szCs w:val="22"/>
                            </w:rPr>
                          </m:ctrlPr>
                        </m:sSupPr>
                        <m:e>
                          <m:sSub>
                            <m:sSubPr>
                              <m:ctrlPr>
                                <w:rPr>
                                  <w:rFonts w:ascii="Cambria Math" w:eastAsiaTheme="minorEastAsia" w:hAnsi="Cambria Math"/>
                                  <w:bCs/>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t</m:t>
                              </m:r>
                            </m:sub>
                          </m:sSub>
                          <m:sSub>
                            <m:sSubPr>
                              <m:ctrlPr>
                                <w:rPr>
                                  <w:rFonts w:ascii="Cambria Math" w:eastAsiaTheme="minorEastAsia" w:hAnsi="Cambria Math"/>
                                  <w:bCs/>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t</m:t>
                              </m:r>
                            </m:sub>
                          </m:sSub>
                          <m:r>
                            <w:rPr>
                              <w:rFonts w:ascii="Cambria Math" w:eastAsiaTheme="minorEastAsia" w:hAnsi="Cambria Math"/>
                              <w:sz w:val="22"/>
                              <w:szCs w:val="22"/>
                            </w:rPr>
                            <m:t>)</m:t>
                          </m:r>
                        </m:e>
                        <m:sup>
                          <m:r>
                            <w:rPr>
                              <w:rFonts w:ascii="Cambria Math" w:eastAsiaTheme="minorEastAsia" w:hAnsi="Cambria Math"/>
                              <w:sz w:val="22"/>
                              <w:szCs w:val="22"/>
                            </w:rPr>
                            <m:t>α</m:t>
                          </m:r>
                        </m:sup>
                      </m:sSup>
                      <m:r>
                        <w:rPr>
                          <w:rFonts w:ascii="Cambria Math" w:eastAsiaTheme="minorEastAsia" w:hAnsi="Cambria Math"/>
                          <w:sz w:val="22"/>
                          <w:szCs w:val="22"/>
                        </w:rPr>
                        <m:t xml:space="preserve"> </m:t>
                      </m:r>
                    </m:e>
                  </m:d>
                </m:e>
                <m:sup>
                  <m:f>
                    <m:fPr>
                      <m:ctrlPr>
                        <w:rPr>
                          <w:rFonts w:ascii="Cambria Math" w:hAnsi="Cambria Math"/>
                          <w:bCs/>
                          <w:i/>
                          <w:sz w:val="22"/>
                          <w:szCs w:val="22"/>
                        </w:rPr>
                      </m:ctrlPr>
                    </m:fPr>
                    <m:num>
                      <m:r>
                        <w:rPr>
                          <w:rFonts w:ascii="Cambria Math" w:hAnsi="Cambria Math"/>
                          <w:sz w:val="22"/>
                          <w:szCs w:val="22"/>
                        </w:rPr>
                        <m:t>1</m:t>
                      </m:r>
                    </m:num>
                    <m:den>
                      <m:r>
                        <w:rPr>
                          <w:rFonts w:ascii="Cambria Math" w:hAnsi="Cambria Math"/>
                          <w:sz w:val="22"/>
                          <w:szCs w:val="22"/>
                        </w:rPr>
                        <m:t>α</m:t>
                      </m:r>
                    </m:den>
                  </m:f>
                </m:sup>
              </m:sSup>
            </m:den>
          </m:f>
          <m:r>
            <w:rPr>
              <w:rFonts w:ascii="Cambria Math" w:hAnsi="Cambria Math"/>
              <w:sz w:val="22"/>
              <w:szCs w:val="22"/>
            </w:rPr>
            <m:t xml:space="preserve"> </m:t>
          </m:r>
        </m:oMath>
      </m:oMathPara>
    </w:p>
    <w:p w14:paraId="24D1A52A" w14:textId="2E67611F" w:rsidR="007A0493" w:rsidRDefault="007A0493" w:rsidP="008C1458">
      <w:pPr>
        <w:rPr>
          <w:rFonts w:eastAsiaTheme="minorEastAsia"/>
          <w:bCs/>
          <w:sz w:val="22"/>
          <w:szCs w:val="22"/>
        </w:rPr>
      </w:pPr>
      <w:r>
        <w:rPr>
          <w:rFonts w:eastAsiaTheme="minorEastAsia"/>
          <w:sz w:val="22"/>
          <w:szCs w:val="22"/>
        </w:rPr>
        <w:t xml:space="preserve">Now everything is in terms of </w:t>
      </w:r>
      <m:oMath>
        <m:sSub>
          <m:sSubPr>
            <m:ctrlPr>
              <w:rPr>
                <w:rFonts w:ascii="Cambria Math" w:eastAsiaTheme="minorEastAsia" w:hAnsi="Cambria Math"/>
                <w:bCs/>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t</m:t>
            </m:r>
          </m:sub>
        </m:sSub>
      </m:oMath>
      <w:r>
        <w:rPr>
          <w:rFonts w:eastAsiaTheme="minorEastAsia"/>
          <w:bCs/>
          <w:sz w:val="22"/>
          <w:szCs w:val="22"/>
        </w:rPr>
        <w:t xml:space="preserve"> and </w:t>
      </w:r>
      <m:oMath>
        <m:sSub>
          <m:sSubPr>
            <m:ctrlPr>
              <w:rPr>
                <w:rFonts w:ascii="Cambria Math" w:eastAsiaTheme="minorEastAsia" w:hAnsi="Cambria Math"/>
                <w:bCs/>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t</m:t>
            </m:r>
          </m:sub>
        </m:sSub>
      </m:oMath>
      <w:r>
        <w:rPr>
          <w:rFonts w:eastAsiaTheme="minorEastAsia"/>
          <w:bCs/>
          <w:sz w:val="22"/>
          <w:szCs w:val="22"/>
        </w:rPr>
        <w:t xml:space="preserve"> we just need to simplify this expression. Do this by expanding the denominator:</w:t>
      </w:r>
    </w:p>
    <w:p w14:paraId="358E2B2B" w14:textId="0294C0B4" w:rsidR="007A0493" w:rsidRPr="007A0493" w:rsidRDefault="007A0493" w:rsidP="008C1458">
      <w:pPr>
        <w:rPr>
          <w:rFonts w:eastAsiaTheme="minorEastAsia"/>
          <w:bCs/>
          <w:sz w:val="22"/>
          <w:szCs w:val="22"/>
        </w:rPr>
      </w:pPr>
      <m:oMathPara>
        <m:oMath>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t</m:t>
                  </m:r>
                </m:sub>
              </m:sSub>
            </m:e>
          </m:d>
          <m:r>
            <w:rPr>
              <w:rFonts w:ascii="Cambria Math" w:hAnsi="Cambria Math"/>
              <w:sz w:val="22"/>
              <w:szCs w:val="22"/>
            </w:rPr>
            <m:t>=</m:t>
          </m:r>
          <m:r>
            <w:rPr>
              <w:rFonts w:ascii="Cambria Math" w:hAnsi="Cambria Math"/>
              <w:sz w:val="22"/>
              <w:szCs w:val="22"/>
            </w:rPr>
            <m:t>ξ</m:t>
          </m:r>
          <m:f>
            <m:fPr>
              <m:ctrlPr>
                <w:rPr>
                  <w:rFonts w:ascii="Cambria Math" w:hAnsi="Cambria Math"/>
                  <w:bCs/>
                  <w:i/>
                  <w:sz w:val="22"/>
                  <w:szCs w:val="22"/>
                </w:rPr>
              </m:ctrlPr>
            </m:fPr>
            <m:num>
              <m:sSub>
                <m:sSubPr>
                  <m:ctrlPr>
                    <w:rPr>
                      <w:rFonts w:ascii="Cambria Math" w:eastAsiaTheme="minorEastAsia" w:hAnsi="Cambria Math"/>
                      <w:bCs/>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t</m:t>
                  </m:r>
                </m:sub>
              </m:sSub>
              <m:sSub>
                <m:sSubPr>
                  <m:ctrlPr>
                    <w:rPr>
                      <w:rFonts w:ascii="Cambria Math" w:eastAsiaTheme="minorEastAsia" w:hAnsi="Cambria Math"/>
                      <w:bCs/>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t</m:t>
                  </m:r>
                </m:sub>
              </m:sSub>
            </m:num>
            <m:den>
              <m:sSup>
                <m:sSupPr>
                  <m:ctrlPr>
                    <w:rPr>
                      <w:rFonts w:ascii="Cambria Math" w:hAnsi="Cambria Math"/>
                      <w:bCs/>
                      <w:i/>
                      <w:sz w:val="22"/>
                      <w:szCs w:val="22"/>
                    </w:rPr>
                  </m:ctrlPr>
                </m:sSupPr>
                <m:e>
                  <m:d>
                    <m:dPr>
                      <m:ctrlPr>
                        <w:rPr>
                          <w:rFonts w:ascii="Cambria Math" w:hAnsi="Cambria Math"/>
                          <w:bCs/>
                          <w:i/>
                          <w:sz w:val="22"/>
                          <w:szCs w:val="22"/>
                        </w:rPr>
                      </m:ctrlPr>
                    </m:dPr>
                    <m:e>
                      <m:sSubSup>
                        <m:sSubSupPr>
                          <m:ctrlPr>
                            <w:rPr>
                              <w:rFonts w:ascii="Cambria Math" w:hAnsi="Cambria Math"/>
                              <w:bCs/>
                              <w:i/>
                              <w:sz w:val="22"/>
                              <w:szCs w:val="22"/>
                            </w:rPr>
                          </m:ctrlPr>
                        </m:sSubSupPr>
                        <m:e>
                          <m:r>
                            <w:rPr>
                              <w:rFonts w:ascii="Cambria Math" w:hAnsi="Cambria Math"/>
                              <w:sz w:val="22"/>
                              <w:szCs w:val="22"/>
                            </w:rPr>
                            <m:t>U</m:t>
                          </m:r>
                        </m:e>
                        <m:sub>
                          <m:r>
                            <w:rPr>
                              <w:rFonts w:ascii="Cambria Math" w:hAnsi="Cambria Math"/>
                              <w:sz w:val="22"/>
                              <w:szCs w:val="22"/>
                            </w:rPr>
                            <m:t>t</m:t>
                          </m:r>
                        </m:sub>
                        <m:sup>
                          <m:r>
                            <w:rPr>
                              <w:rFonts w:ascii="Cambria Math" w:hAnsi="Cambria Math"/>
                              <w:sz w:val="22"/>
                              <w:szCs w:val="22"/>
                            </w:rPr>
                            <m:t>α</m:t>
                          </m:r>
                        </m:sup>
                      </m:sSubSup>
                      <m:r>
                        <w:rPr>
                          <w:rFonts w:ascii="Cambria Math" w:hAnsi="Cambria Math"/>
                          <w:sz w:val="22"/>
                          <w:szCs w:val="22"/>
                        </w:rPr>
                        <m:t>+</m:t>
                      </m:r>
                      <m:sSup>
                        <m:sSupPr>
                          <m:ctrlPr>
                            <w:rPr>
                              <w:rFonts w:ascii="Cambria Math" w:eastAsiaTheme="minorEastAsia" w:hAnsi="Cambria Math"/>
                              <w:bCs/>
                              <w:i/>
                              <w:sz w:val="22"/>
                              <w:szCs w:val="22"/>
                            </w:rPr>
                          </m:ctrlPr>
                        </m:sSupPr>
                        <m:e>
                          <m:sSub>
                            <m:sSubPr>
                              <m:ctrlPr>
                                <w:rPr>
                                  <w:rFonts w:ascii="Cambria Math" w:eastAsiaTheme="minorEastAsia" w:hAnsi="Cambria Math"/>
                                  <w:bCs/>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t</m:t>
                              </m:r>
                            </m:sub>
                          </m:sSub>
                          <m:sSub>
                            <m:sSubPr>
                              <m:ctrlPr>
                                <w:rPr>
                                  <w:rFonts w:ascii="Cambria Math" w:eastAsiaTheme="minorEastAsia" w:hAnsi="Cambria Math"/>
                                  <w:bCs/>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t</m:t>
                              </m:r>
                            </m:sub>
                          </m:sSub>
                          <m:r>
                            <w:rPr>
                              <w:rFonts w:ascii="Cambria Math" w:eastAsiaTheme="minorEastAsia" w:hAnsi="Cambria Math"/>
                              <w:sz w:val="22"/>
                              <w:szCs w:val="22"/>
                            </w:rPr>
                            <m:t>)</m:t>
                          </m:r>
                        </m:e>
                        <m:sup>
                          <m:r>
                            <w:rPr>
                              <w:rFonts w:ascii="Cambria Math" w:eastAsiaTheme="minorEastAsia" w:hAnsi="Cambria Math"/>
                              <w:sz w:val="22"/>
                              <w:szCs w:val="22"/>
                            </w:rPr>
                            <m:t>α</m:t>
                          </m:r>
                        </m:sup>
                      </m:sSup>
                      <m:r>
                        <w:rPr>
                          <w:rFonts w:ascii="Cambria Math" w:eastAsiaTheme="minorEastAsia" w:hAnsi="Cambria Math"/>
                          <w:sz w:val="22"/>
                          <w:szCs w:val="22"/>
                        </w:rPr>
                        <m:t xml:space="preserve"> </m:t>
                      </m:r>
                    </m:e>
                  </m:d>
                </m:e>
                <m:sup>
                  <m:f>
                    <m:fPr>
                      <m:ctrlPr>
                        <w:rPr>
                          <w:rFonts w:ascii="Cambria Math" w:hAnsi="Cambria Math"/>
                          <w:bCs/>
                          <w:i/>
                          <w:sz w:val="22"/>
                          <w:szCs w:val="22"/>
                        </w:rPr>
                      </m:ctrlPr>
                    </m:fPr>
                    <m:num>
                      <m:r>
                        <w:rPr>
                          <w:rFonts w:ascii="Cambria Math" w:hAnsi="Cambria Math"/>
                          <w:sz w:val="22"/>
                          <w:szCs w:val="22"/>
                        </w:rPr>
                        <m:t>1</m:t>
                      </m:r>
                    </m:num>
                    <m:den>
                      <m:r>
                        <w:rPr>
                          <w:rFonts w:ascii="Cambria Math" w:hAnsi="Cambria Math"/>
                          <w:sz w:val="22"/>
                          <w:szCs w:val="22"/>
                        </w:rPr>
                        <m:t>α</m:t>
                      </m:r>
                    </m:den>
                  </m:f>
                </m:sup>
              </m:sSup>
            </m:den>
          </m:f>
          <m:r>
            <w:rPr>
              <w:rFonts w:ascii="Cambria Math" w:hAnsi="Cambria Math"/>
              <w:sz w:val="22"/>
              <w:szCs w:val="22"/>
            </w:rPr>
            <m:t>=</m:t>
          </m:r>
          <m:r>
            <w:rPr>
              <w:rFonts w:ascii="Cambria Math" w:hAnsi="Cambria Math"/>
              <w:sz w:val="22"/>
              <w:szCs w:val="22"/>
            </w:rPr>
            <m:t>ξ</m:t>
          </m:r>
          <m:f>
            <m:fPr>
              <m:ctrlPr>
                <w:rPr>
                  <w:rFonts w:ascii="Cambria Math" w:hAnsi="Cambria Math"/>
                  <w:bCs/>
                  <w:i/>
                  <w:sz w:val="22"/>
                  <w:szCs w:val="22"/>
                </w:rPr>
              </m:ctrlPr>
            </m:fPr>
            <m:num>
              <m:sSub>
                <m:sSubPr>
                  <m:ctrlPr>
                    <w:rPr>
                      <w:rFonts w:ascii="Cambria Math" w:eastAsiaTheme="minorEastAsia" w:hAnsi="Cambria Math"/>
                      <w:bCs/>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t</m:t>
                  </m:r>
                </m:sub>
              </m:sSub>
              <m:sSub>
                <m:sSubPr>
                  <m:ctrlPr>
                    <w:rPr>
                      <w:rFonts w:ascii="Cambria Math" w:eastAsiaTheme="minorEastAsia" w:hAnsi="Cambria Math"/>
                      <w:bCs/>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t</m:t>
                  </m:r>
                </m:sub>
              </m:sSub>
            </m:num>
            <m:den>
              <m:sSup>
                <m:sSupPr>
                  <m:ctrlPr>
                    <w:rPr>
                      <w:rFonts w:ascii="Cambria Math" w:hAnsi="Cambria Math"/>
                      <w:bCs/>
                      <w:i/>
                      <w:sz w:val="22"/>
                      <w:szCs w:val="22"/>
                    </w:rPr>
                  </m:ctrlPr>
                </m:sSupPr>
                <m:e>
                  <m:sSup>
                    <m:sSupPr>
                      <m:ctrlPr>
                        <w:rPr>
                          <w:rFonts w:ascii="Cambria Math" w:hAnsi="Cambria Math"/>
                          <w:bCs/>
                          <w:i/>
                          <w:sz w:val="22"/>
                          <w:szCs w:val="22"/>
                        </w:rPr>
                      </m:ctrlPr>
                    </m:sSupPr>
                    <m:e>
                      <m:r>
                        <w:rPr>
                          <w:rFonts w:ascii="Cambria Math" w:hAnsi="Cambria Math"/>
                          <w:sz w:val="22"/>
                          <w:szCs w:val="22"/>
                        </w:rPr>
                        <m:t>(U</m:t>
                      </m:r>
                    </m:e>
                    <m:sup>
                      <m:r>
                        <w:rPr>
                          <w:rFonts w:ascii="Cambria Math" w:hAnsi="Cambria Math"/>
                          <w:sz w:val="22"/>
                          <w:szCs w:val="22"/>
                        </w:rPr>
                        <m:t>α</m:t>
                      </m:r>
                    </m:sup>
                  </m:sSup>
                  <m:r>
                    <w:rPr>
                      <w:rFonts w:ascii="Cambria Math" w:hAnsi="Cambria Math"/>
                      <w:sz w:val="22"/>
                      <w:szCs w:val="22"/>
                    </w:rPr>
                    <m:t>)</m:t>
                  </m:r>
                </m:e>
                <m:sup>
                  <m:f>
                    <m:fPr>
                      <m:ctrlPr>
                        <w:rPr>
                          <w:rFonts w:ascii="Cambria Math" w:hAnsi="Cambria Math"/>
                          <w:bCs/>
                          <w:i/>
                          <w:sz w:val="22"/>
                          <w:szCs w:val="22"/>
                        </w:rPr>
                      </m:ctrlPr>
                    </m:fPr>
                    <m:num>
                      <m:r>
                        <w:rPr>
                          <w:rFonts w:ascii="Cambria Math" w:hAnsi="Cambria Math"/>
                          <w:sz w:val="22"/>
                          <w:szCs w:val="22"/>
                        </w:rPr>
                        <m:t>1</m:t>
                      </m:r>
                    </m:num>
                    <m:den>
                      <m:r>
                        <w:rPr>
                          <w:rFonts w:ascii="Cambria Math" w:hAnsi="Cambria Math"/>
                          <w:sz w:val="22"/>
                          <w:szCs w:val="22"/>
                        </w:rPr>
                        <m:t>α</m:t>
                      </m:r>
                    </m:den>
                  </m:f>
                </m:sup>
              </m:sSup>
              <m:r>
                <w:rPr>
                  <w:rFonts w:ascii="Cambria Math" w:hAnsi="Cambria Math"/>
                  <w:sz w:val="22"/>
                  <w:szCs w:val="22"/>
                </w:rPr>
                <m:t xml:space="preserve"> </m:t>
              </m:r>
              <m:sSup>
                <m:sSupPr>
                  <m:ctrlPr>
                    <w:rPr>
                      <w:rFonts w:ascii="Cambria Math" w:hAnsi="Cambria Math"/>
                      <w:bCs/>
                      <w:i/>
                      <w:sz w:val="22"/>
                      <w:szCs w:val="22"/>
                    </w:rPr>
                  </m:ctrlPr>
                </m:sSupPr>
                <m:e>
                  <m:d>
                    <m:dPr>
                      <m:ctrlPr>
                        <w:rPr>
                          <w:rFonts w:ascii="Cambria Math" w:hAnsi="Cambria Math"/>
                          <w:bCs/>
                          <w:i/>
                          <w:sz w:val="22"/>
                          <w:szCs w:val="22"/>
                        </w:rPr>
                      </m:ctrlPr>
                    </m:dPr>
                    <m:e>
                      <m:r>
                        <w:rPr>
                          <w:rFonts w:ascii="Cambria Math" w:hAnsi="Cambria Math"/>
                          <w:sz w:val="22"/>
                          <w:szCs w:val="22"/>
                        </w:rPr>
                        <m:t>1</m:t>
                      </m:r>
                      <m:r>
                        <w:rPr>
                          <w:rFonts w:ascii="Cambria Math" w:hAnsi="Cambria Math"/>
                          <w:sz w:val="22"/>
                          <w:szCs w:val="22"/>
                        </w:rPr>
                        <m:t>+</m:t>
                      </m:r>
                      <m:sSup>
                        <m:sSupPr>
                          <m:ctrlPr>
                            <w:rPr>
                              <w:rFonts w:ascii="Cambria Math" w:eastAsiaTheme="minorEastAsia" w:hAnsi="Cambria Math"/>
                              <w:bCs/>
                              <w:i/>
                              <w:sz w:val="22"/>
                              <w:szCs w:val="22"/>
                            </w:rPr>
                          </m:ctrlPr>
                        </m:sSupPr>
                        <m:e>
                          <m:sSub>
                            <m:sSubPr>
                              <m:ctrlPr>
                                <w:rPr>
                                  <w:rFonts w:ascii="Cambria Math" w:eastAsiaTheme="minorEastAsia" w:hAnsi="Cambria Math"/>
                                  <w:bCs/>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t</m:t>
                              </m:r>
                            </m:sub>
                          </m:sSub>
                        </m:e>
                        <m:sup>
                          <m:r>
                            <w:rPr>
                              <w:rFonts w:ascii="Cambria Math" w:eastAsiaTheme="minorEastAsia" w:hAnsi="Cambria Math"/>
                              <w:sz w:val="22"/>
                              <w:szCs w:val="22"/>
                            </w:rPr>
                            <m:t>α</m:t>
                          </m:r>
                        </m:sup>
                      </m:sSup>
                      <m:r>
                        <w:rPr>
                          <w:rFonts w:ascii="Cambria Math" w:eastAsiaTheme="minorEastAsia" w:hAnsi="Cambria Math"/>
                          <w:sz w:val="22"/>
                          <w:szCs w:val="22"/>
                        </w:rPr>
                        <m:t xml:space="preserve"> </m:t>
                      </m:r>
                    </m:e>
                  </m:d>
                </m:e>
                <m:sup>
                  <m:f>
                    <m:fPr>
                      <m:ctrlPr>
                        <w:rPr>
                          <w:rFonts w:ascii="Cambria Math" w:hAnsi="Cambria Math"/>
                          <w:bCs/>
                          <w:i/>
                          <w:sz w:val="22"/>
                          <w:szCs w:val="22"/>
                        </w:rPr>
                      </m:ctrlPr>
                    </m:fPr>
                    <m:num>
                      <m:r>
                        <w:rPr>
                          <w:rFonts w:ascii="Cambria Math" w:hAnsi="Cambria Math"/>
                          <w:sz w:val="22"/>
                          <w:szCs w:val="22"/>
                        </w:rPr>
                        <m:t>1</m:t>
                      </m:r>
                    </m:num>
                    <m:den>
                      <m:r>
                        <w:rPr>
                          <w:rFonts w:ascii="Cambria Math" w:hAnsi="Cambria Math"/>
                          <w:sz w:val="22"/>
                          <w:szCs w:val="22"/>
                        </w:rPr>
                        <m:t>α</m:t>
                      </m:r>
                    </m:den>
                  </m:f>
                </m:sup>
              </m:sSup>
            </m:den>
          </m:f>
          <m:r>
            <w:rPr>
              <w:rFonts w:ascii="Cambria Math" w:hAnsi="Cambria Math"/>
              <w:sz w:val="22"/>
              <w:szCs w:val="22"/>
            </w:rPr>
            <m:t>=</m:t>
          </m:r>
          <m:r>
            <w:rPr>
              <w:rFonts w:ascii="Cambria Math" w:hAnsi="Cambria Math"/>
              <w:sz w:val="22"/>
              <w:szCs w:val="22"/>
            </w:rPr>
            <m:t>ξ</m:t>
          </m:r>
          <m:f>
            <m:fPr>
              <m:ctrlPr>
                <w:rPr>
                  <w:rFonts w:ascii="Cambria Math" w:hAnsi="Cambria Math"/>
                  <w:bCs/>
                  <w:i/>
                  <w:sz w:val="22"/>
                  <w:szCs w:val="22"/>
                </w:rPr>
              </m:ctrlPr>
            </m:fPr>
            <m:num>
              <m:sSub>
                <m:sSubPr>
                  <m:ctrlPr>
                    <w:rPr>
                      <w:rFonts w:ascii="Cambria Math" w:eastAsiaTheme="minorEastAsia" w:hAnsi="Cambria Math"/>
                      <w:bCs/>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t</m:t>
                  </m:r>
                </m:sub>
              </m:sSub>
              <m:sSub>
                <m:sSubPr>
                  <m:ctrlPr>
                    <w:rPr>
                      <w:rFonts w:ascii="Cambria Math" w:eastAsiaTheme="minorEastAsia" w:hAnsi="Cambria Math"/>
                      <w:bCs/>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t</m:t>
                  </m:r>
                </m:sub>
              </m:sSub>
            </m:num>
            <m:den>
              <m:sSub>
                <m:sSubPr>
                  <m:ctrlPr>
                    <w:rPr>
                      <w:rFonts w:ascii="Cambria Math" w:hAnsi="Cambria Math"/>
                      <w:bCs/>
                      <w:i/>
                      <w:sz w:val="22"/>
                      <w:szCs w:val="22"/>
                    </w:rPr>
                  </m:ctrlPr>
                </m:sSubPr>
                <m:e>
                  <m:r>
                    <w:rPr>
                      <w:rFonts w:ascii="Cambria Math" w:hAnsi="Cambria Math"/>
                      <w:sz w:val="22"/>
                      <w:szCs w:val="22"/>
                    </w:rPr>
                    <m:t>U</m:t>
                  </m:r>
                </m:e>
                <m:sub>
                  <m:r>
                    <w:rPr>
                      <w:rFonts w:ascii="Cambria Math" w:hAnsi="Cambria Math"/>
                      <w:sz w:val="22"/>
                      <w:szCs w:val="22"/>
                    </w:rPr>
                    <m:t>t</m:t>
                  </m:r>
                </m:sub>
              </m:sSub>
              <m:r>
                <w:rPr>
                  <w:rFonts w:ascii="Cambria Math" w:hAnsi="Cambria Math"/>
                  <w:sz w:val="22"/>
                  <w:szCs w:val="22"/>
                </w:rPr>
                <m:t xml:space="preserve"> </m:t>
              </m:r>
              <m:sSup>
                <m:sSupPr>
                  <m:ctrlPr>
                    <w:rPr>
                      <w:rFonts w:ascii="Cambria Math" w:hAnsi="Cambria Math"/>
                      <w:bCs/>
                      <w:i/>
                      <w:sz w:val="22"/>
                      <w:szCs w:val="22"/>
                    </w:rPr>
                  </m:ctrlPr>
                </m:sSupPr>
                <m:e>
                  <m:d>
                    <m:dPr>
                      <m:ctrlPr>
                        <w:rPr>
                          <w:rFonts w:ascii="Cambria Math" w:hAnsi="Cambria Math"/>
                          <w:bCs/>
                          <w:i/>
                          <w:sz w:val="22"/>
                          <w:szCs w:val="22"/>
                        </w:rPr>
                      </m:ctrlPr>
                    </m:dPr>
                    <m:e>
                      <m:r>
                        <w:rPr>
                          <w:rFonts w:ascii="Cambria Math" w:hAnsi="Cambria Math"/>
                          <w:sz w:val="22"/>
                          <w:szCs w:val="22"/>
                        </w:rPr>
                        <m:t>1+</m:t>
                      </m:r>
                      <m:sSup>
                        <m:sSupPr>
                          <m:ctrlPr>
                            <w:rPr>
                              <w:rFonts w:ascii="Cambria Math" w:eastAsiaTheme="minorEastAsia" w:hAnsi="Cambria Math"/>
                              <w:bCs/>
                              <w:i/>
                              <w:sz w:val="22"/>
                              <w:szCs w:val="22"/>
                            </w:rPr>
                          </m:ctrlPr>
                        </m:sSupPr>
                        <m:e>
                          <m:sSub>
                            <m:sSubPr>
                              <m:ctrlPr>
                                <w:rPr>
                                  <w:rFonts w:ascii="Cambria Math" w:eastAsiaTheme="minorEastAsia" w:hAnsi="Cambria Math"/>
                                  <w:bCs/>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t</m:t>
                              </m:r>
                            </m:sub>
                          </m:sSub>
                        </m:e>
                        <m:sup>
                          <m:r>
                            <w:rPr>
                              <w:rFonts w:ascii="Cambria Math" w:eastAsiaTheme="minorEastAsia" w:hAnsi="Cambria Math"/>
                              <w:sz w:val="22"/>
                              <w:szCs w:val="22"/>
                            </w:rPr>
                            <m:t>α</m:t>
                          </m:r>
                        </m:sup>
                      </m:sSup>
                      <m:r>
                        <w:rPr>
                          <w:rFonts w:ascii="Cambria Math" w:eastAsiaTheme="minorEastAsia" w:hAnsi="Cambria Math"/>
                          <w:sz w:val="22"/>
                          <w:szCs w:val="22"/>
                        </w:rPr>
                        <m:t xml:space="preserve"> </m:t>
                      </m:r>
                    </m:e>
                  </m:d>
                </m:e>
                <m:sup>
                  <m:f>
                    <m:fPr>
                      <m:ctrlPr>
                        <w:rPr>
                          <w:rFonts w:ascii="Cambria Math" w:hAnsi="Cambria Math"/>
                          <w:bCs/>
                          <w:i/>
                          <w:sz w:val="22"/>
                          <w:szCs w:val="22"/>
                        </w:rPr>
                      </m:ctrlPr>
                    </m:fPr>
                    <m:num>
                      <m:r>
                        <w:rPr>
                          <w:rFonts w:ascii="Cambria Math" w:hAnsi="Cambria Math"/>
                          <w:sz w:val="22"/>
                          <w:szCs w:val="22"/>
                        </w:rPr>
                        <m:t>1</m:t>
                      </m:r>
                    </m:num>
                    <m:den>
                      <m:r>
                        <w:rPr>
                          <w:rFonts w:ascii="Cambria Math" w:hAnsi="Cambria Math"/>
                          <w:sz w:val="22"/>
                          <w:szCs w:val="22"/>
                        </w:rPr>
                        <m:t>α</m:t>
                      </m:r>
                    </m:den>
                  </m:f>
                </m:sup>
              </m:sSup>
            </m:den>
          </m:f>
          <m:r>
            <w:rPr>
              <w:rFonts w:ascii="Cambria Math" w:hAnsi="Cambria Math"/>
              <w:sz w:val="22"/>
              <w:szCs w:val="22"/>
            </w:rPr>
            <m:t>=</m:t>
          </m:r>
          <m:r>
            <w:rPr>
              <w:rFonts w:ascii="Cambria Math" w:hAnsi="Cambria Math"/>
              <w:sz w:val="22"/>
              <w:szCs w:val="22"/>
            </w:rPr>
            <m:t>ξ</m:t>
          </m:r>
          <m:f>
            <m:fPr>
              <m:ctrlPr>
                <w:rPr>
                  <w:rFonts w:ascii="Cambria Math" w:hAnsi="Cambria Math"/>
                  <w:bCs/>
                  <w:i/>
                  <w:sz w:val="22"/>
                  <w:szCs w:val="22"/>
                </w:rPr>
              </m:ctrlPr>
            </m:fPr>
            <m:num>
              <m:sSub>
                <m:sSubPr>
                  <m:ctrlPr>
                    <w:rPr>
                      <w:rFonts w:ascii="Cambria Math" w:eastAsiaTheme="minorEastAsia" w:hAnsi="Cambria Math"/>
                      <w:bCs/>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t</m:t>
                  </m:r>
                </m:sub>
              </m:sSub>
            </m:num>
            <m:den>
              <m:sSup>
                <m:sSupPr>
                  <m:ctrlPr>
                    <w:rPr>
                      <w:rFonts w:ascii="Cambria Math" w:hAnsi="Cambria Math"/>
                      <w:bCs/>
                      <w:i/>
                      <w:sz w:val="22"/>
                      <w:szCs w:val="22"/>
                    </w:rPr>
                  </m:ctrlPr>
                </m:sSupPr>
                <m:e>
                  <m:d>
                    <m:dPr>
                      <m:ctrlPr>
                        <w:rPr>
                          <w:rFonts w:ascii="Cambria Math" w:hAnsi="Cambria Math"/>
                          <w:bCs/>
                          <w:i/>
                          <w:sz w:val="22"/>
                          <w:szCs w:val="22"/>
                        </w:rPr>
                      </m:ctrlPr>
                    </m:dPr>
                    <m:e>
                      <m:r>
                        <w:rPr>
                          <w:rFonts w:ascii="Cambria Math" w:hAnsi="Cambria Math"/>
                          <w:sz w:val="22"/>
                          <w:szCs w:val="22"/>
                        </w:rPr>
                        <m:t>1+</m:t>
                      </m:r>
                      <m:sSup>
                        <m:sSupPr>
                          <m:ctrlPr>
                            <w:rPr>
                              <w:rFonts w:ascii="Cambria Math" w:eastAsiaTheme="minorEastAsia" w:hAnsi="Cambria Math"/>
                              <w:bCs/>
                              <w:i/>
                              <w:sz w:val="22"/>
                              <w:szCs w:val="22"/>
                            </w:rPr>
                          </m:ctrlPr>
                        </m:sSupPr>
                        <m:e>
                          <m:sSub>
                            <m:sSubPr>
                              <m:ctrlPr>
                                <w:rPr>
                                  <w:rFonts w:ascii="Cambria Math" w:eastAsiaTheme="minorEastAsia" w:hAnsi="Cambria Math"/>
                                  <w:bCs/>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t</m:t>
                              </m:r>
                            </m:sub>
                          </m:sSub>
                        </m:e>
                        <m:sup>
                          <m:r>
                            <w:rPr>
                              <w:rFonts w:ascii="Cambria Math" w:eastAsiaTheme="minorEastAsia" w:hAnsi="Cambria Math"/>
                              <w:sz w:val="22"/>
                              <w:szCs w:val="22"/>
                            </w:rPr>
                            <m:t>α</m:t>
                          </m:r>
                        </m:sup>
                      </m:sSup>
                      <m:r>
                        <w:rPr>
                          <w:rFonts w:ascii="Cambria Math" w:eastAsiaTheme="minorEastAsia" w:hAnsi="Cambria Math"/>
                          <w:sz w:val="22"/>
                          <w:szCs w:val="22"/>
                        </w:rPr>
                        <m:t xml:space="preserve"> </m:t>
                      </m:r>
                    </m:e>
                  </m:d>
                </m:e>
                <m:sup>
                  <m:f>
                    <m:fPr>
                      <m:ctrlPr>
                        <w:rPr>
                          <w:rFonts w:ascii="Cambria Math" w:hAnsi="Cambria Math"/>
                          <w:bCs/>
                          <w:i/>
                          <w:sz w:val="22"/>
                          <w:szCs w:val="22"/>
                        </w:rPr>
                      </m:ctrlPr>
                    </m:fPr>
                    <m:num>
                      <m:r>
                        <w:rPr>
                          <w:rFonts w:ascii="Cambria Math" w:hAnsi="Cambria Math"/>
                          <w:sz w:val="22"/>
                          <w:szCs w:val="22"/>
                        </w:rPr>
                        <m:t>1</m:t>
                      </m:r>
                    </m:num>
                    <m:den>
                      <m:r>
                        <w:rPr>
                          <w:rFonts w:ascii="Cambria Math" w:hAnsi="Cambria Math"/>
                          <w:sz w:val="22"/>
                          <w:szCs w:val="22"/>
                        </w:rPr>
                        <m:t>α</m:t>
                      </m:r>
                    </m:den>
                  </m:f>
                </m:sup>
              </m:sSup>
            </m:den>
          </m:f>
        </m:oMath>
      </m:oMathPara>
    </w:p>
    <w:p w14:paraId="26C3C903" w14:textId="77777777" w:rsidR="007A0493" w:rsidRDefault="007A0493" w:rsidP="008C1458">
      <w:pPr>
        <w:rPr>
          <w:rFonts w:eastAsiaTheme="minorEastAsia"/>
          <w:bCs/>
          <w:sz w:val="22"/>
          <w:szCs w:val="22"/>
        </w:rPr>
      </w:pPr>
    </w:p>
    <w:p w14:paraId="57546CB2" w14:textId="59FEF41C" w:rsidR="007A0493" w:rsidRPr="004B1CA1" w:rsidRDefault="007A0493" w:rsidP="007A0493">
      <w:pPr>
        <w:pStyle w:val="ListParagraph"/>
        <w:numPr>
          <w:ilvl w:val="0"/>
          <w:numId w:val="6"/>
        </w:numPr>
        <w:rPr>
          <w:b/>
          <w:sz w:val="22"/>
          <w:szCs w:val="22"/>
        </w:rPr>
      </w:pPr>
      <w:r>
        <w:rPr>
          <w:b/>
          <w:sz w:val="22"/>
          <w:szCs w:val="22"/>
        </w:rPr>
        <w:t xml:space="preserve">Assume </w:t>
      </w:r>
      <m:oMath>
        <m:r>
          <m:rPr>
            <m:sty m:val="bi"/>
          </m:rPr>
          <w:rPr>
            <w:rFonts w:ascii="Cambria Math" w:hAnsi="Cambria Math"/>
            <w:sz w:val="22"/>
            <w:szCs w:val="22"/>
          </w:rPr>
          <m:t>ξ=2.9</m:t>
        </m:r>
      </m:oMath>
      <w:r w:rsidRPr="007A0493">
        <w:rPr>
          <w:rFonts w:eastAsiaTheme="minorEastAsia"/>
          <w:b/>
          <w:sz w:val="22"/>
          <w:szCs w:val="22"/>
        </w:rPr>
        <w:t xml:space="preserve"> and </w:t>
      </w:r>
      <m:oMath>
        <m:r>
          <m:rPr>
            <m:sty m:val="bi"/>
          </m:rPr>
          <w:rPr>
            <w:rFonts w:ascii="Cambria Math" w:eastAsiaTheme="minorEastAsia" w:hAnsi="Cambria Math"/>
            <w:sz w:val="22"/>
            <w:szCs w:val="22"/>
          </w:rPr>
          <m:t>α=0.5</m:t>
        </m:r>
      </m:oMath>
      <w:r>
        <w:rPr>
          <w:rFonts w:eastAsiaTheme="minorEastAsia"/>
          <w:b/>
          <w:sz w:val="22"/>
          <w:szCs w:val="22"/>
        </w:rPr>
        <w:t xml:space="preserve">. Given data on the level of unemployed and vacancies, compute the job-finding rate, </w:t>
      </w:r>
      <m:oMath>
        <m:r>
          <m:rPr>
            <m:sty m:val="bi"/>
          </m:rPr>
          <w:rPr>
            <w:rFonts w:ascii="Cambria Math" w:eastAsiaTheme="minorEastAsia" w:hAnsi="Cambria Math"/>
            <w:sz w:val="22"/>
            <w:szCs w:val="22"/>
          </w:rPr>
          <m:t>p(</m:t>
        </m:r>
        <m:sSub>
          <m:sSubPr>
            <m:ctrlPr>
              <w:rPr>
                <w:rFonts w:ascii="Cambria Math" w:eastAsiaTheme="minorEastAsia" w:hAnsi="Cambria Math"/>
                <w:b/>
                <w:i/>
                <w:sz w:val="22"/>
                <w:szCs w:val="22"/>
              </w:rPr>
            </m:ctrlPr>
          </m:sSubPr>
          <m:e>
            <m:r>
              <m:rPr>
                <m:sty m:val="bi"/>
              </m:rPr>
              <w:rPr>
                <w:rFonts w:ascii="Cambria Math" w:eastAsiaTheme="minorEastAsia" w:hAnsi="Cambria Math"/>
                <w:sz w:val="22"/>
                <w:szCs w:val="22"/>
              </w:rPr>
              <m:t>θ</m:t>
            </m:r>
          </m:e>
          <m:sub>
            <m:r>
              <m:rPr>
                <m:sty m:val="bi"/>
              </m:rPr>
              <w:rPr>
                <w:rFonts w:ascii="Cambria Math" w:eastAsiaTheme="minorEastAsia" w:hAnsi="Cambria Math"/>
                <w:sz w:val="22"/>
                <w:szCs w:val="22"/>
              </w:rPr>
              <m:t>t</m:t>
            </m:r>
          </m:sub>
        </m:sSub>
        <m:r>
          <m:rPr>
            <m:sty m:val="bi"/>
          </m:rPr>
          <w:rPr>
            <w:rFonts w:ascii="Cambria Math" w:eastAsiaTheme="minorEastAsia" w:hAnsi="Cambria Math"/>
            <w:sz w:val="22"/>
            <w:szCs w:val="22"/>
          </w:rPr>
          <m:t>)</m:t>
        </m:r>
      </m:oMath>
      <w:r>
        <w:rPr>
          <w:rFonts w:eastAsiaTheme="minorEastAsia"/>
          <w:b/>
          <w:sz w:val="22"/>
          <w:szCs w:val="22"/>
        </w:rPr>
        <w:t>. Plot the job-finding rate over time.</w:t>
      </w:r>
    </w:p>
    <w:p w14:paraId="21C3A470" w14:textId="76B55D86" w:rsidR="004B1CA1" w:rsidRDefault="004B1CA1" w:rsidP="004B1CA1">
      <w:pPr>
        <w:rPr>
          <w:b/>
          <w:sz w:val="22"/>
          <w:szCs w:val="22"/>
        </w:rPr>
      </w:pPr>
      <w:r>
        <w:rPr>
          <w:noProof/>
        </w:rPr>
        <w:drawing>
          <wp:inline distT="0" distB="0" distL="0" distR="0" wp14:anchorId="71C2654B" wp14:editId="483F97E2">
            <wp:extent cx="5731510" cy="4093845"/>
            <wp:effectExtent l="0" t="0" r="2540" b="1905"/>
            <wp:docPr id="1828884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574E8BB5" w14:textId="3FE5E34A" w:rsidR="007F3919" w:rsidRDefault="007F3919" w:rsidP="007F3919">
      <w:pPr>
        <w:pStyle w:val="ListParagraph"/>
        <w:numPr>
          <w:ilvl w:val="0"/>
          <w:numId w:val="6"/>
        </w:numPr>
        <w:rPr>
          <w:b/>
          <w:sz w:val="22"/>
          <w:szCs w:val="22"/>
        </w:rPr>
      </w:pPr>
      <w:r>
        <w:rPr>
          <w:b/>
          <w:sz w:val="22"/>
          <w:szCs w:val="22"/>
        </w:rPr>
        <w:t>Write down an equation characterising the law of motion of the unemployment rate.</w:t>
      </w:r>
      <w:r w:rsidR="004E52ED">
        <w:rPr>
          <w:b/>
          <w:sz w:val="22"/>
          <w:szCs w:val="22"/>
        </w:rPr>
        <w:t xml:space="preserve"> Chart how it compares to the actual unemployment rate observed in the data.</w:t>
      </w:r>
    </w:p>
    <w:p w14:paraId="775E3A18" w14:textId="3CE9755F" w:rsidR="007F3919" w:rsidRDefault="007F3919" w:rsidP="007F3919">
      <w:pPr>
        <w:rPr>
          <w:bCs/>
          <w:sz w:val="22"/>
          <w:szCs w:val="22"/>
        </w:rPr>
      </w:pPr>
      <w:r>
        <w:rPr>
          <w:bCs/>
          <w:sz w:val="22"/>
          <w:szCs w:val="22"/>
        </w:rPr>
        <w:lastRenderedPageBreak/>
        <w:t>Tomorrow’s unemployment rate can be characterised as today’s unemployment rate plus the net impact of flows in and out of unemployment. More technically:</w:t>
      </w:r>
    </w:p>
    <w:p w14:paraId="0C643C33" w14:textId="126A2FD7" w:rsidR="007F3919" w:rsidRPr="007F3919" w:rsidRDefault="007F3919" w:rsidP="007F3919">
      <w:pPr>
        <w:rPr>
          <w:rFonts w:eastAsiaTheme="minorEastAsia"/>
          <w:bCs/>
          <w:sz w:val="22"/>
          <w:szCs w:val="22"/>
        </w:rPr>
      </w:pPr>
      <m:oMathPara>
        <m:oMath>
          <m:sSub>
            <m:sSubPr>
              <m:ctrlPr>
                <w:rPr>
                  <w:rFonts w:ascii="Cambria Math" w:hAnsi="Cambria Math"/>
                  <w:bCs/>
                  <w:i/>
                  <w:sz w:val="22"/>
                  <w:szCs w:val="22"/>
                </w:rPr>
              </m:ctrlPr>
            </m:sSubPr>
            <m:e>
              <m:r>
                <w:rPr>
                  <w:rFonts w:ascii="Cambria Math" w:hAnsi="Cambria Math"/>
                  <w:sz w:val="22"/>
                  <w:szCs w:val="22"/>
                </w:rPr>
                <m:t>u</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u</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s</m:t>
              </m:r>
            </m:e>
            <m:sub>
              <m:r>
                <w:rPr>
                  <w:rFonts w:ascii="Cambria Math" w:hAnsi="Cambria Math"/>
                  <w:sz w:val="22"/>
                  <w:szCs w:val="22"/>
                </w:rPr>
                <m:t>t</m:t>
              </m:r>
            </m:sub>
          </m:sSub>
          <m:d>
            <m:dPr>
              <m:ctrlPr>
                <w:rPr>
                  <w:rFonts w:ascii="Cambria Math" w:hAnsi="Cambria Math"/>
                  <w:bCs/>
                  <w:i/>
                  <w:sz w:val="22"/>
                  <w:szCs w:val="22"/>
                </w:rPr>
              </m:ctrlPr>
            </m:dPr>
            <m:e>
              <m:r>
                <w:rPr>
                  <w:rFonts w:ascii="Cambria Math" w:hAnsi="Cambria Math"/>
                  <w:sz w:val="22"/>
                  <w:szCs w:val="22"/>
                </w:rPr>
                <m:t>1-</m:t>
              </m:r>
              <m:sSub>
                <m:sSubPr>
                  <m:ctrlPr>
                    <w:rPr>
                      <w:rFonts w:ascii="Cambria Math" w:hAnsi="Cambria Math"/>
                      <w:bCs/>
                      <w:i/>
                      <w:sz w:val="22"/>
                      <w:szCs w:val="22"/>
                    </w:rPr>
                  </m:ctrlPr>
                </m:sSubPr>
                <m:e>
                  <m:r>
                    <w:rPr>
                      <w:rFonts w:ascii="Cambria Math" w:hAnsi="Cambria Math"/>
                      <w:sz w:val="22"/>
                      <w:szCs w:val="22"/>
                    </w:rPr>
                    <m:t>u</m:t>
                  </m:r>
                </m:e>
                <m:sub>
                  <m:r>
                    <w:rPr>
                      <w:rFonts w:ascii="Cambria Math" w:hAnsi="Cambria Math"/>
                      <w:sz w:val="22"/>
                      <w:szCs w:val="22"/>
                    </w:rPr>
                    <m:t>t</m:t>
                  </m:r>
                </m:sub>
              </m:sSub>
            </m:e>
          </m:d>
          <m:r>
            <w:rPr>
              <w:rFonts w:ascii="Cambria Math" w:hAnsi="Cambria Math"/>
              <w:sz w:val="22"/>
              <w:szCs w:val="22"/>
            </w:rPr>
            <m:t>-</m:t>
          </m:r>
          <m:r>
            <w:rPr>
              <w:rFonts w:ascii="Cambria Math" w:hAnsi="Cambria Math"/>
              <w:sz w:val="22"/>
              <w:szCs w:val="22"/>
            </w:rPr>
            <m:t>p(</m:t>
          </m:r>
          <m:sSub>
            <m:sSubPr>
              <m:ctrlPr>
                <w:rPr>
                  <w:rFonts w:ascii="Cambria Math" w:hAnsi="Cambria Math"/>
                  <w:bCs/>
                  <w:i/>
                  <w:sz w:val="22"/>
                  <w:szCs w:val="22"/>
                </w:rPr>
              </m:ctrlPr>
            </m:sSubPr>
            <m:e>
              <m:r>
                <w:rPr>
                  <w:rFonts w:ascii="Cambria Math" w:hAnsi="Cambria Math"/>
                  <w:sz w:val="22"/>
                  <w:szCs w:val="22"/>
                </w:rPr>
                <m:t>θ</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u</m:t>
              </m:r>
            </m:e>
            <m:sub>
              <m:r>
                <w:rPr>
                  <w:rFonts w:ascii="Cambria Math" w:hAnsi="Cambria Math"/>
                  <w:sz w:val="22"/>
                  <w:szCs w:val="22"/>
                </w:rPr>
                <m:t>t</m:t>
              </m:r>
            </m:sub>
          </m:sSub>
        </m:oMath>
      </m:oMathPara>
    </w:p>
    <w:p w14:paraId="5D9277E6" w14:textId="3D693F1E" w:rsidR="004E52ED" w:rsidRDefault="007F3919" w:rsidP="007F3919">
      <w:pPr>
        <w:rPr>
          <w:rFonts w:eastAsiaTheme="minorEastAsia"/>
          <w:bCs/>
          <w:sz w:val="22"/>
          <w:szCs w:val="22"/>
        </w:rPr>
      </w:pPr>
      <w:r>
        <w:rPr>
          <w:rFonts w:eastAsiaTheme="minorEastAsia"/>
          <w:bCs/>
          <w:sz w:val="22"/>
          <w:szCs w:val="22"/>
        </w:rPr>
        <w:t xml:space="preserve">Where </w:t>
      </w:r>
      <m:oMath>
        <m:sSub>
          <m:sSubPr>
            <m:ctrlPr>
              <w:rPr>
                <w:rFonts w:ascii="Cambria Math" w:eastAsiaTheme="minorEastAsia" w:hAnsi="Cambria Math"/>
                <w:bCs/>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t</m:t>
            </m:r>
          </m:sub>
        </m:sSub>
      </m:oMath>
      <w:r>
        <w:rPr>
          <w:rFonts w:eastAsiaTheme="minorEastAsia"/>
          <w:bCs/>
          <w:sz w:val="22"/>
          <w:szCs w:val="22"/>
        </w:rPr>
        <w:t xml:space="preserve"> is today’s unemployment rate</w:t>
      </w:r>
      <w:r w:rsidR="004E52ED">
        <w:rPr>
          <w:rFonts w:eastAsiaTheme="minorEastAsia"/>
          <w:bCs/>
          <w:sz w:val="22"/>
          <w:szCs w:val="22"/>
        </w:rPr>
        <w:t xml:space="preserve"> and</w:t>
      </w:r>
      <w:r>
        <w:rPr>
          <w:rFonts w:eastAsiaTheme="minorEastAsia"/>
          <w:bCs/>
          <w:sz w:val="22"/>
          <w:szCs w:val="22"/>
        </w:rPr>
        <w:t xml:space="preserve"> </w:t>
      </w:r>
      <m:oMath>
        <m:sSub>
          <m:sSubPr>
            <m:ctrlPr>
              <w:rPr>
                <w:rFonts w:ascii="Cambria Math" w:eastAsiaTheme="minorEastAsia" w:hAnsi="Cambria Math"/>
                <w:bCs/>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t</m:t>
            </m:r>
          </m:sub>
        </m:sSub>
      </m:oMath>
      <w:r w:rsidR="004E52ED">
        <w:rPr>
          <w:rFonts w:eastAsiaTheme="minorEastAsia"/>
          <w:bCs/>
          <w:sz w:val="22"/>
          <w:szCs w:val="22"/>
        </w:rPr>
        <w:t xml:space="preserve"> is the separation rate. This can be simplified further:</w:t>
      </w:r>
    </w:p>
    <w:p w14:paraId="6D588E1A" w14:textId="4EE450FF" w:rsidR="004E52ED" w:rsidRPr="004E52ED" w:rsidRDefault="004E52ED" w:rsidP="007F3919">
      <w:pPr>
        <w:rPr>
          <w:rFonts w:eastAsiaTheme="minorEastAsia"/>
          <w:bCs/>
          <w:sz w:val="22"/>
          <w:szCs w:val="22"/>
        </w:rPr>
      </w:pPr>
      <m:oMathPara>
        <m:oMath>
          <m:sSub>
            <m:sSubPr>
              <m:ctrlPr>
                <w:rPr>
                  <w:rFonts w:ascii="Cambria Math" w:eastAsiaTheme="minorEastAsia" w:hAnsi="Cambria Math"/>
                  <w:bCs/>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t+1</m:t>
              </m:r>
            </m:sub>
          </m:sSub>
          <m:r>
            <w:rPr>
              <w:rFonts w:ascii="Cambria Math" w:eastAsiaTheme="minorEastAsia" w:hAnsi="Cambria Math"/>
              <w:sz w:val="22"/>
              <w:szCs w:val="22"/>
            </w:rPr>
            <m:t>=</m:t>
          </m:r>
          <m:sSub>
            <m:sSubPr>
              <m:ctrlPr>
                <w:rPr>
                  <w:rFonts w:ascii="Cambria Math" w:eastAsiaTheme="minorEastAsia" w:hAnsi="Cambria Math"/>
                  <w:bCs/>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t</m:t>
              </m:r>
            </m:sub>
          </m:sSub>
          <m:r>
            <w:rPr>
              <w:rFonts w:ascii="Cambria Math" w:eastAsiaTheme="minorEastAsia" w:hAnsi="Cambria Math"/>
              <w:sz w:val="22"/>
              <w:szCs w:val="22"/>
            </w:rPr>
            <m:t>+</m:t>
          </m:r>
          <m:d>
            <m:dPr>
              <m:ctrlPr>
                <w:rPr>
                  <w:rFonts w:ascii="Cambria Math" w:eastAsiaTheme="minorEastAsia" w:hAnsi="Cambria Math"/>
                  <w:bCs/>
                  <w:i/>
                  <w:sz w:val="22"/>
                  <w:szCs w:val="22"/>
                </w:rPr>
              </m:ctrlPr>
            </m:dPr>
            <m:e>
              <m:r>
                <w:rPr>
                  <w:rFonts w:ascii="Cambria Math" w:eastAsiaTheme="minorEastAsia" w:hAnsi="Cambria Math"/>
                  <w:sz w:val="22"/>
                  <w:szCs w:val="22"/>
                </w:rPr>
                <m:t>1-</m:t>
              </m:r>
              <m:sSub>
                <m:sSubPr>
                  <m:ctrlPr>
                    <w:rPr>
                      <w:rFonts w:ascii="Cambria Math" w:eastAsiaTheme="minorEastAsia" w:hAnsi="Cambria Math"/>
                      <w:bCs/>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t</m:t>
                  </m:r>
                </m:sub>
              </m:sSub>
              <m:r>
                <w:rPr>
                  <w:rFonts w:ascii="Cambria Math" w:eastAsiaTheme="minorEastAsia" w:hAnsi="Cambria Math"/>
                  <w:sz w:val="22"/>
                  <w:szCs w:val="22"/>
                </w:rPr>
                <m:t>-p</m:t>
              </m:r>
              <m:d>
                <m:dPr>
                  <m:ctrlPr>
                    <w:rPr>
                      <w:rFonts w:ascii="Cambria Math" w:eastAsiaTheme="minorEastAsia" w:hAnsi="Cambria Math"/>
                      <w:bCs/>
                      <w:i/>
                      <w:sz w:val="22"/>
                      <w:szCs w:val="22"/>
                    </w:rPr>
                  </m:ctrlPr>
                </m:dPr>
                <m:e>
                  <m:sSub>
                    <m:sSubPr>
                      <m:ctrlPr>
                        <w:rPr>
                          <w:rFonts w:ascii="Cambria Math" w:eastAsiaTheme="minorEastAsia" w:hAnsi="Cambria Math"/>
                          <w:bCs/>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t</m:t>
                      </m:r>
                    </m:sub>
                  </m:sSub>
                </m:e>
              </m:d>
            </m:e>
          </m:d>
          <m:sSub>
            <m:sSubPr>
              <m:ctrlPr>
                <w:rPr>
                  <w:rFonts w:ascii="Cambria Math" w:eastAsiaTheme="minorEastAsia" w:hAnsi="Cambria Math"/>
                  <w:bCs/>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t</m:t>
              </m:r>
            </m:sub>
          </m:sSub>
        </m:oMath>
      </m:oMathPara>
    </w:p>
    <w:p w14:paraId="3FCDAA2F" w14:textId="77777777" w:rsidR="004E52ED" w:rsidRDefault="004E52ED" w:rsidP="007F3919">
      <w:pPr>
        <w:rPr>
          <w:rFonts w:eastAsiaTheme="minorEastAsia"/>
          <w:bCs/>
          <w:sz w:val="22"/>
          <w:szCs w:val="22"/>
        </w:rPr>
      </w:pPr>
    </w:p>
    <w:p w14:paraId="29697A40" w14:textId="0D67D70B" w:rsidR="004E52ED" w:rsidRDefault="004E52ED" w:rsidP="007F3919">
      <w:pPr>
        <w:rPr>
          <w:rFonts w:eastAsiaTheme="minorEastAsia"/>
          <w:bCs/>
          <w:sz w:val="22"/>
          <w:szCs w:val="22"/>
        </w:rPr>
      </w:pPr>
      <w:r>
        <w:rPr>
          <w:noProof/>
        </w:rPr>
        <w:drawing>
          <wp:inline distT="0" distB="0" distL="0" distR="0" wp14:anchorId="1DA6501A" wp14:editId="18297A8A">
            <wp:extent cx="5731510" cy="4093845"/>
            <wp:effectExtent l="0" t="0" r="2540" b="1905"/>
            <wp:docPr id="504483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5BCD9009" w14:textId="77777777" w:rsidR="004E52ED" w:rsidRDefault="004E52ED" w:rsidP="007F3919">
      <w:pPr>
        <w:rPr>
          <w:rFonts w:eastAsiaTheme="minorEastAsia"/>
          <w:bCs/>
          <w:sz w:val="22"/>
          <w:szCs w:val="22"/>
        </w:rPr>
      </w:pPr>
    </w:p>
    <w:p w14:paraId="52EED5EE" w14:textId="5D2A0F6C" w:rsidR="004E52ED" w:rsidRDefault="004E52ED" w:rsidP="004E52ED">
      <w:pPr>
        <w:pStyle w:val="ListParagraph"/>
        <w:numPr>
          <w:ilvl w:val="0"/>
          <w:numId w:val="6"/>
        </w:numPr>
        <w:rPr>
          <w:rFonts w:eastAsiaTheme="minorEastAsia"/>
          <w:b/>
          <w:sz w:val="22"/>
          <w:szCs w:val="22"/>
        </w:rPr>
      </w:pPr>
      <w:r>
        <w:rPr>
          <w:rFonts w:eastAsiaTheme="minorEastAsia"/>
          <w:b/>
          <w:sz w:val="22"/>
          <w:szCs w:val="22"/>
        </w:rPr>
        <w:t>How well does the implied unemployment rate series line up against the actual unemployment rate? Provide some brief intuition as to why there might be discrepancies (if any) between the two series.</w:t>
      </w:r>
    </w:p>
    <w:p w14:paraId="29B42370" w14:textId="68B03FA6" w:rsidR="004E52ED" w:rsidRDefault="004E52ED" w:rsidP="004E52ED">
      <w:pPr>
        <w:rPr>
          <w:rFonts w:eastAsiaTheme="minorEastAsia"/>
          <w:bCs/>
          <w:sz w:val="22"/>
          <w:szCs w:val="22"/>
        </w:rPr>
      </w:pPr>
      <w:r>
        <w:rPr>
          <w:rFonts w:eastAsiaTheme="minorEastAsia"/>
          <w:bCs/>
          <w:sz w:val="22"/>
          <w:szCs w:val="22"/>
        </w:rPr>
        <w:t>Chart 3 above indicates the implied and actual unemployment rates. It shows:</w:t>
      </w:r>
    </w:p>
    <w:p w14:paraId="692F6216" w14:textId="4B1CC938" w:rsidR="004E52ED" w:rsidRDefault="004E52ED" w:rsidP="004E52ED">
      <w:pPr>
        <w:pStyle w:val="ListParagraph"/>
        <w:numPr>
          <w:ilvl w:val="0"/>
          <w:numId w:val="7"/>
        </w:numPr>
        <w:rPr>
          <w:rFonts w:eastAsiaTheme="minorEastAsia"/>
          <w:bCs/>
          <w:sz w:val="22"/>
          <w:szCs w:val="22"/>
        </w:rPr>
      </w:pPr>
      <w:r>
        <w:rPr>
          <w:rFonts w:eastAsiaTheme="minorEastAsia"/>
          <w:bCs/>
          <w:sz w:val="22"/>
          <w:szCs w:val="22"/>
        </w:rPr>
        <w:t xml:space="preserve">The implied and actual unemployment time series line up </w:t>
      </w:r>
      <w:proofErr w:type="gramStart"/>
      <w:r>
        <w:rPr>
          <w:rFonts w:eastAsiaTheme="minorEastAsia"/>
          <w:bCs/>
          <w:sz w:val="22"/>
          <w:szCs w:val="22"/>
        </w:rPr>
        <w:t>pretty closely</w:t>
      </w:r>
      <w:proofErr w:type="gramEnd"/>
      <w:r>
        <w:rPr>
          <w:rFonts w:eastAsiaTheme="minorEastAsia"/>
          <w:bCs/>
          <w:sz w:val="22"/>
          <w:szCs w:val="22"/>
        </w:rPr>
        <w:t xml:space="preserve"> and captures the main cyclical movements observed during the Great Recession and COVID-19 outbreak.</w:t>
      </w:r>
      <w:r w:rsidR="00A83F9F">
        <w:rPr>
          <w:rFonts w:eastAsiaTheme="minorEastAsia"/>
          <w:bCs/>
          <w:sz w:val="22"/>
          <w:szCs w:val="22"/>
        </w:rPr>
        <w:t xml:space="preserve"> However, the implied unemployment rate seems to hover persistently above stable periods in the labour market: the beginning of the 21</w:t>
      </w:r>
      <w:r w:rsidR="00A83F9F" w:rsidRPr="00A83F9F">
        <w:rPr>
          <w:rFonts w:eastAsiaTheme="minorEastAsia"/>
          <w:bCs/>
          <w:sz w:val="22"/>
          <w:szCs w:val="22"/>
          <w:vertAlign w:val="superscript"/>
        </w:rPr>
        <w:t>st</w:t>
      </w:r>
      <w:r w:rsidR="00A83F9F">
        <w:rPr>
          <w:rFonts w:eastAsiaTheme="minorEastAsia"/>
          <w:bCs/>
          <w:sz w:val="22"/>
          <w:szCs w:val="22"/>
        </w:rPr>
        <w:t xml:space="preserve"> century until the Great Recession and towards the end of the 2010s.</w:t>
      </w:r>
    </w:p>
    <w:p w14:paraId="61057193" w14:textId="1D762EF3" w:rsidR="006B1149" w:rsidRDefault="00A83F9F" w:rsidP="004E52ED">
      <w:pPr>
        <w:pStyle w:val="ListParagraph"/>
        <w:numPr>
          <w:ilvl w:val="0"/>
          <w:numId w:val="7"/>
        </w:numPr>
        <w:rPr>
          <w:rFonts w:eastAsiaTheme="minorEastAsia"/>
          <w:bCs/>
          <w:sz w:val="22"/>
          <w:szCs w:val="22"/>
        </w:rPr>
      </w:pPr>
      <w:r>
        <w:rPr>
          <w:rFonts w:eastAsiaTheme="minorEastAsia"/>
          <w:bCs/>
          <w:sz w:val="22"/>
          <w:szCs w:val="22"/>
        </w:rPr>
        <w:t xml:space="preserve">These periods of over-predicting the unemployment rate during stable periods in the labour market is likely explained by the matching function having fixed parameters </w:t>
      </w:r>
      <m:oMath>
        <m:r>
          <w:rPr>
            <w:rFonts w:ascii="Cambria Math" w:eastAsiaTheme="minorEastAsia" w:hAnsi="Cambria Math"/>
            <w:sz w:val="22"/>
            <w:szCs w:val="22"/>
          </w:rPr>
          <w:lastRenderedPageBreak/>
          <m:t>(ξ/α)</m:t>
        </m:r>
      </m:oMath>
      <w:r>
        <w:rPr>
          <w:rFonts w:eastAsiaTheme="minorEastAsia"/>
          <w:bCs/>
          <w:sz w:val="22"/>
          <w:szCs w:val="22"/>
        </w:rPr>
        <w:t xml:space="preserve">. </w:t>
      </w:r>
      <w:r w:rsidR="006B1149">
        <w:rPr>
          <w:rFonts w:eastAsiaTheme="minorEastAsia"/>
          <w:bCs/>
          <w:sz w:val="22"/>
          <w:szCs w:val="22"/>
        </w:rPr>
        <w:t xml:space="preserve">It’s possible </w:t>
      </w:r>
      <w:proofErr w:type="gramStart"/>
      <w:r w:rsidR="006B1149">
        <w:rPr>
          <w:rFonts w:eastAsiaTheme="minorEastAsia"/>
          <w:bCs/>
          <w:sz w:val="22"/>
          <w:szCs w:val="22"/>
        </w:rPr>
        <w:t>in reality that</w:t>
      </w:r>
      <w:proofErr w:type="gramEnd"/>
      <w:r w:rsidR="006B1149">
        <w:rPr>
          <w:rFonts w:eastAsiaTheme="minorEastAsia"/>
          <w:bCs/>
          <w:sz w:val="22"/>
          <w:szCs w:val="22"/>
        </w:rPr>
        <w:t xml:space="preserve"> the following could generate a lower unemployment rate during periods of strong labour market outcomes:</w:t>
      </w:r>
    </w:p>
    <w:p w14:paraId="38CCA864" w14:textId="00412064" w:rsidR="006B1149" w:rsidRDefault="006B1149" w:rsidP="006B1149">
      <w:pPr>
        <w:pStyle w:val="ListParagraph"/>
        <w:numPr>
          <w:ilvl w:val="1"/>
          <w:numId w:val="7"/>
        </w:numPr>
        <w:rPr>
          <w:rFonts w:eastAsiaTheme="minorEastAsia"/>
          <w:bCs/>
          <w:sz w:val="22"/>
          <w:szCs w:val="22"/>
        </w:rPr>
      </w:pPr>
      <w:r>
        <w:rPr>
          <w:rFonts w:eastAsiaTheme="minorEastAsia"/>
          <w:bCs/>
          <w:sz w:val="22"/>
          <w:szCs w:val="22"/>
        </w:rPr>
        <w:t xml:space="preserve">Matching efficiency could be higher when the labour market is tighter, meaning more unemployed workers are matched into jobs for quickly. </w:t>
      </w:r>
    </w:p>
    <w:p w14:paraId="345C119F" w14:textId="05185662" w:rsidR="00A83F9F" w:rsidRDefault="006B1149" w:rsidP="006B1149">
      <w:pPr>
        <w:pStyle w:val="ListParagraph"/>
        <w:numPr>
          <w:ilvl w:val="1"/>
          <w:numId w:val="7"/>
        </w:numPr>
        <w:rPr>
          <w:rFonts w:eastAsiaTheme="minorEastAsia"/>
          <w:bCs/>
          <w:sz w:val="22"/>
          <w:szCs w:val="22"/>
        </w:rPr>
      </w:pPr>
      <w:r>
        <w:rPr>
          <w:rFonts w:eastAsiaTheme="minorEastAsia"/>
          <w:bCs/>
          <w:sz w:val="22"/>
          <w:szCs w:val="22"/>
        </w:rPr>
        <w:t>The sensitivity of matches to vacancies could be higher when the labour market is tighter, amplifying the responsiveness of job finding to vacancy growth.</w:t>
      </w:r>
    </w:p>
    <w:p w14:paraId="10EA576A" w14:textId="77777777" w:rsidR="00E61033" w:rsidRDefault="00E61033" w:rsidP="00E61033">
      <w:pPr>
        <w:rPr>
          <w:rFonts w:eastAsiaTheme="minorEastAsia"/>
          <w:bCs/>
          <w:sz w:val="22"/>
          <w:szCs w:val="22"/>
        </w:rPr>
      </w:pPr>
    </w:p>
    <w:p w14:paraId="1FD2DB23" w14:textId="1F8BF1A4" w:rsidR="00E61033" w:rsidRDefault="00E61033" w:rsidP="00E61033">
      <w:pPr>
        <w:rPr>
          <w:rFonts w:eastAsiaTheme="minorEastAsia"/>
          <w:b/>
          <w:sz w:val="22"/>
          <w:szCs w:val="22"/>
          <w:u w:val="single"/>
        </w:rPr>
      </w:pPr>
      <w:r>
        <w:rPr>
          <w:rFonts w:eastAsiaTheme="minorEastAsia"/>
          <w:b/>
          <w:sz w:val="22"/>
          <w:szCs w:val="22"/>
          <w:u w:val="single"/>
        </w:rPr>
        <w:t>Question 3</w:t>
      </w:r>
    </w:p>
    <w:p w14:paraId="681B8A49" w14:textId="4059A1A3" w:rsidR="00E61033" w:rsidRDefault="00E61033" w:rsidP="00E61033">
      <w:pPr>
        <w:pStyle w:val="ListParagraph"/>
        <w:numPr>
          <w:ilvl w:val="0"/>
          <w:numId w:val="8"/>
        </w:numPr>
        <w:rPr>
          <w:rFonts w:eastAsiaTheme="minorEastAsia"/>
          <w:b/>
          <w:sz w:val="22"/>
          <w:szCs w:val="22"/>
        </w:rPr>
      </w:pPr>
      <w:r w:rsidRPr="00E61033">
        <w:rPr>
          <w:rFonts w:eastAsiaTheme="minorEastAsia"/>
          <w:b/>
          <w:sz w:val="22"/>
          <w:szCs w:val="22"/>
        </w:rPr>
        <w:t>Set up the household probl</w:t>
      </w:r>
      <w:r>
        <w:rPr>
          <w:rFonts w:eastAsiaTheme="minorEastAsia"/>
          <w:b/>
          <w:sz w:val="22"/>
          <w:szCs w:val="22"/>
        </w:rPr>
        <w:t>em and derive the household’s optimality conditions</w:t>
      </w:r>
    </w:p>
    <w:p w14:paraId="5345E8E7" w14:textId="3E2F2CDD" w:rsidR="00E61033" w:rsidRDefault="004605CB" w:rsidP="00E61033">
      <w:pPr>
        <w:rPr>
          <w:rFonts w:eastAsiaTheme="minorEastAsia"/>
          <w:bCs/>
          <w:sz w:val="22"/>
          <w:szCs w:val="22"/>
        </w:rPr>
      </w:pPr>
      <w:r>
        <w:rPr>
          <w:rFonts w:eastAsiaTheme="minorEastAsia"/>
          <w:bCs/>
          <w:sz w:val="22"/>
          <w:szCs w:val="22"/>
        </w:rPr>
        <w:t>The household problem can be characterised as:</w:t>
      </w:r>
    </w:p>
    <w:p w14:paraId="4A1CCA26" w14:textId="4F400F8C" w:rsidR="004605CB" w:rsidRPr="00A025CB" w:rsidRDefault="004605CB" w:rsidP="00E61033">
      <w:pPr>
        <w:rPr>
          <w:rFonts w:eastAsiaTheme="minorEastAsia"/>
          <w:bCs/>
          <w:sz w:val="22"/>
          <w:szCs w:val="22"/>
        </w:rPr>
      </w:pPr>
      <m:oMathPara>
        <m:oMath>
          <m:func>
            <m:funcPr>
              <m:ctrlPr>
                <w:rPr>
                  <w:rFonts w:ascii="Cambria Math" w:eastAsiaTheme="minorEastAsia" w:hAnsi="Cambria Math"/>
                  <w:bCs/>
                  <w:i/>
                  <w:sz w:val="22"/>
                  <w:szCs w:val="22"/>
                </w:rPr>
              </m:ctrlPr>
            </m:funcPr>
            <m:fName>
              <m:limLow>
                <m:limLowPr>
                  <m:ctrlPr>
                    <w:rPr>
                      <w:rFonts w:ascii="Cambria Math" w:eastAsiaTheme="minorEastAsia" w:hAnsi="Cambria Math"/>
                      <w:bCs/>
                      <w:i/>
                      <w:sz w:val="22"/>
                      <w:szCs w:val="22"/>
                    </w:rPr>
                  </m:ctrlPr>
                </m:limLowPr>
                <m:e>
                  <m:r>
                    <m:rPr>
                      <m:sty m:val="p"/>
                    </m:rPr>
                    <w:rPr>
                      <w:rFonts w:ascii="Cambria Math" w:hAnsi="Cambria Math"/>
                      <w:sz w:val="22"/>
                      <w:szCs w:val="22"/>
                    </w:rPr>
                    <m:t>max</m:t>
                  </m:r>
                </m:e>
                <m:lim>
                  <m:r>
                    <w:rPr>
                      <w:rFonts w:ascii="Cambria Math" w:eastAsiaTheme="minorEastAsia" w:hAnsi="Cambria Math"/>
                      <w:sz w:val="22"/>
                      <w:szCs w:val="22"/>
                    </w:rPr>
                    <m:t>c,l</m:t>
                  </m:r>
                </m:lim>
              </m:limLow>
            </m:fName>
            <m:e>
              <m:r>
                <m:rPr>
                  <m:sty m:val="p"/>
                </m:rPr>
                <w:rPr>
                  <w:rFonts w:ascii="Cambria Math" w:eastAsiaTheme="minorEastAsia" w:hAnsi="Cambria Math"/>
                  <w:sz w:val="22"/>
                  <w:szCs w:val="22"/>
                </w:rPr>
                <m:t xml:space="preserve">  lnc-</m:t>
              </m:r>
              <m:r>
                <w:rPr>
                  <w:rFonts w:ascii="Cambria Math" w:eastAsiaTheme="minorEastAsia" w:hAnsi="Cambria Math"/>
                  <w:sz w:val="22"/>
                  <w:szCs w:val="22"/>
                </w:rPr>
                <m:t>l</m:t>
              </m:r>
              <m:r>
                <m:rPr>
                  <m:sty m:val="p"/>
                </m:rPr>
                <w:rPr>
                  <w:rFonts w:ascii="Cambria Math" w:eastAsiaTheme="minorEastAsia" w:hAnsi="Cambria Math"/>
                  <w:sz w:val="22"/>
                  <w:szCs w:val="22"/>
                </w:rPr>
                <m:t>-D</m:t>
              </m:r>
              <m:d>
                <m:dPr>
                  <m:ctrlPr>
                    <w:rPr>
                      <w:rFonts w:ascii="Cambria Math" w:eastAsiaTheme="minorEastAsia" w:hAnsi="Cambria Math"/>
                      <w:bCs/>
                      <w:sz w:val="22"/>
                      <w:szCs w:val="22"/>
                    </w:rPr>
                  </m:ctrlPr>
                </m:dPr>
                <m:e>
                  <m:r>
                    <m:rPr>
                      <m:sty m:val="p"/>
                    </m:rPr>
                    <w:rPr>
                      <w:rFonts w:ascii="Cambria Math" w:eastAsiaTheme="minorEastAsia" w:hAnsi="Cambria Math"/>
                      <w:sz w:val="22"/>
                      <w:szCs w:val="22"/>
                    </w:rPr>
                    <m:t>P</m:t>
                  </m:r>
                </m:e>
              </m:d>
            </m:e>
          </m:func>
        </m:oMath>
      </m:oMathPara>
    </w:p>
    <w:p w14:paraId="5F6AB459" w14:textId="693C6CF6" w:rsidR="00A025CB" w:rsidRPr="00A025CB" w:rsidRDefault="00A025CB" w:rsidP="00E61033">
      <w:pPr>
        <w:rPr>
          <w:rFonts w:eastAsiaTheme="minorEastAsia"/>
          <w:bCs/>
          <w:sz w:val="22"/>
          <w:szCs w:val="22"/>
        </w:rPr>
      </w:pPr>
      <m:oMathPara>
        <m:oMath>
          <m:r>
            <w:rPr>
              <w:rFonts w:ascii="Cambria Math" w:eastAsiaTheme="minorEastAsia" w:hAnsi="Cambria Math"/>
              <w:sz w:val="22"/>
              <w:szCs w:val="22"/>
            </w:rPr>
            <m:t>s.t.     c=Ra+wl+π</m:t>
          </m:r>
        </m:oMath>
      </m:oMathPara>
    </w:p>
    <w:p w14:paraId="15C7B411" w14:textId="271E6971" w:rsidR="00A025CB" w:rsidRDefault="00A025CB" w:rsidP="00E61033">
      <w:pPr>
        <w:rPr>
          <w:rFonts w:eastAsiaTheme="minorEastAsia"/>
          <w:bCs/>
          <w:sz w:val="22"/>
          <w:szCs w:val="22"/>
        </w:rPr>
      </w:pPr>
      <w:r>
        <w:rPr>
          <w:rFonts w:eastAsiaTheme="minorEastAsia"/>
          <w:bCs/>
          <w:sz w:val="22"/>
          <w:szCs w:val="22"/>
        </w:rPr>
        <w:t>Which can be rewritten as the following Lagrangian:</w:t>
      </w:r>
    </w:p>
    <w:p w14:paraId="5D648B8F" w14:textId="0C476F47" w:rsidR="00A025CB" w:rsidRPr="00A025CB" w:rsidRDefault="00A025CB" w:rsidP="00E61033">
      <w:pPr>
        <w:rPr>
          <w:rFonts w:eastAsiaTheme="minorEastAsia"/>
          <w:bCs/>
          <w:sz w:val="22"/>
          <w:szCs w:val="22"/>
        </w:rPr>
      </w:pPr>
      <m:oMathPara>
        <m:oMath>
          <m:r>
            <m:rPr>
              <m:scr m:val="script"/>
            </m:rPr>
            <w:rPr>
              <w:rFonts w:ascii="Cambria Math" w:eastAsiaTheme="minorEastAsia" w:hAnsi="Cambria Math"/>
              <w:sz w:val="22"/>
              <w:szCs w:val="22"/>
            </w:rPr>
            <m:t>L=</m:t>
          </m:r>
          <m:r>
            <m:rPr>
              <m:sty m:val="p"/>
            </m:rPr>
            <w:rPr>
              <w:rFonts w:ascii="Cambria Math" w:eastAsiaTheme="minorEastAsia" w:hAnsi="Cambria Math"/>
              <w:sz w:val="22"/>
              <w:szCs w:val="22"/>
            </w:rPr>
            <m:t>lnc-l-D</m:t>
          </m:r>
          <m:d>
            <m:dPr>
              <m:ctrlPr>
                <w:rPr>
                  <w:rFonts w:ascii="Cambria Math" w:eastAsiaTheme="minorEastAsia" w:hAnsi="Cambria Math"/>
                  <w:bCs/>
                  <w:sz w:val="22"/>
                  <w:szCs w:val="22"/>
                </w:rPr>
              </m:ctrlPr>
            </m:dPr>
            <m:e>
              <m:r>
                <m:rPr>
                  <m:sty m:val="p"/>
                </m:rPr>
                <w:rPr>
                  <w:rFonts w:ascii="Cambria Math" w:eastAsiaTheme="minorEastAsia" w:hAnsi="Cambria Math"/>
                  <w:sz w:val="22"/>
                  <w:szCs w:val="22"/>
                </w:rPr>
                <m:t>P</m:t>
              </m:r>
            </m:e>
          </m:d>
          <m:r>
            <w:rPr>
              <w:rFonts w:ascii="Cambria Math" w:eastAsiaTheme="minorEastAsia" w:hAnsi="Cambria Math"/>
              <w:sz w:val="22"/>
              <w:szCs w:val="22"/>
            </w:rPr>
            <m:t>+λ[</m:t>
          </m:r>
          <m:r>
            <w:rPr>
              <w:rFonts w:ascii="Cambria Math" w:eastAsiaTheme="minorEastAsia" w:hAnsi="Cambria Math"/>
              <w:sz w:val="22"/>
              <w:szCs w:val="22"/>
            </w:rPr>
            <m:t>Ra+wl+π</m:t>
          </m:r>
          <m:r>
            <w:rPr>
              <w:rFonts w:ascii="Cambria Math" w:eastAsiaTheme="minorEastAsia" w:hAnsi="Cambria Math"/>
              <w:sz w:val="22"/>
              <w:szCs w:val="22"/>
            </w:rPr>
            <m:t>-c]</m:t>
          </m:r>
        </m:oMath>
      </m:oMathPara>
    </w:p>
    <w:p w14:paraId="1E81074F" w14:textId="05A0D44F" w:rsidR="00A025CB" w:rsidRDefault="00A025CB" w:rsidP="00E61033">
      <w:pPr>
        <w:rPr>
          <w:rFonts w:eastAsiaTheme="minorEastAsia"/>
          <w:bCs/>
          <w:sz w:val="22"/>
          <w:szCs w:val="22"/>
        </w:rPr>
      </w:pPr>
      <w:r>
        <w:rPr>
          <w:rFonts w:eastAsiaTheme="minorEastAsia"/>
          <w:bCs/>
          <w:sz w:val="22"/>
          <w:szCs w:val="22"/>
        </w:rPr>
        <w:t>Taking FOCs:</w:t>
      </w:r>
    </w:p>
    <w:p w14:paraId="6D6C0D30" w14:textId="73A39E7D" w:rsidR="00A025CB" w:rsidRPr="00A025CB" w:rsidRDefault="00A025CB" w:rsidP="00E61033">
      <w:pPr>
        <w:rPr>
          <w:rFonts w:eastAsiaTheme="minorEastAsia"/>
          <w:bCs/>
          <w:sz w:val="22"/>
          <w:szCs w:val="22"/>
        </w:rPr>
      </w:pPr>
      <m:oMathPara>
        <m:oMath>
          <m:d>
            <m:dPr>
              <m:ctrlPr>
                <w:rPr>
                  <w:rFonts w:ascii="Cambria Math" w:eastAsiaTheme="minorEastAsia" w:hAnsi="Cambria Math"/>
                  <w:bCs/>
                  <w:i/>
                  <w:sz w:val="22"/>
                  <w:szCs w:val="22"/>
                </w:rPr>
              </m:ctrlPr>
            </m:dPr>
            <m:e>
              <m:r>
                <w:rPr>
                  <w:rFonts w:ascii="Cambria Math" w:eastAsiaTheme="minorEastAsia" w:hAnsi="Cambria Math"/>
                  <w:sz w:val="22"/>
                  <w:szCs w:val="22"/>
                </w:rPr>
                <m:t>c</m:t>
              </m:r>
            </m:e>
          </m:d>
          <m:r>
            <w:rPr>
              <w:rFonts w:ascii="Cambria Math" w:eastAsiaTheme="minorEastAsia" w:hAnsi="Cambria Math"/>
              <w:sz w:val="22"/>
              <w:szCs w:val="22"/>
            </w:rPr>
            <m:t xml:space="preserve">:    </m:t>
          </m:r>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c</m:t>
              </m:r>
            </m:den>
          </m:f>
          <m:r>
            <w:rPr>
              <w:rFonts w:ascii="Cambria Math" w:eastAsiaTheme="minorEastAsia" w:hAnsi="Cambria Math"/>
              <w:sz w:val="22"/>
              <w:szCs w:val="22"/>
            </w:rPr>
            <m:t>=λ</m:t>
          </m:r>
        </m:oMath>
      </m:oMathPara>
    </w:p>
    <w:p w14:paraId="0E09647A" w14:textId="612C78C2" w:rsidR="00A025CB" w:rsidRPr="00A025CB" w:rsidRDefault="00A025CB" w:rsidP="00E61033">
      <w:pPr>
        <w:rPr>
          <w:rFonts w:eastAsiaTheme="minorEastAsia"/>
          <w:bCs/>
          <w:sz w:val="22"/>
          <w:szCs w:val="22"/>
        </w:rPr>
      </w:pPr>
      <m:oMathPara>
        <m:oMath>
          <m:d>
            <m:dPr>
              <m:ctrlPr>
                <w:rPr>
                  <w:rFonts w:ascii="Cambria Math" w:eastAsiaTheme="minorEastAsia" w:hAnsi="Cambria Math"/>
                  <w:bCs/>
                  <w:i/>
                  <w:sz w:val="22"/>
                  <w:szCs w:val="22"/>
                </w:rPr>
              </m:ctrlPr>
            </m:dPr>
            <m:e>
              <m:r>
                <w:rPr>
                  <w:rFonts w:ascii="Cambria Math" w:eastAsiaTheme="minorEastAsia" w:hAnsi="Cambria Math"/>
                  <w:sz w:val="22"/>
                  <w:szCs w:val="22"/>
                </w:rPr>
                <m:t>l</m:t>
              </m:r>
            </m:e>
          </m:d>
          <m:r>
            <w:rPr>
              <w:rFonts w:ascii="Cambria Math" w:eastAsiaTheme="minorEastAsia" w:hAnsi="Cambria Math"/>
              <w:sz w:val="22"/>
              <w:szCs w:val="22"/>
            </w:rPr>
            <m:t xml:space="preserve">:   </m:t>
          </m:r>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w</m:t>
              </m:r>
            </m:den>
          </m:f>
          <m:r>
            <w:rPr>
              <w:rFonts w:ascii="Cambria Math" w:eastAsiaTheme="minorEastAsia" w:hAnsi="Cambria Math"/>
              <w:sz w:val="22"/>
              <w:szCs w:val="22"/>
            </w:rPr>
            <m:t>=λ</m:t>
          </m:r>
        </m:oMath>
      </m:oMathPara>
    </w:p>
    <w:p w14:paraId="0BD915C3" w14:textId="334B7FB5" w:rsidR="00A025CB" w:rsidRPr="00A025CB" w:rsidRDefault="00A025CB" w:rsidP="00E61033">
      <w:pPr>
        <w:rPr>
          <w:rFonts w:eastAsiaTheme="minorEastAsia"/>
          <w:bCs/>
          <w:sz w:val="22"/>
          <w:szCs w:val="22"/>
        </w:rPr>
      </w:pPr>
      <m:oMathPara>
        <m:oMath>
          <m:d>
            <m:dPr>
              <m:ctrlPr>
                <w:rPr>
                  <w:rFonts w:ascii="Cambria Math" w:eastAsiaTheme="minorEastAsia" w:hAnsi="Cambria Math"/>
                  <w:bCs/>
                  <w:i/>
                  <w:sz w:val="22"/>
                  <w:szCs w:val="22"/>
                </w:rPr>
              </m:ctrlPr>
            </m:dPr>
            <m:e>
              <m:r>
                <w:rPr>
                  <w:rFonts w:ascii="Cambria Math" w:eastAsiaTheme="minorEastAsia" w:hAnsi="Cambria Math"/>
                  <w:sz w:val="22"/>
                  <w:szCs w:val="22"/>
                </w:rPr>
                <m:t>λ</m:t>
              </m:r>
            </m:e>
          </m:d>
          <m:r>
            <w:rPr>
              <w:rFonts w:ascii="Cambria Math" w:eastAsiaTheme="minorEastAsia" w:hAnsi="Cambria Math"/>
              <w:sz w:val="22"/>
              <w:szCs w:val="22"/>
            </w:rPr>
            <m:t xml:space="preserve">: </m:t>
          </m:r>
          <m:r>
            <w:rPr>
              <w:rFonts w:ascii="Cambria Math" w:eastAsiaTheme="minorEastAsia" w:hAnsi="Cambria Math"/>
              <w:sz w:val="22"/>
              <w:szCs w:val="22"/>
            </w:rPr>
            <m:t>Ra+wl+π-c</m:t>
          </m:r>
          <m:r>
            <w:rPr>
              <w:rFonts w:ascii="Cambria Math" w:eastAsiaTheme="minorEastAsia" w:hAnsi="Cambria Math"/>
              <w:sz w:val="22"/>
              <w:szCs w:val="22"/>
            </w:rPr>
            <m:t>=0</m:t>
          </m:r>
        </m:oMath>
      </m:oMathPara>
    </w:p>
    <w:p w14:paraId="338A274F" w14:textId="4ECBA52D" w:rsidR="00A025CB" w:rsidRDefault="00A025CB" w:rsidP="00E61033">
      <w:pPr>
        <w:rPr>
          <w:rFonts w:eastAsiaTheme="minorEastAsia"/>
          <w:bCs/>
          <w:sz w:val="22"/>
          <w:szCs w:val="22"/>
        </w:rPr>
      </w:pPr>
      <w:r>
        <w:rPr>
          <w:rFonts w:eastAsiaTheme="minorEastAsia"/>
          <w:bCs/>
          <w:sz w:val="22"/>
          <w:szCs w:val="22"/>
        </w:rPr>
        <w:t xml:space="preserve">The first optimality condition is </w:t>
      </w:r>
      <m:oMath>
        <m:r>
          <w:rPr>
            <w:rFonts w:ascii="Cambria Math" w:eastAsiaTheme="minorEastAsia" w:hAnsi="Cambria Math"/>
            <w:sz w:val="22"/>
            <w:szCs w:val="22"/>
          </w:rPr>
          <m:t>λ</m:t>
        </m:r>
      </m:oMath>
      <w:r>
        <w:rPr>
          <w:rFonts w:eastAsiaTheme="minorEastAsia"/>
          <w:bCs/>
          <w:sz w:val="22"/>
          <w:szCs w:val="22"/>
        </w:rPr>
        <w:t>’s FOC as the household lifetime budget constraint. The second is the Euler equation, defined by equating the first two FOCs:</w:t>
      </w:r>
    </w:p>
    <w:p w14:paraId="671AE224" w14:textId="1B667CE8" w:rsidR="00347206" w:rsidRPr="00347206" w:rsidRDefault="00347206" w:rsidP="00E61033">
      <w:pPr>
        <w:rPr>
          <w:rFonts w:eastAsiaTheme="minorEastAsia"/>
          <w:bCs/>
          <w:sz w:val="22"/>
          <w:szCs w:val="22"/>
        </w:rPr>
      </w:pPr>
      <m:oMathPara>
        <m:oMath>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c</m:t>
              </m:r>
            </m:den>
          </m:f>
          <m:r>
            <w:rPr>
              <w:rFonts w:ascii="Cambria Math" w:eastAsiaTheme="minorEastAsia" w:hAnsi="Cambria Math"/>
              <w:sz w:val="22"/>
              <w:szCs w:val="22"/>
            </w:rPr>
            <m:t>=</m:t>
          </m:r>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w</m:t>
              </m:r>
            </m:den>
          </m:f>
          <m:r>
            <w:rPr>
              <w:rFonts w:ascii="Cambria Math" w:eastAsiaTheme="minorEastAsia" w:hAnsi="Cambria Math"/>
              <w:sz w:val="22"/>
              <w:szCs w:val="22"/>
            </w:rPr>
            <m:t>⇒c=w</m:t>
          </m:r>
        </m:oMath>
      </m:oMathPara>
    </w:p>
    <w:p w14:paraId="30149652" w14:textId="0ABC88EE" w:rsidR="00347206" w:rsidRDefault="00347206" w:rsidP="00347206">
      <w:pPr>
        <w:rPr>
          <w:rFonts w:eastAsiaTheme="minorEastAsia"/>
          <w:bCs/>
          <w:sz w:val="22"/>
          <w:szCs w:val="22"/>
        </w:rPr>
      </w:pPr>
    </w:p>
    <w:p w14:paraId="4DF61F6C" w14:textId="59E7DB7A" w:rsidR="00347206" w:rsidRDefault="00347206" w:rsidP="00347206">
      <w:pPr>
        <w:pStyle w:val="ListParagraph"/>
        <w:numPr>
          <w:ilvl w:val="0"/>
          <w:numId w:val="8"/>
        </w:numPr>
        <w:rPr>
          <w:rFonts w:eastAsiaTheme="minorEastAsia"/>
          <w:b/>
          <w:sz w:val="22"/>
          <w:szCs w:val="22"/>
        </w:rPr>
      </w:pPr>
      <w:r>
        <w:rPr>
          <w:rFonts w:eastAsiaTheme="minorEastAsia"/>
          <w:b/>
          <w:sz w:val="22"/>
          <w:szCs w:val="22"/>
        </w:rPr>
        <w:t>Set up the firm’s problem and derive its optimality conditions.</w:t>
      </w:r>
    </w:p>
    <w:p w14:paraId="499BEEF2" w14:textId="7273445E" w:rsidR="00347206" w:rsidRDefault="00347206" w:rsidP="00347206">
      <w:pPr>
        <w:rPr>
          <w:rFonts w:eastAsiaTheme="minorEastAsia"/>
          <w:bCs/>
          <w:sz w:val="22"/>
          <w:szCs w:val="22"/>
        </w:rPr>
      </w:pPr>
      <w:r>
        <w:rPr>
          <w:rFonts w:eastAsiaTheme="minorEastAsia"/>
          <w:bCs/>
          <w:sz w:val="22"/>
          <w:szCs w:val="22"/>
        </w:rPr>
        <w:t>The firm</w:t>
      </w:r>
      <w:r w:rsidR="004F2BA3">
        <w:rPr>
          <w:rFonts w:eastAsiaTheme="minorEastAsia"/>
          <w:bCs/>
          <w:sz w:val="22"/>
          <w:szCs w:val="22"/>
        </w:rPr>
        <w:t>’s</w:t>
      </w:r>
      <w:r>
        <w:rPr>
          <w:rFonts w:eastAsiaTheme="minorEastAsia"/>
          <w:bCs/>
          <w:sz w:val="22"/>
          <w:szCs w:val="22"/>
        </w:rPr>
        <w:t xml:space="preserve"> problem can be characterised as:</w:t>
      </w:r>
    </w:p>
    <w:p w14:paraId="5BF1C7CF" w14:textId="7D36118F" w:rsidR="00347206" w:rsidRPr="00347206" w:rsidRDefault="00347206" w:rsidP="00347206">
      <w:pPr>
        <w:rPr>
          <w:rFonts w:eastAsiaTheme="minorEastAsia"/>
          <w:bCs/>
          <w:sz w:val="22"/>
          <w:szCs w:val="22"/>
        </w:rPr>
      </w:pPr>
      <m:oMathPara>
        <m:oMath>
          <m:limLow>
            <m:limLowPr>
              <m:ctrlPr>
                <w:rPr>
                  <w:rFonts w:ascii="Cambria Math" w:eastAsiaTheme="minorEastAsia" w:hAnsi="Cambria Math"/>
                  <w:bCs/>
                  <w:i/>
                  <w:sz w:val="22"/>
                  <w:szCs w:val="22"/>
                </w:rPr>
              </m:ctrlPr>
            </m:limLowPr>
            <m:e>
              <m:r>
                <m:rPr>
                  <m:sty m:val="p"/>
                </m:rPr>
                <w:rPr>
                  <w:rFonts w:ascii="Cambria Math" w:hAnsi="Cambria Math"/>
                  <w:sz w:val="22"/>
                  <w:szCs w:val="22"/>
                </w:rPr>
                <m:t>max</m:t>
              </m:r>
            </m:e>
            <m:lim>
              <m:r>
                <w:rPr>
                  <w:rFonts w:ascii="Cambria Math" w:eastAsiaTheme="minorEastAsia" w:hAnsi="Cambria Math"/>
                  <w:sz w:val="22"/>
                  <w:szCs w:val="22"/>
                </w:rPr>
                <m:t>K,L</m:t>
              </m:r>
            </m:lim>
          </m:limLow>
          <m:r>
            <w:rPr>
              <w:rFonts w:ascii="Cambria Math" w:eastAsiaTheme="minorEastAsia" w:hAnsi="Cambria Math"/>
              <w:sz w:val="22"/>
              <w:szCs w:val="22"/>
            </w:rPr>
            <m:t xml:space="preserve">   π=z</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α</m:t>
              </m:r>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1-α</m:t>
              </m:r>
            </m:sup>
          </m:sSup>
          <m:r>
            <w:rPr>
              <w:rFonts w:ascii="Cambria Math" w:eastAsiaTheme="minorEastAsia" w:hAnsi="Cambria Math"/>
              <w:sz w:val="22"/>
              <w:szCs w:val="22"/>
            </w:rPr>
            <m:t>-wL-RK</m:t>
          </m:r>
        </m:oMath>
      </m:oMathPara>
    </w:p>
    <w:p w14:paraId="7C5633FF" w14:textId="678DE262" w:rsidR="00347206" w:rsidRDefault="00347206" w:rsidP="00347206">
      <w:pPr>
        <w:rPr>
          <w:rFonts w:eastAsiaTheme="minorEastAsia"/>
          <w:bCs/>
          <w:sz w:val="22"/>
          <w:szCs w:val="22"/>
        </w:rPr>
      </w:pPr>
      <w:r>
        <w:rPr>
          <w:rFonts w:eastAsiaTheme="minorEastAsia"/>
          <w:bCs/>
          <w:sz w:val="22"/>
          <w:szCs w:val="22"/>
        </w:rPr>
        <w:t>Taking FOCs:</w:t>
      </w:r>
    </w:p>
    <w:p w14:paraId="3AC2A909" w14:textId="780A5FD6" w:rsidR="00347206" w:rsidRPr="00347206" w:rsidRDefault="00347206" w:rsidP="00347206">
      <w:pPr>
        <w:rPr>
          <w:rFonts w:eastAsiaTheme="minorEastAsia"/>
          <w:bCs/>
          <w:sz w:val="22"/>
          <w:szCs w:val="22"/>
        </w:rPr>
      </w:pPr>
      <m:oMathPara>
        <m:oMath>
          <m:r>
            <w:rPr>
              <w:rFonts w:ascii="Cambria Math" w:eastAsiaTheme="minorEastAsia" w:hAnsi="Cambria Math"/>
              <w:sz w:val="22"/>
              <w:szCs w:val="22"/>
            </w:rPr>
            <m:t>MPK=αz</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α-1</m:t>
              </m:r>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1-α</m:t>
              </m:r>
            </m:sup>
          </m:sSup>
          <m:r>
            <w:rPr>
              <w:rFonts w:ascii="Cambria Math" w:eastAsiaTheme="minorEastAsia" w:hAnsi="Cambria Math"/>
              <w:sz w:val="22"/>
              <w:szCs w:val="22"/>
            </w:rPr>
            <m:t>=R</m:t>
          </m:r>
        </m:oMath>
      </m:oMathPara>
    </w:p>
    <w:p w14:paraId="3422FEF5" w14:textId="08B24C15" w:rsidR="00347206" w:rsidRPr="00B63EAE" w:rsidRDefault="00347206" w:rsidP="00347206">
      <w:pPr>
        <w:rPr>
          <w:rFonts w:eastAsiaTheme="minorEastAsia"/>
          <w:bCs/>
          <w:sz w:val="22"/>
          <w:szCs w:val="22"/>
        </w:rPr>
      </w:pPr>
      <m:oMathPara>
        <m:oMath>
          <m:r>
            <w:rPr>
              <w:rFonts w:ascii="Cambria Math" w:eastAsiaTheme="minorEastAsia" w:hAnsi="Cambria Math"/>
              <w:sz w:val="22"/>
              <w:szCs w:val="22"/>
            </w:rPr>
            <m:t>MPL=</m:t>
          </m:r>
          <m:d>
            <m:dPr>
              <m:ctrlPr>
                <w:rPr>
                  <w:rFonts w:ascii="Cambria Math" w:eastAsiaTheme="minorEastAsia" w:hAnsi="Cambria Math"/>
                  <w:bCs/>
                  <w:i/>
                  <w:sz w:val="22"/>
                  <w:szCs w:val="22"/>
                </w:rPr>
              </m:ctrlPr>
            </m:dPr>
            <m:e>
              <m:r>
                <w:rPr>
                  <w:rFonts w:ascii="Cambria Math" w:eastAsiaTheme="minorEastAsia" w:hAnsi="Cambria Math"/>
                  <w:sz w:val="22"/>
                  <w:szCs w:val="22"/>
                </w:rPr>
                <m:t>1-α</m:t>
              </m:r>
            </m:e>
          </m:d>
          <m:r>
            <w:rPr>
              <w:rFonts w:ascii="Cambria Math" w:eastAsiaTheme="minorEastAsia" w:hAnsi="Cambria Math"/>
              <w:sz w:val="22"/>
              <w:szCs w:val="22"/>
            </w:rPr>
            <m:t>z</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α</m:t>
              </m:r>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-α</m:t>
              </m:r>
            </m:sup>
          </m:sSup>
          <m:r>
            <w:rPr>
              <w:rFonts w:ascii="Cambria Math" w:eastAsiaTheme="minorEastAsia" w:hAnsi="Cambria Math"/>
              <w:sz w:val="22"/>
              <w:szCs w:val="22"/>
            </w:rPr>
            <m:t>=w</m:t>
          </m:r>
        </m:oMath>
      </m:oMathPara>
    </w:p>
    <w:p w14:paraId="64E50F52" w14:textId="392E3D4E" w:rsidR="00B63EAE" w:rsidRDefault="00B63EAE" w:rsidP="00B63EAE">
      <w:pPr>
        <w:pStyle w:val="ListParagraph"/>
        <w:numPr>
          <w:ilvl w:val="0"/>
          <w:numId w:val="8"/>
        </w:numPr>
        <w:rPr>
          <w:rFonts w:eastAsiaTheme="minorEastAsia"/>
          <w:b/>
          <w:sz w:val="22"/>
          <w:szCs w:val="22"/>
        </w:rPr>
      </w:pPr>
      <w:r w:rsidRPr="00B63EAE">
        <w:rPr>
          <w:rFonts w:eastAsiaTheme="minorEastAsia"/>
          <w:b/>
          <w:sz w:val="22"/>
          <w:szCs w:val="22"/>
        </w:rPr>
        <w:t>S</w:t>
      </w:r>
      <w:r w:rsidRPr="00B63EAE">
        <w:rPr>
          <w:rFonts w:eastAsiaTheme="minorEastAsia"/>
          <w:b/>
          <w:sz w:val="22"/>
          <w:szCs w:val="22"/>
        </w:rPr>
        <w:t xml:space="preserve">uppose N = 1, α = 0.5. Solve for ℓ. </w:t>
      </w:r>
    </w:p>
    <w:p w14:paraId="234671B8" w14:textId="1F9C9E29" w:rsidR="00B63EAE" w:rsidRDefault="00B63EAE" w:rsidP="00B63EAE">
      <w:pPr>
        <w:rPr>
          <w:rFonts w:eastAsiaTheme="minorEastAsia"/>
          <w:bCs/>
          <w:sz w:val="22"/>
          <w:szCs w:val="22"/>
        </w:rPr>
      </w:pPr>
      <w:r w:rsidRPr="00B63EAE">
        <w:rPr>
          <w:rFonts w:eastAsiaTheme="minorEastAsia"/>
          <w:bCs/>
          <w:sz w:val="22"/>
          <w:szCs w:val="22"/>
        </w:rPr>
        <w:t>We begin</w:t>
      </w:r>
      <w:r>
        <w:rPr>
          <w:rFonts w:eastAsiaTheme="minorEastAsia"/>
          <w:bCs/>
          <w:sz w:val="22"/>
          <w:szCs w:val="22"/>
        </w:rPr>
        <w:t xml:space="preserve"> by substituting the Euler equation </w:t>
      </w:r>
      <m:oMath>
        <m:r>
          <w:rPr>
            <w:rFonts w:ascii="Cambria Math" w:eastAsiaTheme="minorEastAsia" w:hAnsi="Cambria Math"/>
            <w:sz w:val="22"/>
            <w:szCs w:val="22"/>
          </w:rPr>
          <m:t>(c=w)</m:t>
        </m:r>
      </m:oMath>
      <w:r>
        <w:rPr>
          <w:rFonts w:eastAsiaTheme="minorEastAsia"/>
          <w:bCs/>
          <w:sz w:val="22"/>
          <w:szCs w:val="22"/>
        </w:rPr>
        <w:t xml:space="preserve"> into the Budget constraint:</w:t>
      </w:r>
    </w:p>
    <w:p w14:paraId="72931DA2" w14:textId="56897ADB" w:rsidR="00B63EAE" w:rsidRPr="00B63EAE" w:rsidRDefault="00B63EAE" w:rsidP="00B63EAE">
      <w:pPr>
        <w:rPr>
          <w:rFonts w:eastAsiaTheme="minorEastAsia"/>
          <w:bCs/>
          <w:sz w:val="22"/>
          <w:szCs w:val="22"/>
        </w:rPr>
      </w:pPr>
      <m:oMathPara>
        <m:oMath>
          <m:r>
            <w:rPr>
              <w:rFonts w:ascii="Cambria Math" w:eastAsiaTheme="minorEastAsia" w:hAnsi="Cambria Math"/>
              <w:sz w:val="22"/>
              <w:szCs w:val="22"/>
            </w:rPr>
            <w:lastRenderedPageBreak/>
            <m:t>w=Ra+wl</m:t>
          </m:r>
        </m:oMath>
      </m:oMathPara>
    </w:p>
    <w:p w14:paraId="2CA80373" w14:textId="5DDF4524" w:rsidR="00B63EAE" w:rsidRPr="007F6B5B" w:rsidRDefault="00B63EAE" w:rsidP="00B63EAE">
      <w:pPr>
        <w:rPr>
          <w:rFonts w:eastAsiaTheme="minorEastAsia"/>
          <w:bCs/>
          <w:sz w:val="22"/>
          <w:szCs w:val="22"/>
        </w:rPr>
      </w:pPr>
      <m:oMathPara>
        <m:oMath>
          <m:r>
            <w:rPr>
              <w:rFonts w:ascii="Cambria Math" w:eastAsiaTheme="minorEastAsia" w:hAnsi="Cambria Math"/>
              <w:sz w:val="22"/>
              <w:szCs w:val="22"/>
            </w:rPr>
            <m:t>w</m:t>
          </m:r>
          <m:d>
            <m:dPr>
              <m:ctrlPr>
                <w:rPr>
                  <w:rFonts w:ascii="Cambria Math" w:eastAsiaTheme="minorEastAsia" w:hAnsi="Cambria Math"/>
                  <w:bCs/>
                  <w:i/>
                  <w:sz w:val="22"/>
                  <w:szCs w:val="22"/>
                </w:rPr>
              </m:ctrlPr>
            </m:dPr>
            <m:e>
              <m:r>
                <w:rPr>
                  <w:rFonts w:ascii="Cambria Math" w:eastAsiaTheme="minorEastAsia" w:hAnsi="Cambria Math"/>
                  <w:sz w:val="22"/>
                  <w:szCs w:val="22"/>
                </w:rPr>
                <m:t>1-l</m:t>
              </m:r>
            </m:e>
          </m:d>
          <m:r>
            <w:rPr>
              <w:rFonts w:ascii="Cambria Math" w:eastAsiaTheme="minorEastAsia" w:hAnsi="Cambria Math"/>
              <w:sz w:val="22"/>
              <w:szCs w:val="22"/>
            </w:rPr>
            <m:t>=Ra</m:t>
          </m:r>
          <m:r>
            <w:rPr>
              <w:rFonts w:ascii="Cambria Math" w:eastAsiaTheme="minorEastAsia" w:hAnsi="Cambria Math"/>
              <w:sz w:val="22"/>
              <w:szCs w:val="22"/>
            </w:rPr>
            <m:t>⇒</m:t>
          </m:r>
          <m:r>
            <w:rPr>
              <w:rFonts w:ascii="Cambria Math" w:eastAsiaTheme="minorEastAsia" w:hAnsi="Cambria Math"/>
              <w:sz w:val="22"/>
              <w:szCs w:val="22"/>
            </w:rPr>
            <m:t>1-l=</m:t>
          </m:r>
          <m:f>
            <m:fPr>
              <m:ctrlPr>
                <w:rPr>
                  <w:rFonts w:ascii="Cambria Math" w:eastAsiaTheme="minorEastAsia" w:hAnsi="Cambria Math"/>
                  <w:bCs/>
                  <w:i/>
                  <w:sz w:val="22"/>
                  <w:szCs w:val="22"/>
                </w:rPr>
              </m:ctrlPr>
            </m:fPr>
            <m:num>
              <m:r>
                <w:rPr>
                  <w:rFonts w:ascii="Cambria Math" w:eastAsiaTheme="minorEastAsia" w:hAnsi="Cambria Math"/>
                  <w:sz w:val="22"/>
                  <w:szCs w:val="22"/>
                </w:rPr>
                <m:t>Ra</m:t>
              </m:r>
            </m:num>
            <m:den>
              <m:r>
                <w:rPr>
                  <w:rFonts w:ascii="Cambria Math" w:eastAsiaTheme="minorEastAsia" w:hAnsi="Cambria Math"/>
                  <w:sz w:val="22"/>
                  <w:szCs w:val="22"/>
                </w:rPr>
                <m:t>w</m:t>
              </m:r>
            </m:den>
          </m:f>
          <m:r>
            <w:rPr>
              <w:rFonts w:ascii="Cambria Math" w:eastAsiaTheme="minorEastAsia" w:hAnsi="Cambria Math"/>
              <w:sz w:val="22"/>
              <w:szCs w:val="22"/>
            </w:rPr>
            <m:t>⇒</m:t>
          </m:r>
          <m:r>
            <w:rPr>
              <w:rFonts w:ascii="Cambria Math" w:eastAsiaTheme="minorEastAsia" w:hAnsi="Cambria Math"/>
              <w:sz w:val="22"/>
              <w:szCs w:val="22"/>
            </w:rPr>
            <m:t>l=1-</m:t>
          </m:r>
          <m:f>
            <m:fPr>
              <m:ctrlPr>
                <w:rPr>
                  <w:rFonts w:ascii="Cambria Math" w:eastAsiaTheme="minorEastAsia" w:hAnsi="Cambria Math"/>
                  <w:bCs/>
                  <w:i/>
                  <w:sz w:val="22"/>
                  <w:szCs w:val="22"/>
                </w:rPr>
              </m:ctrlPr>
            </m:fPr>
            <m:num>
              <m:r>
                <w:rPr>
                  <w:rFonts w:ascii="Cambria Math" w:eastAsiaTheme="minorEastAsia" w:hAnsi="Cambria Math"/>
                  <w:sz w:val="22"/>
                  <w:szCs w:val="22"/>
                </w:rPr>
                <m:t>Ra</m:t>
              </m:r>
            </m:num>
            <m:den>
              <m:r>
                <w:rPr>
                  <w:rFonts w:ascii="Cambria Math" w:eastAsiaTheme="minorEastAsia" w:hAnsi="Cambria Math"/>
                  <w:sz w:val="22"/>
                  <w:szCs w:val="22"/>
                </w:rPr>
                <m:t>w</m:t>
              </m:r>
            </m:den>
          </m:f>
        </m:oMath>
      </m:oMathPara>
    </w:p>
    <w:p w14:paraId="43924161" w14:textId="7AED9385" w:rsidR="0009667C" w:rsidRDefault="0009667C" w:rsidP="00B63EAE">
      <w:pPr>
        <w:rPr>
          <w:rFonts w:eastAsiaTheme="minorEastAsia"/>
          <w:bCs/>
          <w:sz w:val="22"/>
          <w:szCs w:val="22"/>
        </w:rPr>
      </w:pPr>
      <w:r>
        <w:rPr>
          <w:rFonts w:eastAsiaTheme="minorEastAsia"/>
          <w:bCs/>
          <w:sz w:val="22"/>
          <w:szCs w:val="22"/>
        </w:rPr>
        <w:t xml:space="preserve">We can begin solving for this expression by developing </w:t>
      </w:r>
      <m:oMath>
        <m:f>
          <m:fPr>
            <m:ctrlPr>
              <w:rPr>
                <w:rFonts w:ascii="Cambria Math" w:eastAsiaTheme="minorEastAsia" w:hAnsi="Cambria Math"/>
                <w:bCs/>
                <w:i/>
                <w:sz w:val="22"/>
                <w:szCs w:val="22"/>
              </w:rPr>
            </m:ctrlPr>
          </m:fPr>
          <m:num>
            <m:r>
              <w:rPr>
                <w:rFonts w:ascii="Cambria Math" w:eastAsiaTheme="minorEastAsia" w:hAnsi="Cambria Math"/>
                <w:sz w:val="22"/>
                <w:szCs w:val="22"/>
              </w:rPr>
              <m:t>R</m:t>
            </m:r>
          </m:num>
          <m:den>
            <m:r>
              <w:rPr>
                <w:rFonts w:ascii="Cambria Math" w:eastAsiaTheme="minorEastAsia" w:hAnsi="Cambria Math"/>
                <w:sz w:val="22"/>
                <w:szCs w:val="22"/>
              </w:rPr>
              <m:t>w</m:t>
            </m:r>
          </m:den>
        </m:f>
      </m:oMath>
      <w:r>
        <w:rPr>
          <w:rFonts w:eastAsiaTheme="minorEastAsia"/>
          <w:bCs/>
          <w:sz w:val="22"/>
          <w:szCs w:val="22"/>
        </w:rPr>
        <w:t xml:space="preserve"> using the given constraints from the firm’s FOCs:</w:t>
      </w:r>
    </w:p>
    <w:p w14:paraId="40244955" w14:textId="73D14537" w:rsidR="007F6B5B" w:rsidRPr="007F6B5B" w:rsidRDefault="007F6B5B" w:rsidP="00B63EAE">
      <w:pPr>
        <w:rPr>
          <w:rFonts w:eastAsiaTheme="minorEastAsia"/>
          <w:bCs/>
          <w:sz w:val="22"/>
          <w:szCs w:val="22"/>
        </w:rPr>
      </w:pPr>
      <m:oMathPara>
        <m:oMath>
          <m:r>
            <w:rPr>
              <w:rFonts w:ascii="Cambria Math" w:eastAsiaTheme="minorEastAsia" w:hAnsi="Cambria Math"/>
              <w:sz w:val="22"/>
              <w:szCs w:val="22"/>
            </w:rPr>
            <m:t>R=</m:t>
          </m:r>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z</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m:t>
              </m:r>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up>
          </m:sSup>
        </m:oMath>
      </m:oMathPara>
    </w:p>
    <w:p w14:paraId="03454F91" w14:textId="403E215A" w:rsidR="007F6B5B" w:rsidRPr="0009667C" w:rsidRDefault="007F6B5B" w:rsidP="00B63EAE">
      <w:pPr>
        <w:rPr>
          <w:rFonts w:eastAsiaTheme="minorEastAsia"/>
          <w:bCs/>
          <w:sz w:val="22"/>
          <w:szCs w:val="22"/>
        </w:rPr>
      </w:pPr>
      <m:oMathPara>
        <m:oMath>
          <m:r>
            <w:rPr>
              <w:rFonts w:ascii="Cambria Math" w:eastAsiaTheme="minorEastAsia" w:hAnsi="Cambria Math"/>
              <w:sz w:val="22"/>
              <w:szCs w:val="22"/>
            </w:rPr>
            <m:t>w=</m:t>
          </m:r>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z</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m:t>
              </m:r>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up>
          </m:sSup>
        </m:oMath>
      </m:oMathPara>
    </w:p>
    <w:p w14:paraId="6E4CFA26" w14:textId="16B95C9D" w:rsidR="0009667C" w:rsidRPr="0009667C" w:rsidRDefault="0009667C" w:rsidP="00B63EAE">
      <w:pPr>
        <w:rPr>
          <w:rFonts w:eastAsiaTheme="minorEastAsia"/>
          <w:bCs/>
          <w:sz w:val="22"/>
          <w:szCs w:val="22"/>
        </w:rPr>
      </w:pPr>
      <m:oMathPara>
        <m:oMath>
          <m:f>
            <m:fPr>
              <m:ctrlPr>
                <w:rPr>
                  <w:rFonts w:ascii="Cambria Math" w:eastAsiaTheme="minorEastAsia" w:hAnsi="Cambria Math"/>
                  <w:bCs/>
                  <w:i/>
                  <w:sz w:val="22"/>
                  <w:szCs w:val="22"/>
                </w:rPr>
              </m:ctrlPr>
            </m:fPr>
            <m:num>
              <m:r>
                <w:rPr>
                  <w:rFonts w:ascii="Cambria Math" w:eastAsiaTheme="minorEastAsia" w:hAnsi="Cambria Math"/>
                  <w:sz w:val="22"/>
                  <w:szCs w:val="22"/>
                </w:rPr>
                <m:t>R</m:t>
              </m:r>
            </m:num>
            <m:den>
              <m:r>
                <w:rPr>
                  <w:rFonts w:ascii="Cambria Math" w:eastAsiaTheme="minorEastAsia" w:hAnsi="Cambria Math"/>
                  <w:sz w:val="22"/>
                  <w:szCs w:val="22"/>
                </w:rPr>
                <m:t>w</m:t>
              </m:r>
            </m:den>
          </m:f>
          <m:r>
            <w:rPr>
              <w:rFonts w:ascii="Cambria Math" w:eastAsiaTheme="minorEastAsia" w:hAnsi="Cambria Math"/>
              <w:sz w:val="22"/>
              <w:szCs w:val="22"/>
            </w:rPr>
            <m:t>=</m:t>
          </m:r>
          <m:f>
            <m:fPr>
              <m:ctrlPr>
                <w:rPr>
                  <w:rFonts w:ascii="Cambria Math" w:eastAsiaTheme="minorEastAsia" w:hAnsi="Cambria Math"/>
                  <w:bCs/>
                  <w:i/>
                  <w:sz w:val="22"/>
                  <w:szCs w:val="22"/>
                </w:rPr>
              </m:ctrlPr>
            </m:fPr>
            <m:num>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z</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m:t>
                  </m:r>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up>
              </m:sSup>
            </m:num>
            <m:den>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z</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m:t>
                  </m:r>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up>
              </m:sSup>
            </m:den>
          </m:f>
          <m:r>
            <w:rPr>
              <w:rFonts w:ascii="Cambria Math" w:eastAsiaTheme="minorEastAsia" w:hAnsi="Cambria Math"/>
              <w:sz w:val="22"/>
              <w:szCs w:val="22"/>
            </w:rPr>
            <m:t>=</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-1</m:t>
              </m:r>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1</m:t>
              </m:r>
            </m:sup>
          </m:sSup>
          <m:r>
            <w:rPr>
              <w:rFonts w:ascii="Cambria Math" w:eastAsiaTheme="minorEastAsia" w:hAnsi="Cambria Math"/>
              <w:sz w:val="22"/>
              <w:szCs w:val="22"/>
            </w:rPr>
            <m:t>=</m:t>
          </m:r>
          <m:f>
            <m:fPr>
              <m:ctrlPr>
                <w:rPr>
                  <w:rFonts w:ascii="Cambria Math" w:eastAsiaTheme="minorEastAsia" w:hAnsi="Cambria Math"/>
                  <w:bCs/>
                  <w:i/>
                  <w:sz w:val="22"/>
                  <w:szCs w:val="22"/>
                </w:rPr>
              </m:ctrlPr>
            </m:fPr>
            <m:num>
              <m:r>
                <w:rPr>
                  <w:rFonts w:ascii="Cambria Math" w:eastAsiaTheme="minorEastAsia" w:hAnsi="Cambria Math"/>
                  <w:sz w:val="22"/>
                  <w:szCs w:val="22"/>
                </w:rPr>
                <m:t>L</m:t>
              </m:r>
            </m:num>
            <m:den>
              <m:r>
                <w:rPr>
                  <w:rFonts w:ascii="Cambria Math" w:eastAsiaTheme="minorEastAsia" w:hAnsi="Cambria Math"/>
                  <w:sz w:val="22"/>
                  <w:szCs w:val="22"/>
                </w:rPr>
                <m:t>K</m:t>
              </m:r>
            </m:den>
          </m:f>
        </m:oMath>
      </m:oMathPara>
    </w:p>
    <w:p w14:paraId="27C33CE3" w14:textId="45EEF298" w:rsidR="0009667C" w:rsidRDefault="0009667C" w:rsidP="00B63EAE">
      <w:pPr>
        <w:rPr>
          <w:rFonts w:eastAsiaTheme="minorEastAsia"/>
          <w:bCs/>
          <w:sz w:val="22"/>
          <w:szCs w:val="22"/>
        </w:rPr>
      </w:pPr>
      <w:r>
        <w:rPr>
          <w:rFonts w:eastAsiaTheme="minorEastAsia"/>
          <w:bCs/>
          <w:sz w:val="22"/>
          <w:szCs w:val="22"/>
        </w:rPr>
        <w:t>Now we simply multiply it by a:</w:t>
      </w:r>
    </w:p>
    <w:p w14:paraId="22827539" w14:textId="67502C70" w:rsidR="0009667C" w:rsidRPr="0009667C" w:rsidRDefault="0009667C" w:rsidP="00B63EAE">
      <w:pPr>
        <w:rPr>
          <w:rFonts w:eastAsiaTheme="minorEastAsia"/>
          <w:bCs/>
          <w:sz w:val="22"/>
          <w:szCs w:val="22"/>
        </w:rPr>
      </w:pPr>
      <m:oMathPara>
        <m:oMath>
          <m:f>
            <m:fPr>
              <m:ctrlPr>
                <w:rPr>
                  <w:rFonts w:ascii="Cambria Math" w:eastAsiaTheme="minorEastAsia" w:hAnsi="Cambria Math"/>
                  <w:bCs/>
                  <w:i/>
                  <w:sz w:val="22"/>
                  <w:szCs w:val="22"/>
                </w:rPr>
              </m:ctrlPr>
            </m:fPr>
            <m:num>
              <m:r>
                <w:rPr>
                  <w:rFonts w:ascii="Cambria Math" w:eastAsiaTheme="minorEastAsia" w:hAnsi="Cambria Math"/>
                  <w:sz w:val="22"/>
                  <w:szCs w:val="22"/>
                </w:rPr>
                <m:t>Ra</m:t>
              </m:r>
            </m:num>
            <m:den>
              <m:r>
                <w:rPr>
                  <w:rFonts w:ascii="Cambria Math" w:eastAsiaTheme="minorEastAsia" w:hAnsi="Cambria Math"/>
                  <w:sz w:val="22"/>
                  <w:szCs w:val="22"/>
                </w:rPr>
                <m:t>w</m:t>
              </m:r>
            </m:den>
          </m:f>
          <m:r>
            <w:rPr>
              <w:rFonts w:ascii="Cambria Math" w:eastAsiaTheme="minorEastAsia" w:hAnsi="Cambria Math"/>
              <w:sz w:val="22"/>
              <w:szCs w:val="22"/>
            </w:rPr>
            <m:t>=a</m:t>
          </m:r>
          <m:f>
            <m:fPr>
              <m:ctrlPr>
                <w:rPr>
                  <w:rFonts w:ascii="Cambria Math" w:eastAsiaTheme="minorEastAsia" w:hAnsi="Cambria Math"/>
                  <w:bCs/>
                  <w:i/>
                  <w:sz w:val="22"/>
                  <w:szCs w:val="22"/>
                </w:rPr>
              </m:ctrlPr>
            </m:fPr>
            <m:num>
              <m:r>
                <w:rPr>
                  <w:rFonts w:ascii="Cambria Math" w:eastAsiaTheme="minorEastAsia" w:hAnsi="Cambria Math"/>
                  <w:sz w:val="22"/>
                  <w:szCs w:val="22"/>
                </w:rPr>
                <m:t>L</m:t>
              </m:r>
            </m:num>
            <m:den>
              <m:r>
                <w:rPr>
                  <w:rFonts w:ascii="Cambria Math" w:eastAsiaTheme="minorEastAsia" w:hAnsi="Cambria Math"/>
                  <w:sz w:val="22"/>
                  <w:szCs w:val="22"/>
                </w:rPr>
                <m:t>K</m:t>
              </m:r>
            </m:den>
          </m:f>
        </m:oMath>
      </m:oMathPara>
    </w:p>
    <w:p w14:paraId="045637D5" w14:textId="3336DAEA" w:rsidR="0009667C" w:rsidRDefault="0009667C" w:rsidP="00B63EAE">
      <w:pPr>
        <w:rPr>
          <w:rFonts w:eastAsiaTheme="minorEastAsia"/>
          <w:bCs/>
          <w:sz w:val="22"/>
          <w:szCs w:val="22"/>
        </w:rPr>
      </w:pPr>
      <w:r>
        <w:rPr>
          <w:rFonts w:eastAsiaTheme="minorEastAsia"/>
          <w:bCs/>
          <w:sz w:val="22"/>
          <w:szCs w:val="22"/>
        </w:rPr>
        <w:t>Therefore:</w:t>
      </w:r>
    </w:p>
    <w:p w14:paraId="74460324" w14:textId="5AD0C1F2" w:rsidR="0009667C" w:rsidRPr="0009667C" w:rsidRDefault="0009667C" w:rsidP="00B63EAE">
      <w:pPr>
        <w:rPr>
          <w:rFonts w:eastAsiaTheme="minorEastAsia"/>
          <w:bCs/>
          <w:sz w:val="22"/>
          <w:szCs w:val="22"/>
        </w:rPr>
      </w:pPr>
      <m:oMathPara>
        <m:oMath>
          <m:r>
            <w:rPr>
              <w:rFonts w:ascii="Cambria Math" w:eastAsiaTheme="minorEastAsia" w:hAnsi="Cambria Math"/>
              <w:sz w:val="22"/>
              <w:szCs w:val="22"/>
            </w:rPr>
            <m:t>l=1-</m:t>
          </m:r>
          <m:f>
            <m:fPr>
              <m:ctrlPr>
                <w:rPr>
                  <w:rFonts w:ascii="Cambria Math" w:eastAsiaTheme="minorEastAsia" w:hAnsi="Cambria Math"/>
                  <w:bCs/>
                  <w:i/>
                  <w:sz w:val="22"/>
                  <w:szCs w:val="22"/>
                </w:rPr>
              </m:ctrlPr>
            </m:fPr>
            <m:num>
              <m:r>
                <w:rPr>
                  <w:rFonts w:ascii="Cambria Math" w:eastAsiaTheme="minorEastAsia" w:hAnsi="Cambria Math"/>
                  <w:sz w:val="22"/>
                  <w:szCs w:val="22"/>
                </w:rPr>
                <m:t>Ra</m:t>
              </m:r>
            </m:num>
            <m:den>
              <m:r>
                <w:rPr>
                  <w:rFonts w:ascii="Cambria Math" w:eastAsiaTheme="minorEastAsia" w:hAnsi="Cambria Math"/>
                  <w:sz w:val="22"/>
                  <w:szCs w:val="22"/>
                </w:rPr>
                <m:t>w</m:t>
              </m:r>
            </m:den>
          </m:f>
          <m:r>
            <w:rPr>
              <w:rFonts w:ascii="Cambria Math" w:eastAsiaTheme="minorEastAsia" w:hAnsi="Cambria Math"/>
              <w:sz w:val="22"/>
              <w:szCs w:val="22"/>
            </w:rPr>
            <m:t>=1-a</m:t>
          </m:r>
          <m:f>
            <m:fPr>
              <m:ctrlPr>
                <w:rPr>
                  <w:rFonts w:ascii="Cambria Math" w:eastAsiaTheme="minorEastAsia" w:hAnsi="Cambria Math"/>
                  <w:bCs/>
                  <w:i/>
                  <w:sz w:val="22"/>
                  <w:szCs w:val="22"/>
                </w:rPr>
              </m:ctrlPr>
            </m:fPr>
            <m:num>
              <m:r>
                <w:rPr>
                  <w:rFonts w:ascii="Cambria Math" w:eastAsiaTheme="minorEastAsia" w:hAnsi="Cambria Math"/>
                  <w:sz w:val="22"/>
                  <w:szCs w:val="22"/>
                </w:rPr>
                <m:t>L</m:t>
              </m:r>
            </m:num>
            <m:den>
              <m:r>
                <w:rPr>
                  <w:rFonts w:ascii="Cambria Math" w:eastAsiaTheme="minorEastAsia" w:hAnsi="Cambria Math"/>
                  <w:sz w:val="22"/>
                  <w:szCs w:val="22"/>
                </w:rPr>
                <m:t>K</m:t>
              </m:r>
            </m:den>
          </m:f>
        </m:oMath>
      </m:oMathPara>
    </w:p>
    <w:p w14:paraId="73E455D5" w14:textId="4264487B" w:rsidR="0009667C" w:rsidRDefault="0009667C" w:rsidP="00B63EAE">
      <w:pPr>
        <w:rPr>
          <w:rFonts w:eastAsiaTheme="minorEastAsia"/>
          <w:bCs/>
          <w:sz w:val="22"/>
          <w:szCs w:val="22"/>
        </w:rPr>
      </w:pPr>
      <w:r>
        <w:rPr>
          <w:rFonts w:eastAsiaTheme="minorEastAsia"/>
          <w:bCs/>
          <w:sz w:val="22"/>
          <w:szCs w:val="22"/>
        </w:rPr>
        <w:t xml:space="preserve">Now we can simplify using our market clearing assumptions </w:t>
      </w:r>
      <m:oMath>
        <m:r>
          <w:rPr>
            <w:rFonts w:ascii="Cambria Math" w:eastAsiaTheme="minorEastAsia" w:hAnsi="Cambria Math"/>
            <w:sz w:val="22"/>
            <w:szCs w:val="22"/>
          </w:rPr>
          <m:t>(K=a, L=l)</m:t>
        </m:r>
      </m:oMath>
      <w:r>
        <w:rPr>
          <w:rFonts w:eastAsiaTheme="minorEastAsia"/>
          <w:bCs/>
          <w:sz w:val="22"/>
          <w:szCs w:val="22"/>
        </w:rPr>
        <w:t>:</w:t>
      </w:r>
    </w:p>
    <w:p w14:paraId="5FC2C932" w14:textId="191CE9FD" w:rsidR="00D37BB3" w:rsidRPr="00E13FA9" w:rsidRDefault="00D37BB3" w:rsidP="00B63EAE">
      <w:pPr>
        <w:rPr>
          <w:rFonts w:eastAsiaTheme="minorEastAsia"/>
          <w:bCs/>
          <w:sz w:val="22"/>
          <w:szCs w:val="22"/>
        </w:rPr>
      </w:pPr>
      <m:oMathPara>
        <m:oMath>
          <m:r>
            <w:rPr>
              <w:rFonts w:ascii="Cambria Math" w:eastAsiaTheme="minorEastAsia" w:hAnsi="Cambria Math"/>
              <w:sz w:val="22"/>
              <w:szCs w:val="22"/>
            </w:rPr>
            <m:t>l=1-K</m:t>
          </m:r>
          <m:f>
            <m:fPr>
              <m:ctrlPr>
                <w:rPr>
                  <w:rFonts w:ascii="Cambria Math" w:eastAsiaTheme="minorEastAsia" w:hAnsi="Cambria Math"/>
                  <w:bCs/>
                  <w:i/>
                  <w:sz w:val="22"/>
                  <w:szCs w:val="22"/>
                </w:rPr>
              </m:ctrlPr>
            </m:fPr>
            <m:num>
              <m:r>
                <w:rPr>
                  <w:rFonts w:ascii="Cambria Math" w:eastAsiaTheme="minorEastAsia" w:hAnsi="Cambria Math"/>
                  <w:sz w:val="22"/>
                  <w:szCs w:val="22"/>
                </w:rPr>
                <m:t>l</m:t>
              </m:r>
            </m:num>
            <m:den>
              <m:r>
                <w:rPr>
                  <w:rFonts w:ascii="Cambria Math" w:eastAsiaTheme="minorEastAsia" w:hAnsi="Cambria Math"/>
                  <w:sz w:val="22"/>
                  <w:szCs w:val="22"/>
                </w:rPr>
                <m:t>K</m:t>
              </m:r>
            </m:den>
          </m:f>
          <m:r>
            <w:rPr>
              <w:rFonts w:ascii="Cambria Math" w:eastAsiaTheme="minorEastAsia" w:hAnsi="Cambria Math"/>
              <w:sz w:val="22"/>
              <w:szCs w:val="22"/>
            </w:rPr>
            <m:t>=1-l</m:t>
          </m:r>
        </m:oMath>
      </m:oMathPara>
    </w:p>
    <w:p w14:paraId="6B054DC6" w14:textId="6179007A" w:rsidR="00E13FA9" w:rsidRDefault="00E13FA9" w:rsidP="00B63EAE">
      <w:pPr>
        <w:rPr>
          <w:rFonts w:eastAsiaTheme="minorEastAsia"/>
          <w:bCs/>
          <w:sz w:val="22"/>
          <w:szCs w:val="22"/>
        </w:rPr>
      </w:pPr>
      <w:r>
        <w:rPr>
          <w:rFonts w:eastAsiaTheme="minorEastAsia"/>
          <w:bCs/>
          <w:sz w:val="22"/>
          <w:szCs w:val="22"/>
        </w:rPr>
        <w:t>Therefore:</w:t>
      </w:r>
    </w:p>
    <w:p w14:paraId="009815AA" w14:textId="63E883A8" w:rsidR="00E13FA9" w:rsidRPr="004F2BA3" w:rsidRDefault="00E13FA9" w:rsidP="00B63EAE">
      <w:pPr>
        <w:rPr>
          <w:rFonts w:eastAsiaTheme="minorEastAsia"/>
          <w:bCs/>
          <w:sz w:val="22"/>
          <w:szCs w:val="22"/>
        </w:rPr>
      </w:pPr>
      <m:oMathPara>
        <m:oMath>
          <m:r>
            <w:rPr>
              <w:rFonts w:ascii="Cambria Math" w:eastAsiaTheme="minorEastAsia" w:hAnsi="Cambria Math"/>
              <w:sz w:val="22"/>
              <w:szCs w:val="22"/>
            </w:rPr>
            <m:t>2l=1</m:t>
          </m:r>
          <m:r>
            <w:rPr>
              <w:rFonts w:ascii="Cambria Math" w:eastAsiaTheme="minorEastAsia" w:hAnsi="Cambria Math"/>
              <w:sz w:val="22"/>
              <w:szCs w:val="22"/>
            </w:rPr>
            <m:t>⇒</m:t>
          </m:r>
          <m:r>
            <w:rPr>
              <w:rFonts w:ascii="Cambria Math" w:eastAsiaTheme="minorEastAsia" w:hAnsi="Cambria Math"/>
              <w:sz w:val="22"/>
              <w:szCs w:val="22"/>
            </w:rPr>
            <m:t>l=</m:t>
          </m:r>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oMath>
      </m:oMathPara>
    </w:p>
    <w:p w14:paraId="4F1A534D" w14:textId="6141C82D" w:rsidR="004F2BA3" w:rsidRDefault="004F2BA3" w:rsidP="004F2BA3">
      <w:pPr>
        <w:pStyle w:val="ListParagraph"/>
        <w:numPr>
          <w:ilvl w:val="0"/>
          <w:numId w:val="8"/>
        </w:numPr>
        <w:rPr>
          <w:rFonts w:eastAsiaTheme="minorEastAsia"/>
          <w:b/>
          <w:sz w:val="22"/>
          <w:szCs w:val="22"/>
        </w:rPr>
      </w:pPr>
      <w:r w:rsidRPr="004F2BA3">
        <w:rPr>
          <w:rFonts w:eastAsiaTheme="minorEastAsia"/>
          <w:b/>
          <w:sz w:val="22"/>
          <w:szCs w:val="22"/>
        </w:rPr>
        <w:t>Consider now a social planner who wants to maximize the utility of households given the resources in the economy. Note that unlike the individual household in the market economy, the social planner can tell all households how much they should work. Set-up the social planner’s problem and derive the planner’s optimality conditions</w:t>
      </w:r>
    </w:p>
    <w:p w14:paraId="18D9FBDF" w14:textId="6945110B" w:rsidR="004F2BA3" w:rsidRDefault="004F2BA3" w:rsidP="004F2BA3">
      <w:pPr>
        <w:rPr>
          <w:rFonts w:eastAsiaTheme="minorEastAsia"/>
          <w:bCs/>
          <w:sz w:val="22"/>
          <w:szCs w:val="22"/>
        </w:rPr>
      </w:pPr>
      <w:r>
        <w:rPr>
          <w:rFonts w:eastAsiaTheme="minorEastAsia"/>
          <w:bCs/>
          <w:sz w:val="22"/>
          <w:szCs w:val="22"/>
        </w:rPr>
        <w:t xml:space="preserve">The social planner chooses aggregate consumption </w:t>
      </w:r>
      <m:oMath>
        <m:r>
          <w:rPr>
            <w:rFonts w:ascii="Cambria Math" w:eastAsiaTheme="minorEastAsia" w:hAnsi="Cambria Math"/>
            <w:sz w:val="22"/>
            <w:szCs w:val="22"/>
          </w:rPr>
          <m:t>(C=Nc)</m:t>
        </m:r>
      </m:oMath>
      <w:r>
        <w:rPr>
          <w:rFonts w:eastAsiaTheme="minorEastAsia"/>
          <w:bCs/>
          <w:sz w:val="22"/>
          <w:szCs w:val="22"/>
        </w:rPr>
        <w:t xml:space="preserve"> and aggregate labour supply </w:t>
      </w:r>
      <m:oMath>
        <m:r>
          <w:rPr>
            <w:rFonts w:ascii="Cambria Math" w:eastAsiaTheme="minorEastAsia" w:hAnsi="Cambria Math"/>
            <w:sz w:val="22"/>
            <w:szCs w:val="22"/>
          </w:rPr>
          <m:t>)L=Nl)</m:t>
        </m:r>
      </m:oMath>
      <w:r>
        <w:rPr>
          <w:rFonts w:eastAsiaTheme="minorEastAsia"/>
          <w:bCs/>
          <w:sz w:val="22"/>
          <w:szCs w:val="22"/>
        </w:rPr>
        <w:t xml:space="preserve"> to maximise everyone’s utility and is constrained by aggregate production</w:t>
      </w:r>
      <m:oMath>
        <m:r>
          <w:rPr>
            <w:rFonts w:ascii="Cambria Math" w:eastAsiaTheme="minorEastAsia" w:hAnsi="Cambria Math"/>
            <w:sz w:val="22"/>
            <w:szCs w:val="22"/>
          </w:rPr>
          <m:t>(C=Y)</m:t>
        </m:r>
      </m:oMath>
      <w:r>
        <w:rPr>
          <w:rFonts w:eastAsiaTheme="minorEastAsia"/>
          <w:bCs/>
          <w:sz w:val="22"/>
          <w:szCs w:val="22"/>
        </w:rPr>
        <w:t xml:space="preserve">. </w:t>
      </w:r>
      <w:proofErr w:type="gramStart"/>
      <w:r>
        <w:rPr>
          <w:rFonts w:eastAsiaTheme="minorEastAsia"/>
          <w:bCs/>
          <w:sz w:val="22"/>
          <w:szCs w:val="22"/>
        </w:rPr>
        <w:t>It’s</w:t>
      </w:r>
      <w:proofErr w:type="gramEnd"/>
      <w:r>
        <w:rPr>
          <w:rFonts w:eastAsiaTheme="minorEastAsia"/>
          <w:bCs/>
          <w:sz w:val="22"/>
          <w:szCs w:val="22"/>
        </w:rPr>
        <w:t xml:space="preserve"> problem can be formally characterised as:</w:t>
      </w:r>
    </w:p>
    <w:p w14:paraId="00F3CA05" w14:textId="391157D4" w:rsidR="004F2BA3" w:rsidRPr="004F2BA3" w:rsidRDefault="004F2BA3" w:rsidP="004F2BA3">
      <w:pPr>
        <w:rPr>
          <w:rFonts w:eastAsiaTheme="minorEastAsia"/>
          <w:bCs/>
          <w:sz w:val="22"/>
          <w:szCs w:val="22"/>
        </w:rPr>
      </w:pPr>
      <m:oMathPara>
        <m:oMath>
          <m:limLow>
            <m:limLowPr>
              <m:ctrlPr>
                <w:rPr>
                  <w:rFonts w:ascii="Cambria Math" w:eastAsiaTheme="minorEastAsia" w:hAnsi="Cambria Math"/>
                  <w:bCs/>
                  <w:i/>
                  <w:sz w:val="22"/>
                  <w:szCs w:val="22"/>
                </w:rPr>
              </m:ctrlPr>
            </m:limLowPr>
            <m:e>
              <m:r>
                <m:rPr>
                  <m:sty m:val="p"/>
                </m:rPr>
                <w:rPr>
                  <w:rFonts w:ascii="Cambria Math" w:hAnsi="Cambria Math"/>
                  <w:sz w:val="22"/>
                  <w:szCs w:val="22"/>
                </w:rPr>
                <m:t>max</m:t>
              </m:r>
            </m:e>
            <m:lim>
              <m:r>
                <w:rPr>
                  <w:rFonts w:ascii="Cambria Math" w:eastAsiaTheme="minorEastAsia" w:hAnsi="Cambria Math"/>
                  <w:sz w:val="22"/>
                  <w:szCs w:val="22"/>
                </w:rPr>
                <m:t>C,L</m:t>
              </m:r>
            </m:lim>
          </m:limLow>
          <m:r>
            <w:rPr>
              <w:rFonts w:ascii="Cambria Math" w:eastAsiaTheme="minorEastAsia" w:hAnsi="Cambria Math"/>
              <w:sz w:val="22"/>
              <w:szCs w:val="22"/>
            </w:rPr>
            <m:t xml:space="preserve">   Nln</m:t>
          </m:r>
          <m:d>
            <m:dPr>
              <m:ctrlPr>
                <w:rPr>
                  <w:rFonts w:ascii="Cambria Math" w:eastAsiaTheme="minorEastAsia" w:hAnsi="Cambria Math"/>
                  <w:bCs/>
                  <w:i/>
                  <w:sz w:val="22"/>
                  <w:szCs w:val="22"/>
                </w:rPr>
              </m:ctrlPr>
            </m:dPr>
            <m:e>
              <m:f>
                <m:fPr>
                  <m:ctrlPr>
                    <w:rPr>
                      <w:rFonts w:ascii="Cambria Math" w:eastAsiaTheme="minorEastAsia" w:hAnsi="Cambria Math"/>
                      <w:bCs/>
                      <w:i/>
                      <w:sz w:val="22"/>
                      <w:szCs w:val="22"/>
                    </w:rPr>
                  </m:ctrlPr>
                </m:fPr>
                <m:num>
                  <m:r>
                    <w:rPr>
                      <w:rFonts w:ascii="Cambria Math" w:eastAsiaTheme="minorEastAsia" w:hAnsi="Cambria Math"/>
                      <w:sz w:val="22"/>
                      <w:szCs w:val="22"/>
                    </w:rPr>
                    <m:t>C</m:t>
                  </m:r>
                </m:num>
                <m:den>
                  <m:r>
                    <w:rPr>
                      <w:rFonts w:ascii="Cambria Math" w:eastAsiaTheme="minorEastAsia" w:hAnsi="Cambria Math"/>
                      <w:sz w:val="22"/>
                      <w:szCs w:val="22"/>
                    </w:rPr>
                    <m:t>N</m:t>
                  </m:r>
                </m:den>
              </m:f>
            </m:e>
          </m:d>
          <m:r>
            <w:rPr>
              <w:rFonts w:ascii="Cambria Math" w:eastAsiaTheme="minorEastAsia" w:hAnsi="Cambria Math"/>
              <w:sz w:val="22"/>
              <w:szCs w:val="22"/>
            </w:rPr>
            <m:t>-L-ND(</m:t>
          </m:r>
          <m:r>
            <w:rPr>
              <w:rFonts w:ascii="Cambria Math" w:eastAsiaTheme="minorEastAsia" w:hAnsi="Cambria Math"/>
              <w:sz w:val="22"/>
              <w:szCs w:val="22"/>
            </w:rPr>
            <m:t>L</m:t>
          </m:r>
          <m:r>
            <w:rPr>
              <w:rFonts w:ascii="Cambria Math" w:eastAsiaTheme="minorEastAsia" w:hAnsi="Cambria Math"/>
              <w:sz w:val="22"/>
              <w:szCs w:val="22"/>
            </w:rPr>
            <m:t>)</m:t>
          </m:r>
        </m:oMath>
      </m:oMathPara>
    </w:p>
    <w:p w14:paraId="7EBBA082" w14:textId="0675B48B" w:rsidR="004F2BA3" w:rsidRPr="004F2BA3" w:rsidRDefault="004F2BA3" w:rsidP="004F2BA3">
      <w:pPr>
        <w:rPr>
          <w:rFonts w:eastAsiaTheme="minorEastAsia"/>
          <w:bCs/>
          <w:sz w:val="22"/>
          <w:szCs w:val="22"/>
        </w:rPr>
      </w:pPr>
      <m:oMathPara>
        <m:oMath>
          <m:r>
            <w:rPr>
              <w:rFonts w:ascii="Cambria Math" w:eastAsiaTheme="minorEastAsia" w:hAnsi="Cambria Math"/>
              <w:sz w:val="22"/>
              <w:szCs w:val="22"/>
            </w:rPr>
            <m:t>s.t.   C=z</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α</m:t>
              </m:r>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1-α</m:t>
              </m:r>
            </m:sup>
          </m:sSup>
        </m:oMath>
      </m:oMathPara>
    </w:p>
    <w:p w14:paraId="3267BB4C" w14:textId="0BFE2C9A" w:rsidR="004F2BA3" w:rsidRDefault="004F2BA3" w:rsidP="004F2BA3">
      <w:pPr>
        <w:rPr>
          <w:rFonts w:eastAsiaTheme="minorEastAsia"/>
          <w:bCs/>
          <w:sz w:val="22"/>
          <w:szCs w:val="22"/>
        </w:rPr>
      </w:pPr>
      <w:r>
        <w:rPr>
          <w:rFonts w:eastAsiaTheme="minorEastAsia"/>
          <w:bCs/>
          <w:sz w:val="22"/>
          <w:szCs w:val="22"/>
        </w:rPr>
        <w:t>Which can be expressed as the following Lagrangian:</w:t>
      </w:r>
    </w:p>
    <w:p w14:paraId="2A068B2D" w14:textId="7CD13B8A" w:rsidR="004F2BA3" w:rsidRPr="00302804" w:rsidRDefault="004F2BA3" w:rsidP="004F2BA3">
      <w:pPr>
        <w:rPr>
          <w:rFonts w:eastAsiaTheme="minorEastAsia"/>
          <w:bCs/>
          <w:sz w:val="22"/>
          <w:szCs w:val="22"/>
        </w:rPr>
      </w:pPr>
      <m:oMathPara>
        <m:oMath>
          <m:r>
            <m:rPr>
              <m:scr m:val="script"/>
            </m:rPr>
            <w:rPr>
              <w:rFonts w:ascii="Cambria Math" w:eastAsiaTheme="minorEastAsia" w:hAnsi="Cambria Math"/>
              <w:sz w:val="22"/>
              <w:szCs w:val="22"/>
            </w:rPr>
            <w:lastRenderedPageBreak/>
            <m:t>L=</m:t>
          </m:r>
          <m:r>
            <w:rPr>
              <w:rFonts w:ascii="Cambria Math" w:eastAsiaTheme="minorEastAsia" w:hAnsi="Cambria Math"/>
              <w:sz w:val="22"/>
              <w:szCs w:val="22"/>
            </w:rPr>
            <m:t>Nln</m:t>
          </m:r>
          <m:d>
            <m:dPr>
              <m:ctrlPr>
                <w:rPr>
                  <w:rFonts w:ascii="Cambria Math" w:eastAsiaTheme="minorEastAsia" w:hAnsi="Cambria Math"/>
                  <w:bCs/>
                  <w:i/>
                  <w:sz w:val="22"/>
                  <w:szCs w:val="22"/>
                </w:rPr>
              </m:ctrlPr>
            </m:dPr>
            <m:e>
              <m:f>
                <m:fPr>
                  <m:ctrlPr>
                    <w:rPr>
                      <w:rFonts w:ascii="Cambria Math" w:eastAsiaTheme="minorEastAsia" w:hAnsi="Cambria Math"/>
                      <w:bCs/>
                      <w:i/>
                      <w:sz w:val="22"/>
                      <w:szCs w:val="22"/>
                    </w:rPr>
                  </m:ctrlPr>
                </m:fPr>
                <m:num>
                  <m:r>
                    <w:rPr>
                      <w:rFonts w:ascii="Cambria Math" w:eastAsiaTheme="minorEastAsia" w:hAnsi="Cambria Math"/>
                      <w:sz w:val="22"/>
                      <w:szCs w:val="22"/>
                    </w:rPr>
                    <m:t>C</m:t>
                  </m:r>
                </m:num>
                <m:den>
                  <m:r>
                    <w:rPr>
                      <w:rFonts w:ascii="Cambria Math" w:eastAsiaTheme="minorEastAsia" w:hAnsi="Cambria Math"/>
                      <w:sz w:val="22"/>
                      <w:szCs w:val="22"/>
                    </w:rPr>
                    <m:t>N</m:t>
                  </m:r>
                </m:den>
              </m:f>
            </m:e>
          </m:d>
          <m:r>
            <w:rPr>
              <w:rFonts w:ascii="Cambria Math" w:eastAsiaTheme="minorEastAsia" w:hAnsi="Cambria Math"/>
              <w:sz w:val="22"/>
              <w:szCs w:val="22"/>
            </w:rPr>
            <m:t>-L-ND</m:t>
          </m:r>
          <m:d>
            <m:dPr>
              <m:ctrlPr>
                <w:rPr>
                  <w:rFonts w:ascii="Cambria Math" w:eastAsiaTheme="minorEastAsia" w:hAnsi="Cambria Math"/>
                  <w:bCs/>
                  <w:i/>
                  <w:sz w:val="22"/>
                  <w:szCs w:val="22"/>
                </w:rPr>
              </m:ctrlPr>
            </m:dPr>
            <m:e>
              <m:r>
                <w:rPr>
                  <w:rFonts w:ascii="Cambria Math" w:eastAsiaTheme="minorEastAsia" w:hAnsi="Cambria Math"/>
                  <w:sz w:val="22"/>
                  <w:szCs w:val="22"/>
                </w:rPr>
                <m:t>P</m:t>
              </m:r>
            </m:e>
          </m:d>
          <m:r>
            <w:rPr>
              <w:rFonts w:ascii="Cambria Math" w:eastAsiaTheme="minorEastAsia" w:hAnsi="Cambria Math"/>
              <w:sz w:val="22"/>
              <w:szCs w:val="22"/>
            </w:rPr>
            <m:t>+λ</m:t>
          </m:r>
          <m:r>
            <w:rPr>
              <w:rFonts w:ascii="Cambria Math" w:eastAsiaTheme="minorEastAsia" w:hAnsi="Cambria Math"/>
              <w:sz w:val="22"/>
              <w:szCs w:val="22"/>
            </w:rPr>
            <m:t>(</m:t>
          </m:r>
          <m:r>
            <w:rPr>
              <w:rFonts w:ascii="Cambria Math" w:eastAsiaTheme="minorEastAsia" w:hAnsi="Cambria Math"/>
              <w:sz w:val="22"/>
              <w:szCs w:val="22"/>
            </w:rPr>
            <m:t>z</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α</m:t>
              </m:r>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1-α</m:t>
              </m:r>
            </m:sup>
          </m:sSup>
          <m:r>
            <w:rPr>
              <w:rFonts w:ascii="Cambria Math" w:eastAsiaTheme="minorEastAsia" w:hAnsi="Cambria Math"/>
              <w:sz w:val="22"/>
              <w:szCs w:val="22"/>
            </w:rPr>
            <m:t>-C)</m:t>
          </m:r>
        </m:oMath>
      </m:oMathPara>
    </w:p>
    <w:p w14:paraId="456F49C6" w14:textId="364E40AA" w:rsidR="00302804" w:rsidRDefault="00302804" w:rsidP="004F2BA3">
      <w:pPr>
        <w:rPr>
          <w:rFonts w:eastAsiaTheme="minorEastAsia"/>
          <w:bCs/>
          <w:sz w:val="22"/>
          <w:szCs w:val="22"/>
        </w:rPr>
      </w:pPr>
      <w:r>
        <w:rPr>
          <w:rFonts w:eastAsiaTheme="minorEastAsia"/>
          <w:bCs/>
          <w:sz w:val="22"/>
          <w:szCs w:val="22"/>
        </w:rPr>
        <w:t>Taking FOCs:</w:t>
      </w:r>
    </w:p>
    <w:p w14:paraId="4F20DCA0" w14:textId="29860125" w:rsidR="00302804" w:rsidRPr="00302804" w:rsidRDefault="00302804" w:rsidP="004F2BA3">
      <w:pPr>
        <w:rPr>
          <w:rFonts w:eastAsiaTheme="minorEastAsia"/>
          <w:bCs/>
          <w:sz w:val="22"/>
          <w:szCs w:val="22"/>
        </w:rPr>
      </w:pPr>
      <m:oMathPara>
        <m:oMath>
          <m:d>
            <m:dPr>
              <m:ctrlPr>
                <w:rPr>
                  <w:rFonts w:ascii="Cambria Math" w:eastAsiaTheme="minorEastAsia" w:hAnsi="Cambria Math"/>
                  <w:bCs/>
                  <w:i/>
                  <w:sz w:val="22"/>
                  <w:szCs w:val="22"/>
                </w:rPr>
              </m:ctrlPr>
            </m:dPr>
            <m:e>
              <m:r>
                <w:rPr>
                  <w:rFonts w:ascii="Cambria Math" w:eastAsiaTheme="minorEastAsia" w:hAnsi="Cambria Math"/>
                  <w:sz w:val="22"/>
                  <w:szCs w:val="22"/>
                </w:rPr>
                <m:t>C</m:t>
              </m:r>
            </m:e>
          </m:d>
          <m:r>
            <w:rPr>
              <w:rFonts w:ascii="Cambria Math" w:eastAsiaTheme="minorEastAsia" w:hAnsi="Cambria Math"/>
              <w:sz w:val="22"/>
              <w:szCs w:val="22"/>
            </w:rPr>
            <m:t xml:space="preserve">:     </m:t>
          </m:r>
          <m:r>
            <w:rPr>
              <w:rFonts w:ascii="Cambria Math" w:eastAsiaTheme="minorEastAsia" w:hAnsi="Cambria Math"/>
              <w:sz w:val="22"/>
              <w:szCs w:val="22"/>
            </w:rPr>
            <m:t>N*</m:t>
          </m:r>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C/N</m:t>
              </m:r>
            </m:den>
          </m:f>
          <m:r>
            <w:rPr>
              <w:rFonts w:ascii="Cambria Math" w:eastAsiaTheme="minorEastAsia" w:hAnsi="Cambria Math"/>
              <w:sz w:val="22"/>
              <w:szCs w:val="22"/>
            </w:rPr>
            <m:t>*</m:t>
          </m:r>
          <m:f>
            <m:fPr>
              <m:ctrlPr>
                <w:rPr>
                  <w:rFonts w:ascii="Cambria Math" w:eastAsiaTheme="minorEastAsia" w:hAnsi="Cambria Math"/>
                  <w:bCs/>
                  <w:i/>
                  <w:sz w:val="22"/>
                  <w:szCs w:val="22"/>
                </w:rPr>
              </m:ctrlPr>
            </m:fPr>
            <m:num>
              <m:r>
                <w:rPr>
                  <w:rFonts w:ascii="Cambria Math" w:eastAsiaTheme="minorEastAsia" w:hAnsi="Cambria Math"/>
                  <w:sz w:val="22"/>
                  <w:szCs w:val="22"/>
                </w:rPr>
                <m:t>∂</m:t>
              </m:r>
              <m:d>
                <m:dPr>
                  <m:ctrlPr>
                    <w:rPr>
                      <w:rFonts w:ascii="Cambria Math" w:eastAsiaTheme="minorEastAsia" w:hAnsi="Cambria Math"/>
                      <w:bCs/>
                      <w:i/>
                      <w:sz w:val="22"/>
                      <w:szCs w:val="22"/>
                    </w:rPr>
                  </m:ctrlPr>
                </m:dPr>
                <m:e>
                  <m:f>
                    <m:fPr>
                      <m:ctrlPr>
                        <w:rPr>
                          <w:rFonts w:ascii="Cambria Math" w:eastAsiaTheme="minorEastAsia" w:hAnsi="Cambria Math"/>
                          <w:bCs/>
                          <w:i/>
                          <w:sz w:val="22"/>
                          <w:szCs w:val="22"/>
                        </w:rPr>
                      </m:ctrlPr>
                    </m:fPr>
                    <m:num>
                      <m:r>
                        <w:rPr>
                          <w:rFonts w:ascii="Cambria Math" w:eastAsiaTheme="minorEastAsia" w:hAnsi="Cambria Math"/>
                          <w:sz w:val="22"/>
                          <w:szCs w:val="22"/>
                        </w:rPr>
                        <m:t>C</m:t>
                      </m:r>
                    </m:num>
                    <m:den>
                      <m:r>
                        <w:rPr>
                          <w:rFonts w:ascii="Cambria Math" w:eastAsiaTheme="minorEastAsia" w:hAnsi="Cambria Math"/>
                          <w:sz w:val="22"/>
                          <w:szCs w:val="22"/>
                        </w:rPr>
                        <m:t>N</m:t>
                      </m:r>
                    </m:den>
                  </m:f>
                </m:e>
              </m:d>
            </m:num>
            <m:den>
              <m:r>
                <w:rPr>
                  <w:rFonts w:ascii="Cambria Math" w:eastAsiaTheme="minorEastAsia" w:hAnsi="Cambria Math"/>
                  <w:sz w:val="22"/>
                  <w:szCs w:val="22"/>
                </w:rPr>
                <m:t>∂</m:t>
              </m:r>
              <m:r>
                <w:rPr>
                  <w:rFonts w:ascii="Cambria Math" w:eastAsiaTheme="minorEastAsia" w:hAnsi="Cambria Math"/>
                  <w:sz w:val="22"/>
                  <w:szCs w:val="22"/>
                </w:rPr>
                <m:t>C</m:t>
              </m:r>
            </m:den>
          </m:f>
          <m:r>
            <w:rPr>
              <w:rFonts w:ascii="Cambria Math" w:eastAsiaTheme="minorEastAsia" w:hAnsi="Cambria Math"/>
              <w:sz w:val="22"/>
              <w:szCs w:val="22"/>
            </w:rPr>
            <m:t>=N*</m:t>
          </m:r>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C/N</m:t>
              </m:r>
            </m:den>
          </m:f>
          <m:r>
            <w:rPr>
              <w:rFonts w:ascii="Cambria Math" w:eastAsiaTheme="minorEastAsia" w:hAnsi="Cambria Math"/>
              <w:sz w:val="22"/>
              <w:szCs w:val="22"/>
            </w:rPr>
            <m:t>*</m:t>
          </m:r>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N</m:t>
              </m:r>
            </m:den>
          </m:f>
          <m:r>
            <w:rPr>
              <w:rFonts w:ascii="Cambria Math" w:eastAsiaTheme="minorEastAsia" w:hAnsi="Cambria Math"/>
              <w:sz w:val="22"/>
              <w:szCs w:val="22"/>
            </w:rPr>
            <m:t>=</m:t>
          </m:r>
          <m:f>
            <m:fPr>
              <m:ctrlPr>
                <w:rPr>
                  <w:rFonts w:ascii="Cambria Math" w:eastAsiaTheme="minorEastAsia" w:hAnsi="Cambria Math"/>
                  <w:bCs/>
                  <w:i/>
                  <w:sz w:val="22"/>
                  <w:szCs w:val="22"/>
                </w:rPr>
              </m:ctrlPr>
            </m:fPr>
            <m:num>
              <m:r>
                <w:rPr>
                  <w:rFonts w:ascii="Cambria Math" w:eastAsiaTheme="minorEastAsia" w:hAnsi="Cambria Math"/>
                  <w:sz w:val="22"/>
                  <w:szCs w:val="22"/>
                </w:rPr>
                <m:t>N</m:t>
              </m:r>
            </m:num>
            <m:den>
              <m:r>
                <w:rPr>
                  <w:rFonts w:ascii="Cambria Math" w:eastAsiaTheme="minorEastAsia" w:hAnsi="Cambria Math"/>
                  <w:sz w:val="22"/>
                  <w:szCs w:val="22"/>
                </w:rPr>
                <m:t>C</m:t>
              </m:r>
            </m:den>
          </m:f>
          <m:r>
            <w:rPr>
              <w:rFonts w:ascii="Cambria Math" w:eastAsiaTheme="minorEastAsia" w:hAnsi="Cambria Math"/>
              <w:sz w:val="22"/>
              <w:szCs w:val="22"/>
            </w:rPr>
            <m:t>=λ</m:t>
          </m:r>
        </m:oMath>
      </m:oMathPara>
    </w:p>
    <w:p w14:paraId="0ACC11D7" w14:textId="1E6782A3" w:rsidR="00302804" w:rsidRPr="00D4566B" w:rsidRDefault="00302804" w:rsidP="004F2BA3">
      <w:pPr>
        <w:rPr>
          <w:rFonts w:eastAsiaTheme="minorEastAsia"/>
          <w:bCs/>
          <w:sz w:val="22"/>
          <w:szCs w:val="22"/>
        </w:rPr>
      </w:pPr>
      <m:oMathPara>
        <m:oMath>
          <m:d>
            <m:dPr>
              <m:ctrlPr>
                <w:rPr>
                  <w:rFonts w:ascii="Cambria Math" w:eastAsiaTheme="minorEastAsia" w:hAnsi="Cambria Math"/>
                  <w:bCs/>
                  <w:i/>
                  <w:sz w:val="22"/>
                  <w:szCs w:val="22"/>
                </w:rPr>
              </m:ctrlPr>
            </m:dPr>
            <m:e>
              <m:r>
                <w:rPr>
                  <w:rFonts w:ascii="Cambria Math" w:eastAsiaTheme="minorEastAsia" w:hAnsi="Cambria Math"/>
                  <w:sz w:val="22"/>
                  <w:szCs w:val="22"/>
                </w:rPr>
                <m:t>L</m:t>
              </m:r>
            </m:e>
          </m:d>
          <m:r>
            <w:rPr>
              <w:rFonts w:ascii="Cambria Math" w:eastAsiaTheme="minorEastAsia" w:hAnsi="Cambria Math"/>
              <w:sz w:val="22"/>
              <w:szCs w:val="22"/>
            </w:rPr>
            <m:t>:</m:t>
          </m:r>
          <m:r>
            <w:rPr>
              <w:rFonts w:ascii="Cambria Math" w:eastAsiaTheme="minorEastAsia" w:hAnsi="Cambria Math"/>
              <w:sz w:val="22"/>
              <w:szCs w:val="22"/>
            </w:rPr>
            <m:t xml:space="preserve">    -1-N</m:t>
          </m:r>
          <m:sSup>
            <m:sSupPr>
              <m:ctrlPr>
                <w:rPr>
                  <w:rFonts w:ascii="Cambria Math" w:eastAsiaTheme="minorEastAsia" w:hAnsi="Cambria Math"/>
                  <w:bCs/>
                  <w:i/>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m:t>
              </m:r>
            </m:sup>
          </m:sSup>
          <m:r>
            <w:rPr>
              <w:rFonts w:ascii="Cambria Math" w:eastAsiaTheme="minorEastAsia" w:hAnsi="Cambria Math"/>
              <w:sz w:val="22"/>
              <w:szCs w:val="22"/>
            </w:rPr>
            <m:t>L+λ</m:t>
          </m:r>
          <m:d>
            <m:dPr>
              <m:ctrlPr>
                <w:rPr>
                  <w:rFonts w:ascii="Cambria Math" w:eastAsiaTheme="minorEastAsia" w:hAnsi="Cambria Math"/>
                  <w:bCs/>
                  <w:i/>
                  <w:sz w:val="22"/>
                  <w:szCs w:val="22"/>
                </w:rPr>
              </m:ctrlPr>
            </m:dPr>
            <m:e>
              <m:r>
                <w:rPr>
                  <w:rFonts w:ascii="Cambria Math" w:eastAsiaTheme="minorEastAsia" w:hAnsi="Cambria Math"/>
                  <w:sz w:val="22"/>
                  <w:szCs w:val="22"/>
                </w:rPr>
                <m:t>1-α</m:t>
              </m:r>
            </m:e>
          </m:d>
          <m:r>
            <w:rPr>
              <w:rFonts w:ascii="Cambria Math" w:eastAsiaTheme="minorEastAsia" w:hAnsi="Cambria Math"/>
              <w:sz w:val="22"/>
              <w:szCs w:val="22"/>
            </w:rPr>
            <m:t>z</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α</m:t>
              </m:r>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-α</m:t>
              </m:r>
            </m:sup>
          </m:sSup>
          <m:r>
            <w:rPr>
              <w:rFonts w:ascii="Cambria Math" w:eastAsiaTheme="minorEastAsia" w:hAnsi="Cambria Math"/>
              <w:sz w:val="22"/>
              <w:szCs w:val="22"/>
            </w:rPr>
            <m:t>=0</m:t>
          </m:r>
        </m:oMath>
      </m:oMathPara>
    </w:p>
    <w:p w14:paraId="3DAE496A" w14:textId="32DF836E" w:rsidR="00D4566B" w:rsidRDefault="00D4566B" w:rsidP="004F2BA3">
      <w:pPr>
        <w:rPr>
          <w:rFonts w:eastAsiaTheme="minorEastAsia"/>
          <w:bCs/>
          <w:sz w:val="22"/>
          <w:szCs w:val="22"/>
        </w:rPr>
      </w:pPr>
      <w:r>
        <w:rPr>
          <w:rFonts w:eastAsiaTheme="minorEastAsia"/>
          <w:bCs/>
          <w:sz w:val="22"/>
          <w:szCs w:val="22"/>
        </w:rPr>
        <w:t xml:space="preserve">The labour FOC can be simplified further using the consumption FOC </w:t>
      </w:r>
      <m:oMath>
        <m:d>
          <m:dPr>
            <m:ctrlPr>
              <w:rPr>
                <w:rFonts w:ascii="Cambria Math" w:eastAsiaTheme="minorEastAsia" w:hAnsi="Cambria Math"/>
                <w:bCs/>
                <w:i/>
                <w:sz w:val="22"/>
                <w:szCs w:val="22"/>
              </w:rPr>
            </m:ctrlPr>
          </m:dPr>
          <m:e>
            <m:r>
              <w:rPr>
                <w:rFonts w:ascii="Cambria Math" w:eastAsiaTheme="minorEastAsia" w:hAnsi="Cambria Math"/>
                <w:sz w:val="22"/>
                <w:szCs w:val="22"/>
              </w:rPr>
              <m:t>λ=</m:t>
            </m:r>
            <m:f>
              <m:fPr>
                <m:ctrlPr>
                  <w:rPr>
                    <w:rFonts w:ascii="Cambria Math" w:eastAsiaTheme="minorEastAsia" w:hAnsi="Cambria Math"/>
                    <w:bCs/>
                    <w:i/>
                    <w:sz w:val="22"/>
                    <w:szCs w:val="22"/>
                  </w:rPr>
                </m:ctrlPr>
              </m:fPr>
              <m:num>
                <m:r>
                  <w:rPr>
                    <w:rFonts w:ascii="Cambria Math" w:eastAsiaTheme="minorEastAsia" w:hAnsi="Cambria Math"/>
                    <w:sz w:val="22"/>
                    <w:szCs w:val="22"/>
                  </w:rPr>
                  <m:t>N</m:t>
                </m:r>
              </m:num>
              <m:den>
                <m:r>
                  <w:rPr>
                    <w:rFonts w:ascii="Cambria Math" w:eastAsiaTheme="minorEastAsia" w:hAnsi="Cambria Math"/>
                    <w:sz w:val="22"/>
                    <w:szCs w:val="22"/>
                  </w:rPr>
                  <m:t>C</m:t>
                </m:r>
              </m:den>
            </m:f>
          </m:e>
        </m:d>
      </m:oMath>
      <w:r>
        <w:rPr>
          <w:rFonts w:eastAsiaTheme="minorEastAsia"/>
          <w:bCs/>
          <w:sz w:val="22"/>
          <w:szCs w:val="22"/>
        </w:rPr>
        <w:t>:</w:t>
      </w:r>
    </w:p>
    <w:p w14:paraId="38915E34" w14:textId="47118407" w:rsidR="00D4566B" w:rsidRPr="00597F09" w:rsidRDefault="00D4566B" w:rsidP="004F2BA3">
      <w:pPr>
        <w:rPr>
          <w:rFonts w:eastAsiaTheme="minorEastAsia"/>
          <w:bCs/>
          <w:sz w:val="22"/>
          <w:szCs w:val="22"/>
        </w:rPr>
      </w:pPr>
      <m:oMathPara>
        <m:oMath>
          <m:d>
            <m:dPr>
              <m:ctrlPr>
                <w:rPr>
                  <w:rFonts w:ascii="Cambria Math" w:eastAsiaTheme="minorEastAsia" w:hAnsi="Cambria Math"/>
                  <w:bCs/>
                  <w:i/>
                  <w:sz w:val="22"/>
                  <w:szCs w:val="22"/>
                </w:rPr>
              </m:ctrlPr>
            </m:dPr>
            <m:e>
              <m:r>
                <w:rPr>
                  <w:rFonts w:ascii="Cambria Math" w:eastAsiaTheme="minorEastAsia" w:hAnsi="Cambria Math"/>
                  <w:sz w:val="22"/>
                  <w:szCs w:val="22"/>
                </w:rPr>
                <m:t>L</m:t>
              </m:r>
            </m:e>
          </m:d>
          <m:r>
            <w:rPr>
              <w:rFonts w:ascii="Cambria Math" w:eastAsiaTheme="minorEastAsia" w:hAnsi="Cambria Math"/>
              <w:sz w:val="22"/>
              <w:szCs w:val="22"/>
            </w:rPr>
            <m:t>:</m:t>
          </m:r>
          <m:r>
            <w:rPr>
              <w:rFonts w:ascii="Cambria Math" w:eastAsiaTheme="minorEastAsia" w:hAnsi="Cambria Math"/>
              <w:sz w:val="22"/>
              <w:szCs w:val="22"/>
            </w:rPr>
            <m:t xml:space="preserve">     </m:t>
          </m:r>
          <m:r>
            <w:rPr>
              <w:rFonts w:ascii="Cambria Math" w:eastAsiaTheme="minorEastAsia" w:hAnsi="Cambria Math"/>
              <w:sz w:val="22"/>
              <w:szCs w:val="22"/>
            </w:rPr>
            <m:t>-1-N</m:t>
          </m:r>
          <m:sSup>
            <m:sSupPr>
              <m:ctrlPr>
                <w:rPr>
                  <w:rFonts w:ascii="Cambria Math" w:eastAsiaTheme="minorEastAsia" w:hAnsi="Cambria Math"/>
                  <w:bCs/>
                  <w:i/>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m:t>
              </m:r>
            </m:sup>
          </m:sSup>
          <m:r>
            <w:rPr>
              <w:rFonts w:ascii="Cambria Math" w:eastAsiaTheme="minorEastAsia" w:hAnsi="Cambria Math"/>
              <w:sz w:val="22"/>
              <w:szCs w:val="22"/>
            </w:rPr>
            <m:t>L+</m:t>
          </m:r>
          <m:f>
            <m:fPr>
              <m:ctrlPr>
                <w:rPr>
                  <w:rFonts w:ascii="Cambria Math" w:eastAsiaTheme="minorEastAsia" w:hAnsi="Cambria Math"/>
                  <w:bCs/>
                  <w:i/>
                  <w:sz w:val="22"/>
                  <w:szCs w:val="22"/>
                </w:rPr>
              </m:ctrlPr>
            </m:fPr>
            <m:num>
              <m:r>
                <w:rPr>
                  <w:rFonts w:ascii="Cambria Math" w:eastAsiaTheme="minorEastAsia" w:hAnsi="Cambria Math"/>
                  <w:sz w:val="22"/>
                  <w:szCs w:val="22"/>
                </w:rPr>
                <m:t>N</m:t>
              </m:r>
            </m:num>
            <m:den>
              <m:r>
                <w:rPr>
                  <w:rFonts w:ascii="Cambria Math" w:eastAsiaTheme="minorEastAsia" w:hAnsi="Cambria Math"/>
                  <w:sz w:val="22"/>
                  <w:szCs w:val="22"/>
                </w:rPr>
                <m:t>C</m:t>
              </m:r>
            </m:den>
          </m:f>
          <m:d>
            <m:dPr>
              <m:ctrlPr>
                <w:rPr>
                  <w:rFonts w:ascii="Cambria Math" w:eastAsiaTheme="minorEastAsia" w:hAnsi="Cambria Math"/>
                  <w:bCs/>
                  <w:i/>
                  <w:sz w:val="22"/>
                  <w:szCs w:val="22"/>
                </w:rPr>
              </m:ctrlPr>
            </m:dPr>
            <m:e>
              <m:r>
                <w:rPr>
                  <w:rFonts w:ascii="Cambria Math" w:eastAsiaTheme="minorEastAsia" w:hAnsi="Cambria Math"/>
                  <w:sz w:val="22"/>
                  <w:szCs w:val="22"/>
                </w:rPr>
                <m:t>1-α</m:t>
              </m:r>
            </m:e>
          </m:d>
          <m:r>
            <w:rPr>
              <w:rFonts w:ascii="Cambria Math" w:eastAsiaTheme="minorEastAsia" w:hAnsi="Cambria Math"/>
              <w:sz w:val="22"/>
              <w:szCs w:val="22"/>
            </w:rPr>
            <m:t>z</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α</m:t>
              </m:r>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-α</m:t>
              </m:r>
            </m:sup>
          </m:sSup>
          <m:r>
            <w:rPr>
              <w:rFonts w:ascii="Cambria Math" w:eastAsiaTheme="minorEastAsia" w:hAnsi="Cambria Math"/>
              <w:sz w:val="22"/>
              <w:szCs w:val="22"/>
            </w:rPr>
            <m:t>=0</m:t>
          </m:r>
        </m:oMath>
      </m:oMathPara>
    </w:p>
    <w:p w14:paraId="113D3067" w14:textId="2390CE9C" w:rsidR="00597F09" w:rsidRPr="00597F09" w:rsidRDefault="00597F09" w:rsidP="004F2BA3">
      <w:pPr>
        <w:rPr>
          <w:rFonts w:eastAsiaTheme="minorEastAsia"/>
          <w:bCs/>
          <w:sz w:val="22"/>
          <w:szCs w:val="22"/>
        </w:rPr>
      </w:pPr>
      <w:r>
        <w:rPr>
          <w:rFonts w:eastAsiaTheme="minorEastAsia"/>
          <w:bCs/>
          <w:sz w:val="22"/>
          <w:szCs w:val="22"/>
        </w:rPr>
        <w:t xml:space="preserve">And by using the resource constraint </w:t>
      </w:r>
      <m:oMath>
        <m:d>
          <m:dPr>
            <m:ctrlPr>
              <w:rPr>
                <w:rFonts w:ascii="Cambria Math" w:eastAsiaTheme="minorEastAsia" w:hAnsi="Cambria Math"/>
                <w:bCs/>
                <w:i/>
                <w:sz w:val="22"/>
                <w:szCs w:val="22"/>
              </w:rPr>
            </m:ctrlPr>
          </m:dPr>
          <m:e>
            <m:r>
              <w:rPr>
                <w:rFonts w:ascii="Cambria Math" w:eastAsiaTheme="minorEastAsia" w:hAnsi="Cambria Math"/>
                <w:sz w:val="22"/>
                <w:szCs w:val="22"/>
              </w:rPr>
              <m:t>C=z</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α</m:t>
                </m:r>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1-α</m:t>
                </m:r>
              </m:sup>
            </m:sSup>
          </m:e>
        </m:d>
        <m:r>
          <w:rPr>
            <w:rFonts w:ascii="Cambria Math" w:eastAsiaTheme="minorEastAsia" w:hAnsi="Cambria Math"/>
            <w:sz w:val="22"/>
            <w:szCs w:val="22"/>
          </w:rPr>
          <m:t>:</m:t>
        </m:r>
      </m:oMath>
    </w:p>
    <w:p w14:paraId="5E556446" w14:textId="34A261FD" w:rsidR="00597F09" w:rsidRPr="00597F09" w:rsidRDefault="00597F09" w:rsidP="004F2BA3">
      <w:pPr>
        <w:rPr>
          <w:rFonts w:eastAsiaTheme="minorEastAsia"/>
          <w:bCs/>
          <w:sz w:val="22"/>
          <w:szCs w:val="22"/>
        </w:rPr>
      </w:pPr>
      <m:oMathPara>
        <m:oMath>
          <m:d>
            <m:dPr>
              <m:ctrlPr>
                <w:rPr>
                  <w:rFonts w:ascii="Cambria Math" w:eastAsiaTheme="minorEastAsia" w:hAnsi="Cambria Math"/>
                  <w:bCs/>
                  <w:i/>
                  <w:sz w:val="22"/>
                  <w:szCs w:val="22"/>
                </w:rPr>
              </m:ctrlPr>
            </m:dPr>
            <m:e>
              <m:r>
                <w:rPr>
                  <w:rFonts w:ascii="Cambria Math" w:eastAsiaTheme="minorEastAsia" w:hAnsi="Cambria Math"/>
                  <w:sz w:val="22"/>
                  <w:szCs w:val="22"/>
                </w:rPr>
                <m:t>L</m:t>
              </m:r>
            </m:e>
          </m:d>
          <m:r>
            <w:rPr>
              <w:rFonts w:ascii="Cambria Math" w:eastAsiaTheme="minorEastAsia" w:hAnsi="Cambria Math"/>
              <w:sz w:val="22"/>
              <w:szCs w:val="22"/>
            </w:rPr>
            <m:t xml:space="preserve">:  </m:t>
          </m:r>
          <m:r>
            <w:rPr>
              <w:rFonts w:ascii="Cambria Math" w:eastAsiaTheme="minorEastAsia" w:hAnsi="Cambria Math"/>
              <w:sz w:val="22"/>
              <w:szCs w:val="22"/>
            </w:rPr>
            <m:t>-1-N</m:t>
          </m:r>
          <m:sSup>
            <m:sSupPr>
              <m:ctrlPr>
                <w:rPr>
                  <w:rFonts w:ascii="Cambria Math" w:eastAsiaTheme="minorEastAsia" w:hAnsi="Cambria Math"/>
                  <w:bCs/>
                  <w:i/>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m:t>
              </m:r>
            </m:sup>
          </m:sSup>
          <m:r>
            <w:rPr>
              <w:rFonts w:ascii="Cambria Math" w:eastAsiaTheme="minorEastAsia" w:hAnsi="Cambria Math"/>
              <w:sz w:val="22"/>
              <w:szCs w:val="22"/>
            </w:rPr>
            <m:t>L+</m:t>
          </m:r>
          <m:r>
            <w:rPr>
              <w:rFonts w:ascii="Cambria Math" w:eastAsiaTheme="minorEastAsia" w:hAnsi="Cambria Math"/>
              <w:sz w:val="22"/>
              <w:szCs w:val="22"/>
            </w:rPr>
            <m:t>N</m:t>
          </m:r>
          <m:d>
            <m:dPr>
              <m:ctrlPr>
                <w:rPr>
                  <w:rFonts w:ascii="Cambria Math" w:eastAsiaTheme="minorEastAsia" w:hAnsi="Cambria Math"/>
                  <w:bCs/>
                  <w:i/>
                  <w:sz w:val="22"/>
                  <w:szCs w:val="22"/>
                </w:rPr>
              </m:ctrlPr>
            </m:dPr>
            <m:e>
              <m:r>
                <w:rPr>
                  <w:rFonts w:ascii="Cambria Math" w:eastAsiaTheme="minorEastAsia" w:hAnsi="Cambria Math"/>
                  <w:sz w:val="22"/>
                  <w:szCs w:val="22"/>
                </w:rPr>
                <m:t>1-α</m:t>
              </m:r>
            </m:e>
          </m:d>
          <m:f>
            <m:fPr>
              <m:ctrlPr>
                <w:rPr>
                  <w:rFonts w:ascii="Cambria Math" w:eastAsiaTheme="minorEastAsia" w:hAnsi="Cambria Math"/>
                  <w:bCs/>
                  <w:i/>
                  <w:sz w:val="22"/>
                  <w:szCs w:val="22"/>
                </w:rPr>
              </m:ctrlPr>
            </m:fPr>
            <m:num>
              <m:r>
                <w:rPr>
                  <w:rFonts w:ascii="Cambria Math" w:eastAsiaTheme="minorEastAsia" w:hAnsi="Cambria Math"/>
                  <w:sz w:val="22"/>
                  <w:szCs w:val="22"/>
                </w:rPr>
                <m:t>z</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α</m:t>
                  </m:r>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-α</m:t>
                  </m:r>
                </m:sup>
              </m:sSup>
            </m:num>
            <m:den>
              <m:r>
                <w:rPr>
                  <w:rFonts w:ascii="Cambria Math" w:eastAsiaTheme="minorEastAsia" w:hAnsi="Cambria Math"/>
                  <w:sz w:val="22"/>
                  <w:szCs w:val="22"/>
                </w:rPr>
                <m:t>z</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α</m:t>
                  </m:r>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1-α</m:t>
                  </m:r>
                </m:sup>
              </m:sSup>
            </m:den>
          </m:f>
          <m:r>
            <w:rPr>
              <w:rFonts w:ascii="Cambria Math" w:eastAsiaTheme="minorEastAsia" w:hAnsi="Cambria Math"/>
              <w:sz w:val="22"/>
              <w:szCs w:val="22"/>
            </w:rPr>
            <m:t>=0</m:t>
          </m:r>
        </m:oMath>
      </m:oMathPara>
    </w:p>
    <w:p w14:paraId="5E533801" w14:textId="50F06FAC" w:rsidR="00597F09" w:rsidRPr="00597F09" w:rsidRDefault="00597F09" w:rsidP="004F2BA3">
      <w:pPr>
        <w:rPr>
          <w:rFonts w:eastAsiaTheme="minorEastAsia"/>
          <w:bCs/>
          <w:sz w:val="22"/>
          <w:szCs w:val="22"/>
        </w:rPr>
      </w:pPr>
      <m:oMathPara>
        <m:oMath>
          <m:d>
            <m:dPr>
              <m:ctrlPr>
                <w:rPr>
                  <w:rFonts w:ascii="Cambria Math" w:eastAsiaTheme="minorEastAsia" w:hAnsi="Cambria Math"/>
                  <w:bCs/>
                  <w:i/>
                  <w:sz w:val="22"/>
                  <w:szCs w:val="22"/>
                </w:rPr>
              </m:ctrlPr>
            </m:dPr>
            <m:e>
              <m:r>
                <w:rPr>
                  <w:rFonts w:ascii="Cambria Math" w:eastAsiaTheme="minorEastAsia" w:hAnsi="Cambria Math"/>
                  <w:sz w:val="22"/>
                  <w:szCs w:val="22"/>
                </w:rPr>
                <m:t>L</m:t>
              </m:r>
            </m:e>
          </m:d>
          <m:r>
            <w:rPr>
              <w:rFonts w:ascii="Cambria Math" w:eastAsiaTheme="minorEastAsia" w:hAnsi="Cambria Math"/>
              <w:sz w:val="22"/>
              <w:szCs w:val="22"/>
            </w:rPr>
            <m:t xml:space="preserve">:   </m:t>
          </m:r>
          <m:r>
            <w:rPr>
              <w:rFonts w:ascii="Cambria Math" w:eastAsiaTheme="minorEastAsia" w:hAnsi="Cambria Math"/>
              <w:sz w:val="22"/>
              <w:szCs w:val="22"/>
            </w:rPr>
            <m:t>-1-N</m:t>
          </m:r>
          <m:sSup>
            <m:sSupPr>
              <m:ctrlPr>
                <w:rPr>
                  <w:rFonts w:ascii="Cambria Math" w:eastAsiaTheme="minorEastAsia" w:hAnsi="Cambria Math"/>
                  <w:bCs/>
                  <w:i/>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m:t>
              </m:r>
            </m:sup>
          </m:sSup>
          <m:r>
            <w:rPr>
              <w:rFonts w:ascii="Cambria Math" w:eastAsiaTheme="minorEastAsia" w:hAnsi="Cambria Math"/>
              <w:sz w:val="22"/>
              <w:szCs w:val="22"/>
            </w:rPr>
            <m:t>L+</m:t>
          </m:r>
          <m:f>
            <m:fPr>
              <m:ctrlPr>
                <w:rPr>
                  <w:rFonts w:ascii="Cambria Math" w:eastAsiaTheme="minorEastAsia" w:hAnsi="Cambria Math"/>
                  <w:bCs/>
                  <w:i/>
                  <w:sz w:val="22"/>
                  <w:szCs w:val="22"/>
                </w:rPr>
              </m:ctrlPr>
            </m:fPr>
            <m:num>
              <m:r>
                <w:rPr>
                  <w:rFonts w:ascii="Cambria Math" w:eastAsiaTheme="minorEastAsia" w:hAnsi="Cambria Math"/>
                  <w:sz w:val="22"/>
                  <w:szCs w:val="22"/>
                </w:rPr>
                <m:t>N</m:t>
              </m:r>
              <m:d>
                <m:dPr>
                  <m:ctrlPr>
                    <w:rPr>
                      <w:rFonts w:ascii="Cambria Math" w:eastAsiaTheme="minorEastAsia" w:hAnsi="Cambria Math"/>
                      <w:bCs/>
                      <w:i/>
                      <w:sz w:val="22"/>
                      <w:szCs w:val="22"/>
                    </w:rPr>
                  </m:ctrlPr>
                </m:dPr>
                <m:e>
                  <m:r>
                    <w:rPr>
                      <w:rFonts w:ascii="Cambria Math" w:eastAsiaTheme="minorEastAsia" w:hAnsi="Cambria Math"/>
                      <w:sz w:val="22"/>
                      <w:szCs w:val="22"/>
                    </w:rPr>
                    <m:t>1-α</m:t>
                  </m:r>
                </m:e>
              </m:d>
            </m:num>
            <m:den>
              <m:r>
                <w:rPr>
                  <w:rFonts w:ascii="Cambria Math" w:eastAsiaTheme="minorEastAsia" w:hAnsi="Cambria Math"/>
                  <w:sz w:val="22"/>
                  <w:szCs w:val="22"/>
                </w:rPr>
                <m:t>L</m:t>
              </m:r>
            </m:den>
          </m:f>
          <m:r>
            <w:rPr>
              <w:rFonts w:ascii="Cambria Math" w:eastAsiaTheme="minorEastAsia" w:hAnsi="Cambria Math"/>
              <w:sz w:val="22"/>
              <w:szCs w:val="22"/>
            </w:rPr>
            <m:t>=0</m:t>
          </m:r>
          <m:r>
            <w:rPr>
              <w:rFonts w:ascii="Cambria Math" w:eastAsiaTheme="minorEastAsia" w:hAnsi="Cambria Math"/>
              <w:sz w:val="22"/>
              <w:szCs w:val="22"/>
            </w:rPr>
            <m:t xml:space="preserve">  </m:t>
          </m:r>
          <m:r>
            <w:rPr>
              <w:rFonts w:ascii="Cambria Math" w:eastAsiaTheme="minorEastAsia" w:hAnsi="Cambria Math"/>
              <w:sz w:val="22"/>
              <w:szCs w:val="22"/>
            </w:rPr>
            <m:t>⇒</m:t>
          </m:r>
          <m:f>
            <m:fPr>
              <m:ctrlPr>
                <w:rPr>
                  <w:rFonts w:ascii="Cambria Math" w:eastAsiaTheme="minorEastAsia" w:hAnsi="Cambria Math"/>
                  <w:bCs/>
                  <w:i/>
                  <w:sz w:val="22"/>
                  <w:szCs w:val="22"/>
                </w:rPr>
              </m:ctrlPr>
            </m:fPr>
            <m:num>
              <m:r>
                <w:rPr>
                  <w:rFonts w:ascii="Cambria Math" w:eastAsiaTheme="minorEastAsia" w:hAnsi="Cambria Math"/>
                  <w:sz w:val="22"/>
                  <w:szCs w:val="22"/>
                </w:rPr>
                <m:t>N</m:t>
              </m:r>
              <m:d>
                <m:dPr>
                  <m:ctrlPr>
                    <w:rPr>
                      <w:rFonts w:ascii="Cambria Math" w:eastAsiaTheme="minorEastAsia" w:hAnsi="Cambria Math"/>
                      <w:bCs/>
                      <w:i/>
                      <w:sz w:val="22"/>
                      <w:szCs w:val="22"/>
                    </w:rPr>
                  </m:ctrlPr>
                </m:dPr>
                <m:e>
                  <m:r>
                    <w:rPr>
                      <w:rFonts w:ascii="Cambria Math" w:eastAsiaTheme="minorEastAsia" w:hAnsi="Cambria Math"/>
                      <w:sz w:val="22"/>
                      <w:szCs w:val="22"/>
                    </w:rPr>
                    <m:t>1-α</m:t>
                  </m:r>
                </m:e>
              </m:d>
            </m:num>
            <m:den>
              <m:r>
                <w:rPr>
                  <w:rFonts w:ascii="Cambria Math" w:eastAsiaTheme="minorEastAsia" w:hAnsi="Cambria Math"/>
                  <w:sz w:val="22"/>
                  <w:szCs w:val="22"/>
                </w:rPr>
                <m:t>L</m:t>
              </m:r>
            </m:den>
          </m:f>
          <m:r>
            <w:rPr>
              <w:rFonts w:ascii="Cambria Math" w:eastAsiaTheme="minorEastAsia" w:hAnsi="Cambria Math"/>
              <w:sz w:val="22"/>
              <w:szCs w:val="22"/>
            </w:rPr>
            <m:t>=1+NL</m:t>
          </m:r>
        </m:oMath>
      </m:oMathPara>
    </w:p>
    <w:p w14:paraId="12007B52" w14:textId="1B9063A3" w:rsidR="00597F09" w:rsidRDefault="00597F09" w:rsidP="004F2BA3">
      <w:pPr>
        <w:rPr>
          <w:rFonts w:eastAsiaTheme="minorEastAsia"/>
          <w:bCs/>
          <w:sz w:val="22"/>
          <w:szCs w:val="22"/>
        </w:rPr>
      </w:pPr>
      <w:r>
        <w:rPr>
          <w:rFonts w:eastAsiaTheme="minorEastAsia"/>
          <w:bCs/>
          <w:sz w:val="22"/>
          <w:szCs w:val="22"/>
        </w:rPr>
        <w:t>The consumption FOC is the first optimality condition, whereas this simplified labour FOC is our second.</w:t>
      </w:r>
    </w:p>
    <w:p w14:paraId="65C727B5" w14:textId="19BFA619" w:rsidR="00550516" w:rsidRDefault="00550516" w:rsidP="004F2BA3">
      <w:pPr>
        <w:rPr>
          <w:rFonts w:eastAsiaTheme="minorEastAsia"/>
          <w:bCs/>
          <w:sz w:val="22"/>
          <w:szCs w:val="22"/>
        </w:rPr>
      </w:pPr>
      <w:r>
        <w:rPr>
          <w:rFonts w:eastAsiaTheme="minorEastAsia"/>
          <w:bCs/>
          <w:sz w:val="22"/>
          <w:szCs w:val="22"/>
        </w:rPr>
        <w:t>There is also the final feasibility constraints FOC:</w:t>
      </w:r>
    </w:p>
    <w:p w14:paraId="71E66A69" w14:textId="3F34207E" w:rsidR="00550516" w:rsidRPr="00597F09" w:rsidRDefault="00550516" w:rsidP="004F2BA3">
      <w:pPr>
        <w:rPr>
          <w:rFonts w:eastAsiaTheme="minorEastAsia"/>
          <w:bCs/>
          <w:sz w:val="22"/>
          <w:szCs w:val="22"/>
        </w:rPr>
      </w:pPr>
      <m:oMathPara>
        <m:oMath>
          <m:d>
            <m:dPr>
              <m:ctrlPr>
                <w:rPr>
                  <w:rFonts w:ascii="Cambria Math" w:eastAsiaTheme="minorEastAsia" w:hAnsi="Cambria Math"/>
                  <w:bCs/>
                  <w:i/>
                  <w:sz w:val="22"/>
                  <w:szCs w:val="22"/>
                </w:rPr>
              </m:ctrlPr>
            </m:dPr>
            <m:e>
              <m:r>
                <w:rPr>
                  <w:rFonts w:ascii="Cambria Math" w:eastAsiaTheme="minorEastAsia" w:hAnsi="Cambria Math"/>
                  <w:sz w:val="22"/>
                  <w:szCs w:val="22"/>
                </w:rPr>
                <m:t>λ</m:t>
              </m:r>
            </m:e>
          </m:d>
          <m:r>
            <w:rPr>
              <w:rFonts w:ascii="Cambria Math" w:eastAsiaTheme="minorEastAsia" w:hAnsi="Cambria Math"/>
              <w:sz w:val="22"/>
              <w:szCs w:val="22"/>
            </w:rPr>
            <m:t xml:space="preserve">:     </m:t>
          </m:r>
          <m:r>
            <w:rPr>
              <w:rFonts w:ascii="Cambria Math" w:eastAsiaTheme="minorEastAsia" w:hAnsi="Cambria Math"/>
              <w:sz w:val="22"/>
              <w:szCs w:val="22"/>
            </w:rPr>
            <m:t>C=z</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α</m:t>
              </m:r>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1-α</m:t>
              </m:r>
            </m:sup>
          </m:sSup>
        </m:oMath>
      </m:oMathPara>
    </w:p>
    <w:sectPr w:rsidR="00550516" w:rsidRPr="00597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60492"/>
    <w:multiLevelType w:val="hybridMultilevel"/>
    <w:tmpl w:val="0CD21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E1073F"/>
    <w:multiLevelType w:val="hybridMultilevel"/>
    <w:tmpl w:val="BB40241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58F11DA"/>
    <w:multiLevelType w:val="hybridMultilevel"/>
    <w:tmpl w:val="AFBE7BC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39D49F0"/>
    <w:multiLevelType w:val="hybridMultilevel"/>
    <w:tmpl w:val="462EBA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A396215"/>
    <w:multiLevelType w:val="hybridMultilevel"/>
    <w:tmpl w:val="02CE0F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29A58AB"/>
    <w:multiLevelType w:val="multilevel"/>
    <w:tmpl w:val="A31A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46599A"/>
    <w:multiLevelType w:val="hybridMultilevel"/>
    <w:tmpl w:val="EEE09A0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0CD2ACC"/>
    <w:multiLevelType w:val="multilevel"/>
    <w:tmpl w:val="1566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852706">
    <w:abstractNumId w:val="3"/>
  </w:num>
  <w:num w:numId="2" w16cid:durableId="374358187">
    <w:abstractNumId w:val="5"/>
  </w:num>
  <w:num w:numId="3" w16cid:durableId="2634093">
    <w:abstractNumId w:val="7"/>
  </w:num>
  <w:num w:numId="4" w16cid:durableId="792483048">
    <w:abstractNumId w:val="0"/>
  </w:num>
  <w:num w:numId="5" w16cid:durableId="332954260">
    <w:abstractNumId w:val="2"/>
  </w:num>
  <w:num w:numId="6" w16cid:durableId="206919611">
    <w:abstractNumId w:val="1"/>
  </w:num>
  <w:num w:numId="7" w16cid:durableId="2129354385">
    <w:abstractNumId w:val="4"/>
  </w:num>
  <w:num w:numId="8" w16cid:durableId="21000611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7B8"/>
    <w:rsid w:val="00055451"/>
    <w:rsid w:val="0009667C"/>
    <w:rsid w:val="002750C6"/>
    <w:rsid w:val="002A70FC"/>
    <w:rsid w:val="00302804"/>
    <w:rsid w:val="00347206"/>
    <w:rsid w:val="004605CB"/>
    <w:rsid w:val="004B1CA1"/>
    <w:rsid w:val="004E52ED"/>
    <w:rsid w:val="004F2BA3"/>
    <w:rsid w:val="00550516"/>
    <w:rsid w:val="00597F09"/>
    <w:rsid w:val="006B1149"/>
    <w:rsid w:val="00715AC8"/>
    <w:rsid w:val="007A0493"/>
    <w:rsid w:val="007F3919"/>
    <w:rsid w:val="007F6B5B"/>
    <w:rsid w:val="008C1458"/>
    <w:rsid w:val="009763BA"/>
    <w:rsid w:val="00A025CB"/>
    <w:rsid w:val="00A16621"/>
    <w:rsid w:val="00A83F9F"/>
    <w:rsid w:val="00B63EAE"/>
    <w:rsid w:val="00D37BB3"/>
    <w:rsid w:val="00D4566B"/>
    <w:rsid w:val="00D76D2E"/>
    <w:rsid w:val="00DD0185"/>
    <w:rsid w:val="00DE4990"/>
    <w:rsid w:val="00DF57B8"/>
    <w:rsid w:val="00E13FA9"/>
    <w:rsid w:val="00E55C55"/>
    <w:rsid w:val="00E61033"/>
    <w:rsid w:val="00FE28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75C7"/>
  <w15:chartTrackingRefBased/>
  <w15:docId w15:val="{EB42FC0E-B9DB-4408-A88A-98C7881DB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7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57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57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7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7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7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7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7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7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7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57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57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7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7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7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7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7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7B8"/>
    <w:rPr>
      <w:rFonts w:eastAsiaTheme="majorEastAsia" w:cstheme="majorBidi"/>
      <w:color w:val="272727" w:themeColor="text1" w:themeTint="D8"/>
    </w:rPr>
  </w:style>
  <w:style w:type="paragraph" w:styleId="Title">
    <w:name w:val="Title"/>
    <w:basedOn w:val="Normal"/>
    <w:next w:val="Normal"/>
    <w:link w:val="TitleChar"/>
    <w:uiPriority w:val="10"/>
    <w:qFormat/>
    <w:rsid w:val="00DF57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7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7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7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7B8"/>
    <w:pPr>
      <w:spacing w:before="160"/>
      <w:jc w:val="center"/>
    </w:pPr>
    <w:rPr>
      <w:i/>
      <w:iCs/>
      <w:color w:val="404040" w:themeColor="text1" w:themeTint="BF"/>
    </w:rPr>
  </w:style>
  <w:style w:type="character" w:customStyle="1" w:styleId="QuoteChar">
    <w:name w:val="Quote Char"/>
    <w:basedOn w:val="DefaultParagraphFont"/>
    <w:link w:val="Quote"/>
    <w:uiPriority w:val="29"/>
    <w:rsid w:val="00DF57B8"/>
    <w:rPr>
      <w:i/>
      <w:iCs/>
      <w:color w:val="404040" w:themeColor="text1" w:themeTint="BF"/>
    </w:rPr>
  </w:style>
  <w:style w:type="paragraph" w:styleId="ListParagraph">
    <w:name w:val="List Paragraph"/>
    <w:basedOn w:val="Normal"/>
    <w:uiPriority w:val="34"/>
    <w:qFormat/>
    <w:rsid w:val="00DF57B8"/>
    <w:pPr>
      <w:ind w:left="720"/>
      <w:contextualSpacing/>
    </w:pPr>
  </w:style>
  <w:style w:type="character" w:styleId="IntenseEmphasis">
    <w:name w:val="Intense Emphasis"/>
    <w:basedOn w:val="DefaultParagraphFont"/>
    <w:uiPriority w:val="21"/>
    <w:qFormat/>
    <w:rsid w:val="00DF57B8"/>
    <w:rPr>
      <w:i/>
      <w:iCs/>
      <w:color w:val="0F4761" w:themeColor="accent1" w:themeShade="BF"/>
    </w:rPr>
  </w:style>
  <w:style w:type="paragraph" w:styleId="IntenseQuote">
    <w:name w:val="Intense Quote"/>
    <w:basedOn w:val="Normal"/>
    <w:next w:val="Normal"/>
    <w:link w:val="IntenseQuoteChar"/>
    <w:uiPriority w:val="30"/>
    <w:qFormat/>
    <w:rsid w:val="00DF57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7B8"/>
    <w:rPr>
      <w:i/>
      <w:iCs/>
      <w:color w:val="0F4761" w:themeColor="accent1" w:themeShade="BF"/>
    </w:rPr>
  </w:style>
  <w:style w:type="character" w:styleId="IntenseReference">
    <w:name w:val="Intense Reference"/>
    <w:basedOn w:val="DefaultParagraphFont"/>
    <w:uiPriority w:val="32"/>
    <w:qFormat/>
    <w:rsid w:val="00DF57B8"/>
    <w:rPr>
      <w:b/>
      <w:bCs/>
      <w:smallCaps/>
      <w:color w:val="0F4761" w:themeColor="accent1" w:themeShade="BF"/>
      <w:spacing w:val="5"/>
    </w:rPr>
  </w:style>
  <w:style w:type="table" w:styleId="TableGrid">
    <w:name w:val="Table Grid"/>
    <w:basedOn w:val="TableNormal"/>
    <w:uiPriority w:val="39"/>
    <w:rsid w:val="00DF5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50C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247</TotalTime>
  <Pages>7</Pages>
  <Words>1319</Words>
  <Characters>7061</Characters>
  <Application>Microsoft Office Word</Application>
  <DocSecurity>0</DocSecurity>
  <Lines>252</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Copeland</dc:creator>
  <cp:keywords/>
  <dc:description/>
  <cp:lastModifiedBy>Josh Copeland</cp:lastModifiedBy>
  <cp:revision>15</cp:revision>
  <dcterms:created xsi:type="dcterms:W3CDTF">2025-10-05T23:08:00Z</dcterms:created>
  <dcterms:modified xsi:type="dcterms:W3CDTF">2025-10-06T05:11:00Z</dcterms:modified>
</cp:coreProperties>
</file>