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CDD0" w14:textId="73397DD2" w:rsidR="00472BF4" w:rsidRDefault="00D033BB">
      <w:r>
        <w:t>Joshua Brock</w:t>
      </w:r>
    </w:p>
    <w:p w14:paraId="7F9CCCBC" w14:textId="5476D4CE" w:rsidR="00D033BB" w:rsidRDefault="00D033BB">
      <w:r>
        <w:t>ECE5930 – Radar Signal Processing</w:t>
      </w:r>
    </w:p>
    <w:p w14:paraId="6DCED27A" w14:textId="140B1622" w:rsidR="00D033BB" w:rsidRDefault="00D033BB">
      <w:r>
        <w:t xml:space="preserve">HW 8 – </w:t>
      </w:r>
      <w:proofErr w:type="spellStart"/>
      <w:r>
        <w:t>Backprojection</w:t>
      </w:r>
      <w:proofErr w:type="spellEnd"/>
    </w:p>
    <w:p w14:paraId="085CCA65" w14:textId="6ACD2AB7" w:rsidR="00D033BB" w:rsidRDefault="00D033BB"/>
    <w:p w14:paraId="30BF65E9" w14:textId="79FACD73" w:rsidR="00D033BB" w:rsidRDefault="00D033BB">
      <w:r>
        <w:t>(a) Point Target (300x300 resolution)</w:t>
      </w:r>
    </w:p>
    <w:p w14:paraId="378BE37A" w14:textId="77777777" w:rsidR="00FC29AD" w:rsidRDefault="00D033BB">
      <w:r>
        <w:rPr>
          <w:noProof/>
        </w:rPr>
        <w:drawing>
          <wp:inline distT="0" distB="0" distL="0" distR="0" wp14:anchorId="07054AA9" wp14:editId="790C2A08">
            <wp:extent cx="4638675" cy="34790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78" cy="348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2B05" w14:textId="45DE8A39" w:rsidR="00D033BB" w:rsidRDefault="00D033BB">
      <w:pPr>
        <w:rPr>
          <w:noProof/>
        </w:rPr>
      </w:pPr>
      <w:r>
        <w:rPr>
          <w:noProof/>
        </w:rPr>
        <w:t>(b) Scene (500x500 resolution)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9E779B8" wp14:editId="357ADF8A">
            <wp:extent cx="4638039" cy="3478530"/>
            <wp:effectExtent l="0" t="0" r="0" b="762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99" cy="348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856D" w14:textId="31C56E5E" w:rsidR="00FC29AD" w:rsidRDefault="00FC29AD">
      <w:pPr>
        <w:rPr>
          <w:noProof/>
        </w:rPr>
      </w:pPr>
      <w:r>
        <w:rPr>
          <w:noProof/>
        </w:rPr>
        <w:lastRenderedPageBreak/>
        <w:t>I learned a fair amount while doing this homework. I learned more about backprojection and</w:t>
      </w:r>
      <w:r w:rsidR="00994919">
        <w:rPr>
          <w:noProof/>
        </w:rPr>
        <w:t xml:space="preserve"> </w:t>
      </w:r>
      <w:r>
        <w:rPr>
          <w:noProof/>
        </w:rPr>
        <w:t xml:space="preserve">how to implement it. I was also reminded of interpolation using FFT’s from looking at SDL’s code. I learned that while backprojection is fairly simple in theory, it can be challenging to get the indexing just right, especially when it comes to indexing into the </w:t>
      </w:r>
      <w:r w:rsidR="00994919">
        <w:rPr>
          <w:noProof/>
        </w:rPr>
        <w:t xml:space="preserve">interpolated image. Indexing was something I had some issues with. I was able to overcome those issues when I went back and watched the lecture where we went through the code and some things were further clarified. </w:t>
      </w:r>
    </w:p>
    <w:p w14:paraId="7E27D19B" w14:textId="58A126C3" w:rsidR="00994919" w:rsidRDefault="00994919">
      <w:pPr>
        <w:rPr>
          <w:noProof/>
        </w:rPr>
      </w:pPr>
    </w:p>
    <w:p w14:paraId="3958DFA1" w14:textId="4E87F00D" w:rsidR="00994919" w:rsidRDefault="00994919">
      <w:pPr>
        <w:rPr>
          <w:noProof/>
        </w:rPr>
      </w:pPr>
      <w:r>
        <w:rPr>
          <w:noProof/>
        </w:rPr>
        <w:t>I actually got the back projection running pretty fast. The 500x500 USU image only took about 5 minutes, which is much faster than I expected it to be. I think preallocating the arrays helped a fair amount with speed.</w:t>
      </w:r>
    </w:p>
    <w:p w14:paraId="501109C0" w14:textId="38AFDB39" w:rsidR="00994919" w:rsidRDefault="00994919">
      <w:pPr>
        <w:rPr>
          <w:noProof/>
        </w:rPr>
      </w:pPr>
    </w:p>
    <w:p w14:paraId="4BC8F06C" w14:textId="3C6ECC60" w:rsidR="00994919" w:rsidRDefault="00994919">
      <w:pPr>
        <w:rPr>
          <w:noProof/>
        </w:rPr>
      </w:pPr>
      <w:r>
        <w:rPr>
          <w:noProof/>
        </w:rPr>
        <w:t>Code:</w:t>
      </w:r>
    </w:p>
    <w:p w14:paraId="01A34D8E" w14:textId="70E2E96B" w:rsidR="00C617F8" w:rsidRDefault="00C617F8">
      <w:pPr>
        <w:rPr>
          <w:noProof/>
        </w:rPr>
      </w:pPr>
    </w:p>
    <w:p w14:paraId="6825E90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 Simulate a SAR system.</w:t>
      </w:r>
    </w:p>
    <w:p w14:paraId="116A65E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addpath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genpath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617F8">
        <w:rPr>
          <w:rFonts w:ascii="Consolas" w:eastAsia="Times New Roman" w:hAnsi="Consolas" w:cs="Times New Roman"/>
          <w:color w:val="A31515"/>
          <w:sz w:val="20"/>
          <w:szCs w:val="20"/>
        </w:rPr>
        <w:t>'../../utils/'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39D3072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C67FF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clear;</w:t>
      </w:r>
      <w:proofErr w:type="gramEnd"/>
    </w:p>
    <w:p w14:paraId="2D2913C8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E8B7B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image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9DC11E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%% Radar info</w:t>
      </w:r>
    </w:p>
    <w:p w14:paraId="1AA8073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B298E3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height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2000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% [m] height of radar</w:t>
      </w:r>
    </w:p>
    <w:p w14:paraId="4441A78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freqPulseRepitition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700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% pulse repetition frequency</w:t>
      </w:r>
    </w:p>
    <w:p w14:paraId="25C4ADD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sampleInterval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freqPulseRepitition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 % sample interval</w:t>
      </w:r>
    </w:p>
    <w:p w14:paraId="054D51F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pulseDuration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6.0e-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% duration of LFM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pulse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(Tr)</w:t>
      </w:r>
    </w:p>
    <w:p w14:paraId="024D5FA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fmRate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1e6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1e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% LFM FM rate</w:t>
      </w:r>
    </w:p>
    <w:p w14:paraId="6D5C0A25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platformVelocity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 % [m/s] velocity of platform</w:t>
      </w:r>
    </w:p>
    <w:p w14:paraId="7EFE244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speedOfLight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3e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% speed of light</w:t>
      </w:r>
    </w:p>
    <w:p w14:paraId="76C2ABD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lambda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0.03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               % [m] wavelength of radar</w:t>
      </w:r>
    </w:p>
    <w:p w14:paraId="2547D85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carrierFreq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speedOfLight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/lambda; % carrier frequency</w:t>
      </w:r>
    </w:p>
    <w:p w14:paraId="504324B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AntennaLength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% antenna length</w:t>
      </w:r>
    </w:p>
    <w:p w14:paraId="3AE5947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Fs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30e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% (fast time) samples per second</w:t>
      </w:r>
    </w:p>
    <w:p w14:paraId="147E8F3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Ts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Fs;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% sample time</w:t>
      </w:r>
    </w:p>
    <w:p w14:paraId="564860C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squintAngle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deg2</w:t>
      </w:r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rad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1B6B16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theta3dB = lambda /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AntennaLength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8C08BD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C1A5A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plotNumber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8FBC1E5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plotNumber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plotNumber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D4A2EB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figure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plotNumber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1EE984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55341D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(image ==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4BCFF3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recieved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load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A31515"/>
          <w:sz w:val="20"/>
          <w:szCs w:val="20"/>
        </w:rPr>
        <w:t>'sarIMG1.mat'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198118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</w:p>
    <w:p w14:paraId="31E4A655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recieved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load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A31515"/>
          <w:sz w:val="20"/>
          <w:szCs w:val="20"/>
        </w:rPr>
        <w:t>'sarIMG2.mat'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BCDD94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end</w:t>
      </w:r>
    </w:p>
    <w:p w14:paraId="13146C4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8BB01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miny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7000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6EE842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maxy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8000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7515975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minx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6E1D6A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maxx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280.105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0F506A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%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pointY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7000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30D3F2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%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pointX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264.25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E3BEEF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rangeGateTime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5.176788819470330e-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05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C4B5E0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264479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%% first sample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paramameters</w:t>
      </w:r>
      <w:proofErr w:type="spellEnd"/>
    </w:p>
    <w:p w14:paraId="4C1BDD3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image ==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6401C9D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eta0 = 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19.788571428571426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3A90E8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y0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7A0221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x0 = -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3.957714285714285e+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03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547E72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7AA7B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</w:p>
    <w:p w14:paraId="76800EC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%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recieved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load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A31515"/>
          <w:sz w:val="20"/>
          <w:szCs w:val="20"/>
        </w:rPr>
        <w:t>'sarIMG2.mat'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9C50F6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eta0 = 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23.777142857142859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7ED24D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y0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FABCD1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x0 = -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4.755428571428572e+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03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CE8860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end</w:t>
      </w:r>
    </w:p>
    <w:p w14:paraId="2F6BD3F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AEFDB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recvSignal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recieved.recv</w:t>
      </w:r>
      <w:proofErr w:type="spellEnd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2478F8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mesh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real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recvSignal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E58E25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EEF57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%% compute azimuth distance values</w:t>
      </w:r>
    </w:p>
    <w:p w14:paraId="744BF7B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nAzTimes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(recvSignal,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16A789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azTimes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:(nAzTimes-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*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sampleInterval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eta0;</w:t>
      </w:r>
      <w:proofErr w:type="gramEnd"/>
    </w:p>
    <w:p w14:paraId="0CA084A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azVals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azTimes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platformVelocity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50CFD8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6763E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%% number backprop pixels</w:t>
      </w:r>
    </w:p>
    <w:p w14:paraId="3F71A8A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 %pixels</w:t>
      </w:r>
    </w:p>
    <w:p w14:paraId="065F1C68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9D1753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8956C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dY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maxy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miny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/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6D2EDC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maxx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minx) /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4F9C5A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D21C03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chirpTimeList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:Ts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:pulseDuration;</w:t>
      </w:r>
    </w:p>
    <w:p w14:paraId="72D7B83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C25B8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nSamples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length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recvSignal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,:));</w:t>
      </w:r>
    </w:p>
    <w:p w14:paraId="333E7CE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chirp =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mychirpcausal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chirpTimeList,pulseDuration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,fmRate,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F4A4D2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convolutionLength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nSamples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length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(chirp) -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07DF96D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NfftRg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^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nextpow2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convolutionLength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BD6AFF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chirpFft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conj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(chirp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NfftRg</w:t>
      </w:r>
      <w:proofErr w:type="spellEnd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629DA7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AE0BF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%%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Backprojection</w:t>
      </w:r>
      <w:proofErr w:type="spellEnd"/>
    </w:p>
    <w:p w14:paraId="160E310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reconimg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zeros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97B2CF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jlist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zeros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numPixX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578B04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taulist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zeros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numPixX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20FAEF8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idxlist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zeros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numPixX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EB840C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length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azTimes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  % </w:t>
      </w: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each azimuth position</w:t>
      </w:r>
    </w:p>
    <w:p w14:paraId="2D98EBB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9820A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</w:p>
    <w:p w14:paraId="0D297798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azVals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(k); % only x changes</w:t>
      </w:r>
    </w:p>
    <w:p w14:paraId="0ADDBC4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rz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height; % radar position</w:t>
      </w:r>
    </w:p>
    <w:p w14:paraId="778D33F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7F0F060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u =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E6669F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recvchirp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recvSignal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k, :);</w:t>
      </w:r>
    </w:p>
    <w:p w14:paraId="39FD2B7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abs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recvchirp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==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%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norecvSignal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here</w:t>
      </w:r>
    </w:p>
    <w:p w14:paraId="40782C6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continue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D4C0E2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end</w:t>
      </w:r>
    </w:p>
    <w:p w14:paraId="49C905B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recvchirpfft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recvchirp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NfftRg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   % transform</w:t>
      </w:r>
    </w:p>
    <w:p w14:paraId="3FECA20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rgCmpfft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recvchirpfft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.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chirpFft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            % multiply</w:t>
      </w:r>
    </w:p>
    <w:p w14:paraId="7411E0D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rgCmp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ifft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rgCmpfft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  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% inverse transform</w:t>
      </w:r>
    </w:p>
    <w:p w14:paraId="6CEC0F5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rgCmp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rgCmp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:convolutionLength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             % choose the piece to keep</w:t>
      </w:r>
    </w:p>
    <w:p w14:paraId="371672E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7341BA3D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% </w:t>
      </w:r>
      <w:proofErr w:type="gramStart"/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each pixel y</w:t>
      </w:r>
    </w:p>
    <w:p w14:paraId="3B929F3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:numPixY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%nrowsrecon</w:t>
      </w:r>
    </w:p>
    <w:p w14:paraId="02F2A79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y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miny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(iIdx-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*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dY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%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miny</w:t>
      </w:r>
      <w:proofErr w:type="spellEnd"/>
    </w:p>
    <w:p w14:paraId="3213546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z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A9A788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30F5E04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a1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y*</w:t>
      </w:r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tan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squintAngle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theta3dB/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F967A0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a2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y*</w:t>
      </w:r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tan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squintAngle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theta3dB/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AD4F9D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6781E25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numj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CD5A5C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46CD7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jIdx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:numPixX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64625C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x = minx + (jIdx-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* 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C24165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6F78DEC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% </w:t>
      </w:r>
      <w:proofErr w:type="gramStart"/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the target falls </w:t>
      </w:r>
      <w:r w:rsidRPr="00C617F8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the beam</w:t>
      </w:r>
    </w:p>
    <w:p w14:paraId="0B07E28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(x &lt; a1 &amp;&amp; x &gt; a2)</w:t>
      </w:r>
    </w:p>
    <w:p w14:paraId="4889DAF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numj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numj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BA1F69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jlist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numj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jIdx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%[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jlist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jIdx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14:paraId="3F7EF0C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dist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norm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([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ry,rx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,rz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] - [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y,x,z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14:paraId="03E7D2F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tautilde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dist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speedOfLight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F9625CC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taulist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numj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tautilde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%[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taulist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tautilde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14:paraId="6E3506E8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floor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tautilde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rangeGateTime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pulseDuration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)/Ts + 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356DF9B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idxlist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numj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%[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idxlist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14:paraId="36CCF16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    end</w:t>
      </w:r>
    </w:p>
    <w:p w14:paraId="6F551FA7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end</w:t>
      </w:r>
    </w:p>
    <w:p w14:paraId="2FAC4ED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</w:p>
    <w:p w14:paraId="0058793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interpRow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interp1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((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:convolutionLength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rgCmp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idxlist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D2F5C9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jct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D00FC3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617F8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kIdx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</w:t>
      </w:r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numj</w:t>
      </w:r>
      <w:proofErr w:type="spellEnd"/>
    </w:p>
    <w:p w14:paraId="29D93BB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jIdx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jlist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kIdx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DD41AF8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reconimg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iIdx,jIdx</w:t>
      </w:r>
      <w:proofErr w:type="spellEnd"/>
      <w:proofErr w:type="gram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 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reconimg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iIdx,jIdx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 + ...</w:t>
      </w:r>
    </w:p>
    <w:p w14:paraId="1D1B66E0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exp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CD3131"/>
          <w:sz w:val="20"/>
          <w:szCs w:val="20"/>
        </w:rPr>
        <w:t>1j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*pi*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carrierFreq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taulist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kIdx</w:t>
      </w:r>
      <w:proofErr w:type="spellEnd"/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))*</w:t>
      </w:r>
      <w:proofErr w:type="spellStart"/>
      <w:proofErr w:type="gramEnd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interpRow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kIdx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F465D7E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    end</w:t>
      </w:r>
    </w:p>
    <w:p w14:paraId="097D748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CEB4883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    end</w:t>
      </w:r>
    </w:p>
    <w:p w14:paraId="5949A6A6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798B1F12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end</w:t>
      </w:r>
    </w:p>
    <w:p w14:paraId="6933DD8A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5C6D579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figure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617F8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7F82A5F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imagesc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617F8">
        <w:rPr>
          <w:rFonts w:ascii="Consolas" w:eastAsia="Times New Roman" w:hAnsi="Consolas" w:cs="Times New Roman"/>
          <w:color w:val="795E26"/>
          <w:sz w:val="20"/>
          <w:szCs w:val="20"/>
        </w:rPr>
        <w:t>abs</w:t>
      </w:r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reconimg</w:t>
      </w:r>
      <w:proofErr w:type="spellEnd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gramStart"/>
      <w:r w:rsidRPr="00C617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67E46D1" w14:textId="77777777" w:rsidR="00C617F8" w:rsidRPr="00C617F8" w:rsidRDefault="00C617F8" w:rsidP="00C617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21ADD9" w14:textId="77777777" w:rsidR="00C617F8" w:rsidRDefault="00C617F8">
      <w:pPr>
        <w:rPr>
          <w:noProof/>
        </w:rPr>
      </w:pPr>
    </w:p>
    <w:sectPr w:rsidR="00C6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72C"/>
    <w:multiLevelType w:val="multilevel"/>
    <w:tmpl w:val="952051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B"/>
    <w:rsid w:val="00306332"/>
    <w:rsid w:val="00366AD1"/>
    <w:rsid w:val="005104E3"/>
    <w:rsid w:val="008F4BCB"/>
    <w:rsid w:val="00994919"/>
    <w:rsid w:val="00A91016"/>
    <w:rsid w:val="00B31344"/>
    <w:rsid w:val="00C617F8"/>
    <w:rsid w:val="00D033BB"/>
    <w:rsid w:val="00D55B40"/>
    <w:rsid w:val="00EC42B9"/>
    <w:rsid w:val="00F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15A2"/>
  <w15:chartTrackingRefBased/>
  <w15:docId w15:val="{41D06C5F-3C48-4EFC-85E4-C850FE2C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4E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1344"/>
    <w:pPr>
      <w:keepNext/>
      <w:keepLines/>
      <w:numPr>
        <w:numId w:val="4"/>
      </w:numPr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44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344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344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344"/>
    <w:rPr>
      <w:rFonts w:eastAsiaTheme="majorEastAsia" w:cstheme="majorBidi"/>
      <w:b/>
      <w:szCs w:val="26"/>
    </w:rPr>
  </w:style>
  <w:style w:type="paragraph" w:styleId="NoSpacing">
    <w:name w:val="No Spacing"/>
    <w:aliases w:val="Tech"/>
    <w:uiPriority w:val="1"/>
    <w:qFormat/>
    <w:rsid w:val="00B3134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1344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344"/>
    <w:rPr>
      <w:rFonts w:eastAsiaTheme="majorEastAsia" w:cstheme="majorBidi"/>
      <w:b/>
      <w:szCs w:val="24"/>
    </w:rPr>
  </w:style>
  <w:style w:type="paragraph" w:customStyle="1" w:styleId="SectionHeader">
    <w:name w:val="Section Header"/>
    <w:basedOn w:val="Normal"/>
    <w:link w:val="SectionHeaderChar"/>
    <w:qFormat/>
    <w:rsid w:val="00B31344"/>
    <w:pPr>
      <w:spacing w:after="160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SectionHeaderChar">
    <w:name w:val="Section Header Char"/>
    <w:basedOn w:val="DefaultParagraphFont"/>
    <w:link w:val="SectionHeader"/>
    <w:rsid w:val="00B31344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B31344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Brock</dc:creator>
  <cp:keywords/>
  <dc:description/>
  <cp:lastModifiedBy>Joshua Brock</cp:lastModifiedBy>
  <cp:revision>1</cp:revision>
  <dcterms:created xsi:type="dcterms:W3CDTF">2021-12-15T05:06:00Z</dcterms:created>
  <dcterms:modified xsi:type="dcterms:W3CDTF">2021-12-15T05:33:00Z</dcterms:modified>
</cp:coreProperties>
</file>