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9F7" w:rsidRPr="001F2A50" w:rsidRDefault="00C33C75" w:rsidP="002D39F7">
      <w:r w:rsidRPr="001F2A50">
        <w:rPr>
          <w:noProof/>
          <w:lang w:bidi="ar-SA"/>
        </w:rPr>
        <w:drawing>
          <wp:anchor distT="0" distB="0" distL="114300" distR="114300" simplePos="0" relativeHeight="251658240" behindDoc="1" locked="0" layoutInCell="1" allowOverlap="1" wp14:anchorId="5FCBFFC5" wp14:editId="302004BB">
            <wp:simplePos x="0" y="0"/>
            <wp:positionH relativeFrom="page">
              <wp:posOffset>457200</wp:posOffset>
            </wp:positionH>
            <wp:positionV relativeFrom="page">
              <wp:posOffset>914400</wp:posOffset>
            </wp:positionV>
            <wp:extent cx="2340864" cy="923544"/>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0864" cy="923544"/>
                    </a:xfrm>
                    <a:prstGeom prst="rect">
                      <a:avLst/>
                    </a:prstGeom>
                  </pic:spPr>
                </pic:pic>
              </a:graphicData>
            </a:graphic>
            <wp14:sizeRelH relativeFrom="page">
              <wp14:pctWidth>0</wp14:pctWidth>
            </wp14:sizeRelH>
            <wp14:sizeRelV relativeFrom="page">
              <wp14:pctHeight>0</wp14:pctHeight>
            </wp14:sizeRelV>
          </wp:anchor>
        </w:drawing>
      </w:r>
    </w:p>
    <w:p w:rsidR="00E42520" w:rsidRPr="001F2A50" w:rsidRDefault="00E42520" w:rsidP="00BD2984">
      <w:pPr>
        <w:pStyle w:val="Heading1"/>
        <w:rPr>
          <w:rFonts w:ascii="MillerText Roman" w:hAnsi="MillerText Roman"/>
        </w:rPr>
      </w:pPr>
    </w:p>
    <w:p w:rsidR="00C33C75" w:rsidRPr="001F2A50" w:rsidRDefault="00C33C75" w:rsidP="00C33C75">
      <w:pPr>
        <w:pStyle w:val="Heading1"/>
        <w:rPr>
          <w:rFonts w:ascii="MillerText Roman" w:hAnsi="MillerText Roman"/>
        </w:rPr>
      </w:pPr>
      <w:r w:rsidRPr="001F2A50">
        <w:rPr>
          <w:rFonts w:ascii="MillerText Roman" w:hAnsi="MillerText Roman"/>
        </w:rPr>
        <w:t>America's Essential Hospitals</w:t>
      </w:r>
    </w:p>
    <w:p w:rsidR="00BE0ED1" w:rsidRDefault="00BE0ED1" w:rsidP="00C33C75">
      <w:pPr>
        <w:pStyle w:val="Heading1"/>
        <w:rPr>
          <w:rFonts w:ascii="MillerText Roman" w:hAnsi="MillerText Roman"/>
        </w:rPr>
      </w:pPr>
      <w:bookmarkStart w:id="0" w:name="OLE_LINK3"/>
      <w:bookmarkStart w:id="1" w:name="OLE_LINK4"/>
      <w:r>
        <w:rPr>
          <w:rFonts w:ascii="MillerText Roman" w:hAnsi="MillerText Roman"/>
        </w:rPr>
        <w:t>Information Services &amp; Technology</w:t>
      </w:r>
    </w:p>
    <w:p w:rsidR="002A314D" w:rsidRPr="00477542" w:rsidRDefault="002A314D" w:rsidP="002A314D">
      <w:pPr>
        <w:jc w:val="center"/>
        <w:rPr>
          <w:b/>
          <w:sz w:val="28"/>
          <w:szCs w:val="28"/>
        </w:rPr>
      </w:pPr>
      <w:r w:rsidRPr="00477542">
        <w:rPr>
          <w:b/>
          <w:sz w:val="28"/>
          <w:szCs w:val="28"/>
        </w:rPr>
        <w:t>CONTINGENCY PLAN</w:t>
      </w:r>
    </w:p>
    <w:p w:rsidR="002A314D" w:rsidRPr="00BF3FEA" w:rsidRDefault="002A314D" w:rsidP="002A314D">
      <w:pPr>
        <w:pStyle w:val="Heading2"/>
        <w:keepNext w:val="0"/>
        <w:numPr>
          <w:ilvl w:val="0"/>
          <w:numId w:val="45"/>
        </w:numPr>
        <w:contextualSpacing/>
      </w:pPr>
      <w:r w:rsidRPr="00BF3FEA">
        <w:t>Purpose</w:t>
      </w:r>
    </w:p>
    <w:p w:rsidR="002A314D" w:rsidRDefault="002A314D" w:rsidP="002A314D">
      <w:pPr>
        <w:rPr>
          <w:rFonts w:eastAsia="Times New Roman" w:cs="Times New Roman"/>
        </w:rPr>
      </w:pPr>
      <w:r w:rsidRPr="0012226C">
        <w:rPr>
          <w:rFonts w:eastAsia="Times New Roman" w:cs="Times New Roman"/>
        </w:rPr>
        <w:t xml:space="preserve">The critical business processes of </w:t>
      </w:r>
      <w:r w:rsidRPr="0012226C">
        <w:rPr>
          <w:rFonts w:eastAsia="Times New Roman" w:cs="Times New Roman"/>
          <w:bCs/>
        </w:rPr>
        <w:t>America’s Essential Hospitals</w:t>
      </w:r>
      <w:r w:rsidRPr="0012226C">
        <w:rPr>
          <w:rFonts w:eastAsia="Times New Roman" w:cs="Times New Roman"/>
        </w:rPr>
        <w:t xml:space="preserve"> (hereafter referred to as the Association) are heavily dependent upon its information technology resources. The Association recognizes the potential financial and operational losses and member impact from service interruptions and the importance of preparedness for disaster recovery operations. </w:t>
      </w:r>
    </w:p>
    <w:p w:rsidR="002A314D" w:rsidRPr="0012226C" w:rsidRDefault="002A314D" w:rsidP="002A314D">
      <w:pPr>
        <w:rPr>
          <w:rFonts w:eastAsia="Times New Roman" w:cs="Times New Roman"/>
        </w:rPr>
      </w:pPr>
      <w:r w:rsidRPr="0012226C">
        <w:rPr>
          <w:rFonts w:eastAsia="Times New Roman" w:cs="Times New Roman"/>
        </w:rPr>
        <w:t xml:space="preserve">The purpose of this Contingency Plan is to provide </w:t>
      </w:r>
      <w:r w:rsidRPr="0012226C">
        <w:rPr>
          <w:rFonts w:eastAsia="Times New Roman" w:cs="Times New Roman"/>
          <w:bCs/>
        </w:rPr>
        <w:t>for business continuity</w:t>
      </w:r>
      <w:r w:rsidRPr="0012226C">
        <w:rPr>
          <w:rFonts w:eastAsia="Times New Roman" w:cs="Times New Roman"/>
          <w:b/>
          <w:bCs/>
          <w:color w:val="3366FF"/>
        </w:rPr>
        <w:t xml:space="preserve"> </w:t>
      </w:r>
      <w:r w:rsidRPr="0012226C">
        <w:rPr>
          <w:rFonts w:eastAsia="Times New Roman" w:cs="Times New Roman"/>
          <w:color w:val="000000" w:themeColor="text1"/>
        </w:rPr>
        <w:t xml:space="preserve">with </w:t>
      </w:r>
      <w:r w:rsidRPr="0012226C">
        <w:rPr>
          <w:rFonts w:eastAsia="Times New Roman" w:cs="Times New Roman"/>
        </w:rPr>
        <w:t xml:space="preserve">a documented and detailed plan to ensure the successful continued operations and recovery of </w:t>
      </w:r>
      <w:r w:rsidRPr="0012226C">
        <w:rPr>
          <w:rFonts w:eastAsia="Times New Roman" w:cs="Times New Roman"/>
          <w:bCs/>
        </w:rPr>
        <w:t>the network infrastructure</w:t>
      </w:r>
      <w:r w:rsidRPr="0012226C">
        <w:rPr>
          <w:rFonts w:eastAsia="Times New Roman" w:cs="Times New Roman"/>
        </w:rPr>
        <w:t xml:space="preserve"> and operations. This plan provides detailed procedures for handling a system outage </w:t>
      </w:r>
      <w:r>
        <w:rPr>
          <w:rFonts w:eastAsia="Times New Roman" w:cs="Times New Roman"/>
        </w:rPr>
        <w:t xml:space="preserve">in order </w:t>
      </w:r>
      <w:r w:rsidRPr="0012226C">
        <w:rPr>
          <w:rFonts w:eastAsia="Times New Roman" w:cs="Times New Roman"/>
        </w:rPr>
        <w:t xml:space="preserve">to minimize any </w:t>
      </w:r>
      <w:r>
        <w:rPr>
          <w:rFonts w:eastAsia="Times New Roman" w:cs="Times New Roman"/>
        </w:rPr>
        <w:t>adverse impact on our ability to fulfill our</w:t>
      </w:r>
      <w:r w:rsidRPr="0012226C">
        <w:rPr>
          <w:rFonts w:eastAsia="Times New Roman" w:cs="Times New Roman"/>
        </w:rPr>
        <w:t xml:space="preserve"> mission. The following </w:t>
      </w:r>
      <w:r>
        <w:rPr>
          <w:rFonts w:eastAsia="Times New Roman" w:cs="Times New Roman"/>
        </w:rPr>
        <w:t xml:space="preserve">are the </w:t>
      </w:r>
      <w:r w:rsidRPr="0012226C">
        <w:rPr>
          <w:rFonts w:eastAsia="Times New Roman" w:cs="Times New Roman"/>
        </w:rPr>
        <w:t xml:space="preserve">objectives </w:t>
      </w:r>
      <w:r>
        <w:rPr>
          <w:rFonts w:eastAsia="Times New Roman" w:cs="Times New Roman"/>
        </w:rPr>
        <w:t>of</w:t>
      </w:r>
      <w:r w:rsidRPr="0012226C">
        <w:rPr>
          <w:rFonts w:eastAsia="Times New Roman" w:cs="Times New Roman"/>
        </w:rPr>
        <w:t xml:space="preserve"> this plan: </w:t>
      </w:r>
    </w:p>
    <w:p w:rsidR="002A314D" w:rsidRPr="0012226C" w:rsidRDefault="002A314D" w:rsidP="002A314D">
      <w:pPr>
        <w:pStyle w:val="a"/>
        <w:numPr>
          <w:ilvl w:val="1"/>
          <w:numId w:val="45"/>
        </w:numPr>
        <w:rPr>
          <w:rFonts w:eastAsia="Times New Roman" w:cs="Times New Roman"/>
        </w:rPr>
      </w:pPr>
      <w:r>
        <w:t>Conduct and document a B</w:t>
      </w:r>
      <w:r w:rsidRPr="00E22751">
        <w:t>u</w:t>
      </w:r>
      <w:r>
        <w:t>siness Impact A</w:t>
      </w:r>
      <w:r w:rsidRPr="00E22751">
        <w:t>nalysis (BIA) to identify the activities, resources, and procedures needed to carry out processing requirements during normal operations</w:t>
      </w:r>
      <w:r>
        <w:t>.</w:t>
      </w:r>
    </w:p>
    <w:p w:rsidR="002A314D" w:rsidRPr="0012226C" w:rsidRDefault="002A314D" w:rsidP="002A314D">
      <w:pPr>
        <w:pStyle w:val="a"/>
        <w:numPr>
          <w:ilvl w:val="1"/>
          <w:numId w:val="45"/>
        </w:numPr>
        <w:rPr>
          <w:rFonts w:eastAsia="Times New Roman" w:cs="Times New Roman"/>
        </w:rPr>
      </w:pPr>
      <w:r w:rsidRPr="00E22751">
        <w:t xml:space="preserve">Assign responsibilities to designated Association personnel and provide guidance for recovering </w:t>
      </w:r>
      <w:r w:rsidRPr="0012226C">
        <w:rPr>
          <w:bCs/>
        </w:rPr>
        <w:t>the network</w:t>
      </w:r>
      <w:r w:rsidRPr="00E22751">
        <w:t xml:space="preserve"> during short-term periods of interruption to normal operations</w:t>
      </w:r>
      <w:r>
        <w:t>.</w:t>
      </w:r>
    </w:p>
    <w:p w:rsidR="002A314D" w:rsidRPr="0012226C" w:rsidRDefault="002A314D" w:rsidP="002A314D">
      <w:pPr>
        <w:pStyle w:val="a"/>
        <w:numPr>
          <w:ilvl w:val="1"/>
          <w:numId w:val="45"/>
        </w:numPr>
        <w:rPr>
          <w:rFonts w:eastAsia="Times New Roman" w:cs="Times New Roman"/>
        </w:rPr>
      </w:pPr>
      <w:r w:rsidRPr="00E22751">
        <w:t>Ensure coordination with other Association staff who will participate in the contingency planning strategies</w:t>
      </w:r>
      <w:r>
        <w:t>.</w:t>
      </w:r>
    </w:p>
    <w:p w:rsidR="002A314D" w:rsidRPr="00E22751" w:rsidRDefault="002A314D" w:rsidP="002A314D">
      <w:pPr>
        <w:pStyle w:val="Heading2"/>
        <w:keepNext w:val="0"/>
        <w:numPr>
          <w:ilvl w:val="0"/>
          <w:numId w:val="45"/>
        </w:numPr>
        <w:contextualSpacing/>
      </w:pPr>
      <w:bookmarkStart w:id="2" w:name="_Toc332025109"/>
      <w:bookmarkStart w:id="3" w:name="_Toc17007609"/>
      <w:bookmarkStart w:id="4" w:name="_Toc15119153"/>
      <w:bookmarkStart w:id="5" w:name="_Toc14515958"/>
      <w:r w:rsidRPr="00E22751">
        <w:t>Scope</w:t>
      </w:r>
      <w:bookmarkEnd w:id="2"/>
      <w:bookmarkEnd w:id="3"/>
      <w:bookmarkEnd w:id="4"/>
      <w:bookmarkEnd w:id="5"/>
    </w:p>
    <w:p w:rsidR="002A314D" w:rsidRPr="0012226C" w:rsidRDefault="002A314D" w:rsidP="002A314D">
      <w:pPr>
        <w:rPr>
          <w:rFonts w:eastAsia="Times New Roman" w:cs="Times New Roman"/>
        </w:rPr>
      </w:pPr>
      <w:r w:rsidRPr="0012226C">
        <w:rPr>
          <w:rFonts w:eastAsia="Times New Roman" w:cs="Times New Roman"/>
        </w:rPr>
        <w:t xml:space="preserve">This plan applies to </w:t>
      </w:r>
      <w:r>
        <w:rPr>
          <w:rFonts w:eastAsia="Times New Roman" w:cs="Times New Roman"/>
          <w:bCs/>
        </w:rPr>
        <w:t>the association network i</w:t>
      </w:r>
      <w:r w:rsidRPr="0012226C">
        <w:rPr>
          <w:rFonts w:eastAsia="Times New Roman" w:cs="Times New Roman"/>
          <w:bCs/>
        </w:rPr>
        <w:t>nfrastructure</w:t>
      </w:r>
      <w:r w:rsidRPr="0012226C">
        <w:rPr>
          <w:rFonts w:eastAsia="Times New Roman" w:cs="Times New Roman"/>
        </w:rPr>
        <w:t xml:space="preserve">, which is classified as a </w:t>
      </w:r>
      <w:r w:rsidRPr="0012226C">
        <w:rPr>
          <w:rFonts w:eastAsia="Times New Roman" w:cs="Times New Roman"/>
          <w:bCs/>
        </w:rPr>
        <w:t>Low-Impact GSS</w:t>
      </w:r>
      <w:r w:rsidRPr="0012226C">
        <w:rPr>
          <w:rFonts w:eastAsia="Times New Roman" w:cs="Times New Roman"/>
          <w:bCs/>
          <w:color w:val="3366FF"/>
        </w:rPr>
        <w:t xml:space="preserve"> </w:t>
      </w:r>
      <w:r w:rsidRPr="0012226C">
        <w:rPr>
          <w:rFonts w:eastAsia="Times New Roman" w:cs="Times New Roman"/>
        </w:rPr>
        <w:t>based on FIPS 199 definitions</w:t>
      </w:r>
      <w:r>
        <w:rPr>
          <w:rFonts w:eastAsia="Times New Roman" w:cs="Times New Roman"/>
        </w:rPr>
        <w:t xml:space="preserve"> (s</w:t>
      </w:r>
      <w:r w:rsidRPr="0012226C">
        <w:rPr>
          <w:rFonts w:eastAsia="Times New Roman" w:cs="Times New Roman"/>
        </w:rPr>
        <w:t>ee the System Security Plan for more information</w:t>
      </w:r>
      <w:r>
        <w:rPr>
          <w:rFonts w:eastAsia="Times New Roman" w:cs="Times New Roman"/>
        </w:rPr>
        <w:t>)</w:t>
      </w:r>
      <w:r w:rsidRPr="0012226C">
        <w:rPr>
          <w:rFonts w:eastAsia="Times New Roman" w:cs="Times New Roman"/>
        </w:rPr>
        <w:t>.</w:t>
      </w:r>
    </w:p>
    <w:p w:rsidR="002A314D" w:rsidRDefault="002A314D" w:rsidP="002A314D">
      <w:pPr>
        <w:pStyle w:val="Heading2"/>
        <w:keepNext w:val="0"/>
        <w:numPr>
          <w:ilvl w:val="0"/>
          <w:numId w:val="45"/>
        </w:numPr>
        <w:contextualSpacing/>
      </w:pPr>
      <w:bookmarkStart w:id="6" w:name="_Toc332025110"/>
      <w:r>
        <w:t>What to do In Case of an Emergency</w:t>
      </w:r>
    </w:p>
    <w:p w:rsidR="002A314D" w:rsidRDefault="002A314D" w:rsidP="002A314D">
      <w:pPr>
        <w:pStyle w:val="a"/>
        <w:numPr>
          <w:ilvl w:val="1"/>
          <w:numId w:val="45"/>
        </w:numPr>
      </w:pPr>
      <w:r>
        <w:t>Convene Contingency Plan Team, whose members include the Association leadership team, HR Director, and IT Director.</w:t>
      </w:r>
    </w:p>
    <w:p w:rsidR="002A314D" w:rsidRDefault="002A314D" w:rsidP="002A314D">
      <w:pPr>
        <w:pStyle w:val="a"/>
        <w:numPr>
          <w:ilvl w:val="1"/>
          <w:numId w:val="45"/>
        </w:numPr>
      </w:pPr>
      <w:r>
        <w:t>Perform damage assessment and determine which Tier Action Plan to follow.</w:t>
      </w:r>
    </w:p>
    <w:p w:rsidR="002A314D" w:rsidRPr="004D6DD7" w:rsidRDefault="002A314D" w:rsidP="002A314D">
      <w:pPr>
        <w:pStyle w:val="a"/>
        <w:numPr>
          <w:ilvl w:val="1"/>
          <w:numId w:val="45"/>
        </w:numPr>
      </w:pPr>
      <w:r>
        <w:t>Follow Contingency Plan Phase 1, 2, and 3 using specifics from the Tier Action Plan.</w:t>
      </w:r>
    </w:p>
    <w:p w:rsidR="002A314D" w:rsidRPr="00E22751" w:rsidRDefault="002A314D" w:rsidP="002A314D">
      <w:pPr>
        <w:pStyle w:val="Heading2"/>
        <w:keepNext w:val="0"/>
        <w:numPr>
          <w:ilvl w:val="0"/>
          <w:numId w:val="45"/>
        </w:numPr>
        <w:contextualSpacing/>
      </w:pPr>
      <w:r w:rsidRPr="00E22751">
        <w:t>Key Assumptions</w:t>
      </w:r>
      <w:bookmarkEnd w:id="6"/>
    </w:p>
    <w:p w:rsidR="002A314D" w:rsidRPr="0012226C" w:rsidRDefault="002A314D" w:rsidP="002A314D">
      <w:pPr>
        <w:pStyle w:val="ListParagraph"/>
        <w:numPr>
          <w:ilvl w:val="1"/>
          <w:numId w:val="45"/>
        </w:numPr>
        <w:rPr>
          <w:rFonts w:eastAsia="Times New Roman" w:cs="Times New Roman"/>
          <w:bCs/>
        </w:rPr>
      </w:pPr>
      <w:r w:rsidRPr="0012226C">
        <w:rPr>
          <w:rFonts w:eastAsia="Times New Roman" w:cs="Times New Roman"/>
          <w:bCs/>
        </w:rPr>
        <w:t>Key Association personnel have been identified and will be trained regarding the activation of the Contingency Plan.</w:t>
      </w:r>
    </w:p>
    <w:p w:rsidR="002A314D" w:rsidRPr="0012226C" w:rsidRDefault="002A314D" w:rsidP="002A314D">
      <w:pPr>
        <w:pStyle w:val="ListParagraph"/>
        <w:numPr>
          <w:ilvl w:val="1"/>
          <w:numId w:val="45"/>
        </w:numPr>
        <w:rPr>
          <w:rFonts w:eastAsia="Times New Roman" w:cs="Times New Roman"/>
          <w:bCs/>
        </w:rPr>
      </w:pPr>
      <w:r w:rsidRPr="0012226C">
        <w:rPr>
          <w:rFonts w:eastAsia="Times New Roman" w:cs="Times New Roman"/>
          <w:bCs/>
        </w:rPr>
        <w:t>Preventive controls, such as UPS devices, smoke detectors, fire extinguishers</w:t>
      </w:r>
      <w:r>
        <w:rPr>
          <w:rFonts w:eastAsia="Times New Roman" w:cs="Times New Roman"/>
          <w:bCs/>
        </w:rPr>
        <w:t>,</w:t>
      </w:r>
      <w:r w:rsidRPr="0012226C">
        <w:rPr>
          <w:rFonts w:eastAsia="Times New Roman" w:cs="Times New Roman"/>
          <w:bCs/>
        </w:rPr>
        <w:t xml:space="preserve"> and fire suppression systems will be full</w:t>
      </w:r>
      <w:r>
        <w:rPr>
          <w:rFonts w:eastAsia="Times New Roman" w:cs="Times New Roman"/>
          <w:bCs/>
        </w:rPr>
        <w:t>y operational at the time of an</w:t>
      </w:r>
      <w:r w:rsidRPr="0012226C">
        <w:rPr>
          <w:rFonts w:eastAsia="Times New Roman" w:cs="Times New Roman"/>
          <w:bCs/>
        </w:rPr>
        <w:t xml:space="preserve"> outage.</w:t>
      </w:r>
    </w:p>
    <w:p w:rsidR="002A314D" w:rsidRPr="0012226C" w:rsidRDefault="002A314D" w:rsidP="002A314D">
      <w:pPr>
        <w:pStyle w:val="ListParagraph"/>
        <w:numPr>
          <w:ilvl w:val="1"/>
          <w:numId w:val="45"/>
        </w:numPr>
        <w:rPr>
          <w:rFonts w:eastAsia="Times New Roman" w:cs="Times New Roman"/>
          <w:bCs/>
        </w:rPr>
      </w:pPr>
      <w:r>
        <w:rPr>
          <w:rFonts w:eastAsia="Times New Roman" w:cs="Times New Roman"/>
          <w:bCs/>
        </w:rPr>
        <w:lastRenderedPageBreak/>
        <w:t>T</w:t>
      </w:r>
      <w:r w:rsidRPr="0012226C">
        <w:rPr>
          <w:rFonts w:eastAsia="Times New Roman" w:cs="Times New Roman"/>
          <w:bCs/>
        </w:rPr>
        <w:t>he same incident that causes the outage has not affected those individuals responsible for executing the contingency plan.</w:t>
      </w:r>
    </w:p>
    <w:p w:rsidR="002A314D" w:rsidRPr="00E22751" w:rsidRDefault="002A314D" w:rsidP="002A314D">
      <w:pPr>
        <w:pStyle w:val="Heading2"/>
        <w:keepNext w:val="0"/>
        <w:numPr>
          <w:ilvl w:val="0"/>
          <w:numId w:val="45"/>
        </w:numPr>
        <w:contextualSpacing/>
      </w:pPr>
      <w:bookmarkStart w:id="7" w:name="_Toc332025111"/>
      <w:r w:rsidRPr="00E22751">
        <w:t>References/Requirements</w:t>
      </w:r>
      <w:bookmarkEnd w:id="7"/>
    </w:p>
    <w:p w:rsidR="002A314D" w:rsidRPr="0012226C" w:rsidRDefault="002A314D" w:rsidP="002A314D">
      <w:pPr>
        <w:pStyle w:val="ListParagraph"/>
        <w:numPr>
          <w:ilvl w:val="1"/>
          <w:numId w:val="45"/>
        </w:numPr>
        <w:rPr>
          <w:rFonts w:eastAsia="Times New Roman" w:cs="Times New Roman"/>
        </w:rPr>
      </w:pPr>
      <w:r w:rsidRPr="0012226C">
        <w:rPr>
          <w:rFonts w:eastAsia="Times New Roman" w:cs="Times New Roman"/>
        </w:rPr>
        <w:t>Federal Information Security Management Act (FISMA) of 2002, Title III – Information Security.</w:t>
      </w:r>
    </w:p>
    <w:p w:rsidR="002A314D" w:rsidRPr="0012226C" w:rsidRDefault="002A314D" w:rsidP="002A314D">
      <w:pPr>
        <w:pStyle w:val="ListParagraph"/>
        <w:numPr>
          <w:ilvl w:val="1"/>
          <w:numId w:val="45"/>
        </w:numPr>
        <w:rPr>
          <w:rFonts w:eastAsia="Times New Roman" w:cs="Times New Roman"/>
        </w:rPr>
      </w:pPr>
      <w:r w:rsidRPr="0012226C">
        <w:rPr>
          <w:rFonts w:eastAsia="Times New Roman" w:cs="Times New Roman"/>
        </w:rPr>
        <w:t xml:space="preserve">National Institute of Standards and Technology (NIST) Special Publication (SP) 800-34, </w:t>
      </w:r>
      <w:r w:rsidRPr="0012226C">
        <w:rPr>
          <w:rFonts w:eastAsia="Times New Roman" w:cs="Times New Roman"/>
          <w:i/>
          <w:iCs/>
        </w:rPr>
        <w:t>Contingency Planning Guide for Information Technology Systems</w:t>
      </w:r>
      <w:r w:rsidRPr="0012226C">
        <w:rPr>
          <w:rFonts w:eastAsia="Times New Roman" w:cs="Times New Roman"/>
        </w:rPr>
        <w:t>, June 2002.</w:t>
      </w:r>
    </w:p>
    <w:p w:rsidR="002A314D" w:rsidRPr="0012226C" w:rsidRDefault="002A314D" w:rsidP="002A314D">
      <w:pPr>
        <w:pStyle w:val="ListParagraph"/>
        <w:numPr>
          <w:ilvl w:val="1"/>
          <w:numId w:val="45"/>
        </w:numPr>
        <w:rPr>
          <w:rFonts w:eastAsia="Times New Roman" w:cs="Times New Roman"/>
        </w:rPr>
      </w:pPr>
      <w:r>
        <w:rPr>
          <w:rFonts w:eastAsia="Times New Roman" w:cs="Times New Roman"/>
        </w:rPr>
        <w:t xml:space="preserve">The current </w:t>
      </w:r>
      <w:r w:rsidRPr="0012226C">
        <w:rPr>
          <w:rFonts w:eastAsia="Times New Roman" w:cs="Times New Roman"/>
        </w:rPr>
        <w:t>America’s Essential Hospitals System Security Plan.</w:t>
      </w:r>
    </w:p>
    <w:p w:rsidR="002A314D" w:rsidRPr="00E22751" w:rsidRDefault="002A314D" w:rsidP="002A314D">
      <w:pPr>
        <w:pStyle w:val="Heading2"/>
        <w:keepNext w:val="0"/>
        <w:numPr>
          <w:ilvl w:val="0"/>
          <w:numId w:val="45"/>
        </w:numPr>
        <w:contextualSpacing/>
      </w:pPr>
      <w:bookmarkStart w:id="8" w:name="_Toc328723248"/>
      <w:r>
        <w:t>Data Center Location</w:t>
      </w:r>
      <w:bookmarkEnd w:id="8"/>
    </w:p>
    <w:p w:rsidR="002A314D" w:rsidRPr="0012226C" w:rsidRDefault="002A314D" w:rsidP="002A314D">
      <w:pPr>
        <w:rPr>
          <w:rFonts w:eastAsia="Times New Roman" w:cs="Times New Roman"/>
          <w:lang w:val="x-none" w:eastAsia="x-none"/>
        </w:rPr>
      </w:pPr>
      <w:r w:rsidRPr="0012226C">
        <w:rPr>
          <w:rFonts w:eastAsia="Times New Roman" w:cs="Times New Roman"/>
          <w:lang w:eastAsia="x-none"/>
        </w:rPr>
        <w:t>The</w:t>
      </w:r>
      <w:r w:rsidRPr="0012226C">
        <w:rPr>
          <w:rFonts w:eastAsia="Times New Roman" w:cs="Times New Roman"/>
          <w:lang w:val="x-none" w:eastAsia="x-none"/>
        </w:rPr>
        <w:t xml:space="preserve"> </w:t>
      </w:r>
      <w:r w:rsidRPr="0012226C">
        <w:rPr>
          <w:rFonts w:eastAsia="Times New Roman" w:cs="Times New Roman"/>
          <w:lang w:eastAsia="x-none"/>
        </w:rPr>
        <w:t xml:space="preserve">network information technology </w:t>
      </w:r>
      <w:r w:rsidRPr="0012226C">
        <w:rPr>
          <w:rFonts w:eastAsia="Times New Roman" w:cs="Times New Roman"/>
          <w:lang w:val="x-none" w:eastAsia="x-none"/>
        </w:rPr>
        <w:t xml:space="preserve">infrastructure resides in the corporate office, located in </w:t>
      </w:r>
      <w:r w:rsidRPr="0012226C">
        <w:rPr>
          <w:rFonts w:eastAsia="Times New Roman" w:cs="Times New Roman"/>
          <w:lang w:eastAsia="x-none"/>
        </w:rPr>
        <w:t>Washington DC</w:t>
      </w:r>
      <w:r w:rsidRPr="0012226C">
        <w:rPr>
          <w:rFonts w:eastAsia="Times New Roman" w:cs="Times New Roman"/>
          <w:lang w:val="x-none" w:eastAsia="x-none"/>
        </w:rPr>
        <w:t xml:space="preserve">. </w:t>
      </w:r>
      <w:r w:rsidRPr="0012226C">
        <w:rPr>
          <w:rFonts w:eastAsia="Times New Roman" w:cs="Times New Roman"/>
          <w:lang w:eastAsia="x-none"/>
        </w:rPr>
        <w:t xml:space="preserve">The office was </w:t>
      </w:r>
      <w:r w:rsidRPr="0012226C">
        <w:rPr>
          <w:rFonts w:eastAsia="Times New Roman" w:cs="Times New Roman"/>
          <w:lang w:val="x-none" w:eastAsia="x-none"/>
        </w:rPr>
        <w:t>constructed with building features that minimize the risk of fire and unauthorized entry. Protective measures include:</w:t>
      </w:r>
    </w:p>
    <w:p w:rsidR="002A314D" w:rsidRPr="0012226C" w:rsidRDefault="002A314D" w:rsidP="002A314D">
      <w:pPr>
        <w:pStyle w:val="ListParagraph"/>
        <w:numPr>
          <w:ilvl w:val="1"/>
          <w:numId w:val="45"/>
        </w:numPr>
        <w:rPr>
          <w:rFonts w:eastAsia="Times New Roman" w:cs="Times New Roman"/>
        </w:rPr>
      </w:pPr>
      <w:r w:rsidRPr="0012226C">
        <w:rPr>
          <w:rFonts w:eastAsia="Times New Roman" w:cs="Times New Roman"/>
        </w:rPr>
        <w:t>Office climate control for temperature and humidity control.</w:t>
      </w:r>
    </w:p>
    <w:p w:rsidR="002A314D" w:rsidRPr="0012226C" w:rsidRDefault="002A314D" w:rsidP="002A314D">
      <w:pPr>
        <w:pStyle w:val="ListParagraph"/>
        <w:numPr>
          <w:ilvl w:val="1"/>
          <w:numId w:val="45"/>
        </w:numPr>
        <w:rPr>
          <w:rFonts w:eastAsia="Times New Roman" w:cs="Times New Roman"/>
        </w:rPr>
      </w:pPr>
      <w:r w:rsidRPr="0012226C">
        <w:rPr>
          <w:rFonts w:eastAsia="Times New Roman" w:cs="Times New Roman"/>
        </w:rPr>
        <w:t>Alarmed smoke and fire detection systems with fire suppression apparatus (sprinkler).</w:t>
      </w:r>
    </w:p>
    <w:p w:rsidR="002A314D" w:rsidRPr="0012226C" w:rsidRDefault="002A314D" w:rsidP="002A314D">
      <w:pPr>
        <w:pStyle w:val="ListParagraph"/>
        <w:numPr>
          <w:ilvl w:val="1"/>
          <w:numId w:val="45"/>
        </w:numPr>
        <w:rPr>
          <w:rFonts w:eastAsia="Times New Roman" w:cs="Times New Roman"/>
        </w:rPr>
      </w:pPr>
      <w:r w:rsidRPr="0012226C">
        <w:rPr>
          <w:rFonts w:eastAsia="Times New Roman" w:cs="Times New Roman"/>
        </w:rPr>
        <w:t>Emergency exits with fire-resistive stairwells.</w:t>
      </w:r>
    </w:p>
    <w:p w:rsidR="002A314D" w:rsidRPr="0012226C" w:rsidRDefault="002A314D" w:rsidP="002A314D">
      <w:pPr>
        <w:pStyle w:val="ListParagraph"/>
        <w:numPr>
          <w:ilvl w:val="1"/>
          <w:numId w:val="45"/>
        </w:numPr>
        <w:rPr>
          <w:rFonts w:eastAsia="Times New Roman" w:cs="Times New Roman"/>
        </w:rPr>
      </w:pPr>
      <w:r w:rsidRPr="0012226C">
        <w:rPr>
          <w:rFonts w:eastAsia="Times New Roman" w:cs="Times New Roman"/>
        </w:rPr>
        <w:t>Lobby 24 hour guard service.</w:t>
      </w:r>
    </w:p>
    <w:p w:rsidR="002A314D" w:rsidRPr="0012226C" w:rsidRDefault="002A314D" w:rsidP="002A314D">
      <w:pPr>
        <w:pStyle w:val="ListParagraph"/>
        <w:numPr>
          <w:ilvl w:val="1"/>
          <w:numId w:val="45"/>
        </w:numPr>
        <w:rPr>
          <w:rFonts w:eastAsia="Times New Roman" w:cs="Times New Roman"/>
          <w:lang w:eastAsia="x-none"/>
        </w:rPr>
      </w:pPr>
      <w:r>
        <w:rPr>
          <w:rFonts w:eastAsia="Times New Roman" w:cs="Times New Roman"/>
          <w:lang w:eastAsia="x-none"/>
        </w:rPr>
        <w:t xml:space="preserve">Servers </w:t>
      </w:r>
      <w:r w:rsidRPr="0012226C">
        <w:rPr>
          <w:rFonts w:eastAsia="Times New Roman" w:cs="Times New Roman"/>
          <w:lang w:val="x-none" w:eastAsia="x-none"/>
        </w:rPr>
        <w:t>are connected to Uninterruptible Power Supply (UPS).</w:t>
      </w:r>
    </w:p>
    <w:p w:rsidR="004A3A04" w:rsidRDefault="004A3A04" w:rsidP="002A314D">
      <w:pPr>
        <w:pStyle w:val="Heading2"/>
        <w:keepNext w:val="0"/>
        <w:numPr>
          <w:ilvl w:val="0"/>
          <w:numId w:val="45"/>
        </w:numPr>
        <w:contextualSpacing/>
      </w:pPr>
      <w:bookmarkStart w:id="9" w:name="_Toc332025133"/>
      <w:r>
        <w:t>Emergency Relocation Options</w:t>
      </w:r>
    </w:p>
    <w:p w:rsidR="004A3A04" w:rsidRDefault="004A3A04" w:rsidP="004A3A04">
      <w:r>
        <w:t>In the event the Association must relocate all or part of its operations to an alternate facility, the following options will be considered by the Contingency Plan Team</w:t>
      </w:r>
      <w:bookmarkStart w:id="10" w:name="_GoBack"/>
      <w:bookmarkEnd w:id="10"/>
      <w:r>
        <w:t>:</w:t>
      </w:r>
    </w:p>
    <w:p w:rsidR="004A3A04" w:rsidRDefault="004A3A04" w:rsidP="004A3A04">
      <w:pPr>
        <w:pStyle w:val="ListParagraph"/>
        <w:numPr>
          <w:ilvl w:val="1"/>
          <w:numId w:val="45"/>
        </w:numPr>
        <w:rPr>
          <w:rFonts w:eastAsia="Times New Roman" w:cs="Times New Roman"/>
        </w:rPr>
      </w:pPr>
      <w:r>
        <w:rPr>
          <w:rFonts w:eastAsia="Times New Roman" w:cs="Times New Roman"/>
        </w:rPr>
        <w:t>Other associations outside of the event area</w:t>
      </w:r>
    </w:p>
    <w:p w:rsidR="004A3A04" w:rsidRDefault="004A3A04" w:rsidP="004A3A04">
      <w:pPr>
        <w:pStyle w:val="ListParagraph"/>
        <w:numPr>
          <w:ilvl w:val="1"/>
          <w:numId w:val="45"/>
        </w:numPr>
        <w:rPr>
          <w:rFonts w:eastAsia="Times New Roman" w:cs="Times New Roman"/>
        </w:rPr>
      </w:pPr>
      <w:r>
        <w:rPr>
          <w:rFonts w:eastAsia="Times New Roman" w:cs="Times New Roman"/>
        </w:rPr>
        <w:t>Holland and Knight</w:t>
      </w:r>
    </w:p>
    <w:p w:rsidR="004A3A04" w:rsidRPr="0012226C" w:rsidRDefault="004A3A04" w:rsidP="004A3A04">
      <w:pPr>
        <w:pStyle w:val="ListParagraph"/>
        <w:numPr>
          <w:ilvl w:val="1"/>
          <w:numId w:val="45"/>
        </w:numPr>
        <w:rPr>
          <w:rFonts w:eastAsia="Times New Roman" w:cs="Times New Roman"/>
        </w:rPr>
      </w:pPr>
      <w:r>
        <w:rPr>
          <w:rFonts w:eastAsia="Times New Roman" w:cs="Times New Roman"/>
        </w:rPr>
        <w:t>Hotels we frequently use</w:t>
      </w:r>
    </w:p>
    <w:p w:rsidR="002A314D" w:rsidRDefault="002A314D" w:rsidP="002A314D">
      <w:pPr>
        <w:pStyle w:val="Heading2"/>
        <w:keepNext w:val="0"/>
        <w:numPr>
          <w:ilvl w:val="0"/>
          <w:numId w:val="45"/>
        </w:numPr>
        <w:contextualSpacing/>
      </w:pPr>
      <w:r w:rsidRPr="00E22751">
        <w:t>Business Impact Analysis</w:t>
      </w:r>
      <w:bookmarkEnd w:id="9"/>
      <w:r w:rsidRPr="00E22751">
        <w:t xml:space="preserve"> (BIA)</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620"/>
        <w:gridCol w:w="5940"/>
      </w:tblGrid>
      <w:tr w:rsidR="002A314D" w:rsidRPr="002D03C8" w:rsidTr="00287CEF">
        <w:trPr>
          <w:cantSplit/>
          <w:trHeight w:val="522"/>
        </w:trPr>
        <w:tc>
          <w:tcPr>
            <w:tcW w:w="9270" w:type="dxa"/>
            <w:gridSpan w:val="3"/>
            <w:shd w:val="clear" w:color="auto" w:fill="D9D9D9" w:themeFill="background1" w:themeFillShade="D9"/>
            <w:vAlign w:val="center"/>
            <w:hideMark/>
          </w:tcPr>
          <w:p w:rsidR="002A314D" w:rsidRPr="002D03C8" w:rsidRDefault="002A314D" w:rsidP="00287CEF">
            <w:pPr>
              <w:pStyle w:val="NoSpacing"/>
              <w:rPr>
                <w:rFonts w:eastAsia="Times New Roman"/>
                <w:b/>
              </w:rPr>
            </w:pPr>
            <w:r w:rsidRPr="002D03C8">
              <w:rPr>
                <w:rFonts w:eastAsia="Times New Roman"/>
                <w:b/>
              </w:rPr>
              <w:t>CRITICALITY CLASSIFICATION</w:t>
            </w:r>
          </w:p>
        </w:tc>
      </w:tr>
      <w:tr w:rsidR="002A314D" w:rsidRPr="00BC4AAF" w:rsidTr="00287CEF">
        <w:trPr>
          <w:cantSplit/>
        </w:trPr>
        <w:tc>
          <w:tcPr>
            <w:tcW w:w="3330" w:type="dxa"/>
            <w:gridSpan w:val="2"/>
            <w:shd w:val="pct10" w:color="auto" w:fill="FFFFFF"/>
            <w:hideMark/>
          </w:tcPr>
          <w:p w:rsidR="002A314D" w:rsidRPr="00BC4AAF" w:rsidRDefault="002A314D" w:rsidP="00287CEF">
            <w:pPr>
              <w:pStyle w:val="NoSpacing"/>
              <w:jc w:val="center"/>
              <w:rPr>
                <w:rFonts w:eastAsia="Times New Roman"/>
                <w:b/>
              </w:rPr>
            </w:pPr>
            <w:r w:rsidRPr="00BC4AAF">
              <w:rPr>
                <w:rFonts w:eastAsia="Times New Roman"/>
                <w:b/>
              </w:rPr>
              <w:t>Assessment</w:t>
            </w:r>
          </w:p>
        </w:tc>
        <w:tc>
          <w:tcPr>
            <w:tcW w:w="5940" w:type="dxa"/>
            <w:vMerge w:val="restart"/>
            <w:shd w:val="pct10" w:color="auto" w:fill="FFFFFF"/>
            <w:vAlign w:val="center"/>
            <w:hideMark/>
          </w:tcPr>
          <w:p w:rsidR="002A314D" w:rsidRPr="00BC4AAF" w:rsidRDefault="002A314D" w:rsidP="00287CEF">
            <w:pPr>
              <w:pStyle w:val="NoSpacing"/>
              <w:rPr>
                <w:rFonts w:eastAsia="Times New Roman"/>
                <w:b/>
              </w:rPr>
            </w:pPr>
            <w:r w:rsidRPr="00BC4AAF">
              <w:rPr>
                <w:rFonts w:eastAsia="Times New Roman"/>
                <w:b/>
              </w:rPr>
              <w:t>Description</w:t>
            </w:r>
          </w:p>
        </w:tc>
      </w:tr>
      <w:tr w:rsidR="002A314D" w:rsidRPr="00BC4AAF" w:rsidTr="00287CEF">
        <w:trPr>
          <w:cantSplit/>
        </w:trPr>
        <w:tc>
          <w:tcPr>
            <w:tcW w:w="1710" w:type="dxa"/>
            <w:shd w:val="pct10" w:color="auto" w:fill="FFFFFF"/>
            <w:hideMark/>
          </w:tcPr>
          <w:p w:rsidR="002A314D" w:rsidRPr="00BC4AAF" w:rsidRDefault="002A314D" w:rsidP="00287CEF">
            <w:pPr>
              <w:pStyle w:val="NoSpacing"/>
              <w:rPr>
                <w:rFonts w:eastAsia="Times New Roman"/>
                <w:b/>
              </w:rPr>
            </w:pPr>
            <w:r w:rsidRPr="00BC4AAF">
              <w:rPr>
                <w:rFonts w:eastAsia="Times New Roman"/>
                <w:b/>
              </w:rPr>
              <w:t>Rank</w:t>
            </w:r>
          </w:p>
        </w:tc>
        <w:tc>
          <w:tcPr>
            <w:tcW w:w="1620" w:type="dxa"/>
            <w:shd w:val="pct10" w:color="auto" w:fill="FFFFFF"/>
            <w:hideMark/>
          </w:tcPr>
          <w:p w:rsidR="002A314D" w:rsidRPr="00BC4AAF" w:rsidRDefault="002A314D" w:rsidP="00287CEF">
            <w:pPr>
              <w:pStyle w:val="NoSpacing"/>
              <w:rPr>
                <w:rFonts w:eastAsia="Times New Roman"/>
                <w:b/>
              </w:rPr>
            </w:pPr>
            <w:r w:rsidRPr="00BC4AAF">
              <w:rPr>
                <w:rFonts w:eastAsia="Times New Roman"/>
                <w:b/>
              </w:rPr>
              <w:t>Classification</w:t>
            </w:r>
          </w:p>
        </w:tc>
        <w:tc>
          <w:tcPr>
            <w:tcW w:w="5940" w:type="dxa"/>
            <w:vMerge/>
            <w:vAlign w:val="center"/>
            <w:hideMark/>
          </w:tcPr>
          <w:p w:rsidR="002A314D" w:rsidRPr="00BC4AAF" w:rsidRDefault="002A314D" w:rsidP="00287CEF">
            <w:pPr>
              <w:pStyle w:val="NoSpacing"/>
              <w:rPr>
                <w:rFonts w:eastAsia="Times New Roman"/>
                <w:b/>
              </w:rPr>
            </w:pPr>
          </w:p>
        </w:tc>
      </w:tr>
      <w:tr w:rsidR="002A314D" w:rsidRPr="00E22751" w:rsidTr="00287CEF">
        <w:trPr>
          <w:cantSplit/>
          <w:trHeight w:val="705"/>
        </w:trPr>
        <w:tc>
          <w:tcPr>
            <w:tcW w:w="1710" w:type="dxa"/>
            <w:hideMark/>
          </w:tcPr>
          <w:p w:rsidR="002A314D" w:rsidRPr="00BF3FEA" w:rsidRDefault="002A314D" w:rsidP="00287CEF">
            <w:pPr>
              <w:pStyle w:val="NoSpacing"/>
              <w:rPr>
                <w:rFonts w:eastAsia="Times New Roman"/>
              </w:rPr>
            </w:pPr>
            <w:r>
              <w:rPr>
                <w:rFonts w:eastAsia="Times New Roman"/>
              </w:rPr>
              <w:t>1</w:t>
            </w:r>
          </w:p>
        </w:tc>
        <w:tc>
          <w:tcPr>
            <w:tcW w:w="1620" w:type="dxa"/>
            <w:hideMark/>
          </w:tcPr>
          <w:p w:rsidR="002A314D" w:rsidRPr="00BF3FEA" w:rsidRDefault="002A314D" w:rsidP="00287CEF">
            <w:pPr>
              <w:pStyle w:val="NoSpacing"/>
              <w:rPr>
                <w:rFonts w:eastAsia="Times New Roman"/>
              </w:rPr>
            </w:pPr>
            <w:r>
              <w:rPr>
                <w:rFonts w:eastAsia="Times New Roman"/>
              </w:rPr>
              <w:t xml:space="preserve">Mission </w:t>
            </w:r>
            <w:r w:rsidRPr="00BF3FEA">
              <w:rPr>
                <w:rFonts w:eastAsia="Times New Roman"/>
              </w:rPr>
              <w:t>Critical</w:t>
            </w:r>
          </w:p>
        </w:tc>
        <w:tc>
          <w:tcPr>
            <w:tcW w:w="5940" w:type="dxa"/>
            <w:vAlign w:val="center"/>
            <w:hideMark/>
          </w:tcPr>
          <w:p w:rsidR="002A314D" w:rsidRPr="00BF3FEA" w:rsidRDefault="002A314D" w:rsidP="00C771CE">
            <w:pPr>
              <w:pStyle w:val="NoSpacing"/>
              <w:rPr>
                <w:rFonts w:eastAsia="Times New Roman"/>
              </w:rPr>
            </w:pPr>
            <w:r w:rsidRPr="00BF3FEA">
              <w:rPr>
                <w:rFonts w:eastAsia="Times New Roman"/>
              </w:rPr>
              <w:t xml:space="preserve">Can only be done by computers and must be restored between </w:t>
            </w:r>
            <w:r>
              <w:rPr>
                <w:rFonts w:eastAsia="Times New Roman"/>
              </w:rPr>
              <w:t>1</w:t>
            </w:r>
            <w:r w:rsidRPr="00BF3FEA">
              <w:rPr>
                <w:rFonts w:eastAsia="Times New Roman"/>
              </w:rPr>
              <w:t xml:space="preserve"> hour and </w:t>
            </w:r>
            <w:r>
              <w:rPr>
                <w:rFonts w:eastAsia="Times New Roman"/>
              </w:rPr>
              <w:t>30</w:t>
            </w:r>
            <w:r w:rsidRPr="00BF3FEA">
              <w:rPr>
                <w:rFonts w:eastAsia="Times New Roman"/>
              </w:rPr>
              <w:t xml:space="preserve"> </w:t>
            </w:r>
            <w:r>
              <w:rPr>
                <w:rFonts w:eastAsia="Times New Roman"/>
              </w:rPr>
              <w:t xml:space="preserve">work </w:t>
            </w:r>
            <w:r w:rsidRPr="00BF3FEA">
              <w:rPr>
                <w:rFonts w:eastAsia="Times New Roman"/>
              </w:rPr>
              <w:t>day</w:t>
            </w:r>
            <w:r>
              <w:rPr>
                <w:rFonts w:eastAsia="Times New Roman"/>
              </w:rPr>
              <w:t>s</w:t>
            </w:r>
            <w:r w:rsidRPr="00BF3FEA">
              <w:rPr>
                <w:rFonts w:eastAsia="Times New Roman"/>
              </w:rPr>
              <w:t>.</w:t>
            </w:r>
            <w:r>
              <w:rPr>
                <w:rFonts w:eastAsia="Times New Roman"/>
              </w:rPr>
              <w:t xml:space="preserve"> Key personal will be relocated to temporary space should this extend past 30 working days.</w:t>
            </w:r>
          </w:p>
        </w:tc>
      </w:tr>
      <w:tr w:rsidR="002A314D" w:rsidRPr="00E22751" w:rsidTr="00287CEF">
        <w:trPr>
          <w:cantSplit/>
          <w:trHeight w:val="705"/>
        </w:trPr>
        <w:tc>
          <w:tcPr>
            <w:tcW w:w="1710" w:type="dxa"/>
            <w:hideMark/>
          </w:tcPr>
          <w:p w:rsidR="002A314D" w:rsidRPr="00BF3FEA" w:rsidRDefault="002A314D" w:rsidP="00287CEF">
            <w:pPr>
              <w:pStyle w:val="NoSpacing"/>
              <w:rPr>
                <w:rFonts w:eastAsia="Times New Roman"/>
              </w:rPr>
            </w:pPr>
            <w:r>
              <w:rPr>
                <w:rFonts w:eastAsia="Times New Roman"/>
              </w:rPr>
              <w:t>2</w:t>
            </w:r>
          </w:p>
        </w:tc>
        <w:tc>
          <w:tcPr>
            <w:tcW w:w="1620" w:type="dxa"/>
            <w:hideMark/>
          </w:tcPr>
          <w:p w:rsidR="002A314D" w:rsidRPr="00BF3FEA" w:rsidRDefault="002A314D" w:rsidP="00287CEF">
            <w:pPr>
              <w:pStyle w:val="NoSpacing"/>
              <w:rPr>
                <w:rFonts w:eastAsia="Times New Roman"/>
              </w:rPr>
            </w:pPr>
            <w:r>
              <w:rPr>
                <w:rFonts w:eastAsia="Times New Roman"/>
              </w:rPr>
              <w:t>Critical</w:t>
            </w:r>
          </w:p>
        </w:tc>
        <w:tc>
          <w:tcPr>
            <w:tcW w:w="5940" w:type="dxa"/>
            <w:vAlign w:val="center"/>
            <w:hideMark/>
          </w:tcPr>
          <w:p w:rsidR="002A314D" w:rsidRPr="00BF3FEA" w:rsidRDefault="002A314D" w:rsidP="00287CEF">
            <w:pPr>
              <w:pStyle w:val="NoSpacing"/>
              <w:rPr>
                <w:rFonts w:eastAsia="Times New Roman"/>
              </w:rPr>
            </w:pPr>
            <w:r w:rsidRPr="00BF3FEA">
              <w:rPr>
                <w:rFonts w:eastAsia="Times New Roman"/>
              </w:rPr>
              <w:t>Can o</w:t>
            </w:r>
            <w:r>
              <w:rPr>
                <w:rFonts w:eastAsia="Times New Roman"/>
              </w:rPr>
              <w:t>nly be done by computers and must</w:t>
            </w:r>
            <w:r w:rsidRPr="00BF3FEA">
              <w:rPr>
                <w:rFonts w:eastAsia="Times New Roman"/>
              </w:rPr>
              <w:t xml:space="preserve"> be restored </w:t>
            </w:r>
            <w:r>
              <w:rPr>
                <w:rFonts w:eastAsia="Times New Roman"/>
              </w:rPr>
              <w:t>between 1 hour and 30 work days</w:t>
            </w:r>
            <w:r w:rsidRPr="00BF3FEA">
              <w:rPr>
                <w:rFonts w:eastAsia="Times New Roman"/>
              </w:rPr>
              <w:t>.</w:t>
            </w:r>
          </w:p>
        </w:tc>
      </w:tr>
      <w:tr w:rsidR="002A314D" w:rsidRPr="00E22751" w:rsidTr="00287CEF">
        <w:trPr>
          <w:cantSplit/>
          <w:trHeight w:val="705"/>
        </w:trPr>
        <w:tc>
          <w:tcPr>
            <w:tcW w:w="1710" w:type="dxa"/>
            <w:hideMark/>
          </w:tcPr>
          <w:p w:rsidR="002A314D" w:rsidRPr="00BF3FEA" w:rsidRDefault="002A314D" w:rsidP="00287CEF">
            <w:pPr>
              <w:pStyle w:val="NoSpacing"/>
              <w:rPr>
                <w:rFonts w:eastAsia="Times New Roman"/>
              </w:rPr>
            </w:pPr>
            <w:r>
              <w:rPr>
                <w:rFonts w:eastAsia="Times New Roman"/>
              </w:rPr>
              <w:t>3</w:t>
            </w:r>
          </w:p>
        </w:tc>
        <w:tc>
          <w:tcPr>
            <w:tcW w:w="1620" w:type="dxa"/>
            <w:hideMark/>
          </w:tcPr>
          <w:p w:rsidR="002A314D" w:rsidRPr="00BF3FEA" w:rsidRDefault="002A314D" w:rsidP="00287CEF">
            <w:pPr>
              <w:pStyle w:val="NoSpacing"/>
              <w:rPr>
                <w:rFonts w:eastAsia="Times New Roman"/>
              </w:rPr>
            </w:pPr>
            <w:r w:rsidRPr="00BF3FEA">
              <w:rPr>
                <w:rFonts w:eastAsia="Times New Roman"/>
              </w:rPr>
              <w:t>Non-Critical</w:t>
            </w:r>
          </w:p>
        </w:tc>
        <w:tc>
          <w:tcPr>
            <w:tcW w:w="5940" w:type="dxa"/>
            <w:vAlign w:val="center"/>
            <w:hideMark/>
          </w:tcPr>
          <w:p w:rsidR="002A314D" w:rsidRPr="00BF3FEA" w:rsidRDefault="002A314D" w:rsidP="00287CEF">
            <w:pPr>
              <w:pStyle w:val="NoSpacing"/>
              <w:rPr>
                <w:rFonts w:eastAsia="Times New Roman"/>
              </w:rPr>
            </w:pPr>
            <w:r w:rsidRPr="00BF3FEA">
              <w:rPr>
                <w:rFonts w:eastAsia="Times New Roman"/>
              </w:rPr>
              <w:t>Can be delayed until damaged site is restored and/or a new computer system is purchased.</w:t>
            </w:r>
          </w:p>
        </w:tc>
      </w:tr>
    </w:tbl>
    <w:p w:rsidR="002A314D" w:rsidRPr="00BC4AAF" w:rsidRDefault="002A314D" w:rsidP="002A314D"/>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3060"/>
        <w:gridCol w:w="2610"/>
      </w:tblGrid>
      <w:tr w:rsidR="002A314D" w:rsidRPr="002D03C8" w:rsidTr="00287CEF">
        <w:trPr>
          <w:trHeight w:val="278"/>
        </w:trPr>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2A314D" w:rsidRPr="002D03C8" w:rsidRDefault="002A314D" w:rsidP="00287CEF">
            <w:pPr>
              <w:pStyle w:val="NoSpacing"/>
              <w:rPr>
                <w:rFonts w:eastAsia="Times New Roman"/>
                <w:b/>
              </w:rPr>
            </w:pPr>
            <w:r w:rsidRPr="002D03C8">
              <w:rPr>
                <w:rFonts w:eastAsia="Times New Roman"/>
                <w:b/>
              </w:rPr>
              <w:t>Critical Resource</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2A314D" w:rsidRPr="002D03C8" w:rsidRDefault="002A314D" w:rsidP="00287CEF">
            <w:pPr>
              <w:pStyle w:val="NoSpacing"/>
              <w:rPr>
                <w:rFonts w:eastAsia="Times New Roman"/>
                <w:b/>
              </w:rPr>
            </w:pPr>
            <w:r w:rsidRPr="002D03C8">
              <w:rPr>
                <w:rFonts w:eastAsia="Times New Roman"/>
                <w:b/>
              </w:rPr>
              <w:t>Outage Impact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2A314D" w:rsidRPr="002D03C8" w:rsidRDefault="002A314D" w:rsidP="00287CEF">
            <w:pPr>
              <w:pStyle w:val="NoSpacing"/>
              <w:rPr>
                <w:rFonts w:eastAsia="Times New Roman"/>
                <w:b/>
              </w:rPr>
            </w:pPr>
            <w:r w:rsidRPr="002D03C8">
              <w:rPr>
                <w:rFonts w:eastAsia="Times New Roman"/>
                <w:b/>
              </w:rPr>
              <w:t>Recovery Priority</w:t>
            </w:r>
          </w:p>
        </w:tc>
      </w:tr>
      <w:tr w:rsidR="002A314D" w:rsidRPr="00E22751" w:rsidTr="00287CEF">
        <w:trPr>
          <w:trHeight w:val="269"/>
        </w:trPr>
        <w:tc>
          <w:tcPr>
            <w:tcW w:w="3600" w:type="dxa"/>
            <w:tcBorders>
              <w:top w:val="single" w:sz="4" w:space="0" w:color="auto"/>
              <w:left w:val="single" w:sz="4" w:space="0" w:color="auto"/>
              <w:bottom w:val="single" w:sz="4" w:space="0" w:color="auto"/>
              <w:right w:val="single" w:sz="4" w:space="0" w:color="auto"/>
            </w:tcBorders>
            <w:hideMark/>
          </w:tcPr>
          <w:p w:rsidR="002A314D" w:rsidRPr="00BF3FEA" w:rsidRDefault="002A314D" w:rsidP="00287CEF">
            <w:pPr>
              <w:pStyle w:val="NoSpacing"/>
              <w:rPr>
                <w:rFonts w:eastAsia="Times New Roman" w:cs="Times New Roman"/>
              </w:rPr>
            </w:pPr>
            <w:r w:rsidRPr="00BF3FEA">
              <w:rPr>
                <w:rFonts w:eastAsia="Times New Roman" w:cs="Times New Roman"/>
              </w:rPr>
              <w:t>Network</w:t>
            </w:r>
          </w:p>
        </w:tc>
        <w:tc>
          <w:tcPr>
            <w:tcW w:w="3060" w:type="dxa"/>
            <w:tcBorders>
              <w:top w:val="single" w:sz="4" w:space="0" w:color="auto"/>
              <w:left w:val="single" w:sz="4" w:space="0" w:color="auto"/>
              <w:bottom w:val="single" w:sz="4" w:space="0" w:color="auto"/>
              <w:right w:val="single" w:sz="4" w:space="0" w:color="auto"/>
            </w:tcBorders>
            <w:hideMark/>
          </w:tcPr>
          <w:p w:rsidR="002A314D" w:rsidRPr="00BF3FEA" w:rsidRDefault="002A314D" w:rsidP="00287CEF">
            <w:pPr>
              <w:pStyle w:val="NoSpacing"/>
              <w:rPr>
                <w:rFonts w:eastAsia="Times New Roman" w:cs="Times New Roman"/>
              </w:rPr>
            </w:pPr>
            <w:r w:rsidRPr="00BF3FEA">
              <w:rPr>
                <w:rFonts w:eastAsia="Times New Roman" w:cs="Times New Roman"/>
              </w:rPr>
              <w:t>Mission Critical</w:t>
            </w:r>
          </w:p>
        </w:tc>
        <w:tc>
          <w:tcPr>
            <w:tcW w:w="2610" w:type="dxa"/>
            <w:tcBorders>
              <w:top w:val="single" w:sz="4" w:space="0" w:color="auto"/>
              <w:left w:val="single" w:sz="4" w:space="0" w:color="auto"/>
              <w:bottom w:val="single" w:sz="4" w:space="0" w:color="auto"/>
              <w:right w:val="single" w:sz="4" w:space="0" w:color="auto"/>
            </w:tcBorders>
            <w:hideMark/>
          </w:tcPr>
          <w:p w:rsidR="002A314D" w:rsidRPr="00397C06" w:rsidRDefault="002A314D" w:rsidP="00287CEF">
            <w:pPr>
              <w:pStyle w:val="NoSpacing"/>
              <w:rPr>
                <w:rFonts w:eastAsia="Times New Roman" w:cs="Times New Roman"/>
              </w:rPr>
            </w:pPr>
            <w:r w:rsidRPr="00397C06">
              <w:rPr>
                <w:rFonts w:eastAsia="Times New Roman" w:cs="Times New Roman"/>
              </w:rPr>
              <w:t>1</w:t>
            </w:r>
          </w:p>
        </w:tc>
      </w:tr>
      <w:tr w:rsidR="002A314D" w:rsidRPr="00E22751" w:rsidTr="00287CEF">
        <w:trPr>
          <w:trHeight w:val="269"/>
        </w:trPr>
        <w:tc>
          <w:tcPr>
            <w:tcW w:w="3600" w:type="dxa"/>
            <w:tcBorders>
              <w:top w:val="single" w:sz="4" w:space="0" w:color="auto"/>
              <w:left w:val="single" w:sz="4" w:space="0" w:color="auto"/>
              <w:bottom w:val="single" w:sz="4" w:space="0" w:color="auto"/>
              <w:right w:val="single" w:sz="4" w:space="0" w:color="auto"/>
            </w:tcBorders>
            <w:hideMark/>
          </w:tcPr>
          <w:p w:rsidR="002A314D" w:rsidRPr="00BF3FEA" w:rsidRDefault="002A314D" w:rsidP="00287CEF">
            <w:pPr>
              <w:pStyle w:val="NoSpacing"/>
              <w:rPr>
                <w:rFonts w:eastAsia="Times New Roman" w:cs="Times New Roman"/>
              </w:rPr>
            </w:pPr>
            <w:r>
              <w:rPr>
                <w:rFonts w:eastAsia="Times New Roman" w:cs="Times New Roman"/>
              </w:rPr>
              <w:t>Webinar Capability</w:t>
            </w:r>
          </w:p>
        </w:tc>
        <w:tc>
          <w:tcPr>
            <w:tcW w:w="3060" w:type="dxa"/>
            <w:tcBorders>
              <w:top w:val="single" w:sz="4" w:space="0" w:color="auto"/>
              <w:left w:val="single" w:sz="4" w:space="0" w:color="auto"/>
              <w:bottom w:val="single" w:sz="4" w:space="0" w:color="auto"/>
              <w:right w:val="single" w:sz="4" w:space="0" w:color="auto"/>
            </w:tcBorders>
            <w:hideMark/>
          </w:tcPr>
          <w:p w:rsidR="002A314D" w:rsidRPr="00BF3FEA" w:rsidRDefault="002A314D" w:rsidP="00287CEF">
            <w:pPr>
              <w:pStyle w:val="NoSpacing"/>
              <w:rPr>
                <w:rFonts w:eastAsia="Times New Roman" w:cs="Times New Roman"/>
              </w:rPr>
            </w:pPr>
            <w:r>
              <w:rPr>
                <w:rFonts w:eastAsia="Times New Roman" w:cs="Times New Roman"/>
              </w:rPr>
              <w:t>Critical</w:t>
            </w:r>
          </w:p>
        </w:tc>
        <w:tc>
          <w:tcPr>
            <w:tcW w:w="2610" w:type="dxa"/>
            <w:tcBorders>
              <w:top w:val="single" w:sz="4" w:space="0" w:color="auto"/>
              <w:left w:val="single" w:sz="4" w:space="0" w:color="auto"/>
              <w:bottom w:val="single" w:sz="4" w:space="0" w:color="auto"/>
              <w:right w:val="single" w:sz="4" w:space="0" w:color="auto"/>
            </w:tcBorders>
            <w:hideMark/>
          </w:tcPr>
          <w:p w:rsidR="002A314D" w:rsidRPr="00397C06" w:rsidRDefault="002A314D" w:rsidP="00287CEF">
            <w:pPr>
              <w:pStyle w:val="NoSpacing"/>
              <w:rPr>
                <w:rFonts w:eastAsia="Times New Roman" w:cs="Times New Roman"/>
              </w:rPr>
            </w:pPr>
            <w:r>
              <w:rPr>
                <w:rFonts w:eastAsia="Times New Roman" w:cs="Times New Roman"/>
              </w:rPr>
              <w:t>2</w:t>
            </w:r>
          </w:p>
        </w:tc>
      </w:tr>
      <w:tr w:rsidR="002A314D" w:rsidRPr="00E22751" w:rsidTr="00287CEF">
        <w:trPr>
          <w:trHeight w:val="269"/>
        </w:trPr>
        <w:tc>
          <w:tcPr>
            <w:tcW w:w="3600" w:type="dxa"/>
            <w:tcBorders>
              <w:top w:val="single" w:sz="4" w:space="0" w:color="auto"/>
              <w:left w:val="single" w:sz="4" w:space="0" w:color="auto"/>
              <w:bottom w:val="single" w:sz="4" w:space="0" w:color="auto"/>
              <w:right w:val="single" w:sz="4" w:space="0" w:color="auto"/>
            </w:tcBorders>
            <w:hideMark/>
          </w:tcPr>
          <w:p w:rsidR="002A314D" w:rsidRPr="00BF3FEA" w:rsidRDefault="002A314D" w:rsidP="00287CEF">
            <w:pPr>
              <w:pStyle w:val="NoSpacing"/>
              <w:rPr>
                <w:rFonts w:eastAsia="Times New Roman" w:cs="Times New Roman"/>
              </w:rPr>
            </w:pPr>
            <w:r w:rsidRPr="00BF3FEA">
              <w:rPr>
                <w:rFonts w:eastAsia="Times New Roman" w:cs="Times New Roman"/>
              </w:rPr>
              <w:t>Internet</w:t>
            </w:r>
          </w:p>
        </w:tc>
        <w:tc>
          <w:tcPr>
            <w:tcW w:w="3060" w:type="dxa"/>
            <w:tcBorders>
              <w:top w:val="single" w:sz="4" w:space="0" w:color="auto"/>
              <w:left w:val="single" w:sz="4" w:space="0" w:color="auto"/>
              <w:bottom w:val="single" w:sz="4" w:space="0" w:color="auto"/>
              <w:right w:val="single" w:sz="4" w:space="0" w:color="auto"/>
            </w:tcBorders>
            <w:hideMark/>
          </w:tcPr>
          <w:p w:rsidR="002A314D" w:rsidRPr="00BF3FEA" w:rsidRDefault="002A314D" w:rsidP="00287CEF">
            <w:pPr>
              <w:pStyle w:val="NoSpacing"/>
              <w:rPr>
                <w:rFonts w:eastAsia="Times New Roman" w:cs="Times New Roman"/>
              </w:rPr>
            </w:pPr>
            <w:r w:rsidRPr="00BF3FEA">
              <w:rPr>
                <w:rFonts w:eastAsia="Times New Roman" w:cs="Times New Roman"/>
              </w:rPr>
              <w:t>Critical</w:t>
            </w:r>
          </w:p>
        </w:tc>
        <w:tc>
          <w:tcPr>
            <w:tcW w:w="2610" w:type="dxa"/>
            <w:tcBorders>
              <w:top w:val="single" w:sz="4" w:space="0" w:color="auto"/>
              <w:left w:val="single" w:sz="4" w:space="0" w:color="auto"/>
              <w:bottom w:val="single" w:sz="4" w:space="0" w:color="auto"/>
              <w:right w:val="single" w:sz="4" w:space="0" w:color="auto"/>
            </w:tcBorders>
            <w:hideMark/>
          </w:tcPr>
          <w:p w:rsidR="002A314D" w:rsidRPr="00397C06" w:rsidRDefault="002A314D" w:rsidP="00287CEF">
            <w:pPr>
              <w:pStyle w:val="NoSpacing"/>
              <w:rPr>
                <w:rFonts w:eastAsia="Times New Roman" w:cs="Times New Roman"/>
              </w:rPr>
            </w:pPr>
            <w:r>
              <w:rPr>
                <w:rFonts w:eastAsia="Times New Roman" w:cs="Times New Roman"/>
              </w:rPr>
              <w:t>3</w:t>
            </w:r>
          </w:p>
        </w:tc>
      </w:tr>
      <w:tr w:rsidR="002A314D" w:rsidRPr="00E22751" w:rsidTr="00287CEF">
        <w:tc>
          <w:tcPr>
            <w:tcW w:w="3600" w:type="dxa"/>
            <w:tcBorders>
              <w:top w:val="single" w:sz="4" w:space="0" w:color="auto"/>
              <w:left w:val="single" w:sz="4" w:space="0" w:color="auto"/>
              <w:bottom w:val="single" w:sz="4" w:space="0" w:color="auto"/>
              <w:right w:val="single" w:sz="4" w:space="0" w:color="auto"/>
            </w:tcBorders>
            <w:hideMark/>
          </w:tcPr>
          <w:p w:rsidR="002A314D" w:rsidRPr="00BF3FEA" w:rsidRDefault="002A314D" w:rsidP="00287CEF">
            <w:pPr>
              <w:pStyle w:val="NoSpacing"/>
              <w:rPr>
                <w:rFonts w:eastAsia="Times New Roman" w:cs="Times New Roman"/>
              </w:rPr>
            </w:pPr>
            <w:r w:rsidRPr="00BF3FEA">
              <w:rPr>
                <w:rFonts w:eastAsia="Times New Roman" w:cs="Times New Roman"/>
              </w:rPr>
              <w:t>Phones</w:t>
            </w:r>
          </w:p>
        </w:tc>
        <w:tc>
          <w:tcPr>
            <w:tcW w:w="3060" w:type="dxa"/>
            <w:tcBorders>
              <w:top w:val="single" w:sz="4" w:space="0" w:color="auto"/>
              <w:left w:val="single" w:sz="4" w:space="0" w:color="auto"/>
              <w:bottom w:val="single" w:sz="4" w:space="0" w:color="auto"/>
              <w:right w:val="single" w:sz="4" w:space="0" w:color="auto"/>
            </w:tcBorders>
            <w:hideMark/>
          </w:tcPr>
          <w:p w:rsidR="002A314D" w:rsidRPr="00BF3FEA" w:rsidRDefault="002A314D" w:rsidP="00287CEF">
            <w:pPr>
              <w:pStyle w:val="NoSpacing"/>
              <w:rPr>
                <w:rFonts w:eastAsia="Times New Roman" w:cs="Times New Roman"/>
              </w:rPr>
            </w:pPr>
            <w:r>
              <w:rPr>
                <w:rFonts w:eastAsia="Times New Roman" w:cs="Times New Roman"/>
              </w:rPr>
              <w:t>Non-</w:t>
            </w:r>
            <w:r w:rsidRPr="00BF3FEA">
              <w:rPr>
                <w:rFonts w:eastAsia="Times New Roman" w:cs="Times New Roman"/>
              </w:rPr>
              <w:t>Critical</w:t>
            </w:r>
          </w:p>
        </w:tc>
        <w:tc>
          <w:tcPr>
            <w:tcW w:w="2610" w:type="dxa"/>
            <w:tcBorders>
              <w:top w:val="single" w:sz="4" w:space="0" w:color="auto"/>
              <w:left w:val="single" w:sz="4" w:space="0" w:color="auto"/>
              <w:bottom w:val="single" w:sz="4" w:space="0" w:color="auto"/>
              <w:right w:val="single" w:sz="4" w:space="0" w:color="auto"/>
            </w:tcBorders>
            <w:hideMark/>
          </w:tcPr>
          <w:p w:rsidR="002A314D" w:rsidRPr="00397C06" w:rsidRDefault="002A314D" w:rsidP="00287CEF">
            <w:pPr>
              <w:pStyle w:val="NoSpacing"/>
              <w:rPr>
                <w:rFonts w:eastAsia="Times New Roman" w:cs="Times New Roman"/>
              </w:rPr>
            </w:pPr>
            <w:r>
              <w:rPr>
                <w:rFonts w:eastAsia="Times New Roman" w:cs="Times New Roman"/>
              </w:rPr>
              <w:t>4</w:t>
            </w:r>
          </w:p>
        </w:tc>
      </w:tr>
    </w:tbl>
    <w:p w:rsidR="002A314D" w:rsidRDefault="002A314D" w:rsidP="002A314D"/>
    <w:p w:rsidR="002A314D" w:rsidRPr="00E22751" w:rsidRDefault="002A314D" w:rsidP="002A314D">
      <w:pPr>
        <w:pStyle w:val="Heading2"/>
        <w:keepNext w:val="0"/>
        <w:numPr>
          <w:ilvl w:val="0"/>
          <w:numId w:val="45"/>
        </w:numPr>
        <w:contextualSpacing/>
      </w:pPr>
      <w:r>
        <w:t>Contingency Plan Team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4014"/>
        <w:gridCol w:w="3280"/>
      </w:tblGrid>
      <w:tr w:rsidR="002A314D" w:rsidRPr="00E22751" w:rsidTr="00287CEF">
        <w:trPr>
          <w:tblHeader/>
        </w:trPr>
        <w:tc>
          <w:tcPr>
            <w:tcW w:w="2174" w:type="dxa"/>
            <w:tcBorders>
              <w:top w:val="single" w:sz="4" w:space="0" w:color="auto"/>
              <w:left w:val="single" w:sz="4" w:space="0" w:color="auto"/>
              <w:bottom w:val="single" w:sz="4" w:space="0" w:color="auto"/>
              <w:right w:val="single" w:sz="4" w:space="0" w:color="auto"/>
            </w:tcBorders>
            <w:shd w:val="pct20" w:color="auto" w:fill="auto"/>
            <w:hideMark/>
          </w:tcPr>
          <w:p w:rsidR="002A314D" w:rsidRPr="00B47589" w:rsidRDefault="002A314D" w:rsidP="00287CEF">
            <w:pPr>
              <w:rPr>
                <w:rFonts w:eastAsia="Times New Roman" w:cs="Times New Roman"/>
                <w:b/>
              </w:rPr>
            </w:pPr>
            <w:r w:rsidRPr="00B47589">
              <w:rPr>
                <w:rFonts w:eastAsia="Times New Roman" w:cs="Times New Roman"/>
                <w:b/>
              </w:rPr>
              <w:t>Role</w:t>
            </w:r>
          </w:p>
        </w:tc>
        <w:tc>
          <w:tcPr>
            <w:tcW w:w="4014" w:type="dxa"/>
            <w:tcBorders>
              <w:top w:val="single" w:sz="4" w:space="0" w:color="auto"/>
              <w:left w:val="single" w:sz="4" w:space="0" w:color="auto"/>
              <w:bottom w:val="single" w:sz="4" w:space="0" w:color="auto"/>
              <w:right w:val="single" w:sz="4" w:space="0" w:color="auto"/>
            </w:tcBorders>
            <w:shd w:val="pct20" w:color="auto" w:fill="auto"/>
            <w:hideMark/>
          </w:tcPr>
          <w:p w:rsidR="002A314D" w:rsidRPr="00B47589" w:rsidRDefault="002A314D" w:rsidP="00287CEF">
            <w:pPr>
              <w:rPr>
                <w:rFonts w:eastAsia="Times New Roman" w:cs="Times New Roman"/>
                <w:b/>
              </w:rPr>
            </w:pPr>
            <w:r w:rsidRPr="00B47589">
              <w:rPr>
                <w:rFonts w:eastAsia="Times New Roman" w:cs="Times New Roman"/>
                <w:b/>
              </w:rPr>
              <w:t>Respons</w:t>
            </w:r>
            <w:r>
              <w:rPr>
                <w:rFonts w:eastAsia="Times New Roman" w:cs="Times New Roman"/>
                <w:b/>
              </w:rPr>
              <w:t>ibility</w:t>
            </w:r>
          </w:p>
        </w:tc>
        <w:tc>
          <w:tcPr>
            <w:tcW w:w="3280" w:type="dxa"/>
            <w:tcBorders>
              <w:top w:val="single" w:sz="4" w:space="0" w:color="auto"/>
              <w:left w:val="single" w:sz="4" w:space="0" w:color="auto"/>
              <w:bottom w:val="single" w:sz="4" w:space="0" w:color="auto"/>
              <w:right w:val="single" w:sz="4" w:space="0" w:color="auto"/>
            </w:tcBorders>
            <w:shd w:val="pct20" w:color="auto" w:fill="auto"/>
          </w:tcPr>
          <w:p w:rsidR="002A314D" w:rsidRPr="00B47589" w:rsidRDefault="002A314D" w:rsidP="00287CEF">
            <w:pPr>
              <w:rPr>
                <w:rFonts w:eastAsia="Times New Roman" w:cs="Times New Roman"/>
                <w:b/>
              </w:rPr>
            </w:pPr>
            <w:r>
              <w:rPr>
                <w:rFonts w:eastAsia="Times New Roman" w:cs="Times New Roman"/>
                <w:b/>
              </w:rPr>
              <w:t>Name</w:t>
            </w:r>
          </w:p>
        </w:tc>
      </w:tr>
      <w:tr w:rsidR="002A314D" w:rsidRPr="00E22751" w:rsidTr="00287CEF">
        <w:trPr>
          <w:cantSplit/>
          <w:trHeight w:val="575"/>
        </w:trPr>
        <w:tc>
          <w:tcPr>
            <w:tcW w:w="2174" w:type="dxa"/>
            <w:tcBorders>
              <w:top w:val="single" w:sz="4" w:space="0" w:color="auto"/>
              <w:left w:val="single" w:sz="4" w:space="0" w:color="auto"/>
              <w:bottom w:val="single" w:sz="4" w:space="0" w:color="auto"/>
              <w:right w:val="single" w:sz="4" w:space="0" w:color="auto"/>
            </w:tcBorders>
            <w:shd w:val="pct20" w:color="auto" w:fill="auto"/>
          </w:tcPr>
          <w:p w:rsidR="002A314D" w:rsidRPr="00B47589" w:rsidRDefault="002A314D" w:rsidP="00287CEF">
            <w:pPr>
              <w:rPr>
                <w:rFonts w:eastAsia="Times New Roman" w:cs="Times New Roman"/>
                <w:b/>
                <w:bCs/>
                <w:iCs/>
              </w:rPr>
            </w:pPr>
            <w:r>
              <w:rPr>
                <w:rFonts w:eastAsia="Times New Roman" w:cs="Times New Roman"/>
                <w:b/>
                <w:bCs/>
                <w:iCs/>
              </w:rPr>
              <w:lastRenderedPageBreak/>
              <w:t>System Owner (SO)</w:t>
            </w:r>
          </w:p>
        </w:tc>
        <w:tc>
          <w:tcPr>
            <w:tcW w:w="4014" w:type="dxa"/>
            <w:tcBorders>
              <w:top w:val="single" w:sz="4" w:space="0" w:color="auto"/>
              <w:left w:val="single" w:sz="4" w:space="0" w:color="auto"/>
              <w:bottom w:val="single" w:sz="4" w:space="0" w:color="auto"/>
              <w:right w:val="single" w:sz="4" w:space="0" w:color="auto"/>
            </w:tcBorders>
          </w:tcPr>
          <w:p w:rsidR="002A314D" w:rsidRPr="00B47589" w:rsidRDefault="002A314D" w:rsidP="00287CEF">
            <w:pPr>
              <w:rPr>
                <w:rFonts w:eastAsia="Times New Roman" w:cs="Times New Roman"/>
              </w:rPr>
            </w:pPr>
            <w:r>
              <w:rPr>
                <w:rFonts w:eastAsia="Times New Roman" w:cs="Times New Roman"/>
              </w:rPr>
              <w:t>The SO is r</w:t>
            </w:r>
            <w:r w:rsidRPr="00B47589">
              <w:rPr>
                <w:rFonts w:eastAsia="Times New Roman" w:cs="Times New Roman"/>
              </w:rPr>
              <w:t>esponsible for ensuring that the IT Security Program, to include contingency planning, is appropriately developed and implemented within the Association.</w:t>
            </w:r>
            <w:r>
              <w:rPr>
                <w:rFonts w:eastAsia="Times New Roman" w:cs="Times New Roman"/>
              </w:rPr>
              <w:t xml:space="preserve"> They work</w:t>
            </w:r>
            <w:r w:rsidRPr="00B47589">
              <w:rPr>
                <w:rFonts w:eastAsia="Times New Roman" w:cs="Times New Roman"/>
              </w:rPr>
              <w:t xml:space="preserve"> with</w:t>
            </w:r>
            <w:r>
              <w:rPr>
                <w:rFonts w:eastAsia="Times New Roman" w:cs="Times New Roman"/>
              </w:rPr>
              <w:t xml:space="preserve"> the CPC and Facilities Manager to e</w:t>
            </w:r>
            <w:r w:rsidRPr="00B47589">
              <w:rPr>
                <w:rFonts w:eastAsia="Times New Roman" w:cs="Times New Roman"/>
              </w:rPr>
              <w:t xml:space="preserve">nsure facility availability and safety of employees. </w:t>
            </w:r>
            <w:r>
              <w:rPr>
                <w:rFonts w:eastAsia="Times New Roman" w:cs="Times New Roman"/>
              </w:rPr>
              <w:t>The SO also c</w:t>
            </w:r>
            <w:r w:rsidRPr="00B47589">
              <w:rPr>
                <w:rFonts w:eastAsia="Times New Roman" w:cs="Times New Roman"/>
              </w:rPr>
              <w:t>oordinates with leadership team.</w:t>
            </w:r>
          </w:p>
        </w:tc>
        <w:tc>
          <w:tcPr>
            <w:tcW w:w="3280" w:type="dxa"/>
            <w:tcBorders>
              <w:top w:val="single" w:sz="4" w:space="0" w:color="auto"/>
              <w:left w:val="single" w:sz="4" w:space="0" w:color="auto"/>
              <w:bottom w:val="single" w:sz="4" w:space="0" w:color="auto"/>
              <w:right w:val="single" w:sz="4" w:space="0" w:color="auto"/>
            </w:tcBorders>
          </w:tcPr>
          <w:p w:rsidR="002A314D" w:rsidRDefault="002A314D" w:rsidP="00287CEF">
            <w:pPr>
              <w:pStyle w:val="NoSpacing"/>
            </w:pPr>
            <w:r>
              <w:t>Rhonda Gold</w:t>
            </w:r>
          </w:p>
          <w:p w:rsidR="002A314D" w:rsidRPr="00B47589" w:rsidRDefault="002A314D" w:rsidP="00287CEF">
            <w:pPr>
              <w:pStyle w:val="NoSpacing"/>
              <w:rPr>
                <w:szCs w:val="20"/>
              </w:rPr>
            </w:pPr>
            <w:r w:rsidRPr="00B47589">
              <w:rPr>
                <w:rStyle w:val="Hyperlink"/>
                <w:rFonts w:cs="Times New Roman"/>
                <w:color w:val="auto"/>
                <w:szCs w:val="20"/>
                <w:u w:val="none"/>
              </w:rPr>
              <w:t>CFO</w:t>
            </w:r>
          </w:p>
          <w:p w:rsidR="002A314D" w:rsidRPr="00B47589" w:rsidRDefault="002A314D" w:rsidP="00287CEF">
            <w:pPr>
              <w:pStyle w:val="NoSpacing"/>
              <w:rPr>
                <w:bCs/>
              </w:rPr>
            </w:pPr>
            <w:r w:rsidRPr="00B47589">
              <w:t>America’s Essential Hospitals</w:t>
            </w:r>
          </w:p>
          <w:p w:rsidR="002A314D" w:rsidRPr="00B47589" w:rsidRDefault="002A314D" w:rsidP="00287CEF">
            <w:pPr>
              <w:pStyle w:val="NoSpacing"/>
            </w:pPr>
            <w:r w:rsidRPr="00B47589">
              <w:t>1301 Pennsylvania Avenue, NW, Suite 950</w:t>
            </w:r>
          </w:p>
          <w:p w:rsidR="002A314D" w:rsidRPr="00B47589" w:rsidRDefault="002A314D" w:rsidP="00287CEF">
            <w:pPr>
              <w:pStyle w:val="NoSpacing"/>
            </w:pPr>
            <w:r w:rsidRPr="00B47589">
              <w:t>Washington, DC 20004</w:t>
            </w:r>
          </w:p>
          <w:p w:rsidR="002A314D" w:rsidRPr="00B47589" w:rsidRDefault="002A314D" w:rsidP="00287CEF">
            <w:pPr>
              <w:pStyle w:val="NoSpacing"/>
            </w:pPr>
            <w:r w:rsidRPr="00B47589">
              <w:t>(202) 585-0109</w:t>
            </w:r>
          </w:p>
          <w:p w:rsidR="002A314D" w:rsidRDefault="004A3A04" w:rsidP="00287CEF">
            <w:pPr>
              <w:rPr>
                <w:rFonts w:eastAsia="Times New Roman" w:cs="Times New Roman"/>
              </w:rPr>
            </w:pPr>
            <w:hyperlink r:id="rId10" w:history="1">
              <w:r w:rsidR="002A314D" w:rsidRPr="00B47589">
                <w:rPr>
                  <w:rStyle w:val="Hyperlink"/>
                  <w:szCs w:val="20"/>
                </w:rPr>
                <w:t>rgold@essentialhospitals.org</w:t>
              </w:r>
            </w:hyperlink>
          </w:p>
        </w:tc>
      </w:tr>
      <w:tr w:rsidR="002A314D" w:rsidRPr="00E22751" w:rsidTr="00287CEF">
        <w:trPr>
          <w:cantSplit/>
          <w:trHeight w:val="897"/>
        </w:trPr>
        <w:tc>
          <w:tcPr>
            <w:tcW w:w="2174" w:type="dxa"/>
            <w:tcBorders>
              <w:top w:val="single" w:sz="4" w:space="0" w:color="auto"/>
              <w:left w:val="single" w:sz="4" w:space="0" w:color="auto"/>
              <w:bottom w:val="single" w:sz="4" w:space="0" w:color="auto"/>
              <w:right w:val="single" w:sz="4" w:space="0" w:color="auto"/>
            </w:tcBorders>
            <w:shd w:val="pct20" w:color="auto" w:fill="auto"/>
          </w:tcPr>
          <w:p w:rsidR="002A314D" w:rsidRPr="00B47589" w:rsidRDefault="002A314D" w:rsidP="00287CEF">
            <w:pPr>
              <w:rPr>
                <w:rFonts w:eastAsia="Times New Roman" w:cs="Times New Roman"/>
                <w:b/>
                <w:bCs/>
                <w:iCs/>
              </w:rPr>
            </w:pPr>
            <w:r>
              <w:rPr>
                <w:rFonts w:eastAsia="Times New Roman" w:cs="Times New Roman"/>
                <w:b/>
                <w:bCs/>
                <w:iCs/>
              </w:rPr>
              <w:t>Backup System Owner</w:t>
            </w:r>
          </w:p>
        </w:tc>
        <w:tc>
          <w:tcPr>
            <w:tcW w:w="4014" w:type="dxa"/>
            <w:tcBorders>
              <w:top w:val="single" w:sz="4" w:space="0" w:color="auto"/>
              <w:left w:val="single" w:sz="4" w:space="0" w:color="auto"/>
              <w:bottom w:val="single" w:sz="4" w:space="0" w:color="auto"/>
              <w:right w:val="single" w:sz="4" w:space="0" w:color="auto"/>
            </w:tcBorders>
          </w:tcPr>
          <w:p w:rsidR="002A314D" w:rsidRDefault="002A314D" w:rsidP="00287CEF">
            <w:pPr>
              <w:rPr>
                <w:rFonts w:eastAsia="Times New Roman" w:cs="Times New Roman"/>
              </w:rPr>
            </w:pPr>
            <w:r w:rsidRPr="00B47589">
              <w:rPr>
                <w:rFonts w:eastAsia="Times New Roman" w:cs="Times New Roman"/>
              </w:rPr>
              <w:t xml:space="preserve">The </w:t>
            </w:r>
            <w:r>
              <w:rPr>
                <w:rFonts w:eastAsia="Times New Roman" w:cs="Times New Roman"/>
              </w:rPr>
              <w:t>Backup System Owner</w:t>
            </w:r>
            <w:r w:rsidRPr="00B47589">
              <w:rPr>
                <w:rFonts w:eastAsia="Times New Roman" w:cs="Times New Roman"/>
              </w:rPr>
              <w:t xml:space="preserve"> is responsible for executing the System IT Contingency Plan in the event that the </w:t>
            </w:r>
            <w:r>
              <w:rPr>
                <w:rFonts w:eastAsia="Times New Roman" w:cs="Times New Roman"/>
              </w:rPr>
              <w:t xml:space="preserve">System Owner </w:t>
            </w:r>
            <w:r w:rsidRPr="00B47589">
              <w:rPr>
                <w:rFonts w:eastAsia="Times New Roman" w:cs="Times New Roman"/>
              </w:rPr>
              <w:t>is unable to execute this plan.</w:t>
            </w:r>
          </w:p>
        </w:tc>
        <w:tc>
          <w:tcPr>
            <w:tcW w:w="3280" w:type="dxa"/>
            <w:tcBorders>
              <w:top w:val="single" w:sz="4" w:space="0" w:color="auto"/>
              <w:left w:val="single" w:sz="4" w:space="0" w:color="auto"/>
              <w:bottom w:val="single" w:sz="4" w:space="0" w:color="auto"/>
              <w:right w:val="single" w:sz="4" w:space="0" w:color="auto"/>
            </w:tcBorders>
          </w:tcPr>
          <w:p w:rsidR="002A314D" w:rsidRDefault="002A314D" w:rsidP="00287CEF">
            <w:pPr>
              <w:pStyle w:val="NoSpacing"/>
            </w:pPr>
            <w:r>
              <w:t>Bruce Siegel</w:t>
            </w:r>
          </w:p>
          <w:p w:rsidR="002A314D" w:rsidRDefault="002A314D" w:rsidP="00287CEF">
            <w:pPr>
              <w:pStyle w:val="NoSpacing"/>
            </w:pPr>
            <w:r>
              <w:t>President and CEO</w:t>
            </w:r>
          </w:p>
          <w:p w:rsidR="002A314D" w:rsidRPr="00B47589" w:rsidRDefault="002A314D" w:rsidP="00287CEF">
            <w:pPr>
              <w:pStyle w:val="NoSpacing"/>
              <w:rPr>
                <w:bCs/>
              </w:rPr>
            </w:pPr>
            <w:r w:rsidRPr="00B47589">
              <w:t>America’s Essential Hospitals</w:t>
            </w:r>
          </w:p>
          <w:p w:rsidR="002A314D" w:rsidRPr="00B47589" w:rsidRDefault="002A314D" w:rsidP="00287CEF">
            <w:pPr>
              <w:pStyle w:val="NoSpacing"/>
            </w:pPr>
            <w:r w:rsidRPr="00B47589">
              <w:t>1301 Pennsylvania Avenue, NW, Suite 950</w:t>
            </w:r>
          </w:p>
          <w:p w:rsidR="002A314D" w:rsidRPr="00B47589" w:rsidRDefault="002A314D" w:rsidP="00287CEF">
            <w:pPr>
              <w:pStyle w:val="NoSpacing"/>
            </w:pPr>
            <w:r w:rsidRPr="00B47589">
              <w:t>Washington, DC 20004</w:t>
            </w:r>
          </w:p>
          <w:p w:rsidR="002A314D" w:rsidRPr="00B47589" w:rsidRDefault="002A314D" w:rsidP="00287CEF">
            <w:pPr>
              <w:pStyle w:val="NoSpacing"/>
            </w:pPr>
            <w:r w:rsidRPr="00B47589">
              <w:t>(202) 585-01</w:t>
            </w:r>
            <w:r>
              <w:t>15</w:t>
            </w:r>
          </w:p>
          <w:p w:rsidR="002A314D" w:rsidRPr="00397C06" w:rsidRDefault="004A3A04" w:rsidP="00287CEF">
            <w:pPr>
              <w:pStyle w:val="NoSpacing"/>
            </w:pPr>
            <w:hyperlink r:id="rId11" w:history="1">
              <w:r w:rsidR="002A314D">
                <w:rPr>
                  <w:rStyle w:val="Hyperlink"/>
                  <w:szCs w:val="20"/>
                </w:rPr>
                <w:t>bsiegel</w:t>
              </w:r>
              <w:r w:rsidR="002A314D" w:rsidRPr="00B47589">
                <w:rPr>
                  <w:rStyle w:val="Hyperlink"/>
                  <w:szCs w:val="20"/>
                </w:rPr>
                <w:t>@essentialhospitals.org</w:t>
              </w:r>
            </w:hyperlink>
          </w:p>
        </w:tc>
      </w:tr>
      <w:tr w:rsidR="002A314D" w:rsidRPr="00E22751" w:rsidTr="00287CEF">
        <w:trPr>
          <w:cantSplit/>
          <w:trHeight w:val="897"/>
        </w:trPr>
        <w:tc>
          <w:tcPr>
            <w:tcW w:w="2174" w:type="dxa"/>
            <w:tcBorders>
              <w:top w:val="single" w:sz="4" w:space="0" w:color="auto"/>
              <w:left w:val="single" w:sz="4" w:space="0" w:color="auto"/>
              <w:bottom w:val="single" w:sz="4" w:space="0" w:color="auto"/>
              <w:right w:val="single" w:sz="4" w:space="0" w:color="auto"/>
            </w:tcBorders>
            <w:shd w:val="pct20" w:color="auto" w:fill="auto"/>
            <w:hideMark/>
          </w:tcPr>
          <w:p w:rsidR="002A314D" w:rsidRPr="00B47589" w:rsidRDefault="002A314D" w:rsidP="00287CEF">
            <w:pPr>
              <w:rPr>
                <w:rFonts w:eastAsia="Times New Roman" w:cs="Times New Roman"/>
                <w:b/>
                <w:bCs/>
                <w:iCs/>
              </w:rPr>
            </w:pPr>
            <w:r w:rsidRPr="00B47589">
              <w:rPr>
                <w:rFonts w:eastAsia="Times New Roman" w:cs="Times New Roman"/>
                <w:b/>
                <w:bCs/>
                <w:iCs/>
              </w:rPr>
              <w:t>Contingency Planning Coordinator</w:t>
            </w:r>
            <w:r>
              <w:rPr>
                <w:rFonts w:eastAsia="Times New Roman" w:cs="Times New Roman"/>
                <w:b/>
                <w:bCs/>
                <w:iCs/>
              </w:rPr>
              <w:t xml:space="preserve"> (CPC)</w:t>
            </w:r>
            <w:r w:rsidRPr="00B47589">
              <w:rPr>
                <w:rFonts w:eastAsia="Times New Roman" w:cs="Times New Roman"/>
                <w:b/>
                <w:bCs/>
                <w:iCs/>
              </w:rPr>
              <w:t xml:space="preserve"> </w:t>
            </w:r>
          </w:p>
        </w:tc>
        <w:tc>
          <w:tcPr>
            <w:tcW w:w="4014" w:type="dxa"/>
            <w:tcBorders>
              <w:top w:val="single" w:sz="4" w:space="0" w:color="auto"/>
              <w:left w:val="single" w:sz="4" w:space="0" w:color="auto"/>
              <w:bottom w:val="single" w:sz="4" w:space="0" w:color="auto"/>
              <w:right w:val="single" w:sz="4" w:space="0" w:color="auto"/>
            </w:tcBorders>
            <w:hideMark/>
          </w:tcPr>
          <w:p w:rsidR="002A314D" w:rsidRPr="00B47589" w:rsidRDefault="002A314D" w:rsidP="00287CEF">
            <w:pPr>
              <w:rPr>
                <w:rFonts w:eastAsia="Times New Roman" w:cs="Times New Roman"/>
              </w:rPr>
            </w:pPr>
            <w:r>
              <w:rPr>
                <w:rFonts w:eastAsia="Times New Roman" w:cs="Times New Roman"/>
              </w:rPr>
              <w:t>The CPC w</w:t>
            </w:r>
            <w:r w:rsidRPr="00B47589">
              <w:rPr>
                <w:rFonts w:eastAsia="Times New Roman" w:cs="Times New Roman"/>
              </w:rPr>
              <w:t xml:space="preserve">orks with the Facilities Manager in overseeing </w:t>
            </w:r>
            <w:r>
              <w:rPr>
                <w:rFonts w:eastAsia="Times New Roman" w:cs="Times New Roman"/>
              </w:rPr>
              <w:t>all</w:t>
            </w:r>
            <w:r w:rsidRPr="00B47589">
              <w:rPr>
                <w:rFonts w:eastAsia="Times New Roman" w:cs="Times New Roman"/>
              </w:rPr>
              <w:t xml:space="preserve"> contingency planning responsibilities. The System Owner will receive notification of </w:t>
            </w:r>
            <w:r>
              <w:rPr>
                <w:rFonts w:eastAsia="Times New Roman" w:cs="Times New Roman"/>
              </w:rPr>
              <w:t xml:space="preserve">all </w:t>
            </w:r>
            <w:r w:rsidRPr="00B47589">
              <w:rPr>
                <w:rFonts w:eastAsia="Times New Roman" w:cs="Times New Roman"/>
              </w:rPr>
              <w:t>system outages and recover</w:t>
            </w:r>
            <w:r>
              <w:rPr>
                <w:rFonts w:eastAsia="Times New Roman" w:cs="Times New Roman"/>
              </w:rPr>
              <w:t>ies</w:t>
            </w:r>
            <w:r w:rsidRPr="00B47589">
              <w:rPr>
                <w:rFonts w:eastAsia="Times New Roman" w:cs="Times New Roman"/>
              </w:rPr>
              <w:t>.</w:t>
            </w:r>
          </w:p>
          <w:p w:rsidR="002A314D" w:rsidRPr="00B47589" w:rsidRDefault="002A314D" w:rsidP="00287CEF">
            <w:pPr>
              <w:rPr>
                <w:rFonts w:eastAsia="Times New Roman" w:cs="Times New Roman"/>
              </w:rPr>
            </w:pPr>
            <w:r w:rsidRPr="00B47589">
              <w:rPr>
                <w:rFonts w:eastAsia="Times New Roman" w:cs="Times New Roman"/>
              </w:rPr>
              <w:t>The CPC is responsible for ensuring the Contingency Plan is fully executed in the event of an outage. The CPC is also responsible for coordinating and facilitating communications amo</w:t>
            </w:r>
            <w:r>
              <w:rPr>
                <w:rFonts w:eastAsia="Times New Roman" w:cs="Times New Roman"/>
              </w:rPr>
              <w:t>ng various responsible parties.</w:t>
            </w:r>
          </w:p>
        </w:tc>
        <w:tc>
          <w:tcPr>
            <w:tcW w:w="3280" w:type="dxa"/>
            <w:tcBorders>
              <w:top w:val="single" w:sz="4" w:space="0" w:color="auto"/>
              <w:left w:val="single" w:sz="4" w:space="0" w:color="auto"/>
              <w:bottom w:val="single" w:sz="4" w:space="0" w:color="auto"/>
              <w:right w:val="single" w:sz="4" w:space="0" w:color="auto"/>
            </w:tcBorders>
          </w:tcPr>
          <w:p w:rsidR="002A314D" w:rsidRPr="00B47589" w:rsidRDefault="002A314D" w:rsidP="00287CEF">
            <w:pPr>
              <w:pStyle w:val="NoSpacing"/>
            </w:pPr>
            <w:r w:rsidRPr="00B47589">
              <w:t>Mark Campbell</w:t>
            </w:r>
          </w:p>
          <w:p w:rsidR="002A314D" w:rsidRPr="00B47589" w:rsidRDefault="002A314D" w:rsidP="00287CEF">
            <w:pPr>
              <w:pStyle w:val="NoSpacing"/>
            </w:pPr>
            <w:r w:rsidRPr="00B47589">
              <w:t>Director of Information Technology</w:t>
            </w:r>
          </w:p>
          <w:p w:rsidR="002A314D" w:rsidRPr="00B47589" w:rsidRDefault="002A314D" w:rsidP="00287CEF">
            <w:pPr>
              <w:pStyle w:val="NoSpacing"/>
              <w:rPr>
                <w:bCs/>
              </w:rPr>
            </w:pPr>
            <w:r w:rsidRPr="00B47589">
              <w:t>America’s Essential Hospitals</w:t>
            </w:r>
          </w:p>
          <w:p w:rsidR="002A314D" w:rsidRPr="00B47589" w:rsidRDefault="002A314D" w:rsidP="00287CEF">
            <w:pPr>
              <w:pStyle w:val="NoSpacing"/>
            </w:pPr>
            <w:r w:rsidRPr="00B47589">
              <w:t>1301 Pennsylvania Avenue, NW, Suite 950</w:t>
            </w:r>
          </w:p>
          <w:p w:rsidR="002A314D" w:rsidRPr="00B47589" w:rsidRDefault="002A314D" w:rsidP="00287CEF">
            <w:pPr>
              <w:pStyle w:val="NoSpacing"/>
            </w:pPr>
            <w:r w:rsidRPr="00B47589">
              <w:t>Washington, DC 20004</w:t>
            </w:r>
          </w:p>
          <w:p w:rsidR="002A314D" w:rsidRPr="00B47589" w:rsidRDefault="002A314D" w:rsidP="00287CEF">
            <w:pPr>
              <w:pStyle w:val="NoSpacing"/>
            </w:pPr>
            <w:r w:rsidRPr="00B47589">
              <w:t xml:space="preserve">(202) 585-0553 </w:t>
            </w:r>
          </w:p>
          <w:p w:rsidR="002A314D" w:rsidRDefault="004A3A04" w:rsidP="00287CEF">
            <w:pPr>
              <w:rPr>
                <w:rFonts w:eastAsia="Times New Roman" w:cs="Times New Roman"/>
              </w:rPr>
            </w:pPr>
            <w:hyperlink r:id="rId12" w:history="1">
              <w:r w:rsidR="002A314D" w:rsidRPr="00B47589">
                <w:rPr>
                  <w:rStyle w:val="Hyperlink"/>
                  <w:szCs w:val="20"/>
                </w:rPr>
                <w:t>mcampbell@essentialhospitals.org</w:t>
              </w:r>
            </w:hyperlink>
          </w:p>
        </w:tc>
      </w:tr>
      <w:tr w:rsidR="002A314D" w:rsidRPr="00E22751" w:rsidTr="00287CEF">
        <w:trPr>
          <w:cantSplit/>
          <w:trHeight w:val="575"/>
        </w:trPr>
        <w:tc>
          <w:tcPr>
            <w:tcW w:w="2174" w:type="dxa"/>
            <w:tcBorders>
              <w:top w:val="single" w:sz="4" w:space="0" w:color="auto"/>
              <w:left w:val="single" w:sz="4" w:space="0" w:color="auto"/>
              <w:bottom w:val="single" w:sz="4" w:space="0" w:color="auto"/>
              <w:right w:val="single" w:sz="4" w:space="0" w:color="auto"/>
            </w:tcBorders>
            <w:shd w:val="pct20" w:color="auto" w:fill="auto"/>
            <w:hideMark/>
          </w:tcPr>
          <w:p w:rsidR="002A314D" w:rsidRPr="00B47589" w:rsidRDefault="002A314D" w:rsidP="00287CEF">
            <w:pPr>
              <w:rPr>
                <w:rFonts w:eastAsia="Times New Roman" w:cs="Times New Roman"/>
                <w:b/>
                <w:bCs/>
                <w:iCs/>
              </w:rPr>
            </w:pPr>
            <w:r w:rsidRPr="00B47589">
              <w:rPr>
                <w:rFonts w:eastAsia="Times New Roman" w:cs="Times New Roman"/>
                <w:b/>
                <w:bCs/>
                <w:iCs/>
              </w:rPr>
              <w:t>Facilities Manager</w:t>
            </w:r>
          </w:p>
        </w:tc>
        <w:tc>
          <w:tcPr>
            <w:tcW w:w="4014" w:type="dxa"/>
            <w:tcBorders>
              <w:top w:val="single" w:sz="4" w:space="0" w:color="auto"/>
              <w:left w:val="single" w:sz="4" w:space="0" w:color="auto"/>
              <w:bottom w:val="single" w:sz="4" w:space="0" w:color="auto"/>
              <w:right w:val="single" w:sz="4" w:space="0" w:color="auto"/>
            </w:tcBorders>
            <w:hideMark/>
          </w:tcPr>
          <w:p w:rsidR="002A314D" w:rsidRPr="00B47589" w:rsidRDefault="002A314D" w:rsidP="00287CEF">
            <w:pPr>
              <w:rPr>
                <w:rFonts w:eastAsia="Times New Roman" w:cs="Times New Roman"/>
              </w:rPr>
            </w:pPr>
            <w:r>
              <w:rPr>
                <w:rFonts w:eastAsia="Times New Roman" w:cs="Times New Roman"/>
              </w:rPr>
              <w:t>The Facilities Manager w</w:t>
            </w:r>
            <w:r w:rsidRPr="00B47589">
              <w:rPr>
                <w:rFonts w:eastAsia="Times New Roman" w:cs="Times New Roman"/>
              </w:rPr>
              <w:t xml:space="preserve">orks with </w:t>
            </w:r>
            <w:r>
              <w:rPr>
                <w:rFonts w:eastAsia="Times New Roman" w:cs="Times New Roman"/>
              </w:rPr>
              <w:t xml:space="preserve">the CPC </w:t>
            </w:r>
            <w:r w:rsidRPr="00B47589">
              <w:rPr>
                <w:rFonts w:eastAsia="Times New Roman" w:cs="Times New Roman"/>
              </w:rPr>
              <w:t xml:space="preserve">to ensure facility availability and safety of employees. </w:t>
            </w:r>
            <w:r>
              <w:rPr>
                <w:rFonts w:eastAsia="Times New Roman" w:cs="Times New Roman"/>
              </w:rPr>
              <w:t>The Facilities Manager c</w:t>
            </w:r>
            <w:r w:rsidRPr="00B47589">
              <w:rPr>
                <w:rFonts w:eastAsia="Times New Roman" w:cs="Times New Roman"/>
              </w:rPr>
              <w:t>oordinates with building management</w:t>
            </w:r>
            <w:r>
              <w:rPr>
                <w:rFonts w:eastAsia="Times New Roman" w:cs="Times New Roman"/>
              </w:rPr>
              <w:t>, the CPC, and the SO.</w:t>
            </w:r>
          </w:p>
        </w:tc>
        <w:tc>
          <w:tcPr>
            <w:tcW w:w="3280" w:type="dxa"/>
            <w:tcBorders>
              <w:top w:val="single" w:sz="4" w:space="0" w:color="auto"/>
              <w:left w:val="single" w:sz="4" w:space="0" w:color="auto"/>
              <w:bottom w:val="single" w:sz="4" w:space="0" w:color="auto"/>
              <w:right w:val="single" w:sz="4" w:space="0" w:color="auto"/>
            </w:tcBorders>
          </w:tcPr>
          <w:p w:rsidR="002A314D" w:rsidRPr="00B47589" w:rsidRDefault="002A314D" w:rsidP="00287CEF">
            <w:pPr>
              <w:pStyle w:val="NoSpacing"/>
            </w:pPr>
            <w:r w:rsidRPr="00B47589">
              <w:t>Alan Burk</w:t>
            </w:r>
          </w:p>
          <w:p w:rsidR="002A314D" w:rsidRPr="00B47589" w:rsidRDefault="002A314D" w:rsidP="00287CEF">
            <w:pPr>
              <w:pStyle w:val="NoSpacing"/>
            </w:pPr>
            <w:r w:rsidRPr="00B47589">
              <w:t>Director of Human Resources</w:t>
            </w:r>
          </w:p>
          <w:p w:rsidR="002A314D" w:rsidRPr="00B47589" w:rsidRDefault="002A314D" w:rsidP="00287CEF">
            <w:pPr>
              <w:pStyle w:val="NoSpacing"/>
            </w:pPr>
            <w:r w:rsidRPr="00B47589">
              <w:t>America’s Essential Hospitals</w:t>
            </w:r>
          </w:p>
          <w:p w:rsidR="002A314D" w:rsidRPr="00B47589" w:rsidRDefault="002A314D" w:rsidP="00287CEF">
            <w:pPr>
              <w:pStyle w:val="NoSpacing"/>
            </w:pPr>
            <w:r w:rsidRPr="00B47589">
              <w:t>1301 Pennsylvania Avenue, NW, Suite 950</w:t>
            </w:r>
          </w:p>
          <w:p w:rsidR="002A314D" w:rsidRPr="00B47589" w:rsidRDefault="002A314D" w:rsidP="00287CEF">
            <w:pPr>
              <w:pStyle w:val="NoSpacing"/>
              <w:rPr>
                <w:color w:val="000000" w:themeColor="text1"/>
              </w:rPr>
            </w:pPr>
            <w:r w:rsidRPr="00B47589">
              <w:t>Washington, DC 20004</w:t>
            </w:r>
            <w:r w:rsidRPr="00B47589">
              <w:tab/>
              <w:t xml:space="preserve"> </w:t>
            </w:r>
          </w:p>
          <w:p w:rsidR="002A314D" w:rsidRPr="00B47589" w:rsidRDefault="002A314D" w:rsidP="00287CEF">
            <w:pPr>
              <w:pStyle w:val="NoSpacing"/>
            </w:pPr>
            <w:r w:rsidRPr="00B47589">
              <w:rPr>
                <w:color w:val="000000" w:themeColor="text1"/>
              </w:rPr>
              <w:t>(202) 585-0129</w:t>
            </w:r>
          </w:p>
          <w:p w:rsidR="002A314D" w:rsidRDefault="002A314D" w:rsidP="00287CEF">
            <w:pPr>
              <w:rPr>
                <w:rFonts w:eastAsia="Times New Roman" w:cs="Times New Roman"/>
              </w:rPr>
            </w:pPr>
            <w:r w:rsidRPr="00B47589">
              <w:rPr>
                <w:rStyle w:val="Hyperlink"/>
                <w:szCs w:val="20"/>
              </w:rPr>
              <w:t>aburk@essentialhospitals</w:t>
            </w:r>
          </w:p>
        </w:tc>
      </w:tr>
      <w:tr w:rsidR="002A314D" w:rsidRPr="00E22751" w:rsidTr="00287CEF">
        <w:trPr>
          <w:cantSplit/>
          <w:trHeight w:val="493"/>
        </w:trPr>
        <w:tc>
          <w:tcPr>
            <w:tcW w:w="2174" w:type="dxa"/>
            <w:tcBorders>
              <w:top w:val="single" w:sz="4" w:space="0" w:color="auto"/>
              <w:left w:val="single" w:sz="4" w:space="0" w:color="auto"/>
              <w:bottom w:val="single" w:sz="4" w:space="0" w:color="auto"/>
              <w:right w:val="single" w:sz="4" w:space="0" w:color="auto"/>
            </w:tcBorders>
            <w:shd w:val="pct20" w:color="auto" w:fill="auto"/>
            <w:hideMark/>
          </w:tcPr>
          <w:p w:rsidR="002A314D" w:rsidRPr="00B47589" w:rsidRDefault="002A314D" w:rsidP="00287CEF">
            <w:pPr>
              <w:rPr>
                <w:rFonts w:eastAsia="Times New Roman" w:cs="Times New Roman"/>
                <w:b/>
                <w:bCs/>
                <w:iCs/>
              </w:rPr>
            </w:pPr>
            <w:r w:rsidRPr="00B47589">
              <w:rPr>
                <w:rFonts w:eastAsia="Times New Roman" w:cs="Times New Roman"/>
                <w:b/>
                <w:bCs/>
                <w:iCs/>
              </w:rPr>
              <w:t>Contingency Planning Coordinator Backup</w:t>
            </w:r>
          </w:p>
        </w:tc>
        <w:tc>
          <w:tcPr>
            <w:tcW w:w="4014" w:type="dxa"/>
            <w:tcBorders>
              <w:top w:val="single" w:sz="4" w:space="0" w:color="auto"/>
              <w:left w:val="single" w:sz="4" w:space="0" w:color="auto"/>
              <w:bottom w:val="single" w:sz="4" w:space="0" w:color="auto"/>
              <w:right w:val="single" w:sz="4" w:space="0" w:color="auto"/>
            </w:tcBorders>
            <w:hideMark/>
          </w:tcPr>
          <w:p w:rsidR="002A314D" w:rsidRPr="00B47589" w:rsidRDefault="002A314D" w:rsidP="00287CEF">
            <w:pPr>
              <w:rPr>
                <w:rFonts w:eastAsia="Times New Roman" w:cs="Times New Roman"/>
              </w:rPr>
            </w:pPr>
            <w:r w:rsidRPr="00B47589">
              <w:rPr>
                <w:rFonts w:eastAsia="Times New Roman" w:cs="Times New Roman"/>
              </w:rPr>
              <w:t xml:space="preserve">The CPC backup is responsible for executing the System IT Contingency Plan in the event that the CPC is unable to execute this plan. </w:t>
            </w:r>
          </w:p>
        </w:tc>
        <w:tc>
          <w:tcPr>
            <w:tcW w:w="3280" w:type="dxa"/>
            <w:tcBorders>
              <w:top w:val="single" w:sz="4" w:space="0" w:color="auto"/>
              <w:left w:val="single" w:sz="4" w:space="0" w:color="auto"/>
              <w:bottom w:val="single" w:sz="4" w:space="0" w:color="auto"/>
              <w:right w:val="single" w:sz="4" w:space="0" w:color="auto"/>
            </w:tcBorders>
          </w:tcPr>
          <w:p w:rsidR="002A314D" w:rsidRPr="00B47589" w:rsidRDefault="002A314D" w:rsidP="00287CEF">
            <w:pPr>
              <w:pStyle w:val="NoSpacing"/>
            </w:pPr>
            <w:r w:rsidRPr="00B47589">
              <w:t>Frank Neuner</w:t>
            </w:r>
          </w:p>
          <w:p w:rsidR="002A314D" w:rsidRPr="00B47589" w:rsidRDefault="002A314D" w:rsidP="00287CEF">
            <w:pPr>
              <w:pStyle w:val="NoSpacing"/>
            </w:pPr>
            <w:r w:rsidRPr="00B47589">
              <w:t>Absolute Computer Solutions</w:t>
            </w:r>
          </w:p>
          <w:p w:rsidR="002A314D" w:rsidRPr="00B47589" w:rsidRDefault="002A314D" w:rsidP="00287CEF">
            <w:pPr>
              <w:pStyle w:val="NoSpacing"/>
            </w:pPr>
            <w:r w:rsidRPr="00B47589">
              <w:t>2831 Gallows Rd., Suite 135</w:t>
            </w:r>
          </w:p>
          <w:p w:rsidR="002A314D" w:rsidRPr="00B47589" w:rsidRDefault="002A314D" w:rsidP="00287CEF">
            <w:pPr>
              <w:pStyle w:val="NoSpacing"/>
            </w:pPr>
            <w:r w:rsidRPr="00B47589">
              <w:t>Falls Church, VA 22042</w:t>
            </w:r>
          </w:p>
          <w:p w:rsidR="002A314D" w:rsidRPr="00B47589" w:rsidRDefault="002A314D" w:rsidP="00287CEF">
            <w:pPr>
              <w:pStyle w:val="NoSpacing"/>
            </w:pPr>
            <w:r w:rsidRPr="00B47589">
              <w:t>(703) 981-4784</w:t>
            </w:r>
          </w:p>
          <w:p w:rsidR="002A314D" w:rsidRPr="00F539CF" w:rsidRDefault="004A3A04" w:rsidP="00287CEF">
            <w:pPr>
              <w:rPr>
                <w:rFonts w:eastAsia="Times New Roman" w:cs="Times New Roman"/>
                <w:color w:val="FF0000"/>
              </w:rPr>
            </w:pPr>
            <w:hyperlink r:id="rId13" w:history="1"/>
            <w:hyperlink r:id="rId14" w:history="1">
              <w:r w:rsidR="002A314D" w:rsidRPr="00B47589">
                <w:rPr>
                  <w:rStyle w:val="Hyperlink"/>
                  <w:rFonts w:cs="Times New Roman"/>
                  <w:szCs w:val="20"/>
                </w:rPr>
                <w:t>fneuner@abs-com.com</w:t>
              </w:r>
            </w:hyperlink>
          </w:p>
        </w:tc>
      </w:tr>
      <w:tr w:rsidR="002A314D" w:rsidRPr="00E22751" w:rsidTr="00287CEF">
        <w:trPr>
          <w:cantSplit/>
          <w:trHeight w:val="493"/>
        </w:trPr>
        <w:tc>
          <w:tcPr>
            <w:tcW w:w="2174" w:type="dxa"/>
            <w:tcBorders>
              <w:top w:val="single" w:sz="4" w:space="0" w:color="auto"/>
              <w:left w:val="single" w:sz="4" w:space="0" w:color="auto"/>
              <w:bottom w:val="single" w:sz="4" w:space="0" w:color="auto"/>
              <w:right w:val="single" w:sz="4" w:space="0" w:color="auto"/>
            </w:tcBorders>
            <w:shd w:val="pct20" w:color="auto" w:fill="auto"/>
          </w:tcPr>
          <w:p w:rsidR="002A314D" w:rsidRPr="00B47589" w:rsidRDefault="002A314D" w:rsidP="00287CEF">
            <w:pPr>
              <w:rPr>
                <w:rFonts w:eastAsia="Times New Roman" w:cs="Times New Roman"/>
                <w:b/>
                <w:bCs/>
                <w:iCs/>
              </w:rPr>
            </w:pPr>
            <w:r>
              <w:rPr>
                <w:rFonts w:eastAsia="Times New Roman" w:cs="Times New Roman"/>
                <w:b/>
                <w:bCs/>
                <w:iCs/>
              </w:rPr>
              <w:lastRenderedPageBreak/>
              <w:t>Facilities Manager Backup</w:t>
            </w:r>
          </w:p>
        </w:tc>
        <w:tc>
          <w:tcPr>
            <w:tcW w:w="4014" w:type="dxa"/>
            <w:tcBorders>
              <w:top w:val="single" w:sz="4" w:space="0" w:color="auto"/>
              <w:left w:val="single" w:sz="4" w:space="0" w:color="auto"/>
              <w:bottom w:val="single" w:sz="4" w:space="0" w:color="auto"/>
              <w:right w:val="single" w:sz="4" w:space="0" w:color="auto"/>
            </w:tcBorders>
          </w:tcPr>
          <w:p w:rsidR="002A314D" w:rsidRPr="00B47589" w:rsidRDefault="002A314D" w:rsidP="00287CEF">
            <w:pPr>
              <w:rPr>
                <w:rFonts w:eastAsia="Times New Roman" w:cs="Times New Roman"/>
              </w:rPr>
            </w:pPr>
            <w:r w:rsidRPr="00B47589">
              <w:rPr>
                <w:rFonts w:eastAsia="Times New Roman" w:cs="Times New Roman"/>
              </w:rPr>
              <w:t xml:space="preserve">The </w:t>
            </w:r>
            <w:r>
              <w:rPr>
                <w:rFonts w:eastAsia="Times New Roman" w:cs="Times New Roman"/>
              </w:rPr>
              <w:t xml:space="preserve">Facilities Manager </w:t>
            </w:r>
            <w:r w:rsidRPr="00B47589">
              <w:rPr>
                <w:rFonts w:eastAsia="Times New Roman" w:cs="Times New Roman"/>
              </w:rPr>
              <w:t xml:space="preserve">backup is responsible for executing the System IT Contingency Plan in the event that the </w:t>
            </w:r>
            <w:r>
              <w:rPr>
                <w:rFonts w:eastAsia="Times New Roman" w:cs="Times New Roman"/>
              </w:rPr>
              <w:t xml:space="preserve">Facilities Manager </w:t>
            </w:r>
            <w:r w:rsidRPr="00B47589">
              <w:rPr>
                <w:rFonts w:eastAsia="Times New Roman" w:cs="Times New Roman"/>
              </w:rPr>
              <w:t>is unable to execute this plan.</w:t>
            </w:r>
          </w:p>
        </w:tc>
        <w:tc>
          <w:tcPr>
            <w:tcW w:w="3280" w:type="dxa"/>
            <w:tcBorders>
              <w:top w:val="single" w:sz="4" w:space="0" w:color="auto"/>
              <w:left w:val="single" w:sz="4" w:space="0" w:color="auto"/>
              <w:bottom w:val="single" w:sz="4" w:space="0" w:color="auto"/>
              <w:right w:val="single" w:sz="4" w:space="0" w:color="auto"/>
            </w:tcBorders>
          </w:tcPr>
          <w:p w:rsidR="002A314D" w:rsidRDefault="002A314D" w:rsidP="00287CEF">
            <w:pPr>
              <w:pStyle w:val="NoSpacing"/>
            </w:pPr>
            <w:r>
              <w:t>Rhonda Gold</w:t>
            </w:r>
          </w:p>
          <w:p w:rsidR="002A314D" w:rsidRPr="00B47589" w:rsidRDefault="002A314D" w:rsidP="00287CEF">
            <w:pPr>
              <w:pStyle w:val="NoSpacing"/>
              <w:rPr>
                <w:szCs w:val="20"/>
              </w:rPr>
            </w:pPr>
            <w:r w:rsidRPr="00B47589">
              <w:rPr>
                <w:rStyle w:val="Hyperlink"/>
                <w:rFonts w:cs="Times New Roman"/>
                <w:color w:val="auto"/>
                <w:szCs w:val="20"/>
                <w:u w:val="none"/>
              </w:rPr>
              <w:t>CFO</w:t>
            </w:r>
          </w:p>
          <w:p w:rsidR="002A314D" w:rsidRPr="00B47589" w:rsidRDefault="002A314D" w:rsidP="00287CEF">
            <w:pPr>
              <w:pStyle w:val="NoSpacing"/>
              <w:rPr>
                <w:bCs/>
              </w:rPr>
            </w:pPr>
            <w:r w:rsidRPr="00B47589">
              <w:t>America’s Essential Hospitals</w:t>
            </w:r>
          </w:p>
          <w:p w:rsidR="002A314D" w:rsidRPr="00B47589" w:rsidRDefault="002A314D" w:rsidP="00287CEF">
            <w:pPr>
              <w:pStyle w:val="NoSpacing"/>
            </w:pPr>
            <w:r w:rsidRPr="00B47589">
              <w:t>1301 Pennsylvania Avenue, NW, Suite 950</w:t>
            </w:r>
          </w:p>
          <w:p w:rsidR="002A314D" w:rsidRPr="00B47589" w:rsidRDefault="002A314D" w:rsidP="00287CEF">
            <w:pPr>
              <w:pStyle w:val="NoSpacing"/>
            </w:pPr>
            <w:r w:rsidRPr="00B47589">
              <w:t>Washington, DC 20004</w:t>
            </w:r>
          </w:p>
          <w:p w:rsidR="002A314D" w:rsidRPr="00B47589" w:rsidRDefault="002A314D" w:rsidP="00287CEF">
            <w:pPr>
              <w:pStyle w:val="NoSpacing"/>
            </w:pPr>
            <w:r w:rsidRPr="00B47589">
              <w:t>(202) 585-0109</w:t>
            </w:r>
          </w:p>
          <w:p w:rsidR="002A314D" w:rsidRPr="00F539CF" w:rsidRDefault="004A3A04" w:rsidP="00287CEF">
            <w:pPr>
              <w:rPr>
                <w:rFonts w:eastAsia="Times New Roman" w:cs="Times New Roman"/>
                <w:color w:val="FF0000"/>
              </w:rPr>
            </w:pPr>
            <w:hyperlink r:id="rId15" w:history="1">
              <w:r w:rsidR="002A314D" w:rsidRPr="00B47589">
                <w:rPr>
                  <w:rStyle w:val="Hyperlink"/>
                  <w:szCs w:val="20"/>
                </w:rPr>
                <w:t>rgold@essentialhospitals.org</w:t>
              </w:r>
            </w:hyperlink>
          </w:p>
        </w:tc>
      </w:tr>
      <w:tr w:rsidR="002A314D" w:rsidRPr="00E22751" w:rsidTr="00287CEF">
        <w:trPr>
          <w:cantSplit/>
          <w:trHeight w:val="493"/>
        </w:trPr>
        <w:tc>
          <w:tcPr>
            <w:tcW w:w="2174" w:type="dxa"/>
            <w:tcBorders>
              <w:top w:val="single" w:sz="4" w:space="0" w:color="auto"/>
              <w:left w:val="single" w:sz="4" w:space="0" w:color="auto"/>
              <w:bottom w:val="single" w:sz="4" w:space="0" w:color="auto"/>
              <w:right w:val="single" w:sz="4" w:space="0" w:color="auto"/>
            </w:tcBorders>
            <w:shd w:val="pct20" w:color="auto" w:fill="auto"/>
          </w:tcPr>
          <w:p w:rsidR="002A314D" w:rsidRDefault="002A314D" w:rsidP="00287CEF">
            <w:pPr>
              <w:rPr>
                <w:rFonts w:eastAsia="Times New Roman" w:cs="Times New Roman"/>
                <w:b/>
                <w:bCs/>
                <w:iCs/>
              </w:rPr>
            </w:pPr>
            <w:r>
              <w:rPr>
                <w:rFonts w:eastAsia="Times New Roman" w:cs="Times New Roman"/>
                <w:b/>
                <w:bCs/>
                <w:iCs/>
              </w:rPr>
              <w:t>Network Consultant</w:t>
            </w:r>
          </w:p>
        </w:tc>
        <w:tc>
          <w:tcPr>
            <w:tcW w:w="4014" w:type="dxa"/>
            <w:tcBorders>
              <w:top w:val="single" w:sz="4" w:space="0" w:color="auto"/>
              <w:left w:val="single" w:sz="4" w:space="0" w:color="auto"/>
              <w:bottom w:val="single" w:sz="4" w:space="0" w:color="auto"/>
              <w:right w:val="single" w:sz="4" w:space="0" w:color="auto"/>
            </w:tcBorders>
          </w:tcPr>
          <w:p w:rsidR="002A314D" w:rsidRPr="00397C06" w:rsidRDefault="002A314D" w:rsidP="00287CEF">
            <w:pPr>
              <w:rPr>
                <w:rFonts w:eastAsia="Times New Roman" w:cs="Times New Roman"/>
              </w:rPr>
            </w:pPr>
            <w:r w:rsidRPr="00397C06">
              <w:rPr>
                <w:rFonts w:eastAsia="Times New Roman" w:cs="Times New Roman"/>
              </w:rPr>
              <w:t xml:space="preserve">Assist </w:t>
            </w:r>
            <w:r>
              <w:rPr>
                <w:rFonts w:eastAsia="Times New Roman" w:cs="Times New Roman"/>
              </w:rPr>
              <w:t>as needed with all aspects of the contingency plan</w:t>
            </w:r>
            <w:r w:rsidRPr="00397C06">
              <w:rPr>
                <w:rFonts w:eastAsia="Times New Roman" w:cs="Times New Roman"/>
              </w:rPr>
              <w:t>.</w:t>
            </w:r>
          </w:p>
        </w:tc>
        <w:tc>
          <w:tcPr>
            <w:tcW w:w="3280" w:type="dxa"/>
            <w:tcBorders>
              <w:top w:val="single" w:sz="4" w:space="0" w:color="auto"/>
              <w:left w:val="single" w:sz="4" w:space="0" w:color="auto"/>
              <w:bottom w:val="single" w:sz="4" w:space="0" w:color="auto"/>
              <w:right w:val="single" w:sz="4" w:space="0" w:color="auto"/>
            </w:tcBorders>
          </w:tcPr>
          <w:p w:rsidR="002A314D" w:rsidRPr="00B47589" w:rsidRDefault="002A314D" w:rsidP="00287CEF">
            <w:pPr>
              <w:pStyle w:val="NoSpacing"/>
            </w:pPr>
            <w:r w:rsidRPr="00B47589">
              <w:t>Frank Neuner</w:t>
            </w:r>
          </w:p>
          <w:p w:rsidR="002A314D" w:rsidRPr="00B47589" w:rsidRDefault="002A314D" w:rsidP="00287CEF">
            <w:pPr>
              <w:pStyle w:val="NoSpacing"/>
            </w:pPr>
            <w:r w:rsidRPr="00B47589">
              <w:t>Absolute Computer Solutions</w:t>
            </w:r>
          </w:p>
          <w:p w:rsidR="002A314D" w:rsidRPr="00B47589" w:rsidRDefault="002A314D" w:rsidP="00287CEF">
            <w:pPr>
              <w:pStyle w:val="NoSpacing"/>
            </w:pPr>
            <w:r w:rsidRPr="00B47589">
              <w:t>2831 Gallows Rd., Suite 135</w:t>
            </w:r>
          </w:p>
          <w:p w:rsidR="002A314D" w:rsidRPr="00B47589" w:rsidRDefault="002A314D" w:rsidP="00287CEF">
            <w:pPr>
              <w:pStyle w:val="NoSpacing"/>
            </w:pPr>
            <w:r w:rsidRPr="00B47589">
              <w:t>Falls Church, VA 22042</w:t>
            </w:r>
          </w:p>
          <w:p w:rsidR="002A314D" w:rsidRPr="00B47589" w:rsidRDefault="002A314D" w:rsidP="00287CEF">
            <w:pPr>
              <w:pStyle w:val="NoSpacing"/>
            </w:pPr>
            <w:r w:rsidRPr="00B47589">
              <w:t>(703) 981-4784</w:t>
            </w:r>
          </w:p>
          <w:p w:rsidR="002A314D" w:rsidRPr="00B47589" w:rsidRDefault="004A3A04" w:rsidP="00287CEF">
            <w:pPr>
              <w:rPr>
                <w:rFonts w:eastAsia="Times New Roman" w:cs="Times New Roman"/>
              </w:rPr>
            </w:pPr>
            <w:hyperlink r:id="rId16" w:history="1"/>
            <w:hyperlink r:id="rId17" w:history="1">
              <w:r w:rsidR="002A314D" w:rsidRPr="00B47589">
                <w:rPr>
                  <w:rStyle w:val="Hyperlink"/>
                  <w:rFonts w:cs="Times New Roman"/>
                  <w:szCs w:val="20"/>
                </w:rPr>
                <w:t>fneuner@abs-com.com</w:t>
              </w:r>
            </w:hyperlink>
          </w:p>
        </w:tc>
      </w:tr>
      <w:tr w:rsidR="002A314D" w:rsidRPr="00E22751" w:rsidTr="00287CEF">
        <w:trPr>
          <w:cantSplit/>
          <w:trHeight w:val="493"/>
        </w:trPr>
        <w:tc>
          <w:tcPr>
            <w:tcW w:w="2174" w:type="dxa"/>
            <w:tcBorders>
              <w:top w:val="single" w:sz="4" w:space="0" w:color="auto"/>
              <w:left w:val="single" w:sz="4" w:space="0" w:color="auto"/>
              <w:bottom w:val="single" w:sz="4" w:space="0" w:color="auto"/>
              <w:right w:val="single" w:sz="4" w:space="0" w:color="auto"/>
            </w:tcBorders>
            <w:shd w:val="pct20" w:color="auto" w:fill="auto"/>
          </w:tcPr>
          <w:p w:rsidR="002A314D" w:rsidRDefault="002A314D" w:rsidP="00287CEF">
            <w:pPr>
              <w:rPr>
                <w:rFonts w:eastAsia="Times New Roman" w:cs="Times New Roman"/>
                <w:b/>
                <w:bCs/>
                <w:iCs/>
              </w:rPr>
            </w:pPr>
            <w:r>
              <w:rPr>
                <w:rFonts w:eastAsia="Times New Roman" w:cs="Times New Roman"/>
                <w:b/>
                <w:bCs/>
                <w:iCs/>
              </w:rPr>
              <w:t>Team Member</w:t>
            </w:r>
          </w:p>
        </w:tc>
        <w:tc>
          <w:tcPr>
            <w:tcW w:w="4014" w:type="dxa"/>
            <w:tcBorders>
              <w:top w:val="single" w:sz="4" w:space="0" w:color="auto"/>
              <w:left w:val="single" w:sz="4" w:space="0" w:color="auto"/>
              <w:bottom w:val="single" w:sz="4" w:space="0" w:color="auto"/>
              <w:right w:val="single" w:sz="4" w:space="0" w:color="auto"/>
            </w:tcBorders>
          </w:tcPr>
          <w:p w:rsidR="002A314D" w:rsidRPr="00F539CF" w:rsidRDefault="002A314D" w:rsidP="00287CEF">
            <w:pPr>
              <w:rPr>
                <w:rFonts w:eastAsia="Times New Roman" w:cs="Times New Roman"/>
                <w:color w:val="FF0000"/>
              </w:rPr>
            </w:pPr>
            <w:r w:rsidRPr="00397C06">
              <w:rPr>
                <w:rFonts w:eastAsia="Times New Roman" w:cs="Times New Roman"/>
              </w:rPr>
              <w:t>Assist as needed with all aspects of the contingency plan.</w:t>
            </w:r>
          </w:p>
        </w:tc>
        <w:tc>
          <w:tcPr>
            <w:tcW w:w="3280" w:type="dxa"/>
            <w:tcBorders>
              <w:top w:val="single" w:sz="4" w:space="0" w:color="auto"/>
              <w:left w:val="single" w:sz="4" w:space="0" w:color="auto"/>
              <w:bottom w:val="single" w:sz="4" w:space="0" w:color="auto"/>
              <w:right w:val="single" w:sz="4" w:space="0" w:color="auto"/>
            </w:tcBorders>
          </w:tcPr>
          <w:p w:rsidR="002A314D" w:rsidRPr="00B47589" w:rsidRDefault="002A314D" w:rsidP="00287CEF">
            <w:pPr>
              <w:pStyle w:val="NoSpacing"/>
            </w:pPr>
            <w:r>
              <w:t>America's Essential Hospital Leadership Team</w:t>
            </w:r>
          </w:p>
        </w:tc>
      </w:tr>
    </w:tbl>
    <w:p w:rsidR="002A314D" w:rsidRDefault="002A314D" w:rsidP="002A314D">
      <w:pPr>
        <w:pStyle w:val="Heading2"/>
        <w:keepNext w:val="0"/>
        <w:numPr>
          <w:ilvl w:val="0"/>
          <w:numId w:val="45"/>
        </w:numPr>
        <w:contextualSpacing/>
      </w:pPr>
      <w:bookmarkStart w:id="11" w:name="_Toc332025136"/>
      <w:r>
        <w:t>Tier Action Plan Overview</w:t>
      </w:r>
    </w:p>
    <w:p w:rsidR="002A314D" w:rsidRPr="008E7255" w:rsidRDefault="002A314D" w:rsidP="002A314D">
      <w:r>
        <w:t xml:space="preserve">Below are </w:t>
      </w:r>
      <w:r w:rsidR="0015361C">
        <w:t>2</w:t>
      </w:r>
      <w:r>
        <w:t xml:space="preserve"> Action Plans (Tier 1</w:t>
      </w:r>
      <w:r w:rsidR="0015361C">
        <w:t xml:space="preserve"> and </w:t>
      </w:r>
      <w:r>
        <w:t>Tier 2</w:t>
      </w:r>
      <w:r w:rsidR="0015361C">
        <w:t>)</w:t>
      </w:r>
      <w:r>
        <w:t xml:space="preserve"> determined by a damage </w:t>
      </w:r>
      <w:proofErr w:type="gramStart"/>
      <w:r>
        <w:t>assessment.</w:t>
      </w:r>
      <w:proofErr w:type="gramEnd"/>
      <w:r>
        <w:t xml:space="preserve"> The first step in any disaster is to identify its severity.</w:t>
      </w:r>
    </w:p>
    <w:p w:rsidR="002A314D" w:rsidRDefault="002A314D" w:rsidP="002A314D">
      <w:pPr>
        <w:pStyle w:val="Heading2"/>
        <w:keepNext w:val="0"/>
        <w:numPr>
          <w:ilvl w:val="0"/>
          <w:numId w:val="45"/>
        </w:numPr>
        <w:contextualSpacing/>
      </w:pPr>
      <w:r>
        <w:t>Tier 1 Action Plan—Must Permanently Relocate</w:t>
      </w:r>
    </w:p>
    <w:p w:rsidR="002A314D" w:rsidRPr="00E37A07" w:rsidRDefault="002A314D" w:rsidP="002A314D">
      <w:pPr>
        <w:pStyle w:val="a"/>
        <w:numPr>
          <w:ilvl w:val="2"/>
          <w:numId w:val="45"/>
        </w:numPr>
      </w:pPr>
      <w:r w:rsidRPr="00E37A07">
        <w:t>Damage Assessment</w:t>
      </w:r>
    </w:p>
    <w:p w:rsidR="002A314D" w:rsidRPr="00343F45" w:rsidRDefault="002A314D" w:rsidP="002A314D">
      <w:pPr>
        <w:pStyle w:val="a"/>
        <w:numPr>
          <w:ilvl w:val="4"/>
          <w:numId w:val="45"/>
        </w:numPr>
        <w:rPr>
          <w:rFonts w:eastAsia="Times New Roman"/>
        </w:rPr>
      </w:pPr>
      <w:r>
        <w:rPr>
          <w:rFonts w:eastAsia="Times New Roman"/>
        </w:rPr>
        <w:t>Cannot renter b</w:t>
      </w:r>
      <w:r w:rsidRPr="00343F45">
        <w:rPr>
          <w:rFonts w:eastAsia="Times New Roman"/>
        </w:rPr>
        <w:t>uilding</w:t>
      </w:r>
      <w:r>
        <w:rPr>
          <w:rFonts w:eastAsia="Times New Roman"/>
        </w:rPr>
        <w:t xml:space="preserve"> again</w:t>
      </w:r>
      <w:r w:rsidRPr="00343F45">
        <w:rPr>
          <w:rFonts w:eastAsia="Times New Roman"/>
        </w:rPr>
        <w:t>.</w:t>
      </w:r>
    </w:p>
    <w:p w:rsidR="002A314D" w:rsidRPr="00E37A07" w:rsidRDefault="002A314D" w:rsidP="002A314D">
      <w:pPr>
        <w:pStyle w:val="a"/>
        <w:numPr>
          <w:ilvl w:val="2"/>
          <w:numId w:val="45"/>
        </w:numPr>
      </w:pPr>
      <w:r w:rsidRPr="00E37A07">
        <w:t>Action Plan</w:t>
      </w:r>
    </w:p>
    <w:p w:rsidR="002A314D" w:rsidRPr="00343F45" w:rsidRDefault="002A314D" w:rsidP="002A314D">
      <w:pPr>
        <w:pStyle w:val="a"/>
        <w:numPr>
          <w:ilvl w:val="4"/>
          <w:numId w:val="45"/>
        </w:numPr>
        <w:rPr>
          <w:rFonts w:eastAsia="Times New Roman"/>
        </w:rPr>
      </w:pPr>
      <w:r w:rsidRPr="00343F45">
        <w:rPr>
          <w:rFonts w:eastAsia="Times New Roman"/>
        </w:rPr>
        <w:t>All employees work from home unt</w:t>
      </w:r>
      <w:r>
        <w:rPr>
          <w:rFonts w:eastAsia="Times New Roman"/>
        </w:rPr>
        <w:t>il notified otherwise.</w:t>
      </w:r>
    </w:p>
    <w:p w:rsidR="002A314D" w:rsidRDefault="002A314D" w:rsidP="002A314D">
      <w:pPr>
        <w:pStyle w:val="a"/>
        <w:numPr>
          <w:ilvl w:val="4"/>
          <w:numId w:val="45"/>
        </w:numPr>
        <w:rPr>
          <w:rFonts w:eastAsia="Times New Roman"/>
        </w:rPr>
      </w:pPr>
      <w:r>
        <w:rPr>
          <w:rFonts w:eastAsia="Times New Roman"/>
        </w:rPr>
        <w:t>Notify members.</w:t>
      </w:r>
    </w:p>
    <w:p w:rsidR="002A314D" w:rsidRDefault="002A314D" w:rsidP="002A314D">
      <w:pPr>
        <w:pStyle w:val="a"/>
        <w:numPr>
          <w:ilvl w:val="4"/>
          <w:numId w:val="45"/>
        </w:numPr>
        <w:rPr>
          <w:rFonts w:eastAsia="Times New Roman"/>
        </w:rPr>
      </w:pPr>
      <w:r>
        <w:rPr>
          <w:rFonts w:eastAsia="Times New Roman"/>
        </w:rPr>
        <w:t>Secure temporary office space.</w:t>
      </w:r>
    </w:p>
    <w:p w:rsidR="002A314D" w:rsidRDefault="002A314D" w:rsidP="002A314D">
      <w:pPr>
        <w:pStyle w:val="a"/>
        <w:numPr>
          <w:ilvl w:val="4"/>
          <w:numId w:val="45"/>
        </w:numPr>
        <w:rPr>
          <w:rFonts w:eastAsia="Times New Roman"/>
        </w:rPr>
      </w:pPr>
      <w:r>
        <w:rPr>
          <w:rFonts w:eastAsia="Times New Roman"/>
        </w:rPr>
        <w:t>Secure permanent office space.</w:t>
      </w:r>
    </w:p>
    <w:p w:rsidR="002A314D" w:rsidRDefault="002A314D" w:rsidP="002A314D">
      <w:pPr>
        <w:pStyle w:val="a"/>
        <w:numPr>
          <w:ilvl w:val="4"/>
          <w:numId w:val="45"/>
        </w:numPr>
        <w:rPr>
          <w:rFonts w:eastAsia="Times New Roman"/>
        </w:rPr>
      </w:pPr>
      <w:r>
        <w:rPr>
          <w:rFonts w:eastAsia="Times New Roman"/>
        </w:rPr>
        <w:t>Contract with network host.</w:t>
      </w:r>
    </w:p>
    <w:p w:rsidR="002A314D" w:rsidRPr="00343F45" w:rsidRDefault="002A314D" w:rsidP="002A314D">
      <w:pPr>
        <w:pStyle w:val="a"/>
        <w:numPr>
          <w:ilvl w:val="4"/>
          <w:numId w:val="45"/>
        </w:numPr>
        <w:rPr>
          <w:rFonts w:eastAsia="Times New Roman"/>
        </w:rPr>
      </w:pPr>
      <w:r>
        <w:rPr>
          <w:rFonts w:eastAsia="Times New Roman"/>
        </w:rPr>
        <w:t>Host builds network</w:t>
      </w:r>
      <w:r w:rsidRPr="00343F45">
        <w:rPr>
          <w:rFonts w:eastAsia="Times New Roman"/>
        </w:rPr>
        <w:t>.</w:t>
      </w:r>
    </w:p>
    <w:p w:rsidR="002A314D" w:rsidRPr="00343F45" w:rsidRDefault="002A314D" w:rsidP="002A314D">
      <w:pPr>
        <w:pStyle w:val="a"/>
        <w:numPr>
          <w:ilvl w:val="4"/>
          <w:numId w:val="45"/>
        </w:numPr>
        <w:rPr>
          <w:rFonts w:eastAsia="Times New Roman"/>
        </w:rPr>
      </w:pPr>
      <w:r>
        <w:rPr>
          <w:rFonts w:eastAsia="Times New Roman"/>
        </w:rPr>
        <w:t xml:space="preserve">Host recovers from </w:t>
      </w:r>
      <w:r w:rsidRPr="00343F45">
        <w:rPr>
          <w:rFonts w:eastAsia="Times New Roman"/>
        </w:rPr>
        <w:t>backups.</w:t>
      </w:r>
    </w:p>
    <w:p w:rsidR="002A314D" w:rsidRDefault="002A314D" w:rsidP="002A314D">
      <w:pPr>
        <w:pStyle w:val="a"/>
        <w:numPr>
          <w:ilvl w:val="4"/>
          <w:numId w:val="45"/>
        </w:numPr>
        <w:rPr>
          <w:rFonts w:eastAsia="Times New Roman"/>
        </w:rPr>
      </w:pPr>
      <w:r>
        <w:rPr>
          <w:rFonts w:eastAsia="Times New Roman"/>
        </w:rPr>
        <w:t xml:space="preserve">Install </w:t>
      </w:r>
      <w:r w:rsidRPr="00343F45">
        <w:rPr>
          <w:rFonts w:eastAsia="Times New Roman"/>
        </w:rPr>
        <w:t>Internet access</w:t>
      </w:r>
      <w:r>
        <w:rPr>
          <w:rFonts w:eastAsia="Times New Roman"/>
        </w:rPr>
        <w:t xml:space="preserve"> to office space</w:t>
      </w:r>
      <w:r w:rsidRPr="00343F45">
        <w:rPr>
          <w:rFonts w:eastAsia="Times New Roman"/>
        </w:rPr>
        <w:t>.</w:t>
      </w:r>
    </w:p>
    <w:p w:rsidR="002A314D" w:rsidRPr="00343F45" w:rsidRDefault="002A314D" w:rsidP="002A314D">
      <w:pPr>
        <w:pStyle w:val="a"/>
        <w:numPr>
          <w:ilvl w:val="4"/>
          <w:numId w:val="45"/>
        </w:numPr>
        <w:rPr>
          <w:rFonts w:eastAsia="Times New Roman"/>
        </w:rPr>
      </w:pPr>
      <w:r>
        <w:rPr>
          <w:rFonts w:eastAsia="Times New Roman"/>
        </w:rPr>
        <w:t>Install PRI phone circuits to office space.</w:t>
      </w:r>
    </w:p>
    <w:p w:rsidR="002A314D" w:rsidRPr="00343F45" w:rsidRDefault="002A314D" w:rsidP="002A314D">
      <w:pPr>
        <w:pStyle w:val="a"/>
        <w:numPr>
          <w:ilvl w:val="4"/>
          <w:numId w:val="45"/>
        </w:numPr>
        <w:rPr>
          <w:rFonts w:eastAsia="Times New Roman"/>
        </w:rPr>
      </w:pPr>
      <w:r>
        <w:rPr>
          <w:rFonts w:eastAsia="Times New Roman"/>
        </w:rPr>
        <w:t>Purchase, install, and c</w:t>
      </w:r>
      <w:r w:rsidRPr="00343F45">
        <w:rPr>
          <w:rFonts w:eastAsia="Times New Roman"/>
        </w:rPr>
        <w:t>onfigure</w:t>
      </w:r>
      <w:r>
        <w:rPr>
          <w:rFonts w:eastAsia="Times New Roman"/>
        </w:rPr>
        <w:t xml:space="preserve"> workstations, printers, copiers, and phones.</w:t>
      </w:r>
    </w:p>
    <w:p w:rsidR="002A314D" w:rsidRPr="00343F45" w:rsidRDefault="002A314D" w:rsidP="002A314D">
      <w:pPr>
        <w:pStyle w:val="Heading2"/>
        <w:keepNext w:val="0"/>
        <w:numPr>
          <w:ilvl w:val="0"/>
          <w:numId w:val="45"/>
        </w:numPr>
        <w:contextualSpacing/>
      </w:pPr>
      <w:r w:rsidRPr="00343F45">
        <w:t>Tier 2</w:t>
      </w:r>
      <w:r>
        <w:t xml:space="preserve"> Action Plan</w:t>
      </w:r>
      <w:r w:rsidRPr="00343F45">
        <w:t>—</w:t>
      </w:r>
      <w:r>
        <w:t>Key Staff Relocate for 30 Work Days/Weeks</w:t>
      </w:r>
    </w:p>
    <w:p w:rsidR="002A314D" w:rsidRPr="00E37A07" w:rsidRDefault="002A314D" w:rsidP="002A314D">
      <w:pPr>
        <w:pStyle w:val="a"/>
        <w:numPr>
          <w:ilvl w:val="2"/>
          <w:numId w:val="45"/>
        </w:numPr>
      </w:pPr>
      <w:r w:rsidRPr="00E37A07">
        <w:t>Damage Assessment</w:t>
      </w:r>
    </w:p>
    <w:p w:rsidR="002A314D" w:rsidRPr="00343F45" w:rsidRDefault="002A314D" w:rsidP="002A314D">
      <w:pPr>
        <w:pStyle w:val="a"/>
        <w:numPr>
          <w:ilvl w:val="4"/>
          <w:numId w:val="45"/>
        </w:numPr>
        <w:rPr>
          <w:rFonts w:eastAsia="Times New Roman"/>
        </w:rPr>
      </w:pPr>
      <w:r>
        <w:rPr>
          <w:rFonts w:eastAsia="Times New Roman"/>
        </w:rPr>
        <w:t xml:space="preserve">Cannot enter </w:t>
      </w:r>
      <w:r w:rsidRPr="00343F45">
        <w:rPr>
          <w:rFonts w:eastAsia="Times New Roman"/>
        </w:rPr>
        <w:t>offices</w:t>
      </w:r>
      <w:r>
        <w:rPr>
          <w:rFonts w:eastAsia="Times New Roman"/>
        </w:rPr>
        <w:t xml:space="preserve"> for up to 30</w:t>
      </w:r>
      <w:r w:rsidRPr="00D5550E">
        <w:rPr>
          <w:rFonts w:eastAsia="Times New Roman"/>
          <w:color w:val="FF0000"/>
        </w:rPr>
        <w:t xml:space="preserve"> </w:t>
      </w:r>
      <w:r>
        <w:rPr>
          <w:rFonts w:eastAsia="Times New Roman"/>
        </w:rPr>
        <w:t>business days</w:t>
      </w:r>
      <w:r w:rsidRPr="00343F45">
        <w:rPr>
          <w:rFonts w:eastAsia="Times New Roman"/>
        </w:rPr>
        <w:t>.</w:t>
      </w:r>
    </w:p>
    <w:p w:rsidR="002A314D" w:rsidRPr="00343F45" w:rsidRDefault="002A314D" w:rsidP="002A314D">
      <w:pPr>
        <w:pStyle w:val="a"/>
        <w:numPr>
          <w:ilvl w:val="4"/>
          <w:numId w:val="45"/>
        </w:numPr>
        <w:rPr>
          <w:rFonts w:eastAsia="Times New Roman"/>
        </w:rPr>
      </w:pPr>
      <w:r w:rsidRPr="00343F45">
        <w:rPr>
          <w:rFonts w:eastAsia="Times New Roman"/>
        </w:rPr>
        <w:t>Building is sound, but more than 75% of all resources and utilities are too damaged for on-site restoration.</w:t>
      </w:r>
    </w:p>
    <w:p w:rsidR="002A314D" w:rsidRPr="00E37A07" w:rsidRDefault="002A314D" w:rsidP="002A314D">
      <w:pPr>
        <w:pStyle w:val="a"/>
        <w:numPr>
          <w:ilvl w:val="2"/>
          <w:numId w:val="45"/>
        </w:numPr>
      </w:pPr>
      <w:r w:rsidRPr="00E37A07">
        <w:t>Plan Type</w:t>
      </w:r>
    </w:p>
    <w:p w:rsidR="002A314D" w:rsidRPr="00343F45" w:rsidRDefault="002A314D" w:rsidP="002A314D">
      <w:pPr>
        <w:pStyle w:val="a"/>
        <w:ind w:left="1080" w:firstLine="0"/>
        <w:rPr>
          <w:rFonts w:eastAsia="Times New Roman"/>
        </w:rPr>
      </w:pPr>
      <w:r w:rsidRPr="00343F45">
        <w:rPr>
          <w:rFonts w:eastAsia="Times New Roman"/>
        </w:rPr>
        <w:t>Off-site plan</w:t>
      </w:r>
    </w:p>
    <w:p w:rsidR="002A314D" w:rsidRPr="00E37A07" w:rsidRDefault="002A314D" w:rsidP="002A314D">
      <w:pPr>
        <w:pStyle w:val="a"/>
        <w:numPr>
          <w:ilvl w:val="2"/>
          <w:numId w:val="45"/>
        </w:numPr>
      </w:pPr>
      <w:r w:rsidRPr="00E37A07">
        <w:t>Action Plan</w:t>
      </w:r>
    </w:p>
    <w:p w:rsidR="002A314D" w:rsidRPr="00343F45" w:rsidRDefault="002A314D" w:rsidP="002A314D">
      <w:pPr>
        <w:pStyle w:val="a"/>
        <w:numPr>
          <w:ilvl w:val="4"/>
          <w:numId w:val="45"/>
        </w:numPr>
        <w:rPr>
          <w:rFonts w:eastAsia="Times New Roman"/>
        </w:rPr>
      </w:pPr>
      <w:r w:rsidRPr="00343F45">
        <w:rPr>
          <w:rFonts w:eastAsia="Times New Roman"/>
        </w:rPr>
        <w:t>Resume all critical operations at alternate site.</w:t>
      </w:r>
    </w:p>
    <w:p w:rsidR="002A314D" w:rsidRPr="00343F45" w:rsidRDefault="002A314D" w:rsidP="002A314D">
      <w:pPr>
        <w:pStyle w:val="a"/>
        <w:numPr>
          <w:ilvl w:val="4"/>
          <w:numId w:val="45"/>
        </w:numPr>
        <w:rPr>
          <w:rFonts w:eastAsia="Times New Roman"/>
        </w:rPr>
      </w:pPr>
      <w:r w:rsidRPr="00343F45">
        <w:rPr>
          <w:rFonts w:eastAsia="Times New Roman"/>
        </w:rPr>
        <w:t>All employees work from home unt</w:t>
      </w:r>
      <w:r>
        <w:rPr>
          <w:rFonts w:eastAsia="Times New Roman"/>
        </w:rPr>
        <w:t>il alternate site is identified.</w:t>
      </w:r>
    </w:p>
    <w:p w:rsidR="002A314D" w:rsidRPr="00343F45" w:rsidRDefault="002A314D" w:rsidP="002A314D">
      <w:pPr>
        <w:pStyle w:val="a"/>
        <w:numPr>
          <w:ilvl w:val="4"/>
          <w:numId w:val="45"/>
        </w:numPr>
        <w:rPr>
          <w:rFonts w:eastAsia="Times New Roman"/>
        </w:rPr>
      </w:pPr>
      <w:r w:rsidRPr="00343F45">
        <w:rPr>
          <w:rFonts w:eastAsia="Times New Roman"/>
        </w:rPr>
        <w:lastRenderedPageBreak/>
        <w:t xml:space="preserve">Need a building/place </w:t>
      </w:r>
      <w:r>
        <w:rPr>
          <w:rFonts w:eastAsia="Times New Roman"/>
        </w:rPr>
        <w:t>for</w:t>
      </w:r>
      <w:r w:rsidRPr="00343F45">
        <w:rPr>
          <w:rFonts w:eastAsia="Times New Roman"/>
        </w:rPr>
        <w:t xml:space="preserve"> network.</w:t>
      </w:r>
    </w:p>
    <w:p w:rsidR="002A314D" w:rsidRPr="00343F45" w:rsidRDefault="002A314D" w:rsidP="002A314D">
      <w:pPr>
        <w:pStyle w:val="a"/>
        <w:numPr>
          <w:ilvl w:val="4"/>
          <w:numId w:val="45"/>
        </w:numPr>
        <w:rPr>
          <w:rFonts w:eastAsia="Times New Roman"/>
        </w:rPr>
      </w:pPr>
      <w:r w:rsidRPr="00343F45">
        <w:rPr>
          <w:rFonts w:eastAsia="Times New Roman"/>
        </w:rPr>
        <w:t>Need authorization for purchasing equipment and Internet access.</w:t>
      </w:r>
    </w:p>
    <w:p w:rsidR="002A314D" w:rsidRPr="00343F45" w:rsidRDefault="002A314D" w:rsidP="002A314D">
      <w:pPr>
        <w:pStyle w:val="a"/>
        <w:numPr>
          <w:ilvl w:val="4"/>
          <w:numId w:val="45"/>
        </w:numPr>
        <w:rPr>
          <w:rFonts w:eastAsia="Times New Roman"/>
        </w:rPr>
      </w:pPr>
      <w:r w:rsidRPr="00343F45">
        <w:rPr>
          <w:rFonts w:eastAsia="Times New Roman"/>
        </w:rPr>
        <w:t>Rebuild network off site</w:t>
      </w:r>
      <w:r>
        <w:rPr>
          <w:rFonts w:eastAsia="Times New Roman"/>
        </w:rPr>
        <w:t>.</w:t>
      </w:r>
    </w:p>
    <w:p w:rsidR="002A314D" w:rsidRPr="00343F45" w:rsidRDefault="002A314D" w:rsidP="002A314D">
      <w:pPr>
        <w:pStyle w:val="a"/>
        <w:numPr>
          <w:ilvl w:val="4"/>
          <w:numId w:val="45"/>
        </w:numPr>
        <w:rPr>
          <w:rFonts w:eastAsia="Times New Roman"/>
        </w:rPr>
      </w:pPr>
      <w:r>
        <w:rPr>
          <w:rFonts w:eastAsia="Times New Roman"/>
        </w:rPr>
        <w:t xml:space="preserve">Establish </w:t>
      </w:r>
      <w:r w:rsidRPr="00343F45">
        <w:rPr>
          <w:rFonts w:eastAsia="Times New Roman"/>
        </w:rPr>
        <w:t>Internet access.</w:t>
      </w:r>
    </w:p>
    <w:p w:rsidR="002A314D" w:rsidRPr="00343F45" w:rsidRDefault="002A314D" w:rsidP="002A314D">
      <w:pPr>
        <w:pStyle w:val="a"/>
        <w:numPr>
          <w:ilvl w:val="4"/>
          <w:numId w:val="45"/>
        </w:numPr>
        <w:rPr>
          <w:rFonts w:eastAsia="Times New Roman"/>
        </w:rPr>
      </w:pPr>
      <w:r>
        <w:rPr>
          <w:rFonts w:eastAsia="Times New Roman"/>
        </w:rPr>
        <w:t>Install firewall, r</w:t>
      </w:r>
      <w:r w:rsidRPr="00343F45">
        <w:rPr>
          <w:rFonts w:eastAsia="Times New Roman"/>
        </w:rPr>
        <w:t>outer</w:t>
      </w:r>
      <w:r>
        <w:rPr>
          <w:rFonts w:eastAsia="Times New Roman"/>
        </w:rPr>
        <w:t>, s</w:t>
      </w:r>
      <w:r w:rsidRPr="00343F45">
        <w:rPr>
          <w:rFonts w:eastAsia="Times New Roman"/>
        </w:rPr>
        <w:t>witches</w:t>
      </w:r>
      <w:r>
        <w:rPr>
          <w:rFonts w:eastAsia="Times New Roman"/>
        </w:rPr>
        <w:t>, and cabling</w:t>
      </w:r>
    </w:p>
    <w:p w:rsidR="002A314D" w:rsidRPr="00343F45" w:rsidRDefault="002A314D" w:rsidP="002A314D">
      <w:pPr>
        <w:pStyle w:val="a"/>
        <w:numPr>
          <w:ilvl w:val="4"/>
          <w:numId w:val="45"/>
        </w:numPr>
        <w:rPr>
          <w:rFonts w:eastAsia="Times New Roman"/>
        </w:rPr>
      </w:pPr>
      <w:r>
        <w:rPr>
          <w:rFonts w:eastAsia="Times New Roman"/>
        </w:rPr>
        <w:t>Install servers.</w:t>
      </w:r>
    </w:p>
    <w:p w:rsidR="002A314D" w:rsidRPr="00343F45" w:rsidRDefault="002A314D" w:rsidP="002A314D">
      <w:pPr>
        <w:pStyle w:val="a"/>
        <w:numPr>
          <w:ilvl w:val="4"/>
          <w:numId w:val="45"/>
        </w:numPr>
        <w:rPr>
          <w:rFonts w:eastAsia="Times New Roman"/>
        </w:rPr>
      </w:pPr>
      <w:r>
        <w:rPr>
          <w:rFonts w:eastAsia="Times New Roman"/>
        </w:rPr>
        <w:t xml:space="preserve">Recover from </w:t>
      </w:r>
      <w:r w:rsidRPr="00343F45">
        <w:rPr>
          <w:rFonts w:eastAsia="Times New Roman"/>
        </w:rPr>
        <w:t>backups.</w:t>
      </w:r>
    </w:p>
    <w:p w:rsidR="002A314D" w:rsidRPr="00343F45" w:rsidRDefault="002A314D" w:rsidP="002A314D">
      <w:pPr>
        <w:pStyle w:val="a"/>
        <w:numPr>
          <w:ilvl w:val="4"/>
          <w:numId w:val="45"/>
        </w:numPr>
        <w:rPr>
          <w:rFonts w:eastAsia="Times New Roman"/>
        </w:rPr>
      </w:pPr>
      <w:r w:rsidRPr="00343F45">
        <w:rPr>
          <w:rFonts w:eastAsia="Times New Roman"/>
        </w:rPr>
        <w:t>Configure and attach workstations</w:t>
      </w:r>
      <w:r>
        <w:rPr>
          <w:rFonts w:eastAsia="Times New Roman"/>
        </w:rPr>
        <w:t>.</w:t>
      </w:r>
    </w:p>
    <w:p w:rsidR="002A314D" w:rsidRDefault="002A314D" w:rsidP="002A314D">
      <w:pPr>
        <w:pStyle w:val="Heading2"/>
        <w:keepNext w:val="0"/>
        <w:numPr>
          <w:ilvl w:val="0"/>
          <w:numId w:val="45"/>
        </w:numPr>
        <w:contextualSpacing/>
      </w:pPr>
      <w:r>
        <w:t>Contingency Plan Phases Overview</w:t>
      </w:r>
    </w:p>
    <w:p w:rsidR="002A314D" w:rsidRPr="0086074C" w:rsidRDefault="002A314D" w:rsidP="002A314D">
      <w:r>
        <w:t>The 3 Contingency Plan Phases outlined below explain in greater detail what should happen when a disaster occurs.</w:t>
      </w:r>
    </w:p>
    <w:p w:rsidR="002A314D" w:rsidRPr="00B47589" w:rsidRDefault="002A314D" w:rsidP="002A314D">
      <w:pPr>
        <w:pStyle w:val="Heading2"/>
        <w:keepNext w:val="0"/>
        <w:numPr>
          <w:ilvl w:val="0"/>
          <w:numId w:val="45"/>
        </w:numPr>
        <w:contextualSpacing/>
      </w:pPr>
      <w:r>
        <w:t xml:space="preserve">Contingency Plan Phase 1: </w:t>
      </w:r>
      <w:r w:rsidRPr="00B47589">
        <w:t xml:space="preserve">Notification/Activation Phase </w:t>
      </w:r>
    </w:p>
    <w:p w:rsidR="002A314D" w:rsidRPr="00B47589" w:rsidRDefault="002A314D" w:rsidP="002A314D">
      <w:pPr>
        <w:rPr>
          <w:rFonts w:eastAsia="Times New Roman" w:cs="Times New Roman"/>
        </w:rPr>
      </w:pPr>
      <w:r w:rsidRPr="00B47589">
        <w:rPr>
          <w:rFonts w:eastAsia="Times New Roman" w:cs="Times New Roman"/>
        </w:rPr>
        <w:t>The Notification/Activation Phase defines the initial actions that should be taken once a system disruption or emergency has been detected or appears to be imminent. During this phase, if a service/system disruption or emergency occurs, or is imminent, the Association employees take the actions required to preserve life, coordinate notifications, assess damages, and initiate the plan.</w:t>
      </w:r>
    </w:p>
    <w:p w:rsidR="002A314D" w:rsidRPr="0012226C" w:rsidRDefault="002A314D" w:rsidP="002A314D">
      <w:pPr>
        <w:pStyle w:val="Heading3"/>
        <w:keepNext w:val="0"/>
        <w:numPr>
          <w:ilvl w:val="1"/>
          <w:numId w:val="45"/>
        </w:numPr>
        <w:contextualSpacing/>
      </w:pPr>
      <w:bookmarkStart w:id="12" w:name="_Toc328723261"/>
      <w:r w:rsidRPr="0012226C">
        <w:t xml:space="preserve">Outage Notification </w:t>
      </w:r>
      <w:bookmarkEnd w:id="12"/>
    </w:p>
    <w:p w:rsidR="002A314D" w:rsidRPr="00B47589" w:rsidRDefault="002A314D" w:rsidP="002A314D">
      <w:pPr>
        <w:pStyle w:val="Normal1"/>
      </w:pPr>
      <w:r w:rsidRPr="00B47589">
        <w:t xml:space="preserve">Employee safety is the first priority of the Association; therefore, it is paramount that all employees follow the established evacuation procedures, should the need arise. Once all employees are safe and accounted for, the contingency process may begin with notifications. Events requiring activation of the IT Contingency Plan may occur with or without prior notification. In either situation, the notification procedures in this IT Contingency Plan should be followed. If the outage is not planned, the individual that notices a system outage should call the Contingency Planning Coordinator (CPC). If the CPC is not available, the backup CPC should be notified. </w:t>
      </w:r>
    </w:p>
    <w:p w:rsidR="002A314D" w:rsidRPr="00B47589" w:rsidRDefault="002A314D" w:rsidP="002A314D">
      <w:pPr>
        <w:ind w:left="360"/>
        <w:rPr>
          <w:rFonts w:eastAsia="Times New Roman" w:cs="Times New Roman"/>
        </w:rPr>
      </w:pPr>
      <w:r w:rsidRPr="00B47589">
        <w:rPr>
          <w:rFonts w:eastAsia="Times New Roman" w:cs="Times New Roman"/>
        </w:rPr>
        <w:t>The caller should provide the CPC with detailed information such as:</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Component affected (workstation or server)</w:t>
      </w:r>
      <w:r>
        <w:rPr>
          <w:rFonts w:eastAsia="Times New Roman" w:cs="Times New Roman"/>
        </w:rPr>
        <w:t>.</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Location of the outage</w:t>
      </w:r>
      <w:r>
        <w:rPr>
          <w:rFonts w:eastAsia="Times New Roman" w:cs="Times New Roman"/>
        </w:rPr>
        <w:t>.</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Type of outage (e.g., power or hardware or software failure)</w:t>
      </w:r>
      <w:r>
        <w:rPr>
          <w:rFonts w:eastAsia="Times New Roman" w:cs="Times New Roman"/>
        </w:rPr>
        <w:t>.</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Result of outage (e.g., compromise of system information)</w:t>
      </w:r>
      <w:r>
        <w:rPr>
          <w:rFonts w:eastAsia="Times New Roman" w:cs="Times New Roman"/>
        </w:rPr>
        <w:t>.</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Criticality of the outage to the business</w:t>
      </w:r>
      <w:r>
        <w:rPr>
          <w:rFonts w:eastAsia="Times New Roman" w:cs="Times New Roman"/>
        </w:rPr>
        <w:t>.</w:t>
      </w:r>
    </w:p>
    <w:p w:rsidR="002A314D" w:rsidRPr="0012226C" w:rsidRDefault="002A314D" w:rsidP="002A314D">
      <w:pPr>
        <w:pStyle w:val="Heading3"/>
        <w:keepNext w:val="0"/>
        <w:numPr>
          <w:ilvl w:val="1"/>
          <w:numId w:val="45"/>
        </w:numPr>
        <w:contextualSpacing/>
      </w:pPr>
      <w:bookmarkStart w:id="13" w:name="_Toc328723263"/>
      <w:bookmarkStart w:id="14" w:name="_Toc328723262"/>
      <w:r w:rsidRPr="0012226C">
        <w:t>Damage Assessment Procedures</w:t>
      </w:r>
      <w:bookmarkEnd w:id="13"/>
    </w:p>
    <w:p w:rsidR="002A314D" w:rsidRPr="00B47589" w:rsidRDefault="002A314D" w:rsidP="002A314D">
      <w:pPr>
        <w:ind w:left="360"/>
        <w:rPr>
          <w:rFonts w:eastAsia="Times New Roman" w:cs="Times New Roman"/>
        </w:rPr>
      </w:pPr>
      <w:r w:rsidRPr="00B47589">
        <w:rPr>
          <w:rFonts w:eastAsia="Times New Roman" w:cs="Times New Roman"/>
        </w:rPr>
        <w:t xml:space="preserve">Upon notification of a system outage or emergency, </w:t>
      </w:r>
      <w:r>
        <w:rPr>
          <w:rFonts w:eastAsia="Times New Roman" w:cs="Times New Roman"/>
        </w:rPr>
        <w:t xml:space="preserve">the </w:t>
      </w:r>
      <w:r w:rsidRPr="00B47589">
        <w:rPr>
          <w:rFonts w:eastAsia="Times New Roman" w:cs="Times New Roman"/>
        </w:rPr>
        <w:t xml:space="preserve">CPC or alternate conducts a damage assessment to identify the major problem areas, assess the damage, and determine the estimated time required to restore the IT infrastructure and resume business activities. Based on the type of event that has occurred, </w:t>
      </w:r>
      <w:r>
        <w:rPr>
          <w:rFonts w:eastAsia="Times New Roman" w:cs="Times New Roman"/>
        </w:rPr>
        <w:t xml:space="preserve">the </w:t>
      </w:r>
      <w:r w:rsidRPr="00B47589">
        <w:rPr>
          <w:rFonts w:eastAsia="Times New Roman" w:cs="Times New Roman"/>
        </w:rPr>
        <w:t>CPC determines the appropriate corrective measures to ensure successful recovery of the Association</w:t>
      </w:r>
      <w:r>
        <w:rPr>
          <w:rFonts w:eastAsia="Times New Roman" w:cs="Times New Roman"/>
        </w:rPr>
        <w:t>'s operations.</w:t>
      </w:r>
    </w:p>
    <w:p w:rsidR="002A314D" w:rsidRPr="0012226C" w:rsidRDefault="002A314D" w:rsidP="002A314D">
      <w:pPr>
        <w:pStyle w:val="Heading3"/>
        <w:keepNext w:val="0"/>
        <w:numPr>
          <w:ilvl w:val="1"/>
          <w:numId w:val="45"/>
        </w:numPr>
        <w:contextualSpacing/>
      </w:pPr>
      <w:r w:rsidRPr="0012226C">
        <w:t>Outage/Escalation Notification</w:t>
      </w:r>
      <w:bookmarkEnd w:id="14"/>
    </w:p>
    <w:p w:rsidR="002A314D" w:rsidRPr="00B47589" w:rsidRDefault="002A314D" w:rsidP="002A314D">
      <w:pPr>
        <w:pStyle w:val="Normal1"/>
      </w:pPr>
      <w:r w:rsidRPr="00B47589">
        <w:t>Events requiring activation of the plan may occur with or without prior communication. Planned events are coordinated by management, and the employees are notified via email and</w:t>
      </w:r>
      <w:r>
        <w:t>/or</w:t>
      </w:r>
      <w:r w:rsidRPr="00B47589">
        <w:t xml:space="preserve"> cell phone. If an unplanned event occurs, use the following guidelines:</w:t>
      </w:r>
    </w:p>
    <w:p w:rsidR="002A314D" w:rsidRPr="0012226C" w:rsidRDefault="002A314D" w:rsidP="002A314D">
      <w:pPr>
        <w:pStyle w:val="Heading3"/>
        <w:keepNext w:val="0"/>
        <w:numPr>
          <w:ilvl w:val="2"/>
          <w:numId w:val="45"/>
        </w:numPr>
        <w:contextualSpacing/>
      </w:pPr>
      <w:r>
        <w:t>Employees</w:t>
      </w:r>
    </w:p>
    <w:p w:rsidR="002A314D" w:rsidRPr="00B47589" w:rsidRDefault="002A314D" w:rsidP="002A314D">
      <w:pPr>
        <w:pStyle w:val="Normal2"/>
      </w:pPr>
      <w:r w:rsidRPr="00B47589">
        <w:lastRenderedPageBreak/>
        <w:t>Use the Emergency Procedures, if needed. For example, if the building is evacuated. Contact your manager.</w:t>
      </w:r>
    </w:p>
    <w:p w:rsidR="002A314D" w:rsidRPr="0012226C" w:rsidRDefault="002A314D" w:rsidP="002A314D">
      <w:pPr>
        <w:pStyle w:val="Heading3"/>
        <w:keepNext w:val="0"/>
        <w:numPr>
          <w:ilvl w:val="2"/>
          <w:numId w:val="45"/>
        </w:numPr>
        <w:contextualSpacing/>
      </w:pPr>
      <w:r>
        <w:t>Contingency Plan Team</w:t>
      </w:r>
    </w:p>
    <w:p w:rsidR="002A314D" w:rsidRPr="0012226C" w:rsidRDefault="002A314D" w:rsidP="002A314D">
      <w:pPr>
        <w:pStyle w:val="ListParagraph"/>
        <w:numPr>
          <w:ilvl w:val="4"/>
          <w:numId w:val="45"/>
        </w:numPr>
        <w:rPr>
          <w:rFonts w:eastAsia="Times New Roman" w:cs="Times New Roman"/>
        </w:rPr>
      </w:pPr>
      <w:r w:rsidRPr="0012226C">
        <w:rPr>
          <w:rFonts w:eastAsia="Times New Roman" w:cs="Times New Roman"/>
        </w:rPr>
        <w:t>Assess the situation. Determine if the problem is isolated to a single user or if it is affecting multiple users.</w:t>
      </w:r>
    </w:p>
    <w:p w:rsidR="002A314D" w:rsidRPr="0012226C" w:rsidRDefault="002A314D" w:rsidP="002A314D">
      <w:pPr>
        <w:pStyle w:val="ListParagraph"/>
        <w:numPr>
          <w:ilvl w:val="4"/>
          <w:numId w:val="45"/>
        </w:numPr>
        <w:rPr>
          <w:rFonts w:eastAsia="Times New Roman" w:cs="Times New Roman"/>
        </w:rPr>
      </w:pPr>
      <w:r w:rsidRPr="0012226C">
        <w:rPr>
          <w:rFonts w:eastAsia="Times New Roman" w:cs="Times New Roman"/>
        </w:rPr>
        <w:t>Gather information. Write down specific facts like warnings or error messages.</w:t>
      </w:r>
    </w:p>
    <w:p w:rsidR="002A314D" w:rsidRPr="0012226C" w:rsidRDefault="002A314D" w:rsidP="002A314D">
      <w:pPr>
        <w:pStyle w:val="ListParagraph"/>
        <w:numPr>
          <w:ilvl w:val="4"/>
          <w:numId w:val="45"/>
        </w:numPr>
        <w:rPr>
          <w:rFonts w:eastAsia="Times New Roman" w:cs="Times New Roman"/>
        </w:rPr>
      </w:pPr>
      <w:r w:rsidRPr="0012226C">
        <w:rPr>
          <w:rFonts w:eastAsia="Times New Roman" w:cs="Times New Roman"/>
        </w:rPr>
        <w:t xml:space="preserve">Acquire resources. Contact the appropriate party for assistance with resolving the issue. For example, contact the </w:t>
      </w:r>
      <w:r>
        <w:rPr>
          <w:rFonts w:eastAsia="Times New Roman" w:cs="Times New Roman"/>
        </w:rPr>
        <w:t>CPC and your VP</w:t>
      </w:r>
      <w:r w:rsidRPr="0012226C">
        <w:rPr>
          <w:rFonts w:eastAsia="Times New Roman" w:cs="Times New Roman"/>
        </w:rPr>
        <w:t>.</w:t>
      </w:r>
    </w:p>
    <w:p w:rsidR="002A314D" w:rsidRPr="0012226C" w:rsidRDefault="002A314D" w:rsidP="002A314D">
      <w:pPr>
        <w:pStyle w:val="ListParagraph"/>
        <w:numPr>
          <w:ilvl w:val="4"/>
          <w:numId w:val="45"/>
        </w:numPr>
        <w:rPr>
          <w:rFonts w:eastAsia="Times New Roman" w:cs="Times New Roman"/>
        </w:rPr>
      </w:pPr>
      <w:r>
        <w:rPr>
          <w:rFonts w:eastAsia="Times New Roman" w:cs="Times New Roman"/>
        </w:rPr>
        <w:t xml:space="preserve">CPC </w:t>
      </w:r>
      <w:r w:rsidR="00644623" w:rsidRPr="0012226C">
        <w:rPr>
          <w:rFonts w:eastAsia="Times New Roman" w:cs="Times New Roman"/>
        </w:rPr>
        <w:t>determine</w:t>
      </w:r>
      <w:r w:rsidR="00644623">
        <w:rPr>
          <w:rFonts w:eastAsia="Times New Roman" w:cs="Times New Roman"/>
        </w:rPr>
        <w:t>s</w:t>
      </w:r>
      <w:r w:rsidRPr="0012226C">
        <w:rPr>
          <w:rFonts w:eastAsia="Times New Roman" w:cs="Times New Roman"/>
        </w:rPr>
        <w:t xml:space="preserve"> next steps. If the CPC is not available, contact the Alternate.</w:t>
      </w:r>
    </w:p>
    <w:p w:rsidR="002A314D" w:rsidRPr="0012226C" w:rsidRDefault="002A314D" w:rsidP="002A314D">
      <w:pPr>
        <w:pStyle w:val="Heading3"/>
        <w:keepNext w:val="0"/>
        <w:numPr>
          <w:ilvl w:val="1"/>
          <w:numId w:val="45"/>
        </w:numPr>
        <w:contextualSpacing/>
      </w:pPr>
      <w:bookmarkStart w:id="15" w:name="_Toc328723264"/>
      <w:bookmarkStart w:id="16" w:name="_Ref231373248"/>
      <w:r w:rsidRPr="0012226C">
        <w:t>Plan Activation</w:t>
      </w:r>
      <w:bookmarkEnd w:id="15"/>
      <w:bookmarkEnd w:id="16"/>
    </w:p>
    <w:p w:rsidR="002A314D" w:rsidRPr="00B47589" w:rsidRDefault="002A314D" w:rsidP="002A314D">
      <w:pPr>
        <w:pStyle w:val="Normal1"/>
      </w:pPr>
      <w:r w:rsidRPr="00B47589">
        <w:t>Based on the results of the damage assessment the CPC recommends a plan of action to the Association Systems Owner for approval. Unless otherwise noted, the CPC determines whether or not restoration should take place on-site or off-site to expedite recovery.</w:t>
      </w:r>
    </w:p>
    <w:p w:rsidR="002A314D" w:rsidRPr="0012226C" w:rsidRDefault="002A314D" w:rsidP="002A314D">
      <w:pPr>
        <w:pStyle w:val="Heading3"/>
        <w:keepNext w:val="0"/>
        <w:numPr>
          <w:ilvl w:val="1"/>
          <w:numId w:val="45"/>
        </w:numPr>
        <w:contextualSpacing/>
      </w:pPr>
      <w:bookmarkStart w:id="17" w:name="_Toc328723265"/>
      <w:bookmarkStart w:id="18" w:name="_Ref229550957"/>
      <w:bookmarkStart w:id="19" w:name="_Ref229550914"/>
      <w:r w:rsidRPr="0012226C">
        <w:t>Plan Notification</w:t>
      </w:r>
      <w:bookmarkEnd w:id="17"/>
      <w:bookmarkEnd w:id="18"/>
      <w:bookmarkEnd w:id="19"/>
    </w:p>
    <w:p w:rsidR="002A314D" w:rsidRPr="0012226C" w:rsidRDefault="002A314D" w:rsidP="002A314D">
      <w:pPr>
        <w:pStyle w:val="Normal1"/>
      </w:pPr>
      <w:r w:rsidRPr="00B47589">
        <w:t xml:space="preserve">The CPC provides the nature and impact of the event and an estimated time for recovery to </w:t>
      </w:r>
      <w:r>
        <w:t>all members of the Contingency Plan Team</w:t>
      </w:r>
      <w:r w:rsidRPr="0012226C">
        <w:t>.</w:t>
      </w:r>
    </w:p>
    <w:p w:rsidR="002A314D" w:rsidRPr="00E22751" w:rsidRDefault="002A314D" w:rsidP="002A314D">
      <w:pPr>
        <w:pStyle w:val="Heading2"/>
        <w:keepNext w:val="0"/>
        <w:numPr>
          <w:ilvl w:val="0"/>
          <w:numId w:val="45"/>
        </w:numPr>
        <w:contextualSpacing/>
      </w:pPr>
      <w:r>
        <w:t xml:space="preserve">Contingency Plan Phase 2: </w:t>
      </w:r>
      <w:r w:rsidRPr="00E22751">
        <w:t>Recovery Phase</w:t>
      </w:r>
    </w:p>
    <w:p w:rsidR="002A314D" w:rsidRPr="00B47589" w:rsidRDefault="002A314D" w:rsidP="002A314D">
      <w:pPr>
        <w:rPr>
          <w:rFonts w:eastAsia="Times New Roman" w:cs="Times New Roman"/>
        </w:rPr>
      </w:pPr>
      <w:r w:rsidRPr="00B47589">
        <w:rPr>
          <w:rFonts w:eastAsia="Times New Roman" w:cs="Times New Roman"/>
        </w:rPr>
        <w:t>During the Recovery phase, activities focus on the contingency measures that are required for repairing and restoring the Association IT infrastructure so that critical operations may resume. These activities include:</w:t>
      </w:r>
    </w:p>
    <w:p w:rsidR="002A314D" w:rsidRPr="0012226C" w:rsidRDefault="002A314D" w:rsidP="002A314D">
      <w:pPr>
        <w:pStyle w:val="ListParagraph"/>
        <w:numPr>
          <w:ilvl w:val="1"/>
          <w:numId w:val="45"/>
        </w:numPr>
        <w:rPr>
          <w:rFonts w:eastAsia="Times New Roman" w:cs="Times New Roman"/>
        </w:rPr>
      </w:pPr>
      <w:r w:rsidRPr="0012226C">
        <w:rPr>
          <w:rFonts w:eastAsia="Times New Roman" w:cs="Times New Roman"/>
        </w:rPr>
        <w:t>Arranging for the repair and/or purchase of replacement resources.</w:t>
      </w:r>
    </w:p>
    <w:p w:rsidR="002A314D" w:rsidRPr="0012226C" w:rsidRDefault="002A314D" w:rsidP="002A314D">
      <w:pPr>
        <w:pStyle w:val="ListParagraph"/>
        <w:numPr>
          <w:ilvl w:val="1"/>
          <w:numId w:val="45"/>
        </w:numPr>
        <w:rPr>
          <w:rFonts w:eastAsia="Times New Roman" w:cs="Times New Roman"/>
        </w:rPr>
      </w:pPr>
      <w:r w:rsidRPr="0012226C">
        <w:rPr>
          <w:rFonts w:eastAsia="Times New Roman" w:cs="Times New Roman"/>
        </w:rPr>
        <w:t>Setting up a command center, preparing an alternate site (resumption center), and restoring data to recover from a disaster.</w:t>
      </w:r>
    </w:p>
    <w:p w:rsidR="002A314D" w:rsidRPr="0012226C" w:rsidRDefault="002A314D" w:rsidP="002A314D">
      <w:pPr>
        <w:pStyle w:val="ListParagraph"/>
        <w:numPr>
          <w:ilvl w:val="1"/>
          <w:numId w:val="45"/>
        </w:numPr>
        <w:rPr>
          <w:rFonts w:eastAsia="Times New Roman" w:cs="Times New Roman"/>
        </w:rPr>
      </w:pPr>
      <w:r w:rsidRPr="0012226C">
        <w:rPr>
          <w:rFonts w:eastAsia="Times New Roman" w:cs="Times New Roman"/>
        </w:rPr>
        <w:t xml:space="preserve">Arranging for daily status </w:t>
      </w:r>
      <w:r>
        <w:rPr>
          <w:rFonts w:eastAsia="Times New Roman" w:cs="Times New Roman"/>
        </w:rPr>
        <w:t>meetings using teleconferencing</w:t>
      </w:r>
      <w:r w:rsidRPr="0012226C">
        <w:rPr>
          <w:rFonts w:eastAsia="Times New Roman" w:cs="Times New Roman"/>
        </w:rPr>
        <w:t>.</w:t>
      </w:r>
    </w:p>
    <w:p w:rsidR="002A314D" w:rsidRPr="0012226C" w:rsidRDefault="002A314D" w:rsidP="002A314D">
      <w:pPr>
        <w:pStyle w:val="ListParagraph"/>
        <w:numPr>
          <w:ilvl w:val="1"/>
          <w:numId w:val="45"/>
        </w:numPr>
        <w:rPr>
          <w:rFonts w:eastAsia="Times New Roman" w:cs="Times New Roman"/>
        </w:rPr>
      </w:pPr>
      <w:r w:rsidRPr="0012226C">
        <w:rPr>
          <w:rFonts w:eastAsia="Times New Roman" w:cs="Times New Roman"/>
        </w:rPr>
        <w:t xml:space="preserve">Resuming critical operations and business activities, either on-site or off-site. </w:t>
      </w:r>
      <w:bookmarkStart w:id="20" w:name="_Toc328723267"/>
    </w:p>
    <w:p w:rsidR="002A314D" w:rsidRPr="0012226C" w:rsidRDefault="002A314D" w:rsidP="002A314D">
      <w:pPr>
        <w:pStyle w:val="Heading3"/>
        <w:keepNext w:val="0"/>
        <w:numPr>
          <w:ilvl w:val="1"/>
          <w:numId w:val="47"/>
        </w:numPr>
        <w:contextualSpacing/>
        <w:rPr>
          <w:rFonts w:eastAsia="Times New Roman"/>
        </w:rPr>
      </w:pPr>
      <w:r w:rsidRPr="0012226C">
        <w:rPr>
          <w:rFonts w:eastAsia="Times New Roman"/>
        </w:rPr>
        <w:t>Sequence of Recovery Activities</w:t>
      </w:r>
      <w:bookmarkEnd w:id="20"/>
    </w:p>
    <w:p w:rsidR="002A314D" w:rsidRPr="0012226C" w:rsidRDefault="002A314D" w:rsidP="002A314D">
      <w:pPr>
        <w:pStyle w:val="Normal1"/>
      </w:pPr>
      <w:r w:rsidRPr="0012226C">
        <w:t xml:space="preserve">Upon activation of the plan, the CPC is responsible for overseeing the recovery of the Association Operations, monitoring the Recovery Team so that all necessary tasks are performed expeditiously, and regularly communicating situation updates to the </w:t>
      </w:r>
      <w:r>
        <w:t>Contingency Plan Team and other approp</w:t>
      </w:r>
      <w:r w:rsidRPr="0012226C">
        <w:t>riate personnel.</w:t>
      </w:r>
    </w:p>
    <w:p w:rsidR="002A314D" w:rsidRPr="00E22751" w:rsidRDefault="002A314D" w:rsidP="002A314D">
      <w:pPr>
        <w:pStyle w:val="Heading3"/>
        <w:keepNext w:val="0"/>
        <w:numPr>
          <w:ilvl w:val="1"/>
          <w:numId w:val="45"/>
        </w:numPr>
        <w:contextualSpacing/>
      </w:pPr>
      <w:bookmarkStart w:id="21" w:name="_Toc328723268"/>
      <w:r w:rsidRPr="00E22751">
        <w:t>Prerequisites</w:t>
      </w:r>
      <w:bookmarkEnd w:id="21"/>
    </w:p>
    <w:p w:rsidR="002A314D" w:rsidRPr="0012226C" w:rsidRDefault="002A314D" w:rsidP="002A314D">
      <w:pPr>
        <w:pStyle w:val="Normal2"/>
      </w:pPr>
      <w:r w:rsidRPr="0012226C">
        <w:t>Before starting the recovery activities, the following tasks should already be completed:</w:t>
      </w:r>
    </w:p>
    <w:p w:rsidR="002A314D" w:rsidRPr="0012226C" w:rsidRDefault="002A314D" w:rsidP="002A314D">
      <w:pPr>
        <w:pStyle w:val="ListParagraph"/>
        <w:numPr>
          <w:ilvl w:val="2"/>
          <w:numId w:val="46"/>
        </w:numPr>
        <w:rPr>
          <w:rFonts w:eastAsia="Times New Roman" w:cs="Times New Roman"/>
        </w:rPr>
      </w:pPr>
      <w:r w:rsidRPr="0012226C">
        <w:rPr>
          <w:rFonts w:eastAsia="Times New Roman" w:cs="Times New Roman"/>
        </w:rPr>
        <w:t>Damage assessment</w:t>
      </w:r>
      <w:r>
        <w:rPr>
          <w:rFonts w:eastAsia="Times New Roman" w:cs="Times New Roman"/>
        </w:rPr>
        <w:t>.</w:t>
      </w:r>
    </w:p>
    <w:p w:rsidR="002A314D" w:rsidRPr="0012226C" w:rsidRDefault="002A314D" w:rsidP="002A314D">
      <w:pPr>
        <w:pStyle w:val="ListParagraph"/>
        <w:numPr>
          <w:ilvl w:val="2"/>
          <w:numId w:val="45"/>
        </w:numPr>
        <w:rPr>
          <w:rFonts w:eastAsia="Times New Roman" w:cs="Times New Roman"/>
        </w:rPr>
      </w:pPr>
      <w:r>
        <w:rPr>
          <w:rFonts w:eastAsia="Times New Roman" w:cs="Times New Roman"/>
        </w:rPr>
        <w:t xml:space="preserve">Tier Action </w:t>
      </w:r>
      <w:r w:rsidRPr="0012226C">
        <w:rPr>
          <w:rFonts w:eastAsia="Times New Roman" w:cs="Times New Roman"/>
        </w:rPr>
        <w:t>Plan selection</w:t>
      </w:r>
      <w:r>
        <w:rPr>
          <w:rFonts w:eastAsia="Times New Roman" w:cs="Times New Roman"/>
        </w:rPr>
        <w:t>.</w:t>
      </w:r>
    </w:p>
    <w:p w:rsidR="002A314D" w:rsidRPr="00E22751" w:rsidRDefault="002A314D" w:rsidP="002A314D">
      <w:pPr>
        <w:pStyle w:val="Heading3"/>
        <w:keepNext w:val="0"/>
        <w:numPr>
          <w:ilvl w:val="1"/>
          <w:numId w:val="45"/>
        </w:numPr>
        <w:contextualSpacing/>
      </w:pPr>
      <w:bookmarkStart w:id="22" w:name="_Toc328723269"/>
      <w:r>
        <w:t>Activity</w:t>
      </w:r>
      <w:r w:rsidRPr="00E22751">
        <w:t xml:space="preserve"> Sequence Outline</w:t>
      </w:r>
      <w:bookmarkEnd w:id="22"/>
    </w:p>
    <w:p w:rsidR="002A314D" w:rsidRPr="0012226C" w:rsidRDefault="002A314D" w:rsidP="002A314D">
      <w:pPr>
        <w:pStyle w:val="Normal1"/>
      </w:pPr>
      <w:r w:rsidRPr="0012226C">
        <w:t>Use the following high-level activity sequence to coordinate and control the recovery operation:</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Establish a command center and resumption site</w:t>
      </w:r>
      <w:r>
        <w:rPr>
          <w:rFonts w:eastAsia="Times New Roman" w:cs="Times New Roman"/>
        </w:rPr>
        <w:t>, which will be determined at the time of the emergency</w:t>
      </w:r>
      <w:r w:rsidRPr="0012226C">
        <w:rPr>
          <w:rFonts w:eastAsia="Times New Roman" w:cs="Times New Roman"/>
        </w:rPr>
        <w:t>.</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lastRenderedPageBreak/>
        <w:t>Assemble Team Members. Brief them on the current situation and provide resumption/recovery task assignments.</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Repair or purchase essential replacement computer equipment and verify that is it installed/setup and operational.</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Arrange for telephone communications and internet connectivity, if not already working through communication vendor.</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Get network operational.</w:t>
      </w:r>
    </w:p>
    <w:p w:rsidR="002A314D" w:rsidRPr="0012226C" w:rsidRDefault="002A314D" w:rsidP="002A314D">
      <w:pPr>
        <w:pStyle w:val="ListParagraph"/>
        <w:numPr>
          <w:ilvl w:val="2"/>
          <w:numId w:val="45"/>
        </w:numPr>
        <w:rPr>
          <w:rFonts w:eastAsia="Times New Roman" w:cs="Times New Roman"/>
        </w:rPr>
      </w:pPr>
      <w:r>
        <w:rPr>
          <w:rFonts w:eastAsia="Times New Roman" w:cs="Times New Roman"/>
        </w:rPr>
        <w:t>Restore</w:t>
      </w:r>
      <w:r w:rsidRPr="0012226C">
        <w:rPr>
          <w:rFonts w:eastAsia="Times New Roman" w:cs="Times New Roman"/>
        </w:rPr>
        <w:t xml:space="preserve"> accounting functions.</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 xml:space="preserve">Determine time frames and follow-up with clients and vendors to help ensure that all tasks are completed as promptly as possible. </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 xml:space="preserve">Advise appropriate personnel of current statuses. </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Provide a list of purchase requirements to the System Owner for purchase approval.</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Activate resumption site if need</w:t>
      </w:r>
      <w:r>
        <w:rPr>
          <w:rFonts w:eastAsia="Times New Roman" w:cs="Times New Roman"/>
        </w:rPr>
        <w:t>ed. If using the alternate site.</w:t>
      </w:r>
    </w:p>
    <w:p w:rsidR="002A314D" w:rsidRPr="0012226C" w:rsidRDefault="002A314D" w:rsidP="002A314D">
      <w:pPr>
        <w:pStyle w:val="ListParagraph"/>
        <w:numPr>
          <w:ilvl w:val="2"/>
          <w:numId w:val="45"/>
        </w:numPr>
        <w:rPr>
          <w:rFonts w:eastAsia="Times New Roman" w:cs="Times New Roman"/>
        </w:rPr>
      </w:pPr>
      <w:r>
        <w:rPr>
          <w:rFonts w:eastAsia="Times New Roman" w:cs="Times New Roman"/>
        </w:rPr>
        <w:t>Maintain an A</w:t>
      </w:r>
      <w:r w:rsidRPr="0012226C">
        <w:rPr>
          <w:rFonts w:eastAsia="Times New Roman" w:cs="Times New Roman"/>
        </w:rPr>
        <w:t>ctivity Log.</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Arrange for a site survey with a damage adjustor and/or insurance assessor.</w:t>
      </w:r>
    </w:p>
    <w:p w:rsidR="002A314D" w:rsidRPr="00E22751" w:rsidRDefault="002A314D" w:rsidP="002A314D">
      <w:pPr>
        <w:pStyle w:val="Heading3"/>
        <w:keepNext w:val="0"/>
        <w:numPr>
          <w:ilvl w:val="1"/>
          <w:numId w:val="45"/>
        </w:numPr>
        <w:contextualSpacing/>
      </w:pPr>
      <w:bookmarkStart w:id="23" w:name="_Toc328723270"/>
      <w:r w:rsidRPr="00E22751">
        <w:t>Recovery Procedures</w:t>
      </w:r>
      <w:bookmarkEnd w:id="23"/>
    </w:p>
    <w:p w:rsidR="002A314D" w:rsidRPr="007B5605" w:rsidRDefault="002A314D" w:rsidP="002A314D">
      <w:pPr>
        <w:ind w:left="360"/>
        <w:rPr>
          <w:rFonts w:eastAsia="Times New Roman" w:cs="Times New Roman"/>
        </w:rPr>
      </w:pPr>
      <w:r w:rsidRPr="007B5605">
        <w:rPr>
          <w:rFonts w:eastAsia="Times New Roman" w:cs="Times New Roman"/>
        </w:rPr>
        <w:t xml:space="preserve">During the recovery process, the CPC supervises and assists </w:t>
      </w:r>
      <w:r>
        <w:rPr>
          <w:rFonts w:eastAsia="Times New Roman" w:cs="Times New Roman"/>
        </w:rPr>
        <w:t xml:space="preserve">all parties </w:t>
      </w:r>
      <w:r w:rsidRPr="007B5605">
        <w:rPr>
          <w:rFonts w:eastAsia="Times New Roman" w:cs="Times New Roman"/>
        </w:rPr>
        <w:t xml:space="preserve">so that all procedures are followed appropriately and expeditiously. </w:t>
      </w:r>
    </w:p>
    <w:p w:rsidR="002A314D" w:rsidRPr="007B5605" w:rsidRDefault="002A314D" w:rsidP="002A314D">
      <w:pPr>
        <w:ind w:left="360"/>
        <w:rPr>
          <w:rFonts w:eastAsia="Times New Roman" w:cs="Times New Roman"/>
        </w:rPr>
      </w:pPr>
      <w:r w:rsidRPr="007B5605">
        <w:rPr>
          <w:rFonts w:eastAsia="Times New Roman" w:cs="Times New Roman"/>
        </w:rPr>
        <w:t xml:space="preserve">Additionally, the CPC works with the appropriate personnel to determine some general factors, which are reported to the </w:t>
      </w:r>
      <w:r>
        <w:rPr>
          <w:rFonts w:eastAsia="Times New Roman" w:cs="Times New Roman"/>
        </w:rPr>
        <w:t>Team</w:t>
      </w:r>
      <w:r w:rsidRPr="007B5605">
        <w:rPr>
          <w:rFonts w:eastAsia="Times New Roman" w:cs="Times New Roman"/>
        </w:rPr>
        <w:t xml:space="preserve"> and used throughout the recovery process. These factors are:</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 xml:space="preserve">Actual versus projected collection capacity—is the Association able to serve its </w:t>
      </w:r>
      <w:r>
        <w:rPr>
          <w:rFonts w:eastAsia="Times New Roman" w:cs="Times New Roman"/>
        </w:rPr>
        <w:t>members</w:t>
      </w:r>
      <w:r w:rsidRPr="0012226C">
        <w:rPr>
          <w:rFonts w:eastAsia="Times New Roman" w:cs="Times New Roman"/>
        </w:rPr>
        <w:t xml:space="preserve"> as efficiently as predicted?</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Effects of the interruption on the amount of work in progress—how much work time and productivity is lost or not lost.</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 xml:space="preserve">Skill set and number of employees needed to maintain </w:t>
      </w:r>
      <w:r>
        <w:rPr>
          <w:rFonts w:eastAsia="Times New Roman" w:cs="Times New Roman"/>
        </w:rPr>
        <w:t>membership</w:t>
      </w:r>
      <w:r w:rsidRPr="0012226C">
        <w:rPr>
          <w:rFonts w:eastAsia="Times New Roman" w:cs="Times New Roman"/>
        </w:rPr>
        <w:t xml:space="preserve"> support levels—ascertain who has the best abilities and are they available.</w:t>
      </w:r>
    </w:p>
    <w:p w:rsidR="002A314D" w:rsidRPr="007B5605" w:rsidRDefault="002A314D" w:rsidP="002A314D">
      <w:pPr>
        <w:ind w:left="360"/>
        <w:rPr>
          <w:rFonts w:eastAsia="Times New Roman" w:cs="Times New Roman"/>
        </w:rPr>
      </w:pPr>
      <w:r w:rsidRPr="007B5605">
        <w:rPr>
          <w:rFonts w:eastAsia="Times New Roman" w:cs="Times New Roman"/>
        </w:rPr>
        <w:t>The following scenarios were developed for recovering the Association after an interruption. The instructions for each scenario are high-level and intended for technical individuals who have a clear understanding of the Association Operations and are at a high level.</w:t>
      </w:r>
    </w:p>
    <w:p w:rsidR="002A314D" w:rsidRPr="00E22751" w:rsidRDefault="002A314D" w:rsidP="002A314D">
      <w:pPr>
        <w:pStyle w:val="Heading3"/>
        <w:keepNext w:val="0"/>
        <w:numPr>
          <w:ilvl w:val="1"/>
          <w:numId w:val="45"/>
        </w:numPr>
        <w:contextualSpacing/>
      </w:pPr>
      <w:bookmarkStart w:id="24" w:name="_Toc328723271"/>
      <w:r>
        <w:t>I</w:t>
      </w:r>
      <w:r w:rsidRPr="00E22751">
        <w:t>T Recovery Priority Sequence</w:t>
      </w:r>
      <w:bookmarkEnd w:id="24"/>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Network backbone.</w:t>
      </w:r>
    </w:p>
    <w:p w:rsidR="002A314D" w:rsidRPr="0012226C" w:rsidRDefault="002A314D" w:rsidP="002A314D">
      <w:pPr>
        <w:pStyle w:val="ListParagraph"/>
        <w:numPr>
          <w:ilvl w:val="2"/>
          <w:numId w:val="45"/>
        </w:numPr>
        <w:rPr>
          <w:rFonts w:eastAsia="Times New Roman" w:cs="Times New Roman"/>
        </w:rPr>
      </w:pPr>
      <w:r>
        <w:rPr>
          <w:rFonts w:eastAsia="Times New Roman" w:cs="Times New Roman"/>
        </w:rPr>
        <w:t xml:space="preserve">Internet </w:t>
      </w:r>
      <w:r w:rsidRPr="0012226C">
        <w:rPr>
          <w:rFonts w:eastAsia="Times New Roman" w:cs="Times New Roman"/>
        </w:rPr>
        <w:t>service.</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Workstations and access.</w:t>
      </w:r>
    </w:p>
    <w:p w:rsidR="002A314D" w:rsidRDefault="002A314D" w:rsidP="002A314D">
      <w:pPr>
        <w:pStyle w:val="ListParagraph"/>
        <w:numPr>
          <w:ilvl w:val="2"/>
          <w:numId w:val="45"/>
        </w:numPr>
        <w:rPr>
          <w:rFonts w:eastAsia="Times New Roman" w:cs="Times New Roman"/>
        </w:rPr>
      </w:pPr>
      <w:r w:rsidRPr="0012226C">
        <w:rPr>
          <w:rFonts w:eastAsia="Times New Roman" w:cs="Times New Roman"/>
        </w:rPr>
        <w:t>Accounting system.</w:t>
      </w:r>
    </w:p>
    <w:p w:rsidR="002A314D" w:rsidRDefault="002A314D" w:rsidP="002A314D">
      <w:pPr>
        <w:pStyle w:val="ListParagraph"/>
        <w:numPr>
          <w:ilvl w:val="2"/>
          <w:numId w:val="45"/>
        </w:numPr>
        <w:rPr>
          <w:rFonts w:eastAsia="Times New Roman" w:cs="Times New Roman"/>
        </w:rPr>
      </w:pPr>
      <w:r>
        <w:rPr>
          <w:rFonts w:eastAsia="Times New Roman" w:cs="Times New Roman"/>
        </w:rPr>
        <w:t>Membership system.</w:t>
      </w:r>
    </w:p>
    <w:p w:rsidR="002A314D" w:rsidRPr="0012226C" w:rsidRDefault="002A314D" w:rsidP="002A314D">
      <w:pPr>
        <w:pStyle w:val="ListParagraph"/>
        <w:numPr>
          <w:ilvl w:val="2"/>
          <w:numId w:val="45"/>
        </w:numPr>
        <w:rPr>
          <w:rFonts w:eastAsia="Times New Roman" w:cs="Times New Roman"/>
        </w:rPr>
      </w:pPr>
      <w:r>
        <w:rPr>
          <w:rFonts w:eastAsia="Times New Roman" w:cs="Times New Roman"/>
        </w:rPr>
        <w:t>Phone and voicemail service.</w:t>
      </w:r>
    </w:p>
    <w:p w:rsidR="002A314D" w:rsidRPr="0012226C" w:rsidRDefault="002A314D" w:rsidP="002A314D">
      <w:pPr>
        <w:pStyle w:val="Heading2"/>
        <w:keepNext w:val="0"/>
        <w:numPr>
          <w:ilvl w:val="0"/>
          <w:numId w:val="45"/>
        </w:numPr>
        <w:contextualSpacing/>
      </w:pPr>
      <w:bookmarkStart w:id="25" w:name="_Toc328723280"/>
      <w:bookmarkStart w:id="26" w:name="_Ref227554559"/>
      <w:r>
        <w:t xml:space="preserve">Contingency Plan Phase 3: </w:t>
      </w:r>
      <w:r w:rsidRPr="0012226C">
        <w:t>Reconstitution Phase</w:t>
      </w:r>
    </w:p>
    <w:p w:rsidR="002A314D" w:rsidRPr="00343F45" w:rsidRDefault="002A314D" w:rsidP="002A314D">
      <w:pPr>
        <w:rPr>
          <w:rFonts w:eastAsia="Times New Roman" w:cs="Times New Roman"/>
        </w:rPr>
      </w:pPr>
      <w:r w:rsidRPr="00343F45">
        <w:rPr>
          <w:rFonts w:eastAsia="Times New Roman" w:cs="Times New Roman"/>
        </w:rPr>
        <w:t>During the reconstitution phase, once critical business operations that support time-sensitive operations are recovered, the Association re-establishes all operations using two stages: restoration (if needed) and resumption.</w:t>
      </w:r>
    </w:p>
    <w:p w:rsidR="002A314D" w:rsidRPr="007530AB" w:rsidRDefault="002A314D" w:rsidP="002A314D">
      <w:pPr>
        <w:pStyle w:val="Heading3"/>
        <w:keepNext w:val="0"/>
        <w:numPr>
          <w:ilvl w:val="1"/>
          <w:numId w:val="45"/>
        </w:numPr>
        <w:contextualSpacing/>
      </w:pPr>
      <w:bookmarkStart w:id="27" w:name="_Toc328723279"/>
      <w:r w:rsidRPr="007530AB">
        <w:t>Restoration Stage</w:t>
      </w:r>
      <w:bookmarkEnd w:id="27"/>
    </w:p>
    <w:p w:rsidR="002A314D" w:rsidRPr="00343F45" w:rsidRDefault="002A314D" w:rsidP="002A314D">
      <w:pPr>
        <w:ind w:left="360"/>
        <w:rPr>
          <w:rFonts w:eastAsia="Times New Roman" w:cs="Times New Roman"/>
        </w:rPr>
      </w:pPr>
      <w:r w:rsidRPr="00343F45">
        <w:rPr>
          <w:rFonts w:eastAsia="Times New Roman" w:cs="Times New Roman"/>
        </w:rPr>
        <w:t>This stage is used if the affected location requires repairs th</w:t>
      </w:r>
      <w:r>
        <w:rPr>
          <w:rFonts w:eastAsia="Times New Roman" w:cs="Times New Roman"/>
        </w:rPr>
        <w:t>at cannot be made with staff on site, or</w:t>
      </w:r>
      <w:r w:rsidRPr="00343F45">
        <w:rPr>
          <w:rFonts w:eastAsia="Times New Roman" w:cs="Times New Roman"/>
        </w:rPr>
        <w:t xml:space="preserve"> if the location is damaged beyond repair and a new site is chosen.</w:t>
      </w:r>
    </w:p>
    <w:p w:rsidR="002A314D" w:rsidRPr="00343F45" w:rsidRDefault="002A314D" w:rsidP="002A314D">
      <w:pPr>
        <w:ind w:left="360"/>
        <w:rPr>
          <w:rFonts w:eastAsia="Times New Roman" w:cs="Times New Roman"/>
        </w:rPr>
      </w:pPr>
      <w:r w:rsidRPr="00343F45">
        <w:rPr>
          <w:rFonts w:eastAsia="Times New Roman" w:cs="Times New Roman"/>
        </w:rPr>
        <w:lastRenderedPageBreak/>
        <w:t>During the restoration stage the following tasks are accomplished:</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The affected office is returned to a working state; if the affected office cannot be repaired, a new location is acquired</w:t>
      </w:r>
      <w:r>
        <w:rPr>
          <w:rFonts w:eastAsia="Times New Roman" w:cs="Times New Roman"/>
        </w:rPr>
        <w:t>, either permanently or temporarily.</w:t>
      </w:r>
      <w:r w:rsidRPr="0012226C">
        <w:rPr>
          <w:rFonts w:eastAsia="Times New Roman" w:cs="Times New Roman"/>
        </w:rPr>
        <w:t>.</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Personnel and equipment are transported to either the restored or new location.</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 xml:space="preserve">The System Owner and </w:t>
      </w:r>
      <w:r>
        <w:rPr>
          <w:rFonts w:eastAsia="Times New Roman" w:cs="Times New Roman"/>
        </w:rPr>
        <w:t xml:space="preserve">Contingency Plan </w:t>
      </w:r>
      <w:r w:rsidRPr="0012226C">
        <w:rPr>
          <w:rFonts w:eastAsia="Times New Roman" w:cs="Times New Roman"/>
        </w:rPr>
        <w:t xml:space="preserve">Team are notified that normal operations have recovered </w:t>
      </w:r>
      <w:r>
        <w:rPr>
          <w:rFonts w:eastAsia="Times New Roman" w:cs="Times New Roman"/>
        </w:rPr>
        <w:t>(declaration of full recovery).</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If a new office is acquired, the new address and move-in date are pro</w:t>
      </w:r>
      <w:r>
        <w:rPr>
          <w:rFonts w:eastAsia="Times New Roman" w:cs="Times New Roman"/>
        </w:rPr>
        <w:t>vided to the Association members</w:t>
      </w:r>
      <w:r w:rsidRPr="0012226C">
        <w:rPr>
          <w:rFonts w:eastAsia="Times New Roman" w:cs="Times New Roman"/>
        </w:rPr>
        <w:t xml:space="preserve"> by the </w:t>
      </w:r>
      <w:r>
        <w:rPr>
          <w:rFonts w:eastAsia="Times New Roman" w:cs="Times New Roman"/>
        </w:rPr>
        <w:t>System Owner</w:t>
      </w:r>
      <w:r w:rsidRPr="0012226C">
        <w:rPr>
          <w:rFonts w:eastAsia="Times New Roman" w:cs="Times New Roman"/>
        </w:rPr>
        <w:t>, along with any other pertinent information.</w:t>
      </w:r>
    </w:p>
    <w:p w:rsidR="002A314D" w:rsidRPr="00E22751" w:rsidRDefault="002A314D" w:rsidP="002A314D">
      <w:pPr>
        <w:pStyle w:val="Heading3"/>
        <w:keepNext w:val="0"/>
        <w:numPr>
          <w:ilvl w:val="1"/>
          <w:numId w:val="45"/>
        </w:numPr>
        <w:contextualSpacing/>
      </w:pPr>
      <w:r w:rsidRPr="00E22751">
        <w:t>Building Repairs or Acquisition</w:t>
      </w:r>
      <w:bookmarkEnd w:id="25"/>
    </w:p>
    <w:p w:rsidR="002A314D" w:rsidRPr="00343F45" w:rsidRDefault="002A314D" w:rsidP="002A314D">
      <w:pPr>
        <w:ind w:left="360"/>
        <w:rPr>
          <w:rFonts w:eastAsia="Times New Roman" w:cs="Times New Roman"/>
          <w:lang w:val="x-none" w:eastAsia="x-none"/>
        </w:rPr>
      </w:pPr>
      <w:r w:rsidRPr="00343F45">
        <w:rPr>
          <w:rFonts w:eastAsia="Times New Roman" w:cs="Times New Roman"/>
          <w:lang w:val="x-none" w:eastAsia="x-none"/>
        </w:rPr>
        <w:t xml:space="preserve">Depending on the type and severity of damage incurred, the </w:t>
      </w:r>
      <w:r>
        <w:rPr>
          <w:rFonts w:eastAsia="Times New Roman" w:cs="Times New Roman"/>
          <w:lang w:eastAsia="x-none"/>
        </w:rPr>
        <w:t xml:space="preserve">Facilities Manager </w:t>
      </w:r>
      <w:r w:rsidRPr="00343F45">
        <w:rPr>
          <w:rFonts w:eastAsia="Times New Roman" w:cs="Times New Roman"/>
          <w:lang w:val="x-none" w:eastAsia="x-none"/>
        </w:rPr>
        <w:t xml:space="preserve">is responsible for several tasks to help ensure that the site is repaired within a period of time specified by the System Owner. If that timeline cannot be completed, or the building is beyond repair, the System Owner </w:t>
      </w:r>
      <w:r>
        <w:rPr>
          <w:rFonts w:eastAsia="Times New Roman" w:cs="Times New Roman"/>
          <w:lang w:eastAsia="x-none"/>
        </w:rPr>
        <w:t xml:space="preserve">and Facilities Manager </w:t>
      </w:r>
      <w:r w:rsidRPr="00343F45">
        <w:rPr>
          <w:rFonts w:eastAsia="Times New Roman" w:cs="Times New Roman"/>
          <w:lang w:val="x-none" w:eastAsia="x-none"/>
        </w:rPr>
        <w:t>shall coordinate the acquisition of a new location.</w:t>
      </w:r>
    </w:p>
    <w:p w:rsidR="002A314D" w:rsidRPr="00343F45" w:rsidRDefault="002A314D" w:rsidP="002A314D">
      <w:pPr>
        <w:ind w:left="360"/>
        <w:rPr>
          <w:rFonts w:eastAsia="Times New Roman" w:cs="Times New Roman"/>
        </w:rPr>
      </w:pPr>
      <w:r>
        <w:rPr>
          <w:rFonts w:eastAsia="Times New Roman" w:cs="Times New Roman"/>
        </w:rPr>
        <w:t>Items to consider:</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Establish what items were salvaged and can be re-used.</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Decide which damaged equipment should be immediately repaired and which items can wait for repair.</w:t>
      </w:r>
    </w:p>
    <w:p w:rsidR="002A314D" w:rsidRDefault="002A314D" w:rsidP="002A314D">
      <w:pPr>
        <w:pStyle w:val="ListParagraph"/>
        <w:numPr>
          <w:ilvl w:val="2"/>
          <w:numId w:val="45"/>
        </w:numPr>
        <w:rPr>
          <w:rFonts w:eastAsia="Times New Roman" w:cs="Times New Roman"/>
        </w:rPr>
      </w:pPr>
      <w:r>
        <w:rPr>
          <w:rFonts w:eastAsia="Times New Roman" w:cs="Times New Roman"/>
        </w:rPr>
        <w:t>Contact insurance company.</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 xml:space="preserve">Create </w:t>
      </w:r>
      <w:r>
        <w:rPr>
          <w:rFonts w:eastAsia="Times New Roman" w:cs="Times New Roman"/>
        </w:rPr>
        <w:t xml:space="preserve">authorizations </w:t>
      </w:r>
      <w:r w:rsidRPr="0012226C">
        <w:rPr>
          <w:rFonts w:eastAsia="Times New Roman" w:cs="Times New Roman"/>
        </w:rPr>
        <w:t>for replacement items and repair estimates for damaged items.</w:t>
      </w:r>
    </w:p>
    <w:p w:rsidR="002A314D" w:rsidRPr="00343F45" w:rsidRDefault="002A314D" w:rsidP="002A314D">
      <w:pPr>
        <w:ind w:left="360"/>
        <w:rPr>
          <w:rFonts w:eastAsia="Times New Roman" w:cs="Times New Roman"/>
        </w:rPr>
      </w:pPr>
      <w:r w:rsidRPr="00343F45">
        <w:rPr>
          <w:rFonts w:eastAsia="Times New Roman" w:cs="Times New Roman"/>
        </w:rPr>
        <w:t>Work with the CPC to:</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Either organize repair/maintenance projects and timelines with the building management, or coordinate with the System Owner regarding leasing a new site.</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Obtain vendor quotes for the repair and/or replacement of vital resources.</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 xml:space="preserve">Create a timetable schedule </w:t>
      </w:r>
      <w:r>
        <w:rPr>
          <w:rFonts w:eastAsia="Times New Roman" w:cs="Times New Roman"/>
        </w:rPr>
        <w:t xml:space="preserve">of </w:t>
      </w:r>
      <w:r w:rsidRPr="0012226C">
        <w:rPr>
          <w:rFonts w:eastAsia="Times New Roman" w:cs="Times New Roman"/>
        </w:rPr>
        <w:t>building repair timeline, delivery dates, vendor/product availability</w:t>
      </w:r>
      <w:r>
        <w:rPr>
          <w:rFonts w:eastAsia="Times New Roman" w:cs="Times New Roman"/>
        </w:rPr>
        <w:t>, etc.</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Prepare a budget.</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Present quotes, budget, and timetable to the System Owner for approval.</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 xml:space="preserve">Submit the </w:t>
      </w:r>
      <w:r>
        <w:rPr>
          <w:rFonts w:eastAsia="Times New Roman" w:cs="Times New Roman"/>
        </w:rPr>
        <w:t>o</w:t>
      </w:r>
      <w:r w:rsidRPr="0012226C">
        <w:rPr>
          <w:rFonts w:eastAsia="Times New Roman" w:cs="Times New Roman"/>
        </w:rPr>
        <w:t>rders for fulfillment.</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 xml:space="preserve">Follow-up on all statuses (building maintenance, purchases, repairs, </w:t>
      </w:r>
      <w:r>
        <w:rPr>
          <w:rFonts w:eastAsia="Times New Roman" w:cs="Times New Roman"/>
        </w:rPr>
        <w:t>etc.)</w:t>
      </w:r>
      <w:r w:rsidRPr="0012226C">
        <w:rPr>
          <w:rFonts w:eastAsia="Times New Roman" w:cs="Times New Roman"/>
        </w:rPr>
        <w:t>.</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Update the System Owner and other key personnel as needed.</w:t>
      </w:r>
    </w:p>
    <w:p w:rsidR="002A314D" w:rsidRPr="00E22751" w:rsidRDefault="002A314D" w:rsidP="002A314D">
      <w:pPr>
        <w:pStyle w:val="Heading3"/>
        <w:keepNext w:val="0"/>
        <w:numPr>
          <w:ilvl w:val="1"/>
          <w:numId w:val="45"/>
        </w:numPr>
        <w:contextualSpacing/>
      </w:pPr>
      <w:bookmarkStart w:id="28" w:name="_Toc328723281"/>
      <w:bookmarkEnd w:id="26"/>
      <w:r w:rsidRPr="00E22751">
        <w:t>Building Occupancy (Re-entry or Move-in)</w:t>
      </w:r>
      <w:bookmarkEnd w:id="28"/>
    </w:p>
    <w:p w:rsidR="002A314D" w:rsidRPr="00343F45" w:rsidRDefault="002A314D" w:rsidP="002A314D">
      <w:pPr>
        <w:ind w:left="360"/>
        <w:rPr>
          <w:rFonts w:eastAsia="Times New Roman" w:cs="Times New Roman"/>
          <w:lang w:val="x-none" w:eastAsia="x-none"/>
        </w:rPr>
      </w:pPr>
      <w:r w:rsidRPr="00343F45">
        <w:rPr>
          <w:rFonts w:eastAsia="Times New Roman" w:cs="Times New Roman"/>
          <w:lang w:val="x-none" w:eastAsia="x-none"/>
        </w:rPr>
        <w:t xml:space="preserve">Once the primary site is repaired and safe for re-entry, or the new location is ready for occupants, the </w:t>
      </w:r>
      <w:r>
        <w:rPr>
          <w:rFonts w:eastAsia="Times New Roman" w:cs="Times New Roman"/>
          <w:lang w:eastAsia="x-none"/>
        </w:rPr>
        <w:t>Facilities Manager</w:t>
      </w:r>
      <w:r w:rsidRPr="00343F45">
        <w:rPr>
          <w:rFonts w:eastAsia="Times New Roman" w:cs="Times New Roman"/>
          <w:lang w:val="x-none" w:eastAsia="x-none"/>
        </w:rPr>
        <w:t>:</w:t>
      </w:r>
    </w:p>
    <w:p w:rsidR="002A314D" w:rsidRPr="0012226C" w:rsidRDefault="002A314D" w:rsidP="002A314D">
      <w:pPr>
        <w:pStyle w:val="ListParagraph"/>
        <w:numPr>
          <w:ilvl w:val="2"/>
          <w:numId w:val="45"/>
        </w:numPr>
        <w:rPr>
          <w:rFonts w:eastAsia="Times New Roman" w:cs="Times New Roman"/>
          <w:noProof/>
        </w:rPr>
      </w:pPr>
      <w:r w:rsidRPr="0012226C">
        <w:rPr>
          <w:rFonts w:eastAsia="Times New Roman" w:cs="Times New Roman"/>
          <w:noProof/>
        </w:rPr>
        <w:t>Inspects the facility to ensure that it meets the Association standards and that all restoration is complete (primary site repair only).</w:t>
      </w:r>
    </w:p>
    <w:p w:rsidR="002A314D" w:rsidRPr="0012226C" w:rsidRDefault="002A314D" w:rsidP="002A314D">
      <w:pPr>
        <w:pStyle w:val="ListParagraph"/>
        <w:numPr>
          <w:ilvl w:val="2"/>
          <w:numId w:val="45"/>
        </w:numPr>
        <w:rPr>
          <w:rFonts w:eastAsia="Times New Roman" w:cs="Times New Roman"/>
          <w:noProof/>
        </w:rPr>
      </w:pPr>
      <w:r w:rsidRPr="0012226C">
        <w:rPr>
          <w:rFonts w:eastAsia="Times New Roman" w:cs="Times New Roman"/>
          <w:noProof/>
        </w:rPr>
        <w:t xml:space="preserve">Sets the move-in date with the System Owner and notifies </w:t>
      </w:r>
      <w:r w:rsidRPr="0012226C">
        <w:rPr>
          <w:rFonts w:eastAsia="Times New Roman" w:cs="Times New Roman"/>
        </w:rPr>
        <w:t>other key personnel of the date.</w:t>
      </w:r>
    </w:p>
    <w:p w:rsidR="002A314D" w:rsidRPr="0012226C" w:rsidRDefault="002A314D" w:rsidP="002A314D">
      <w:pPr>
        <w:pStyle w:val="ListParagraph"/>
        <w:numPr>
          <w:ilvl w:val="2"/>
          <w:numId w:val="45"/>
        </w:numPr>
        <w:rPr>
          <w:rFonts w:eastAsia="Times New Roman" w:cs="Times New Roman"/>
          <w:noProof/>
        </w:rPr>
      </w:pPr>
      <w:r w:rsidRPr="0012226C">
        <w:rPr>
          <w:rFonts w:eastAsia="Times New Roman" w:cs="Times New Roman"/>
        </w:rPr>
        <w:t xml:space="preserve">Works with the </w:t>
      </w:r>
      <w:r>
        <w:rPr>
          <w:rFonts w:eastAsia="Times New Roman" w:cs="Times New Roman"/>
        </w:rPr>
        <w:t>CPC</w:t>
      </w:r>
      <w:r w:rsidRPr="0012226C">
        <w:rPr>
          <w:rFonts w:eastAsia="Times New Roman" w:cs="Times New Roman"/>
        </w:rPr>
        <w:t xml:space="preserve"> to a</w:t>
      </w:r>
      <w:r w:rsidRPr="0012226C">
        <w:rPr>
          <w:rFonts w:eastAsia="Times New Roman" w:cs="Times New Roman"/>
          <w:noProof/>
        </w:rPr>
        <w:t>rrange for any equipment transportation from storage and/or the resumption site, if applicable.</w:t>
      </w:r>
    </w:p>
    <w:p w:rsidR="002A314D" w:rsidRPr="0012226C" w:rsidRDefault="002A314D" w:rsidP="002A314D">
      <w:pPr>
        <w:pStyle w:val="ListParagraph"/>
        <w:numPr>
          <w:ilvl w:val="2"/>
          <w:numId w:val="45"/>
        </w:numPr>
        <w:rPr>
          <w:rFonts w:eastAsia="Times New Roman" w:cs="Times New Roman"/>
          <w:noProof/>
        </w:rPr>
      </w:pPr>
      <w:r w:rsidRPr="0012226C">
        <w:rPr>
          <w:rFonts w:eastAsia="Times New Roman" w:cs="Times New Roman"/>
          <w:noProof/>
        </w:rPr>
        <w:t>Supervises the delivery, arrangement, and setup of new and salvaged equipment and supplies.</w:t>
      </w:r>
    </w:p>
    <w:p w:rsidR="002A314D" w:rsidRPr="0012226C" w:rsidRDefault="002A314D" w:rsidP="002A314D">
      <w:pPr>
        <w:pStyle w:val="ListParagraph"/>
        <w:numPr>
          <w:ilvl w:val="2"/>
          <w:numId w:val="45"/>
        </w:numPr>
        <w:rPr>
          <w:rFonts w:eastAsia="Times New Roman" w:cs="Times New Roman"/>
          <w:noProof/>
        </w:rPr>
      </w:pPr>
      <w:r w:rsidRPr="0012226C">
        <w:rPr>
          <w:rFonts w:eastAsia="Times New Roman" w:cs="Times New Roman"/>
          <w:noProof/>
        </w:rPr>
        <w:t>Updates System Owner of any problems with accomodations or lack of equipment.</w:t>
      </w:r>
    </w:p>
    <w:p w:rsidR="002A314D" w:rsidRPr="00E22751" w:rsidRDefault="002A314D" w:rsidP="002A314D">
      <w:pPr>
        <w:pStyle w:val="Heading3"/>
        <w:keepNext w:val="0"/>
        <w:numPr>
          <w:ilvl w:val="1"/>
          <w:numId w:val="45"/>
        </w:numPr>
        <w:contextualSpacing/>
      </w:pPr>
      <w:bookmarkStart w:id="29" w:name="_Toc328723282"/>
      <w:bookmarkStart w:id="30" w:name="_Toc231382433"/>
      <w:r w:rsidRPr="00E22751">
        <w:t>Resumption Stage</w:t>
      </w:r>
      <w:bookmarkEnd w:id="29"/>
      <w:bookmarkEnd w:id="30"/>
    </w:p>
    <w:p w:rsidR="002A314D" w:rsidRPr="00343F45" w:rsidRDefault="002A314D" w:rsidP="002A314D">
      <w:pPr>
        <w:ind w:left="360"/>
        <w:rPr>
          <w:rFonts w:eastAsia="Times New Roman" w:cs="Times New Roman"/>
        </w:rPr>
      </w:pPr>
      <w:r w:rsidRPr="00343F45">
        <w:rPr>
          <w:rFonts w:eastAsia="Times New Roman" w:cs="Times New Roman"/>
        </w:rPr>
        <w:t>This is the final stage of restoration and begins once the following tasks are complete:</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lastRenderedPageBreak/>
        <w:t>Critical business operations are recovered, either on- or off-site.</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Any building repairs (except minor and/or cosmetic fixes) are finished.</w:t>
      </w:r>
    </w:p>
    <w:p w:rsidR="002A314D" w:rsidRPr="00343F45" w:rsidRDefault="002A314D" w:rsidP="002A314D">
      <w:pPr>
        <w:ind w:left="360"/>
        <w:rPr>
          <w:rFonts w:eastAsia="Times New Roman" w:cs="Times New Roman"/>
        </w:rPr>
      </w:pPr>
      <w:r w:rsidRPr="00343F45">
        <w:rPr>
          <w:rFonts w:eastAsia="Times New Roman" w:cs="Times New Roman"/>
        </w:rPr>
        <w:t>All equipment and personnel are either re-established in the office or are moved into a new location.</w:t>
      </w:r>
      <w:r w:rsidRPr="00343F45">
        <w:rPr>
          <w:rFonts w:eastAsia="Times New Roman" w:cs="Times New Roman"/>
        </w:rPr>
        <w:br/>
        <w:t>During the resumption stage the following tasks are accomplished:</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All business operations are resumed and verified as operative.</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Recovery activities are terminated by deactivating the plan.</w:t>
      </w:r>
    </w:p>
    <w:p w:rsidR="002A314D" w:rsidRPr="00E22751" w:rsidRDefault="002A314D" w:rsidP="002A314D">
      <w:pPr>
        <w:pStyle w:val="Heading3"/>
        <w:keepNext w:val="0"/>
        <w:numPr>
          <w:ilvl w:val="1"/>
          <w:numId w:val="45"/>
        </w:numPr>
        <w:contextualSpacing/>
      </w:pPr>
      <w:bookmarkStart w:id="31" w:name="_Toc328723283"/>
      <w:r w:rsidRPr="00E22751">
        <w:t>Operations Verification</w:t>
      </w:r>
      <w:bookmarkEnd w:id="31"/>
    </w:p>
    <w:p w:rsidR="002A314D" w:rsidRPr="00343F45" w:rsidRDefault="002A314D" w:rsidP="002A314D">
      <w:pPr>
        <w:ind w:left="360"/>
        <w:rPr>
          <w:rFonts w:eastAsia="Times New Roman" w:cs="Times New Roman"/>
          <w:lang w:val="x-none" w:eastAsia="x-none"/>
        </w:rPr>
      </w:pPr>
      <w:r w:rsidRPr="00343F45">
        <w:rPr>
          <w:rFonts w:eastAsia="Times New Roman" w:cs="Times New Roman"/>
          <w:lang w:val="x-none" w:eastAsia="x-none"/>
        </w:rPr>
        <w:t xml:space="preserve">Before officially deactivating the </w:t>
      </w:r>
      <w:r w:rsidRPr="00343F45">
        <w:rPr>
          <w:rFonts w:eastAsia="Times New Roman" w:cs="Times New Roman"/>
          <w:lang w:eastAsia="x-none"/>
        </w:rPr>
        <w:t>plan</w:t>
      </w:r>
      <w:r w:rsidRPr="00343F45">
        <w:rPr>
          <w:rFonts w:eastAsia="Times New Roman" w:cs="Times New Roman"/>
          <w:lang w:val="x-none" w:eastAsia="x-none"/>
        </w:rPr>
        <w:t xml:space="preserve">, the </w:t>
      </w:r>
      <w:r w:rsidRPr="00343F45">
        <w:rPr>
          <w:rFonts w:eastAsia="Times New Roman" w:cs="Times New Roman"/>
          <w:lang w:eastAsia="x-none"/>
        </w:rPr>
        <w:t>CPC</w:t>
      </w:r>
      <w:r w:rsidRPr="00343F45">
        <w:rPr>
          <w:rFonts w:eastAsia="Times New Roman" w:cs="Times New Roman"/>
          <w:lang w:val="x-none" w:eastAsia="x-none"/>
        </w:rPr>
        <w:t xml:space="preserve"> must verify that all business operations are re-established and working properly at the affected site. </w:t>
      </w:r>
      <w:r w:rsidRPr="00343F45">
        <w:rPr>
          <w:rFonts w:eastAsia="Times New Roman" w:cs="Times New Roman"/>
        </w:rPr>
        <w:t>This verification process applies to all types and tiers of the plan, even if minimum recovery was performed on-site.</w:t>
      </w:r>
    </w:p>
    <w:p w:rsidR="002A314D" w:rsidRPr="00343F45" w:rsidRDefault="002A314D" w:rsidP="002A314D">
      <w:pPr>
        <w:ind w:left="360"/>
        <w:rPr>
          <w:rFonts w:eastAsia="Times New Roman" w:cs="Times New Roman"/>
          <w:lang w:val="x-none" w:eastAsia="x-none"/>
        </w:rPr>
      </w:pPr>
      <w:r w:rsidRPr="00343F45">
        <w:rPr>
          <w:rFonts w:eastAsia="Times New Roman" w:cs="Times New Roman"/>
          <w:lang w:val="x-none" w:eastAsia="x-none"/>
        </w:rPr>
        <w:t xml:space="preserve">To complete the verification process, the </w:t>
      </w:r>
      <w:r w:rsidRPr="00343F45">
        <w:rPr>
          <w:rFonts w:eastAsia="Times New Roman" w:cs="Times New Roman"/>
          <w:lang w:eastAsia="x-none"/>
        </w:rPr>
        <w:t>CPC</w:t>
      </w:r>
      <w:r w:rsidRPr="00343F45">
        <w:rPr>
          <w:rFonts w:eastAsia="Times New Roman" w:cs="Times New Roman"/>
          <w:lang w:val="x-none" w:eastAsia="x-none"/>
        </w:rPr>
        <w:t xml:space="preserve"> coordinates with the appropriate personnel to verify that the following operations are running:</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IT connectivity</w:t>
      </w:r>
      <w:r>
        <w:rPr>
          <w:rFonts w:eastAsia="Times New Roman" w:cs="Times New Roman"/>
        </w:rPr>
        <w:t>.</w:t>
      </w:r>
    </w:p>
    <w:p w:rsidR="002A314D" w:rsidRDefault="002A314D" w:rsidP="002A314D">
      <w:pPr>
        <w:pStyle w:val="ListParagraph"/>
        <w:numPr>
          <w:ilvl w:val="2"/>
          <w:numId w:val="45"/>
        </w:numPr>
        <w:rPr>
          <w:rFonts w:eastAsia="Times New Roman" w:cs="Times New Roman"/>
        </w:rPr>
      </w:pPr>
      <w:r w:rsidRPr="0012226C">
        <w:rPr>
          <w:rFonts w:eastAsia="Times New Roman" w:cs="Times New Roman"/>
        </w:rPr>
        <w:t>Accounting functions</w:t>
      </w:r>
      <w:r>
        <w:rPr>
          <w:rFonts w:eastAsia="Times New Roman" w:cs="Times New Roman"/>
        </w:rPr>
        <w:t>.</w:t>
      </w:r>
    </w:p>
    <w:p w:rsidR="002A314D" w:rsidRPr="0012226C" w:rsidRDefault="002A314D" w:rsidP="002A314D">
      <w:pPr>
        <w:pStyle w:val="ListParagraph"/>
        <w:numPr>
          <w:ilvl w:val="2"/>
          <w:numId w:val="45"/>
        </w:numPr>
        <w:rPr>
          <w:rFonts w:eastAsia="Times New Roman" w:cs="Times New Roman"/>
        </w:rPr>
      </w:pPr>
      <w:r>
        <w:rPr>
          <w:rFonts w:eastAsia="Times New Roman" w:cs="Times New Roman"/>
        </w:rPr>
        <w:t>Membership system functions.</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Phone Service</w:t>
      </w:r>
      <w:r>
        <w:rPr>
          <w:rFonts w:eastAsia="Times New Roman" w:cs="Times New Roman"/>
        </w:rPr>
        <w:t>.</w:t>
      </w:r>
    </w:p>
    <w:p w:rsidR="002A314D" w:rsidRPr="00E42365" w:rsidRDefault="002A314D" w:rsidP="002A314D">
      <w:pPr>
        <w:pStyle w:val="ListParagraph"/>
        <w:numPr>
          <w:ilvl w:val="2"/>
          <w:numId w:val="45"/>
        </w:numPr>
        <w:rPr>
          <w:rFonts w:eastAsia="Times New Roman" w:cs="Times New Roman"/>
        </w:rPr>
      </w:pPr>
      <w:r w:rsidRPr="0012226C">
        <w:rPr>
          <w:rFonts w:eastAsia="Times New Roman" w:cs="Times New Roman"/>
        </w:rPr>
        <w:t>Mail delivery</w:t>
      </w:r>
      <w:r>
        <w:rPr>
          <w:rFonts w:eastAsia="Times New Roman" w:cs="Times New Roman"/>
        </w:rPr>
        <w:t>.</w:t>
      </w:r>
    </w:p>
    <w:p w:rsidR="002A314D" w:rsidRPr="00E22751" w:rsidRDefault="002A314D" w:rsidP="002A314D">
      <w:pPr>
        <w:pStyle w:val="Heading3"/>
        <w:keepNext w:val="0"/>
        <w:numPr>
          <w:ilvl w:val="1"/>
          <w:numId w:val="45"/>
        </w:numPr>
        <w:contextualSpacing/>
      </w:pPr>
      <w:bookmarkStart w:id="32" w:name="_Toc328723284"/>
      <w:r w:rsidRPr="00E22751">
        <w:t>Plan Deactivation</w:t>
      </w:r>
      <w:bookmarkEnd w:id="32"/>
    </w:p>
    <w:p w:rsidR="002A314D" w:rsidRPr="00343F45" w:rsidRDefault="002A314D" w:rsidP="002A314D">
      <w:pPr>
        <w:ind w:left="360"/>
        <w:rPr>
          <w:rFonts w:eastAsia="Times New Roman" w:cs="Times New Roman"/>
          <w:lang w:val="x-none" w:eastAsia="x-none"/>
        </w:rPr>
      </w:pPr>
      <w:r w:rsidRPr="00343F45">
        <w:rPr>
          <w:rFonts w:eastAsia="Times New Roman" w:cs="Times New Roman"/>
          <w:lang w:val="x-none" w:eastAsia="x-none"/>
        </w:rPr>
        <w:t xml:space="preserve">Once operations are successfully verified, the </w:t>
      </w:r>
      <w:r w:rsidRPr="00343F45">
        <w:rPr>
          <w:rFonts w:eastAsia="Times New Roman" w:cs="Times New Roman"/>
          <w:lang w:eastAsia="x-none"/>
        </w:rPr>
        <w:t>CPC</w:t>
      </w:r>
      <w:r w:rsidRPr="00343F45">
        <w:rPr>
          <w:rFonts w:eastAsia="Times New Roman" w:cs="Times New Roman"/>
          <w:lang w:val="x-none" w:eastAsia="x-none"/>
        </w:rPr>
        <w:t xml:space="preserve"> does the following:</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Declares the plan deactivated.</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Completes any outstanding paperwork (checklists, logs, and so on).</w:t>
      </w:r>
    </w:p>
    <w:p w:rsidR="002A314D" w:rsidRPr="0012226C" w:rsidRDefault="002A314D" w:rsidP="002A314D">
      <w:pPr>
        <w:pStyle w:val="ListParagraph"/>
        <w:numPr>
          <w:ilvl w:val="2"/>
          <w:numId w:val="45"/>
        </w:numPr>
        <w:rPr>
          <w:rFonts w:eastAsia="Times New Roman" w:cs="Times New Roman"/>
        </w:rPr>
      </w:pPr>
      <w:r w:rsidRPr="0012226C">
        <w:rPr>
          <w:rFonts w:eastAsia="Times New Roman" w:cs="Times New Roman"/>
        </w:rPr>
        <w:t>Updates the System Owner.</w:t>
      </w:r>
    </w:p>
    <w:p w:rsidR="002A314D" w:rsidRPr="00E22751" w:rsidRDefault="002A314D" w:rsidP="002A314D">
      <w:pPr>
        <w:pStyle w:val="Heading2"/>
        <w:keepNext w:val="0"/>
        <w:numPr>
          <w:ilvl w:val="0"/>
          <w:numId w:val="45"/>
        </w:numPr>
        <w:contextualSpacing/>
      </w:pPr>
      <w:r w:rsidRPr="00E22751">
        <w:t>Contingency Plan Testing</w:t>
      </w:r>
    </w:p>
    <w:p w:rsidR="002A314D" w:rsidRPr="00343F45" w:rsidRDefault="002A314D" w:rsidP="002A314D">
      <w:pPr>
        <w:rPr>
          <w:rFonts w:eastAsia="Times New Roman" w:cs="Times New Roman"/>
        </w:rPr>
      </w:pPr>
      <w:r w:rsidRPr="00343F45">
        <w:rPr>
          <w:rFonts w:eastAsia="Times New Roman" w:cs="Times New Roman"/>
        </w:rPr>
        <w:t xml:space="preserve">The Association reviews and tests the plan annually to help ensure the accuracy of the Plan and identify deficiencies before the need to execute a Contingency Plan occurs. </w:t>
      </w:r>
    </w:p>
    <w:p w:rsidR="002A314D" w:rsidRPr="00343F45" w:rsidRDefault="002A314D" w:rsidP="002A314D">
      <w:pPr>
        <w:rPr>
          <w:rFonts w:eastAsia="Times New Roman" w:cs="Times New Roman"/>
        </w:rPr>
      </w:pPr>
      <w:r w:rsidRPr="00343F45">
        <w:rPr>
          <w:rFonts w:eastAsia="Times New Roman" w:cs="Times New Roman"/>
        </w:rPr>
        <w:t>During the review process, a table top test is performed where all key participants review virtual plan scenarios that cover each element of the Plan. This helps verify priority levels, update old data, correct mistakes, identify anomalies, and rewrite confusing procedures. This can also meet the training requirement.</w:t>
      </w:r>
    </w:p>
    <w:p w:rsidR="002A314D" w:rsidRPr="00E22751" w:rsidRDefault="002A314D" w:rsidP="002A314D">
      <w:pPr>
        <w:pStyle w:val="Heading2"/>
        <w:keepNext w:val="0"/>
        <w:numPr>
          <w:ilvl w:val="0"/>
          <w:numId w:val="45"/>
        </w:numPr>
        <w:contextualSpacing/>
      </w:pPr>
      <w:bookmarkStart w:id="33" w:name="_Toc328723287"/>
      <w:bookmarkStart w:id="34" w:name="_Ref230678716"/>
      <w:r w:rsidRPr="00E22751">
        <w:t>Training</w:t>
      </w:r>
      <w:bookmarkEnd w:id="33"/>
      <w:bookmarkEnd w:id="34"/>
    </w:p>
    <w:p w:rsidR="002A314D" w:rsidRPr="00343F45" w:rsidRDefault="002A314D" w:rsidP="002A314D">
      <w:pPr>
        <w:rPr>
          <w:rFonts w:eastAsia="Times New Roman" w:cs="Times New Roman"/>
        </w:rPr>
      </w:pPr>
      <w:r w:rsidRPr="00343F45">
        <w:rPr>
          <w:rFonts w:eastAsia="Times New Roman" w:cs="Times New Roman"/>
        </w:rPr>
        <w:t xml:space="preserve">All personnel involved with the plan (planning and execution) review the plan annually and sign a statement acknowledging they understand the contents of the plan. </w:t>
      </w:r>
    </w:p>
    <w:p w:rsidR="002A314D" w:rsidRPr="0012226C" w:rsidRDefault="002A314D" w:rsidP="002A314D">
      <w:pPr>
        <w:pStyle w:val="ListParagraph"/>
        <w:numPr>
          <w:ilvl w:val="0"/>
          <w:numId w:val="45"/>
        </w:numPr>
        <w:rPr>
          <w:rFonts w:cs="Times New Roman"/>
        </w:rPr>
      </w:pPr>
      <w:bookmarkStart w:id="35" w:name="_Appendix_A:_Sample"/>
      <w:bookmarkEnd w:id="11"/>
      <w:bookmarkEnd w:id="35"/>
      <w:r w:rsidRPr="0012226C">
        <w:rPr>
          <w:rFonts w:cs="Times New Roman"/>
        </w:rPr>
        <w:br w:type="page"/>
      </w:r>
    </w:p>
    <w:p w:rsidR="002A314D" w:rsidRPr="00343F45" w:rsidRDefault="002A314D" w:rsidP="002A314D">
      <w:pPr>
        <w:pStyle w:val="Heading2"/>
        <w:rPr>
          <w:rFonts w:eastAsia="Times"/>
        </w:rPr>
      </w:pPr>
      <w:bookmarkStart w:id="36" w:name="_Toc241554711"/>
      <w:r w:rsidRPr="00E22751">
        <w:lastRenderedPageBreak/>
        <w:t xml:space="preserve">APPENDIX </w:t>
      </w:r>
      <w:r>
        <w:t xml:space="preserve">1: </w:t>
      </w:r>
      <w:r w:rsidRPr="00343F45">
        <w:rPr>
          <w:rFonts w:eastAsia="Times"/>
        </w:rPr>
        <w:t>External Contacts</w:t>
      </w:r>
      <w:bookmarkEnd w:id="36"/>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9"/>
        <w:gridCol w:w="13"/>
        <w:gridCol w:w="2355"/>
        <w:gridCol w:w="10"/>
        <w:gridCol w:w="3963"/>
      </w:tblGrid>
      <w:tr w:rsidR="002A314D" w:rsidRPr="00E22751" w:rsidTr="00287CEF">
        <w:trPr>
          <w:tblHeader/>
        </w:trPr>
        <w:tc>
          <w:tcPr>
            <w:tcW w:w="2942" w:type="dxa"/>
            <w:gridSpan w:val="2"/>
            <w:tcBorders>
              <w:top w:val="single" w:sz="4" w:space="0" w:color="auto"/>
              <w:left w:val="single" w:sz="4" w:space="0" w:color="auto"/>
              <w:bottom w:val="single" w:sz="4" w:space="0" w:color="auto"/>
              <w:right w:val="single" w:sz="4" w:space="0" w:color="auto"/>
            </w:tcBorders>
            <w:shd w:val="clear" w:color="auto" w:fill="D9D9D9"/>
            <w:hideMark/>
          </w:tcPr>
          <w:p w:rsidR="002A314D" w:rsidRPr="00343F45" w:rsidRDefault="002A314D" w:rsidP="00287CEF">
            <w:pPr>
              <w:rPr>
                <w:rFonts w:eastAsia="Times" w:cs="Times New Roman"/>
                <w:b/>
              </w:rPr>
            </w:pPr>
            <w:r w:rsidRPr="00343F45">
              <w:rPr>
                <w:rFonts w:eastAsia="Times" w:cs="Times New Roman"/>
                <w:b/>
              </w:rPr>
              <w:t>Name, Title</w:t>
            </w:r>
          </w:p>
        </w:tc>
        <w:tc>
          <w:tcPr>
            <w:tcW w:w="2365" w:type="dxa"/>
            <w:gridSpan w:val="2"/>
            <w:tcBorders>
              <w:top w:val="single" w:sz="4" w:space="0" w:color="auto"/>
              <w:left w:val="single" w:sz="4" w:space="0" w:color="auto"/>
              <w:bottom w:val="single" w:sz="4" w:space="0" w:color="auto"/>
              <w:right w:val="single" w:sz="4" w:space="0" w:color="auto"/>
            </w:tcBorders>
            <w:shd w:val="clear" w:color="auto" w:fill="D9D9D9"/>
            <w:hideMark/>
          </w:tcPr>
          <w:p w:rsidR="002A314D" w:rsidRPr="00343F45" w:rsidRDefault="002A314D" w:rsidP="00287CEF">
            <w:pPr>
              <w:rPr>
                <w:rFonts w:eastAsia="Times" w:cs="Times New Roman"/>
                <w:b/>
              </w:rPr>
            </w:pPr>
            <w:r w:rsidRPr="00343F45">
              <w:rPr>
                <w:rFonts w:eastAsia="Times" w:cs="Times New Roman"/>
                <w:b/>
              </w:rPr>
              <w:t>Contact Option</w:t>
            </w:r>
          </w:p>
        </w:tc>
        <w:tc>
          <w:tcPr>
            <w:tcW w:w="3963" w:type="dxa"/>
            <w:tcBorders>
              <w:top w:val="single" w:sz="4" w:space="0" w:color="auto"/>
              <w:left w:val="single" w:sz="4" w:space="0" w:color="auto"/>
              <w:bottom w:val="single" w:sz="4" w:space="0" w:color="auto"/>
              <w:right w:val="single" w:sz="4" w:space="0" w:color="auto"/>
            </w:tcBorders>
            <w:shd w:val="clear" w:color="auto" w:fill="D9D9D9"/>
            <w:hideMark/>
          </w:tcPr>
          <w:p w:rsidR="002A314D" w:rsidRPr="008663D1" w:rsidRDefault="002A314D" w:rsidP="00287CEF">
            <w:pPr>
              <w:rPr>
                <w:rFonts w:eastAsia="Times" w:cs="Times New Roman"/>
                <w:b/>
              </w:rPr>
            </w:pPr>
            <w:r w:rsidRPr="008663D1">
              <w:rPr>
                <w:rFonts w:eastAsia="Times" w:cs="Times New Roman"/>
                <w:b/>
              </w:rPr>
              <w:t>Contact Number</w:t>
            </w:r>
          </w:p>
        </w:tc>
      </w:tr>
      <w:tr w:rsidR="002A314D" w:rsidRPr="008663D1" w:rsidTr="00287CEF">
        <w:tc>
          <w:tcPr>
            <w:tcW w:w="2942" w:type="dxa"/>
            <w:gridSpan w:val="2"/>
            <w:vMerge w:val="restart"/>
            <w:tcBorders>
              <w:top w:val="single" w:sz="4" w:space="0" w:color="auto"/>
              <w:left w:val="single" w:sz="4" w:space="0" w:color="auto"/>
              <w:right w:val="single" w:sz="4" w:space="0" w:color="auto"/>
            </w:tcBorders>
            <w:hideMark/>
          </w:tcPr>
          <w:p w:rsidR="002A314D" w:rsidRPr="00343F45" w:rsidRDefault="002A314D" w:rsidP="00287CEF">
            <w:pPr>
              <w:rPr>
                <w:rFonts w:eastAsia="Times" w:cs="Times New Roman"/>
                <w:b/>
              </w:rPr>
            </w:pPr>
            <w:r w:rsidRPr="00343F45">
              <w:rPr>
                <w:rFonts w:eastAsia="Times" w:cs="Times New Roman"/>
                <w:b/>
              </w:rPr>
              <w:t xml:space="preserve">Property Manager </w:t>
            </w:r>
          </w:p>
        </w:tc>
        <w:tc>
          <w:tcPr>
            <w:tcW w:w="2365"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sidRPr="008663D1">
              <w:rPr>
                <w:rFonts w:eastAsia="Times" w:cs="Times New Roman"/>
                <w:bCs/>
              </w:rPr>
              <w:t>Quadrangle HQ</w:t>
            </w:r>
          </w:p>
        </w:tc>
        <w:tc>
          <w:tcPr>
            <w:tcW w:w="3963"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sidRPr="008663D1">
              <w:rPr>
                <w:rFonts w:eastAsia="Times" w:cs="Times New Roman"/>
                <w:bCs/>
              </w:rPr>
              <w:t>202.662.1200</w:t>
            </w:r>
          </w:p>
        </w:tc>
      </w:tr>
      <w:tr w:rsidR="002A314D" w:rsidRPr="008663D1" w:rsidTr="00287CEF">
        <w:tc>
          <w:tcPr>
            <w:tcW w:w="2942" w:type="dxa"/>
            <w:gridSpan w:val="2"/>
            <w:vMerge/>
            <w:tcBorders>
              <w:left w:val="single" w:sz="4" w:space="0" w:color="auto"/>
              <w:right w:val="single" w:sz="4" w:space="0" w:color="auto"/>
            </w:tcBorders>
          </w:tcPr>
          <w:p w:rsidR="002A314D" w:rsidRPr="00343F45" w:rsidRDefault="002A314D" w:rsidP="00287CEF">
            <w:pPr>
              <w:rPr>
                <w:rFonts w:eastAsia="Times" w:cs="Times New Roman"/>
                <w:b/>
              </w:rPr>
            </w:pPr>
          </w:p>
        </w:tc>
        <w:tc>
          <w:tcPr>
            <w:tcW w:w="2365"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sidRPr="008663D1">
              <w:rPr>
                <w:rFonts w:eastAsia="Times" w:cs="Times New Roman"/>
                <w:bCs/>
              </w:rPr>
              <w:t>Loading Dock</w:t>
            </w:r>
          </w:p>
        </w:tc>
        <w:tc>
          <w:tcPr>
            <w:tcW w:w="3963" w:type="dxa"/>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sidRPr="008663D1">
              <w:rPr>
                <w:rFonts w:eastAsia="Times" w:cs="Times New Roman"/>
                <w:bCs/>
              </w:rPr>
              <w:t>202.662.1222</w:t>
            </w:r>
          </w:p>
        </w:tc>
      </w:tr>
      <w:tr w:rsidR="002A314D" w:rsidRPr="008663D1" w:rsidTr="00287CEF">
        <w:tc>
          <w:tcPr>
            <w:tcW w:w="2942" w:type="dxa"/>
            <w:gridSpan w:val="2"/>
            <w:vMerge/>
            <w:tcBorders>
              <w:left w:val="single" w:sz="4" w:space="0" w:color="auto"/>
              <w:bottom w:val="single" w:sz="4" w:space="0" w:color="auto"/>
              <w:right w:val="single" w:sz="4" w:space="0" w:color="auto"/>
            </w:tcBorders>
          </w:tcPr>
          <w:p w:rsidR="002A314D" w:rsidRPr="00343F45" w:rsidRDefault="002A314D" w:rsidP="00287CEF">
            <w:pPr>
              <w:rPr>
                <w:rFonts w:eastAsia="Times" w:cs="Times New Roman"/>
                <w:b/>
              </w:rPr>
            </w:pPr>
          </w:p>
        </w:tc>
        <w:tc>
          <w:tcPr>
            <w:tcW w:w="2365"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sidRPr="008663D1">
              <w:rPr>
                <w:rFonts w:eastAsia="Times" w:cs="Times New Roman"/>
                <w:bCs/>
              </w:rPr>
              <w:t>Guard Desk</w:t>
            </w:r>
          </w:p>
        </w:tc>
        <w:tc>
          <w:tcPr>
            <w:tcW w:w="3963"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sidRPr="008663D1">
              <w:rPr>
                <w:rFonts w:eastAsia="Times" w:cs="Times New Roman"/>
                <w:bCs/>
              </w:rPr>
              <w:t>202.393.3271</w:t>
            </w:r>
          </w:p>
        </w:tc>
      </w:tr>
      <w:tr w:rsidR="002A314D" w:rsidRPr="008663D1" w:rsidTr="00287CEF">
        <w:tc>
          <w:tcPr>
            <w:tcW w:w="2942" w:type="dxa"/>
            <w:gridSpan w:val="2"/>
            <w:vMerge w:val="restart"/>
            <w:tcBorders>
              <w:top w:val="single" w:sz="4" w:space="0" w:color="auto"/>
              <w:left w:val="single" w:sz="4" w:space="0" w:color="auto"/>
              <w:right w:val="single" w:sz="4" w:space="0" w:color="auto"/>
            </w:tcBorders>
            <w:hideMark/>
          </w:tcPr>
          <w:p w:rsidR="002A314D" w:rsidRPr="00343F45" w:rsidRDefault="002A314D" w:rsidP="00287CEF">
            <w:pPr>
              <w:rPr>
                <w:rFonts w:eastAsia="Times" w:cs="Times New Roman"/>
                <w:b/>
              </w:rPr>
            </w:pPr>
            <w:r>
              <w:rPr>
                <w:rFonts w:eastAsia="Times" w:cs="Times New Roman"/>
                <w:b/>
              </w:rPr>
              <w:t>Phone/Internet Broker</w:t>
            </w:r>
          </w:p>
        </w:tc>
        <w:tc>
          <w:tcPr>
            <w:tcW w:w="2365"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sidRPr="008663D1">
              <w:rPr>
                <w:rFonts w:eastAsia="Times" w:cs="Times New Roman"/>
                <w:bCs/>
              </w:rPr>
              <w:t>ARG</w:t>
            </w:r>
          </w:p>
        </w:tc>
        <w:tc>
          <w:tcPr>
            <w:tcW w:w="3963"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rPr>
            </w:pPr>
            <w:r w:rsidRPr="008663D1">
              <w:rPr>
                <w:rFonts w:eastAsia="Times" w:cs="Times New Roman"/>
              </w:rPr>
              <w:t>703.770.2400</w:t>
            </w:r>
          </w:p>
        </w:tc>
      </w:tr>
      <w:tr w:rsidR="002A314D" w:rsidRPr="008663D1" w:rsidTr="00287CEF">
        <w:tc>
          <w:tcPr>
            <w:tcW w:w="2942" w:type="dxa"/>
            <w:gridSpan w:val="2"/>
            <w:vMerge/>
            <w:tcBorders>
              <w:left w:val="single" w:sz="4" w:space="0" w:color="auto"/>
              <w:bottom w:val="single" w:sz="4" w:space="0" w:color="auto"/>
              <w:right w:val="single" w:sz="4" w:space="0" w:color="auto"/>
            </w:tcBorders>
          </w:tcPr>
          <w:p w:rsidR="002A314D" w:rsidRPr="00343F45" w:rsidRDefault="002A314D" w:rsidP="00287CEF">
            <w:pPr>
              <w:rPr>
                <w:rFonts w:eastAsia="Times" w:cs="Times New Roman"/>
                <w:b/>
              </w:rPr>
            </w:pPr>
          </w:p>
        </w:tc>
        <w:tc>
          <w:tcPr>
            <w:tcW w:w="2365"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sidRPr="008663D1">
              <w:rPr>
                <w:rFonts w:eastAsia="Times" w:cs="Times New Roman"/>
                <w:bCs/>
              </w:rPr>
              <w:t>Email Address</w:t>
            </w:r>
          </w:p>
        </w:tc>
        <w:tc>
          <w:tcPr>
            <w:tcW w:w="3963"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support@myarg.com</w:t>
            </w:r>
          </w:p>
        </w:tc>
      </w:tr>
      <w:tr w:rsidR="002A314D" w:rsidRPr="008663D1" w:rsidTr="00287CEF">
        <w:tc>
          <w:tcPr>
            <w:tcW w:w="2942" w:type="dxa"/>
            <w:gridSpan w:val="2"/>
            <w:vMerge w:val="restart"/>
            <w:tcBorders>
              <w:top w:val="single" w:sz="4" w:space="0" w:color="auto"/>
              <w:left w:val="single" w:sz="4" w:space="0" w:color="auto"/>
              <w:right w:val="single" w:sz="4" w:space="0" w:color="auto"/>
            </w:tcBorders>
            <w:hideMark/>
          </w:tcPr>
          <w:p w:rsidR="002A314D" w:rsidRPr="00343F45" w:rsidRDefault="002A314D" w:rsidP="00287CEF">
            <w:pPr>
              <w:rPr>
                <w:rFonts w:eastAsia="Times" w:cs="Times New Roman"/>
                <w:b/>
              </w:rPr>
            </w:pPr>
            <w:r>
              <w:rPr>
                <w:rFonts w:eastAsia="Times" w:cs="Times New Roman"/>
                <w:b/>
              </w:rPr>
              <w:t>Avaya Phone Equipment</w:t>
            </w:r>
          </w:p>
        </w:tc>
        <w:tc>
          <w:tcPr>
            <w:tcW w:w="2365"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Pr>
                <w:rFonts w:eastAsia="Times" w:cs="Times New Roman"/>
                <w:bCs/>
              </w:rPr>
              <w:t>E-Tel</w:t>
            </w:r>
          </w:p>
        </w:tc>
        <w:tc>
          <w:tcPr>
            <w:tcW w:w="3963"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703.904.1700</w:t>
            </w:r>
          </w:p>
        </w:tc>
      </w:tr>
      <w:tr w:rsidR="002A314D" w:rsidRPr="008663D1" w:rsidTr="00287CEF">
        <w:tc>
          <w:tcPr>
            <w:tcW w:w="2942" w:type="dxa"/>
            <w:gridSpan w:val="2"/>
            <w:vMerge/>
            <w:tcBorders>
              <w:left w:val="single" w:sz="4" w:space="0" w:color="auto"/>
              <w:bottom w:val="single" w:sz="4" w:space="0" w:color="auto"/>
              <w:right w:val="single" w:sz="4" w:space="0" w:color="auto"/>
            </w:tcBorders>
          </w:tcPr>
          <w:p w:rsidR="002A314D" w:rsidRPr="00343F45" w:rsidRDefault="002A314D" w:rsidP="00287CEF">
            <w:pPr>
              <w:rPr>
                <w:rFonts w:eastAsia="Times" w:cs="Times New Roman"/>
                <w:b/>
              </w:rPr>
            </w:pPr>
          </w:p>
        </w:tc>
        <w:tc>
          <w:tcPr>
            <w:tcW w:w="2365"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sidRPr="008663D1">
              <w:rPr>
                <w:rFonts w:eastAsia="Times" w:cs="Times New Roman"/>
                <w:bCs/>
              </w:rPr>
              <w:t>Email Address</w:t>
            </w:r>
          </w:p>
        </w:tc>
        <w:tc>
          <w:tcPr>
            <w:tcW w:w="3963"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bburris@e-telsystems.com</w:t>
            </w:r>
          </w:p>
        </w:tc>
      </w:tr>
      <w:tr w:rsidR="002A314D" w:rsidRPr="008663D1" w:rsidTr="00287CEF">
        <w:tc>
          <w:tcPr>
            <w:tcW w:w="2942" w:type="dxa"/>
            <w:gridSpan w:val="2"/>
            <w:vMerge w:val="restart"/>
            <w:tcBorders>
              <w:top w:val="single" w:sz="4" w:space="0" w:color="auto"/>
              <w:left w:val="single" w:sz="4" w:space="0" w:color="auto"/>
              <w:right w:val="single" w:sz="4" w:space="0" w:color="auto"/>
            </w:tcBorders>
            <w:hideMark/>
          </w:tcPr>
          <w:p w:rsidR="002A314D" w:rsidRPr="00343F45" w:rsidRDefault="002A314D" w:rsidP="00287CEF">
            <w:pPr>
              <w:rPr>
                <w:rFonts w:eastAsia="Times" w:cs="Times New Roman"/>
                <w:b/>
              </w:rPr>
            </w:pPr>
            <w:r>
              <w:rPr>
                <w:rFonts w:eastAsia="Times" w:cs="Times New Roman"/>
                <w:b/>
              </w:rPr>
              <w:t>IT Hardware</w:t>
            </w:r>
            <w:r w:rsidRPr="00343F45">
              <w:rPr>
                <w:rFonts w:eastAsia="Times" w:cs="Times New Roman"/>
                <w:b/>
              </w:rPr>
              <w:t xml:space="preserve"> Supplier </w:t>
            </w:r>
          </w:p>
        </w:tc>
        <w:tc>
          <w:tcPr>
            <w:tcW w:w="2365"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Pr>
                <w:rFonts w:eastAsia="Times" w:cs="Times New Roman"/>
                <w:bCs/>
              </w:rPr>
              <w:t>Absolute Computer Solutions</w:t>
            </w:r>
          </w:p>
        </w:tc>
        <w:tc>
          <w:tcPr>
            <w:tcW w:w="3963" w:type="dxa"/>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Pr>
                <w:rFonts w:eastAsia="Times" w:cs="Times New Roman"/>
                <w:bCs/>
              </w:rPr>
              <w:t>703.242.8331</w:t>
            </w:r>
          </w:p>
        </w:tc>
      </w:tr>
      <w:tr w:rsidR="002A314D" w:rsidRPr="008663D1" w:rsidTr="00287CEF">
        <w:tc>
          <w:tcPr>
            <w:tcW w:w="2942" w:type="dxa"/>
            <w:gridSpan w:val="2"/>
            <w:vMerge/>
            <w:tcBorders>
              <w:left w:val="single" w:sz="4" w:space="0" w:color="auto"/>
              <w:right w:val="single" w:sz="4" w:space="0" w:color="auto"/>
            </w:tcBorders>
          </w:tcPr>
          <w:p w:rsidR="002A314D" w:rsidRPr="00343F45" w:rsidRDefault="002A314D" w:rsidP="00287CEF">
            <w:pPr>
              <w:rPr>
                <w:rFonts w:eastAsia="Times" w:cs="Times New Roman"/>
                <w:b/>
              </w:rPr>
            </w:pPr>
          </w:p>
        </w:tc>
        <w:tc>
          <w:tcPr>
            <w:tcW w:w="2365"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sidRPr="008663D1">
              <w:rPr>
                <w:rFonts w:eastAsia="Times" w:cs="Times New Roman"/>
                <w:bCs/>
              </w:rPr>
              <w:t>Mobile</w:t>
            </w:r>
          </w:p>
        </w:tc>
        <w:tc>
          <w:tcPr>
            <w:tcW w:w="3963"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703.981.4784</w:t>
            </w:r>
          </w:p>
        </w:tc>
      </w:tr>
      <w:tr w:rsidR="002A314D" w:rsidRPr="008663D1" w:rsidTr="00287CEF">
        <w:tc>
          <w:tcPr>
            <w:tcW w:w="2942" w:type="dxa"/>
            <w:gridSpan w:val="2"/>
            <w:vMerge/>
            <w:tcBorders>
              <w:left w:val="single" w:sz="4" w:space="0" w:color="auto"/>
              <w:bottom w:val="single" w:sz="4" w:space="0" w:color="auto"/>
              <w:right w:val="single" w:sz="4" w:space="0" w:color="auto"/>
            </w:tcBorders>
          </w:tcPr>
          <w:p w:rsidR="002A314D" w:rsidRPr="00343F45" w:rsidRDefault="002A314D" w:rsidP="00287CEF">
            <w:pPr>
              <w:rPr>
                <w:rFonts w:eastAsia="Times" w:cs="Times New Roman"/>
                <w:b/>
              </w:rPr>
            </w:pPr>
          </w:p>
        </w:tc>
        <w:tc>
          <w:tcPr>
            <w:tcW w:w="2365"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sidRPr="008663D1">
              <w:rPr>
                <w:rFonts w:eastAsia="Times" w:cs="Times New Roman"/>
                <w:bCs/>
              </w:rPr>
              <w:t xml:space="preserve">Email Address </w:t>
            </w:r>
          </w:p>
        </w:tc>
        <w:tc>
          <w:tcPr>
            <w:tcW w:w="3963"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fneuner@abs-com.com</w:t>
            </w:r>
          </w:p>
        </w:tc>
      </w:tr>
      <w:tr w:rsidR="002A314D" w:rsidRPr="008663D1" w:rsidTr="00287CEF">
        <w:tc>
          <w:tcPr>
            <w:tcW w:w="2942" w:type="dxa"/>
            <w:gridSpan w:val="2"/>
            <w:vMerge w:val="restart"/>
            <w:tcBorders>
              <w:top w:val="single" w:sz="4" w:space="0" w:color="auto"/>
              <w:left w:val="single" w:sz="4" w:space="0" w:color="auto"/>
              <w:right w:val="single" w:sz="4" w:space="0" w:color="auto"/>
            </w:tcBorders>
          </w:tcPr>
          <w:p w:rsidR="002A314D" w:rsidRPr="00343F45" w:rsidRDefault="002A314D" w:rsidP="00287CEF">
            <w:pPr>
              <w:rPr>
                <w:rFonts w:eastAsia="Times" w:cs="Times New Roman"/>
                <w:b/>
              </w:rPr>
            </w:pPr>
            <w:r>
              <w:rPr>
                <w:rFonts w:eastAsia="Times" w:cs="Times New Roman"/>
                <w:b/>
              </w:rPr>
              <w:t>IT Hardware Supplier</w:t>
            </w:r>
          </w:p>
        </w:tc>
        <w:tc>
          <w:tcPr>
            <w:tcW w:w="2355"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B&amp;H</w:t>
            </w:r>
          </w:p>
        </w:tc>
        <w:tc>
          <w:tcPr>
            <w:tcW w:w="3973" w:type="dxa"/>
            <w:gridSpan w:val="2"/>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800.606.6969</w:t>
            </w:r>
          </w:p>
        </w:tc>
      </w:tr>
      <w:tr w:rsidR="002A314D" w:rsidRPr="008663D1" w:rsidTr="00287CEF">
        <w:tc>
          <w:tcPr>
            <w:tcW w:w="2942" w:type="dxa"/>
            <w:gridSpan w:val="2"/>
            <w:vMerge/>
            <w:tcBorders>
              <w:left w:val="single" w:sz="4" w:space="0" w:color="auto"/>
              <w:bottom w:val="single" w:sz="4" w:space="0" w:color="auto"/>
              <w:right w:val="single" w:sz="4" w:space="0" w:color="auto"/>
            </w:tcBorders>
          </w:tcPr>
          <w:p w:rsidR="002A314D" w:rsidRPr="00343F45" w:rsidRDefault="002A314D" w:rsidP="00287CEF">
            <w:pPr>
              <w:rPr>
                <w:rFonts w:eastAsia="Times" w:cs="Times New Roman"/>
                <w:b/>
              </w:rPr>
            </w:pPr>
          </w:p>
        </w:tc>
        <w:tc>
          <w:tcPr>
            <w:tcW w:w="2355"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Website</w:t>
            </w:r>
          </w:p>
        </w:tc>
        <w:tc>
          <w:tcPr>
            <w:tcW w:w="3973" w:type="dxa"/>
            <w:gridSpan w:val="2"/>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www.bhphotovideo.com</w:t>
            </w:r>
          </w:p>
        </w:tc>
      </w:tr>
      <w:tr w:rsidR="002A314D" w:rsidRPr="008663D1" w:rsidTr="00287CEF">
        <w:tc>
          <w:tcPr>
            <w:tcW w:w="2942" w:type="dxa"/>
            <w:gridSpan w:val="2"/>
            <w:vMerge w:val="restart"/>
            <w:tcBorders>
              <w:top w:val="single" w:sz="4" w:space="0" w:color="auto"/>
              <w:left w:val="single" w:sz="4" w:space="0" w:color="auto"/>
              <w:right w:val="single" w:sz="4" w:space="0" w:color="auto"/>
            </w:tcBorders>
            <w:hideMark/>
          </w:tcPr>
          <w:p w:rsidR="002A314D" w:rsidRPr="00343F45" w:rsidRDefault="002A314D" w:rsidP="00287CEF">
            <w:pPr>
              <w:rPr>
                <w:rFonts w:eastAsia="Times" w:cs="Times New Roman"/>
                <w:b/>
              </w:rPr>
            </w:pPr>
            <w:r w:rsidRPr="00343F45">
              <w:rPr>
                <w:rFonts w:eastAsia="Times" w:cs="Times New Roman"/>
                <w:b/>
              </w:rPr>
              <w:t>Insurance</w:t>
            </w:r>
          </w:p>
        </w:tc>
        <w:tc>
          <w:tcPr>
            <w:tcW w:w="2355" w:type="dxa"/>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Rust Insurance</w:t>
            </w:r>
          </w:p>
        </w:tc>
        <w:tc>
          <w:tcPr>
            <w:tcW w:w="3973" w:type="dxa"/>
            <w:gridSpan w:val="2"/>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202.776.5000</w:t>
            </w:r>
          </w:p>
        </w:tc>
      </w:tr>
      <w:tr w:rsidR="002A314D" w:rsidRPr="008663D1" w:rsidTr="00287CEF">
        <w:tc>
          <w:tcPr>
            <w:tcW w:w="2942" w:type="dxa"/>
            <w:gridSpan w:val="2"/>
            <w:vMerge/>
            <w:tcBorders>
              <w:left w:val="single" w:sz="4" w:space="0" w:color="auto"/>
              <w:right w:val="single" w:sz="4" w:space="0" w:color="auto"/>
            </w:tcBorders>
          </w:tcPr>
          <w:p w:rsidR="002A314D" w:rsidRPr="00343F45" w:rsidRDefault="002A314D" w:rsidP="00287CEF">
            <w:pPr>
              <w:rPr>
                <w:rFonts w:eastAsia="Times" w:cs="Times New Roman"/>
                <w:bCs/>
              </w:rPr>
            </w:pPr>
          </w:p>
        </w:tc>
        <w:tc>
          <w:tcPr>
            <w:tcW w:w="2355" w:type="dxa"/>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Pr>
                <w:rFonts w:eastAsia="Times" w:cs="Times New Roman"/>
                <w:bCs/>
              </w:rPr>
              <w:t>Broker</w:t>
            </w:r>
          </w:p>
        </w:tc>
        <w:tc>
          <w:tcPr>
            <w:tcW w:w="3973" w:type="dxa"/>
            <w:gridSpan w:val="2"/>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Dave Riley</w:t>
            </w:r>
          </w:p>
        </w:tc>
      </w:tr>
      <w:tr w:rsidR="002A314D" w:rsidRPr="008663D1" w:rsidTr="00287CEF">
        <w:tc>
          <w:tcPr>
            <w:tcW w:w="2942" w:type="dxa"/>
            <w:gridSpan w:val="2"/>
            <w:vMerge/>
            <w:tcBorders>
              <w:left w:val="single" w:sz="4" w:space="0" w:color="auto"/>
              <w:bottom w:val="single" w:sz="4" w:space="0" w:color="auto"/>
              <w:right w:val="single" w:sz="4" w:space="0" w:color="auto"/>
            </w:tcBorders>
          </w:tcPr>
          <w:p w:rsidR="002A314D" w:rsidRPr="00343F45" w:rsidRDefault="002A314D" w:rsidP="00287CEF">
            <w:pPr>
              <w:rPr>
                <w:rFonts w:eastAsia="Times" w:cs="Times New Roman"/>
                <w:b/>
              </w:rPr>
            </w:pPr>
          </w:p>
        </w:tc>
        <w:tc>
          <w:tcPr>
            <w:tcW w:w="2355" w:type="dxa"/>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sidRPr="008663D1">
              <w:rPr>
                <w:rFonts w:eastAsia="Times" w:cs="Times New Roman"/>
                <w:bCs/>
              </w:rPr>
              <w:t>Email Address</w:t>
            </w:r>
          </w:p>
        </w:tc>
        <w:tc>
          <w:tcPr>
            <w:tcW w:w="3973" w:type="dxa"/>
            <w:gridSpan w:val="2"/>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driley@rustinsurance.com</w:t>
            </w:r>
          </w:p>
        </w:tc>
      </w:tr>
      <w:tr w:rsidR="002A314D" w:rsidRPr="008663D1" w:rsidTr="00287CEF">
        <w:tc>
          <w:tcPr>
            <w:tcW w:w="2942" w:type="dxa"/>
            <w:gridSpan w:val="2"/>
            <w:vMerge w:val="restart"/>
            <w:tcBorders>
              <w:top w:val="single" w:sz="4" w:space="0" w:color="auto"/>
              <w:left w:val="single" w:sz="4" w:space="0" w:color="auto"/>
              <w:right w:val="single" w:sz="4" w:space="0" w:color="auto"/>
            </w:tcBorders>
            <w:hideMark/>
          </w:tcPr>
          <w:p w:rsidR="002A314D" w:rsidRPr="00343F45" w:rsidRDefault="002A314D" w:rsidP="00287CEF">
            <w:pPr>
              <w:rPr>
                <w:rFonts w:eastAsia="Times" w:cs="Times New Roman"/>
                <w:b/>
              </w:rPr>
            </w:pPr>
            <w:r w:rsidRPr="00343F45">
              <w:rPr>
                <w:rFonts w:eastAsia="Times" w:cs="Times New Roman"/>
                <w:b/>
              </w:rPr>
              <w:t>Off-Site Storage</w:t>
            </w:r>
          </w:p>
        </w:tc>
        <w:tc>
          <w:tcPr>
            <w:tcW w:w="2355" w:type="dxa"/>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Pr>
                <w:rFonts w:eastAsia="Times" w:cs="Times New Roman"/>
                <w:bCs/>
              </w:rPr>
              <w:t>Bank of America Safety Deposit Box</w:t>
            </w:r>
          </w:p>
        </w:tc>
        <w:tc>
          <w:tcPr>
            <w:tcW w:w="3973" w:type="dxa"/>
            <w:gridSpan w:val="2"/>
            <w:tcBorders>
              <w:top w:val="single" w:sz="4" w:space="0" w:color="auto"/>
              <w:left w:val="single" w:sz="4" w:space="0" w:color="auto"/>
              <w:bottom w:val="single" w:sz="4" w:space="0" w:color="auto"/>
              <w:right w:val="single" w:sz="4" w:space="0" w:color="auto"/>
            </w:tcBorders>
            <w:hideMark/>
          </w:tcPr>
          <w:p w:rsidR="002A314D" w:rsidRDefault="002A314D" w:rsidP="00287CEF">
            <w:pPr>
              <w:rPr>
                <w:rFonts w:eastAsia="Times" w:cs="Times New Roman"/>
                <w:bCs/>
              </w:rPr>
            </w:pPr>
            <w:r>
              <w:rPr>
                <w:rFonts w:eastAsia="Times" w:cs="Times New Roman"/>
                <w:bCs/>
              </w:rPr>
              <w:t>700 13</w:t>
            </w:r>
            <w:r w:rsidRPr="000A11B6">
              <w:rPr>
                <w:rFonts w:eastAsia="Times" w:cs="Times New Roman"/>
                <w:bCs/>
                <w:vertAlign w:val="superscript"/>
              </w:rPr>
              <w:t>th</w:t>
            </w:r>
            <w:r>
              <w:rPr>
                <w:rFonts w:eastAsia="Times" w:cs="Times New Roman"/>
                <w:bCs/>
              </w:rPr>
              <w:t xml:space="preserve"> St</w:t>
            </w:r>
          </w:p>
          <w:p w:rsidR="002A314D" w:rsidRPr="008663D1" w:rsidRDefault="002A314D" w:rsidP="00287CEF">
            <w:pPr>
              <w:rPr>
                <w:rFonts w:eastAsia="Times" w:cs="Times New Roman"/>
                <w:bCs/>
              </w:rPr>
            </w:pPr>
            <w:r>
              <w:rPr>
                <w:rFonts w:eastAsia="Times" w:cs="Times New Roman"/>
                <w:bCs/>
              </w:rPr>
              <w:t>202.624.4413</w:t>
            </w:r>
          </w:p>
        </w:tc>
      </w:tr>
      <w:tr w:rsidR="002A314D" w:rsidRPr="008663D1" w:rsidTr="00287CEF">
        <w:tc>
          <w:tcPr>
            <w:tcW w:w="2942" w:type="dxa"/>
            <w:gridSpan w:val="2"/>
            <w:vMerge/>
            <w:tcBorders>
              <w:left w:val="single" w:sz="4" w:space="0" w:color="auto"/>
              <w:bottom w:val="single" w:sz="4" w:space="0" w:color="auto"/>
              <w:right w:val="single" w:sz="4" w:space="0" w:color="auto"/>
            </w:tcBorders>
            <w:hideMark/>
          </w:tcPr>
          <w:p w:rsidR="002A314D" w:rsidRPr="00343F45" w:rsidRDefault="002A314D" w:rsidP="00287CEF">
            <w:pPr>
              <w:rPr>
                <w:rFonts w:eastAsia="Times" w:cs="Times New Roman"/>
                <w:bCs/>
              </w:rPr>
            </w:pPr>
          </w:p>
        </w:tc>
        <w:tc>
          <w:tcPr>
            <w:tcW w:w="2355" w:type="dxa"/>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Pr>
                <w:rFonts w:eastAsia="Times" w:cs="Times New Roman"/>
                <w:bCs/>
              </w:rPr>
              <w:t>IBackup for Windows</w:t>
            </w:r>
          </w:p>
        </w:tc>
        <w:tc>
          <w:tcPr>
            <w:tcW w:w="3973" w:type="dxa"/>
            <w:gridSpan w:val="2"/>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sidRPr="004E4199">
              <w:rPr>
                <w:rFonts w:eastAsia="Times" w:cs="Times New Roman"/>
                <w:bCs/>
              </w:rPr>
              <w:t>https://www.ibackup.com/ibackup-for-windows/</w:t>
            </w:r>
          </w:p>
        </w:tc>
      </w:tr>
      <w:tr w:rsidR="002A314D" w:rsidRPr="008663D1" w:rsidTr="00287CEF">
        <w:tc>
          <w:tcPr>
            <w:tcW w:w="2929" w:type="dxa"/>
            <w:tcBorders>
              <w:top w:val="single" w:sz="4" w:space="0" w:color="auto"/>
              <w:left w:val="single" w:sz="4" w:space="0" w:color="auto"/>
              <w:bottom w:val="single" w:sz="4" w:space="0" w:color="auto"/>
              <w:right w:val="single" w:sz="4" w:space="0" w:color="auto"/>
            </w:tcBorders>
            <w:hideMark/>
          </w:tcPr>
          <w:p w:rsidR="002A314D" w:rsidRPr="00343F45" w:rsidRDefault="002A314D" w:rsidP="00287CEF">
            <w:pPr>
              <w:rPr>
                <w:rFonts w:eastAsia="Times" w:cs="Times New Roman"/>
                <w:b/>
              </w:rPr>
            </w:pPr>
            <w:r w:rsidRPr="00343F45">
              <w:rPr>
                <w:rFonts w:eastAsia="Times" w:cs="Times New Roman"/>
                <w:b/>
              </w:rPr>
              <w:t>Police</w:t>
            </w:r>
          </w:p>
        </w:tc>
        <w:tc>
          <w:tcPr>
            <w:tcW w:w="2368" w:type="dxa"/>
            <w:gridSpan w:val="2"/>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Phone</w:t>
            </w:r>
          </w:p>
        </w:tc>
        <w:tc>
          <w:tcPr>
            <w:tcW w:w="3973" w:type="dxa"/>
            <w:gridSpan w:val="2"/>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911</w:t>
            </w:r>
          </w:p>
        </w:tc>
      </w:tr>
      <w:tr w:rsidR="002A314D" w:rsidRPr="008663D1" w:rsidTr="00287CEF">
        <w:tc>
          <w:tcPr>
            <w:tcW w:w="2929" w:type="dxa"/>
            <w:tcBorders>
              <w:top w:val="single" w:sz="4" w:space="0" w:color="auto"/>
              <w:left w:val="single" w:sz="4" w:space="0" w:color="auto"/>
              <w:bottom w:val="single" w:sz="4" w:space="0" w:color="auto"/>
              <w:right w:val="single" w:sz="4" w:space="0" w:color="auto"/>
            </w:tcBorders>
            <w:hideMark/>
          </w:tcPr>
          <w:p w:rsidR="002A314D" w:rsidRPr="00343F45" w:rsidRDefault="002A314D" w:rsidP="00287CEF">
            <w:pPr>
              <w:rPr>
                <w:rFonts w:eastAsia="Times" w:cs="Times New Roman"/>
                <w:b/>
                <w:bCs/>
              </w:rPr>
            </w:pPr>
            <w:r w:rsidRPr="00343F45">
              <w:rPr>
                <w:rFonts w:eastAsia="Times" w:cs="Times New Roman"/>
                <w:b/>
                <w:bCs/>
              </w:rPr>
              <w:t>Fire</w:t>
            </w:r>
          </w:p>
        </w:tc>
        <w:tc>
          <w:tcPr>
            <w:tcW w:w="2368"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Pr>
                <w:rFonts w:eastAsia="Times" w:cs="Times New Roman"/>
                <w:bCs/>
              </w:rPr>
              <w:t>Phone</w:t>
            </w:r>
          </w:p>
        </w:tc>
        <w:tc>
          <w:tcPr>
            <w:tcW w:w="3973" w:type="dxa"/>
            <w:gridSpan w:val="2"/>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911</w:t>
            </w:r>
          </w:p>
        </w:tc>
      </w:tr>
      <w:tr w:rsidR="002A314D" w:rsidRPr="008663D1" w:rsidTr="00287CEF">
        <w:tc>
          <w:tcPr>
            <w:tcW w:w="2929" w:type="dxa"/>
            <w:tcBorders>
              <w:top w:val="single" w:sz="4" w:space="0" w:color="auto"/>
              <w:left w:val="single" w:sz="4" w:space="0" w:color="auto"/>
              <w:bottom w:val="single" w:sz="4" w:space="0" w:color="auto"/>
              <w:right w:val="single" w:sz="4" w:space="0" w:color="auto"/>
            </w:tcBorders>
          </w:tcPr>
          <w:p w:rsidR="002A314D" w:rsidRPr="00343F45" w:rsidRDefault="002A314D" w:rsidP="00287CEF">
            <w:pPr>
              <w:rPr>
                <w:rFonts w:eastAsia="Times" w:cs="Times New Roman"/>
                <w:b/>
              </w:rPr>
            </w:pPr>
            <w:r w:rsidRPr="00343F45">
              <w:rPr>
                <w:rFonts w:eastAsia="Times" w:cs="Times New Roman"/>
                <w:b/>
              </w:rPr>
              <w:t>Police Non</w:t>
            </w:r>
            <w:r>
              <w:rPr>
                <w:rFonts w:eastAsia="Times" w:cs="Times New Roman"/>
                <w:b/>
              </w:rPr>
              <w:t>-</w:t>
            </w:r>
            <w:r w:rsidRPr="00343F45">
              <w:rPr>
                <w:rFonts w:eastAsia="Times" w:cs="Times New Roman"/>
                <w:b/>
              </w:rPr>
              <w:t>Emergency</w:t>
            </w:r>
          </w:p>
        </w:tc>
        <w:tc>
          <w:tcPr>
            <w:tcW w:w="2368" w:type="dxa"/>
            <w:gridSpan w:val="2"/>
            <w:tcBorders>
              <w:top w:val="single" w:sz="4" w:space="0" w:color="auto"/>
              <w:left w:val="single" w:sz="4" w:space="0" w:color="auto"/>
              <w:bottom w:val="single" w:sz="4" w:space="0" w:color="auto"/>
              <w:right w:val="single" w:sz="4" w:space="0" w:color="auto"/>
            </w:tcBorders>
            <w:hideMark/>
          </w:tcPr>
          <w:p w:rsidR="002A314D" w:rsidRPr="008663D1" w:rsidRDefault="002A314D" w:rsidP="00287CEF">
            <w:pPr>
              <w:rPr>
                <w:rFonts w:eastAsia="Times" w:cs="Times New Roman"/>
                <w:bCs/>
              </w:rPr>
            </w:pPr>
            <w:r>
              <w:rPr>
                <w:rFonts w:eastAsia="Times" w:cs="Times New Roman"/>
                <w:bCs/>
              </w:rPr>
              <w:t>Phone</w:t>
            </w:r>
          </w:p>
        </w:tc>
        <w:tc>
          <w:tcPr>
            <w:tcW w:w="3973" w:type="dxa"/>
            <w:gridSpan w:val="2"/>
            <w:tcBorders>
              <w:top w:val="single" w:sz="4" w:space="0" w:color="auto"/>
              <w:left w:val="single" w:sz="4" w:space="0" w:color="auto"/>
              <w:bottom w:val="single" w:sz="4" w:space="0" w:color="auto"/>
              <w:right w:val="single" w:sz="4" w:space="0" w:color="auto"/>
            </w:tcBorders>
          </w:tcPr>
          <w:p w:rsidR="002A314D" w:rsidRPr="008663D1" w:rsidRDefault="002A314D" w:rsidP="00287CEF">
            <w:pPr>
              <w:rPr>
                <w:rFonts w:eastAsia="Times" w:cs="Times New Roman"/>
                <w:bCs/>
              </w:rPr>
            </w:pPr>
            <w:r>
              <w:rPr>
                <w:rFonts w:eastAsia="Times" w:cs="Times New Roman"/>
                <w:bCs/>
              </w:rPr>
              <w:t>202.727.9099</w:t>
            </w:r>
          </w:p>
        </w:tc>
      </w:tr>
    </w:tbl>
    <w:p w:rsidR="002A314D" w:rsidRPr="00E22751" w:rsidRDefault="002A314D" w:rsidP="002A314D">
      <w:pPr>
        <w:rPr>
          <w:rFonts w:eastAsia="Times" w:cs="Arial"/>
        </w:rPr>
      </w:pPr>
    </w:p>
    <w:p w:rsidR="002A314D" w:rsidRDefault="002A314D" w:rsidP="002A314D">
      <w:pPr>
        <w:spacing w:after="0"/>
      </w:pPr>
      <w:r>
        <w:br w:type="page"/>
      </w:r>
    </w:p>
    <w:p w:rsidR="00623A26" w:rsidRPr="00A15834" w:rsidRDefault="00623A26" w:rsidP="00623A26">
      <w:pPr>
        <w:pStyle w:val="Heading2"/>
        <w:rPr>
          <w:rFonts w:eastAsia="Times"/>
        </w:rPr>
      </w:pPr>
      <w:r w:rsidRPr="00A15834">
        <w:lastRenderedPageBreak/>
        <w:t xml:space="preserve">APPENDIX 2: </w:t>
      </w:r>
      <w:r w:rsidR="00142635">
        <w:t>Contingency Plan Team</w:t>
      </w:r>
      <w:r w:rsidRPr="00A15834">
        <w:t xml:space="preserve"> Contact Information</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365"/>
        <w:gridCol w:w="3963"/>
      </w:tblGrid>
      <w:tr w:rsidR="00623A26" w:rsidRPr="00A15834" w:rsidTr="00DE7630">
        <w:trPr>
          <w:tblHeader/>
        </w:trPr>
        <w:tc>
          <w:tcPr>
            <w:tcW w:w="2942" w:type="dxa"/>
            <w:tcBorders>
              <w:top w:val="single" w:sz="4" w:space="0" w:color="auto"/>
              <w:left w:val="single" w:sz="4" w:space="0" w:color="auto"/>
              <w:bottom w:val="single" w:sz="4" w:space="0" w:color="auto"/>
              <w:right w:val="single" w:sz="4" w:space="0" w:color="auto"/>
            </w:tcBorders>
            <w:shd w:val="clear" w:color="auto" w:fill="D9D9D9"/>
            <w:hideMark/>
          </w:tcPr>
          <w:p w:rsidR="00623A26" w:rsidRPr="00A15834" w:rsidRDefault="00623A26" w:rsidP="00DE7630">
            <w:pPr>
              <w:rPr>
                <w:rFonts w:eastAsia="Times" w:cs="Times New Roman"/>
                <w:b/>
              </w:rPr>
            </w:pPr>
            <w:r w:rsidRPr="00A15834">
              <w:rPr>
                <w:rFonts w:eastAsia="Times" w:cs="Times New Roman"/>
                <w:b/>
              </w:rPr>
              <w:t>Name, Title</w:t>
            </w:r>
          </w:p>
        </w:tc>
        <w:tc>
          <w:tcPr>
            <w:tcW w:w="2365" w:type="dxa"/>
            <w:tcBorders>
              <w:top w:val="single" w:sz="4" w:space="0" w:color="auto"/>
              <w:left w:val="single" w:sz="4" w:space="0" w:color="auto"/>
              <w:bottom w:val="single" w:sz="4" w:space="0" w:color="auto"/>
              <w:right w:val="single" w:sz="4" w:space="0" w:color="auto"/>
            </w:tcBorders>
            <w:shd w:val="clear" w:color="auto" w:fill="D9D9D9"/>
            <w:hideMark/>
          </w:tcPr>
          <w:p w:rsidR="00623A26" w:rsidRPr="00A15834" w:rsidRDefault="00623A26" w:rsidP="00DE7630">
            <w:pPr>
              <w:rPr>
                <w:rFonts w:eastAsia="Times" w:cs="Times New Roman"/>
                <w:b/>
              </w:rPr>
            </w:pPr>
            <w:r w:rsidRPr="00A15834">
              <w:rPr>
                <w:rFonts w:eastAsia="Times" w:cs="Times New Roman"/>
                <w:b/>
              </w:rPr>
              <w:t>Phone Numbers</w:t>
            </w:r>
          </w:p>
        </w:tc>
        <w:tc>
          <w:tcPr>
            <w:tcW w:w="3963" w:type="dxa"/>
            <w:tcBorders>
              <w:top w:val="single" w:sz="4" w:space="0" w:color="auto"/>
              <w:left w:val="single" w:sz="4" w:space="0" w:color="auto"/>
              <w:bottom w:val="single" w:sz="4" w:space="0" w:color="auto"/>
              <w:right w:val="single" w:sz="4" w:space="0" w:color="auto"/>
            </w:tcBorders>
            <w:shd w:val="clear" w:color="auto" w:fill="D9D9D9"/>
            <w:hideMark/>
          </w:tcPr>
          <w:p w:rsidR="00623A26" w:rsidRPr="00A15834" w:rsidRDefault="00623A26" w:rsidP="00DE7630">
            <w:pPr>
              <w:rPr>
                <w:rFonts w:eastAsia="Times" w:cs="Times New Roman"/>
                <w:b/>
              </w:rPr>
            </w:pPr>
            <w:r w:rsidRPr="00A15834">
              <w:rPr>
                <w:rFonts w:eastAsia="Times" w:cs="Times New Roman"/>
                <w:b/>
              </w:rPr>
              <w:t>Emails</w:t>
            </w:r>
          </w:p>
        </w:tc>
      </w:tr>
      <w:tr w:rsidR="00623A26" w:rsidRPr="00A15834" w:rsidTr="00623A26">
        <w:tc>
          <w:tcPr>
            <w:tcW w:w="2942" w:type="dxa"/>
            <w:tcBorders>
              <w:top w:val="single" w:sz="4" w:space="0" w:color="auto"/>
              <w:left w:val="single" w:sz="4" w:space="0" w:color="auto"/>
              <w:bottom w:val="single" w:sz="4" w:space="0" w:color="auto"/>
              <w:right w:val="single" w:sz="4" w:space="0" w:color="auto"/>
            </w:tcBorders>
            <w:hideMark/>
          </w:tcPr>
          <w:p w:rsidR="00623A26" w:rsidRPr="00A15834" w:rsidRDefault="00623A26" w:rsidP="00623A26">
            <w:pPr>
              <w:rPr>
                <w:rFonts w:eastAsia="Times" w:cs="Times New Roman"/>
                <w:b/>
              </w:rPr>
            </w:pPr>
            <w:r w:rsidRPr="00A15834">
              <w:rPr>
                <w:rFonts w:eastAsia="Times" w:cs="Times New Roman"/>
                <w:b/>
              </w:rPr>
              <w:t>Siegel, Bruce</w:t>
            </w:r>
          </w:p>
        </w:tc>
        <w:tc>
          <w:tcPr>
            <w:tcW w:w="2365" w:type="dxa"/>
            <w:tcBorders>
              <w:top w:val="single" w:sz="4" w:space="0" w:color="auto"/>
              <w:left w:val="single" w:sz="4" w:space="0" w:color="auto"/>
              <w:bottom w:val="single" w:sz="4" w:space="0" w:color="auto"/>
              <w:right w:val="single" w:sz="4" w:space="0" w:color="auto"/>
            </w:tcBorders>
            <w:hideMark/>
          </w:tcPr>
          <w:p w:rsidR="0015361C" w:rsidRPr="00A15834" w:rsidRDefault="00623A26" w:rsidP="00623A26">
            <w:pPr>
              <w:pStyle w:val="BodyText"/>
            </w:pPr>
            <w:r w:rsidRPr="00A15834">
              <w:rPr>
                <w:rFonts w:eastAsia="Times" w:cs="Times New Roman"/>
                <w:bCs/>
              </w:rPr>
              <w:t>202.585.0115 (W)</w:t>
            </w:r>
            <w:r w:rsidRPr="00A15834">
              <w:rPr>
                <w:rFonts w:eastAsia="Times" w:cs="Times New Roman"/>
                <w:bCs/>
              </w:rPr>
              <w:br/>
            </w:r>
            <w:r w:rsidRPr="00A15834">
              <w:t>301 775.2585</w:t>
            </w:r>
            <w:r w:rsidR="008470AA" w:rsidRPr="00A15834">
              <w:t xml:space="preserve"> (C)</w:t>
            </w:r>
            <w:r w:rsidR="0015361C">
              <w:br/>
              <w:t>301.897.5398 (H)</w:t>
            </w:r>
          </w:p>
        </w:tc>
        <w:tc>
          <w:tcPr>
            <w:tcW w:w="3963" w:type="dxa"/>
            <w:tcBorders>
              <w:top w:val="single" w:sz="4" w:space="0" w:color="auto"/>
              <w:left w:val="single" w:sz="4" w:space="0" w:color="auto"/>
              <w:bottom w:val="single" w:sz="4" w:space="0" w:color="auto"/>
              <w:right w:val="single" w:sz="4" w:space="0" w:color="auto"/>
            </w:tcBorders>
          </w:tcPr>
          <w:p w:rsidR="00623A26" w:rsidRPr="00A15834" w:rsidRDefault="004A3A04" w:rsidP="00623A26">
            <w:pPr>
              <w:pStyle w:val="BodyText"/>
              <w:rPr>
                <w:rFonts w:eastAsia="Times" w:cs="Times New Roman"/>
                <w:bCs/>
              </w:rPr>
            </w:pPr>
            <w:hyperlink r:id="rId18" w:history="1">
              <w:r w:rsidR="00623A26" w:rsidRPr="00A15834">
                <w:rPr>
                  <w:rStyle w:val="Hyperlink"/>
                  <w:rFonts w:eastAsia="Times" w:cs="Times New Roman"/>
                  <w:bCs/>
                </w:rPr>
                <w:t>bsiegel@essentialhospitals.org</w:t>
              </w:r>
            </w:hyperlink>
            <w:r w:rsidR="00623A26" w:rsidRPr="00A15834">
              <w:rPr>
                <w:rFonts w:eastAsia="Times" w:cs="Times New Roman"/>
                <w:bCs/>
              </w:rPr>
              <w:br/>
            </w:r>
            <w:hyperlink r:id="rId19" w:history="1">
              <w:r w:rsidR="00623A26" w:rsidRPr="00A15834">
                <w:rPr>
                  <w:rStyle w:val="Hyperlink"/>
                  <w:rFonts w:cs="Arial"/>
                  <w:szCs w:val="20"/>
                </w:rPr>
                <w:t>bsiegel1804@gmail.com</w:t>
              </w:r>
            </w:hyperlink>
          </w:p>
        </w:tc>
      </w:tr>
      <w:tr w:rsidR="00746B53" w:rsidRPr="00746B53" w:rsidTr="00623A26">
        <w:tc>
          <w:tcPr>
            <w:tcW w:w="2942" w:type="dxa"/>
            <w:tcBorders>
              <w:top w:val="single" w:sz="4" w:space="0" w:color="auto"/>
              <w:left w:val="single" w:sz="4" w:space="0" w:color="auto"/>
              <w:bottom w:val="single" w:sz="4" w:space="0" w:color="auto"/>
              <w:right w:val="single" w:sz="4" w:space="0" w:color="auto"/>
            </w:tcBorders>
          </w:tcPr>
          <w:p w:rsidR="00623A26" w:rsidRPr="00746B53" w:rsidRDefault="00623A26" w:rsidP="00623A26">
            <w:pPr>
              <w:rPr>
                <w:rFonts w:eastAsia="Times" w:cs="Times New Roman"/>
                <w:b/>
              </w:rPr>
            </w:pPr>
            <w:r w:rsidRPr="00746B53">
              <w:rPr>
                <w:rFonts w:eastAsia="Times" w:cs="Times New Roman"/>
                <w:b/>
              </w:rPr>
              <w:t>Gold, Rhonda</w:t>
            </w:r>
          </w:p>
        </w:tc>
        <w:tc>
          <w:tcPr>
            <w:tcW w:w="2365" w:type="dxa"/>
            <w:tcBorders>
              <w:top w:val="single" w:sz="4" w:space="0" w:color="auto"/>
              <w:left w:val="single" w:sz="4" w:space="0" w:color="auto"/>
              <w:bottom w:val="single" w:sz="4" w:space="0" w:color="auto"/>
              <w:right w:val="single" w:sz="4" w:space="0" w:color="auto"/>
            </w:tcBorders>
          </w:tcPr>
          <w:p w:rsidR="00623A26" w:rsidRPr="00746B53" w:rsidRDefault="00623A26" w:rsidP="00EA4571">
            <w:r w:rsidRPr="00746B53">
              <w:rPr>
                <w:rFonts w:eastAsia="Times" w:cs="Times New Roman"/>
                <w:bCs/>
              </w:rPr>
              <w:t>202.585.0109 (W)</w:t>
            </w:r>
            <w:r w:rsidR="00EA4571" w:rsidRPr="00746B53">
              <w:rPr>
                <w:rFonts w:eastAsia="Times" w:cs="Times New Roman"/>
                <w:bCs/>
              </w:rPr>
              <w:br/>
              <w:t>301 840.5476 (H)</w:t>
            </w:r>
            <w:r w:rsidR="00EA4571" w:rsidRPr="00746B53">
              <w:rPr>
                <w:rFonts w:eastAsia="Times" w:cs="Times New Roman"/>
                <w:bCs/>
              </w:rPr>
              <w:br/>
              <w:t>301 233.3743 (C)</w:t>
            </w:r>
          </w:p>
        </w:tc>
        <w:tc>
          <w:tcPr>
            <w:tcW w:w="3963" w:type="dxa"/>
            <w:tcBorders>
              <w:top w:val="single" w:sz="4" w:space="0" w:color="auto"/>
              <w:left w:val="single" w:sz="4" w:space="0" w:color="auto"/>
              <w:bottom w:val="single" w:sz="4" w:space="0" w:color="auto"/>
              <w:right w:val="single" w:sz="4" w:space="0" w:color="auto"/>
            </w:tcBorders>
          </w:tcPr>
          <w:p w:rsidR="00623A26" w:rsidRPr="00746B53" w:rsidRDefault="004A3A04" w:rsidP="00DE7630">
            <w:pPr>
              <w:rPr>
                <w:rFonts w:eastAsia="Times" w:cs="Times New Roman"/>
                <w:bCs/>
              </w:rPr>
            </w:pPr>
            <w:hyperlink r:id="rId20" w:history="1">
              <w:r w:rsidR="00623A26" w:rsidRPr="00746B53">
                <w:rPr>
                  <w:rStyle w:val="Hyperlink"/>
                  <w:rFonts w:eastAsia="Times" w:cs="Times New Roman"/>
                  <w:bCs/>
                  <w:color w:val="auto"/>
                </w:rPr>
                <w:t>rgold@essentialhospitals.org</w:t>
              </w:r>
            </w:hyperlink>
            <w:r w:rsidR="00103069">
              <w:rPr>
                <w:rStyle w:val="Hyperlink"/>
                <w:rFonts w:eastAsia="Times" w:cs="Times New Roman"/>
                <w:bCs/>
                <w:color w:val="auto"/>
              </w:rPr>
              <w:br/>
            </w:r>
            <w:hyperlink r:id="rId21" w:history="1">
              <w:r w:rsidR="00103069">
                <w:rPr>
                  <w:rStyle w:val="Hyperlink"/>
                  <w:rFonts w:eastAsia="Times New Roman"/>
                </w:rPr>
                <w:t>Rgold61@verizon.net</w:t>
              </w:r>
            </w:hyperlink>
          </w:p>
        </w:tc>
      </w:tr>
      <w:tr w:rsidR="00746B53" w:rsidRPr="00746B53" w:rsidTr="00623A26">
        <w:tc>
          <w:tcPr>
            <w:tcW w:w="2942" w:type="dxa"/>
            <w:tcBorders>
              <w:top w:val="single" w:sz="4" w:space="0" w:color="auto"/>
              <w:left w:val="single" w:sz="4" w:space="0" w:color="auto"/>
              <w:bottom w:val="single" w:sz="4" w:space="0" w:color="auto"/>
              <w:right w:val="single" w:sz="4" w:space="0" w:color="auto"/>
            </w:tcBorders>
          </w:tcPr>
          <w:p w:rsidR="00623A26" w:rsidRPr="00746B53" w:rsidRDefault="00623A26" w:rsidP="00623A26">
            <w:pPr>
              <w:rPr>
                <w:rFonts w:eastAsia="Times" w:cs="Times New Roman"/>
                <w:b/>
              </w:rPr>
            </w:pPr>
            <w:r w:rsidRPr="00746B53">
              <w:rPr>
                <w:rFonts w:eastAsia="Times" w:cs="Times New Roman"/>
                <w:b/>
              </w:rPr>
              <w:t>Burk, Alan</w:t>
            </w:r>
          </w:p>
        </w:tc>
        <w:tc>
          <w:tcPr>
            <w:tcW w:w="2365" w:type="dxa"/>
            <w:tcBorders>
              <w:top w:val="single" w:sz="4" w:space="0" w:color="auto"/>
              <w:left w:val="single" w:sz="4" w:space="0" w:color="auto"/>
              <w:bottom w:val="single" w:sz="4" w:space="0" w:color="auto"/>
              <w:right w:val="single" w:sz="4" w:space="0" w:color="auto"/>
            </w:tcBorders>
          </w:tcPr>
          <w:p w:rsidR="00623A26" w:rsidRPr="00746B53" w:rsidRDefault="00623A26" w:rsidP="00751451">
            <w:pPr>
              <w:rPr>
                <w:rFonts w:eastAsia="Times" w:cs="Times New Roman"/>
                <w:bCs/>
              </w:rPr>
            </w:pPr>
            <w:r w:rsidRPr="00746B53">
              <w:rPr>
                <w:rFonts w:eastAsia="Times" w:cs="Times New Roman"/>
                <w:bCs/>
              </w:rPr>
              <w:t>202.585.0129 (W)</w:t>
            </w:r>
            <w:r w:rsidR="00751451" w:rsidRPr="00746B53">
              <w:rPr>
                <w:rFonts w:eastAsia="Times" w:cs="Times New Roman"/>
                <w:bCs/>
              </w:rPr>
              <w:br/>
            </w:r>
            <w:r w:rsidR="00751451" w:rsidRPr="00746B53">
              <w:rPr>
                <w:rFonts w:ascii="Georgia" w:hAnsi="Georgia"/>
              </w:rPr>
              <w:t>443.812.4019 (C)</w:t>
            </w:r>
            <w:r w:rsidR="00751451" w:rsidRPr="00746B53">
              <w:rPr>
                <w:rFonts w:ascii="Georgia" w:hAnsi="Georgia"/>
              </w:rPr>
              <w:br/>
              <w:t>410.461.2809 (H)</w:t>
            </w:r>
          </w:p>
        </w:tc>
        <w:tc>
          <w:tcPr>
            <w:tcW w:w="3963" w:type="dxa"/>
            <w:tcBorders>
              <w:top w:val="single" w:sz="4" w:space="0" w:color="auto"/>
              <w:left w:val="single" w:sz="4" w:space="0" w:color="auto"/>
              <w:bottom w:val="single" w:sz="4" w:space="0" w:color="auto"/>
              <w:right w:val="single" w:sz="4" w:space="0" w:color="auto"/>
            </w:tcBorders>
          </w:tcPr>
          <w:p w:rsidR="00751451" w:rsidRPr="00746B53" w:rsidRDefault="004A3A04" w:rsidP="00751451">
            <w:pPr>
              <w:rPr>
                <w:rFonts w:eastAsia="Times" w:cs="Times New Roman"/>
                <w:bCs/>
                <w:u w:val="single"/>
              </w:rPr>
            </w:pPr>
            <w:hyperlink r:id="rId22" w:history="1">
              <w:r w:rsidR="00623A26" w:rsidRPr="00746B53">
                <w:rPr>
                  <w:rStyle w:val="Hyperlink"/>
                  <w:rFonts w:eastAsia="Times" w:cs="Times New Roman"/>
                  <w:bCs/>
                  <w:color w:val="auto"/>
                </w:rPr>
                <w:t>aburk@essentialhospitals.org</w:t>
              </w:r>
            </w:hyperlink>
            <w:r w:rsidR="00751451" w:rsidRPr="00746B53">
              <w:rPr>
                <w:rStyle w:val="Hyperlink"/>
                <w:rFonts w:eastAsia="Times" w:cs="Times New Roman"/>
                <w:bCs/>
                <w:color w:val="auto"/>
              </w:rPr>
              <w:br/>
            </w:r>
            <w:hyperlink r:id="rId23" w:history="1">
              <w:r w:rsidR="00751451" w:rsidRPr="00746B53">
                <w:rPr>
                  <w:rStyle w:val="Hyperlink"/>
                  <w:rFonts w:ascii="Georgia" w:hAnsi="Georgia"/>
                  <w:color w:val="auto"/>
                </w:rPr>
                <w:t>alanjburk@verizon.net</w:t>
              </w:r>
            </w:hyperlink>
          </w:p>
        </w:tc>
      </w:tr>
      <w:tr w:rsidR="00623A26" w:rsidRPr="00A15834" w:rsidTr="00623A26">
        <w:tc>
          <w:tcPr>
            <w:tcW w:w="2942" w:type="dxa"/>
            <w:tcBorders>
              <w:top w:val="single" w:sz="4" w:space="0" w:color="auto"/>
              <w:left w:val="single" w:sz="4" w:space="0" w:color="auto"/>
              <w:bottom w:val="single" w:sz="4" w:space="0" w:color="auto"/>
              <w:right w:val="single" w:sz="4" w:space="0" w:color="auto"/>
            </w:tcBorders>
          </w:tcPr>
          <w:p w:rsidR="00623A26" w:rsidRPr="00A15834" w:rsidRDefault="00623A26" w:rsidP="00623A26">
            <w:pPr>
              <w:rPr>
                <w:rFonts w:eastAsia="Times" w:cs="Times New Roman"/>
                <w:b/>
              </w:rPr>
            </w:pPr>
            <w:r w:rsidRPr="00A15834">
              <w:rPr>
                <w:rFonts w:eastAsia="Times" w:cs="Times New Roman"/>
                <w:b/>
              </w:rPr>
              <w:t>Campbell, Mark</w:t>
            </w:r>
          </w:p>
        </w:tc>
        <w:tc>
          <w:tcPr>
            <w:tcW w:w="2365" w:type="dxa"/>
            <w:tcBorders>
              <w:top w:val="single" w:sz="4" w:space="0" w:color="auto"/>
              <w:left w:val="single" w:sz="4" w:space="0" w:color="auto"/>
              <w:bottom w:val="single" w:sz="4" w:space="0" w:color="auto"/>
              <w:right w:val="single" w:sz="4" w:space="0" w:color="auto"/>
            </w:tcBorders>
          </w:tcPr>
          <w:p w:rsidR="00623A26" w:rsidRPr="00A15834" w:rsidRDefault="00623A26" w:rsidP="00DE7630">
            <w:pPr>
              <w:rPr>
                <w:rFonts w:eastAsia="Times" w:cs="Times New Roman"/>
                <w:bCs/>
              </w:rPr>
            </w:pPr>
            <w:r w:rsidRPr="00A15834">
              <w:rPr>
                <w:rFonts w:eastAsia="Times" w:cs="Times New Roman"/>
                <w:bCs/>
              </w:rPr>
              <w:t>202.585.0553 (W)</w:t>
            </w:r>
            <w:r w:rsidRPr="00A15834">
              <w:rPr>
                <w:rFonts w:eastAsia="Times" w:cs="Times New Roman"/>
                <w:bCs/>
              </w:rPr>
              <w:br/>
              <w:t>301.770.0934 (H)</w:t>
            </w:r>
            <w:r w:rsidRPr="00A15834">
              <w:rPr>
                <w:rFonts w:eastAsia="Times" w:cs="Times New Roman"/>
                <w:bCs/>
              </w:rPr>
              <w:br/>
              <w:t>240-731-6138 (C)</w:t>
            </w:r>
          </w:p>
        </w:tc>
        <w:tc>
          <w:tcPr>
            <w:tcW w:w="3963" w:type="dxa"/>
            <w:tcBorders>
              <w:top w:val="single" w:sz="4" w:space="0" w:color="auto"/>
              <w:left w:val="single" w:sz="4" w:space="0" w:color="auto"/>
              <w:bottom w:val="single" w:sz="4" w:space="0" w:color="auto"/>
              <w:right w:val="single" w:sz="4" w:space="0" w:color="auto"/>
            </w:tcBorders>
          </w:tcPr>
          <w:p w:rsidR="00623A26" w:rsidRPr="00A15834" w:rsidRDefault="004A3A04" w:rsidP="00DE7630">
            <w:pPr>
              <w:rPr>
                <w:rFonts w:eastAsia="Times" w:cs="Times New Roman"/>
                <w:bCs/>
              </w:rPr>
            </w:pPr>
            <w:hyperlink r:id="rId24" w:history="1">
              <w:r w:rsidR="00623A26" w:rsidRPr="00A15834">
                <w:rPr>
                  <w:rStyle w:val="Hyperlink"/>
                  <w:rFonts w:eastAsia="Times" w:cs="Times New Roman"/>
                  <w:bCs/>
                </w:rPr>
                <w:t>mcampbell@essentialhospitals.org</w:t>
              </w:r>
            </w:hyperlink>
            <w:r w:rsidR="00623A26" w:rsidRPr="00A15834">
              <w:rPr>
                <w:rFonts w:eastAsia="Times" w:cs="Times New Roman"/>
                <w:bCs/>
              </w:rPr>
              <w:br/>
              <w:t>llebpmacm@gmail.com</w:t>
            </w:r>
          </w:p>
        </w:tc>
      </w:tr>
      <w:tr w:rsidR="00802E9D" w:rsidRPr="00802E9D" w:rsidTr="00623A26">
        <w:tc>
          <w:tcPr>
            <w:tcW w:w="2942" w:type="dxa"/>
            <w:tcBorders>
              <w:top w:val="single" w:sz="4" w:space="0" w:color="auto"/>
              <w:left w:val="single" w:sz="4" w:space="0" w:color="auto"/>
              <w:bottom w:val="single" w:sz="4" w:space="0" w:color="auto"/>
              <w:right w:val="single" w:sz="4" w:space="0" w:color="auto"/>
            </w:tcBorders>
          </w:tcPr>
          <w:p w:rsidR="00623A26" w:rsidRPr="00802E9D" w:rsidRDefault="00623A26" w:rsidP="00623A26">
            <w:pPr>
              <w:rPr>
                <w:rFonts w:eastAsia="Times" w:cs="Times New Roman"/>
                <w:b/>
              </w:rPr>
            </w:pPr>
            <w:r w:rsidRPr="00802E9D">
              <w:rPr>
                <w:rFonts w:eastAsia="Times" w:cs="Times New Roman"/>
                <w:b/>
              </w:rPr>
              <w:t>Feldpush, Beth</w:t>
            </w:r>
          </w:p>
        </w:tc>
        <w:tc>
          <w:tcPr>
            <w:tcW w:w="2365" w:type="dxa"/>
            <w:tcBorders>
              <w:top w:val="single" w:sz="4" w:space="0" w:color="auto"/>
              <w:left w:val="single" w:sz="4" w:space="0" w:color="auto"/>
              <w:bottom w:val="single" w:sz="4" w:space="0" w:color="auto"/>
              <w:right w:val="single" w:sz="4" w:space="0" w:color="auto"/>
            </w:tcBorders>
          </w:tcPr>
          <w:p w:rsidR="0015361C" w:rsidRPr="0015361C" w:rsidRDefault="00623A26" w:rsidP="00802E9D">
            <w:pPr>
              <w:rPr>
                <w:rFonts w:ascii="Georgia" w:hAnsi="Georgia"/>
              </w:rPr>
            </w:pPr>
            <w:r w:rsidRPr="00802E9D">
              <w:rPr>
                <w:rFonts w:eastAsia="Times" w:cs="Times New Roman"/>
                <w:bCs/>
              </w:rPr>
              <w:t>202.585.0111 (W)</w:t>
            </w:r>
            <w:r w:rsidR="00802E9D" w:rsidRPr="00802E9D">
              <w:rPr>
                <w:rFonts w:eastAsia="Times" w:cs="Times New Roman"/>
                <w:bCs/>
              </w:rPr>
              <w:br/>
            </w:r>
            <w:r w:rsidR="00802E9D" w:rsidRPr="00802E9D">
              <w:rPr>
                <w:rFonts w:ascii="Georgia" w:hAnsi="Georgia"/>
              </w:rPr>
              <w:t>703.403.0785 (C)</w:t>
            </w:r>
            <w:r w:rsidR="0015361C">
              <w:rPr>
                <w:rFonts w:ascii="Georgia" w:hAnsi="Georgia"/>
              </w:rPr>
              <w:br/>
              <w:t>703.243.6341 (H)</w:t>
            </w:r>
          </w:p>
        </w:tc>
        <w:tc>
          <w:tcPr>
            <w:tcW w:w="3963" w:type="dxa"/>
            <w:tcBorders>
              <w:top w:val="single" w:sz="4" w:space="0" w:color="auto"/>
              <w:left w:val="single" w:sz="4" w:space="0" w:color="auto"/>
              <w:bottom w:val="single" w:sz="4" w:space="0" w:color="auto"/>
              <w:right w:val="single" w:sz="4" w:space="0" w:color="auto"/>
            </w:tcBorders>
          </w:tcPr>
          <w:p w:rsidR="00623A26" w:rsidRPr="00802E9D" w:rsidRDefault="004A3A04" w:rsidP="00DE7630">
            <w:pPr>
              <w:rPr>
                <w:rFonts w:eastAsia="Times" w:cs="Times New Roman"/>
                <w:bCs/>
              </w:rPr>
            </w:pPr>
            <w:hyperlink r:id="rId25" w:history="1">
              <w:r w:rsidR="00623A26" w:rsidRPr="00802E9D">
                <w:rPr>
                  <w:rStyle w:val="Hyperlink"/>
                  <w:rFonts w:eastAsia="Times" w:cs="Times New Roman"/>
                  <w:bCs/>
                  <w:color w:val="auto"/>
                </w:rPr>
                <w:t>bfeldpush@essentialhospitals.org</w:t>
              </w:r>
            </w:hyperlink>
            <w:r w:rsidR="00802E9D">
              <w:rPr>
                <w:rStyle w:val="Hyperlink"/>
                <w:rFonts w:eastAsia="Times" w:cs="Times New Roman"/>
                <w:bCs/>
                <w:color w:val="auto"/>
              </w:rPr>
              <w:br/>
            </w:r>
            <w:hyperlink r:id="rId26" w:history="1">
              <w:r w:rsidR="00802E9D">
                <w:rPr>
                  <w:rStyle w:val="Hyperlink"/>
                  <w:rFonts w:ascii="Georgia" w:hAnsi="Georgia"/>
                </w:rPr>
                <w:t>bcfeldpush@hotmail.com</w:t>
              </w:r>
            </w:hyperlink>
          </w:p>
        </w:tc>
      </w:tr>
      <w:tr w:rsidR="00623A26" w:rsidRPr="00A15834" w:rsidTr="00623A26">
        <w:tc>
          <w:tcPr>
            <w:tcW w:w="2942" w:type="dxa"/>
            <w:tcBorders>
              <w:top w:val="single" w:sz="4" w:space="0" w:color="auto"/>
              <w:left w:val="single" w:sz="4" w:space="0" w:color="auto"/>
              <w:bottom w:val="single" w:sz="4" w:space="0" w:color="auto"/>
              <w:right w:val="single" w:sz="4" w:space="0" w:color="auto"/>
            </w:tcBorders>
          </w:tcPr>
          <w:p w:rsidR="00623A26" w:rsidRPr="00A15834" w:rsidRDefault="00623A26" w:rsidP="00623A26">
            <w:pPr>
              <w:rPr>
                <w:rFonts w:eastAsia="Times" w:cs="Times New Roman"/>
                <w:b/>
              </w:rPr>
            </w:pPr>
            <w:r w:rsidRPr="00A15834">
              <w:rPr>
                <w:rFonts w:eastAsia="Times" w:cs="Times New Roman"/>
                <w:b/>
              </w:rPr>
              <w:t>Metter, Kristine</w:t>
            </w:r>
          </w:p>
        </w:tc>
        <w:tc>
          <w:tcPr>
            <w:tcW w:w="2365" w:type="dxa"/>
            <w:tcBorders>
              <w:top w:val="single" w:sz="4" w:space="0" w:color="auto"/>
              <w:left w:val="single" w:sz="4" w:space="0" w:color="auto"/>
              <w:bottom w:val="single" w:sz="4" w:space="0" w:color="auto"/>
              <w:right w:val="single" w:sz="4" w:space="0" w:color="auto"/>
            </w:tcBorders>
          </w:tcPr>
          <w:p w:rsidR="00623A26" w:rsidRPr="00A15834" w:rsidRDefault="00623A26" w:rsidP="0015361C">
            <w:pPr>
              <w:rPr>
                <w:rFonts w:eastAsia="Times" w:cs="Times New Roman"/>
                <w:bCs/>
              </w:rPr>
            </w:pPr>
            <w:r w:rsidRPr="00A15834">
              <w:rPr>
                <w:rFonts w:eastAsia="Times" w:cs="Times New Roman"/>
                <w:bCs/>
              </w:rPr>
              <w:t>202.585.0573 (W)</w:t>
            </w:r>
            <w:r w:rsidR="00BC3EA9" w:rsidRPr="00A15834">
              <w:rPr>
                <w:rFonts w:eastAsia="Times" w:cs="Times New Roman"/>
                <w:bCs/>
              </w:rPr>
              <w:br/>
            </w:r>
            <w:r w:rsidR="0015361C">
              <w:rPr>
                <w:rFonts w:eastAsia="Times" w:cs="Times New Roman"/>
                <w:bCs/>
              </w:rPr>
              <w:t>703.405.7727</w:t>
            </w:r>
            <w:r w:rsidR="00BC3EA9" w:rsidRPr="00A15834">
              <w:rPr>
                <w:rFonts w:eastAsia="Times" w:cs="Times New Roman"/>
                <w:bCs/>
              </w:rPr>
              <w:t xml:space="preserve"> (C)</w:t>
            </w:r>
          </w:p>
        </w:tc>
        <w:tc>
          <w:tcPr>
            <w:tcW w:w="3963" w:type="dxa"/>
            <w:tcBorders>
              <w:top w:val="single" w:sz="4" w:space="0" w:color="auto"/>
              <w:left w:val="single" w:sz="4" w:space="0" w:color="auto"/>
              <w:bottom w:val="single" w:sz="4" w:space="0" w:color="auto"/>
              <w:right w:val="single" w:sz="4" w:space="0" w:color="auto"/>
            </w:tcBorders>
          </w:tcPr>
          <w:p w:rsidR="00623A26" w:rsidRPr="000877BD" w:rsidRDefault="004A3A04" w:rsidP="00DE7630">
            <w:pPr>
              <w:rPr>
                <w:rFonts w:ascii="Georgia" w:hAnsi="Georgia"/>
                <w:color w:val="1F497D"/>
              </w:rPr>
            </w:pPr>
            <w:hyperlink r:id="rId27" w:history="1">
              <w:r w:rsidR="00623A26" w:rsidRPr="00A15834">
                <w:rPr>
                  <w:rStyle w:val="Hyperlink"/>
                  <w:rFonts w:eastAsia="Times" w:cs="Times New Roman"/>
                  <w:bCs/>
                </w:rPr>
                <w:t>kmetter@essentialhospitals.org</w:t>
              </w:r>
            </w:hyperlink>
            <w:r w:rsidR="000877BD">
              <w:rPr>
                <w:rStyle w:val="Hyperlink"/>
                <w:rFonts w:eastAsia="Times" w:cs="Times New Roman"/>
                <w:bCs/>
              </w:rPr>
              <w:br/>
            </w:r>
            <w:hyperlink r:id="rId28" w:history="1">
              <w:r w:rsidR="000877BD">
                <w:rPr>
                  <w:rStyle w:val="Hyperlink"/>
                  <w:rFonts w:ascii="Georgia" w:hAnsi="Georgia"/>
                </w:rPr>
                <w:t>kjmetter@gmail.com</w:t>
              </w:r>
            </w:hyperlink>
          </w:p>
        </w:tc>
      </w:tr>
      <w:tr w:rsidR="00623A26" w:rsidRPr="00A15834" w:rsidTr="00623A26">
        <w:tc>
          <w:tcPr>
            <w:tcW w:w="2942" w:type="dxa"/>
            <w:tcBorders>
              <w:top w:val="single" w:sz="4" w:space="0" w:color="auto"/>
              <w:left w:val="single" w:sz="4" w:space="0" w:color="auto"/>
              <w:bottom w:val="single" w:sz="4" w:space="0" w:color="auto"/>
              <w:right w:val="single" w:sz="4" w:space="0" w:color="auto"/>
            </w:tcBorders>
          </w:tcPr>
          <w:p w:rsidR="00623A26" w:rsidRPr="00A15834" w:rsidRDefault="00623A26" w:rsidP="00623A26">
            <w:pPr>
              <w:rPr>
                <w:rFonts w:eastAsia="Times" w:cs="Times New Roman"/>
                <w:b/>
              </w:rPr>
            </w:pPr>
            <w:r w:rsidRPr="00A15834">
              <w:rPr>
                <w:rFonts w:eastAsia="Times" w:cs="Times New Roman"/>
                <w:b/>
              </w:rPr>
              <w:t>Engler, David</w:t>
            </w:r>
          </w:p>
        </w:tc>
        <w:tc>
          <w:tcPr>
            <w:tcW w:w="2365" w:type="dxa"/>
            <w:tcBorders>
              <w:top w:val="single" w:sz="4" w:space="0" w:color="auto"/>
              <w:left w:val="single" w:sz="4" w:space="0" w:color="auto"/>
              <w:bottom w:val="single" w:sz="4" w:space="0" w:color="auto"/>
              <w:right w:val="single" w:sz="4" w:space="0" w:color="auto"/>
            </w:tcBorders>
          </w:tcPr>
          <w:p w:rsidR="00623A26" w:rsidRPr="00A15834" w:rsidRDefault="00623A26" w:rsidP="00DE7630">
            <w:pPr>
              <w:rPr>
                <w:rFonts w:eastAsia="Times" w:cs="Times New Roman"/>
                <w:bCs/>
              </w:rPr>
            </w:pPr>
            <w:r w:rsidRPr="00A15834">
              <w:rPr>
                <w:rFonts w:eastAsia="Times" w:cs="Times New Roman"/>
                <w:bCs/>
              </w:rPr>
              <w:t>202.585.0125 (W)</w:t>
            </w:r>
            <w:r w:rsidRPr="00A15834">
              <w:rPr>
                <w:rFonts w:eastAsia="Times" w:cs="Times New Roman"/>
                <w:bCs/>
              </w:rPr>
              <w:br/>
              <w:t>614.764.4937</w:t>
            </w:r>
            <w:r w:rsidR="00EA69E5" w:rsidRPr="00A15834">
              <w:rPr>
                <w:rFonts w:eastAsia="Times" w:cs="Times New Roman"/>
                <w:bCs/>
              </w:rPr>
              <w:t xml:space="preserve"> (C)</w:t>
            </w:r>
          </w:p>
        </w:tc>
        <w:tc>
          <w:tcPr>
            <w:tcW w:w="3963" w:type="dxa"/>
            <w:tcBorders>
              <w:top w:val="single" w:sz="4" w:space="0" w:color="auto"/>
              <w:left w:val="single" w:sz="4" w:space="0" w:color="auto"/>
              <w:bottom w:val="single" w:sz="4" w:space="0" w:color="auto"/>
              <w:right w:val="single" w:sz="4" w:space="0" w:color="auto"/>
            </w:tcBorders>
          </w:tcPr>
          <w:p w:rsidR="00623A26" w:rsidRPr="00A15834" w:rsidRDefault="0015361C" w:rsidP="00DE7630">
            <w:pPr>
              <w:rPr>
                <w:rFonts w:eastAsia="Times" w:cs="Times New Roman"/>
                <w:bCs/>
              </w:rPr>
            </w:pPr>
            <w:hyperlink r:id="rId29" w:history="1">
              <w:r w:rsidRPr="00643FC0">
                <w:rPr>
                  <w:rStyle w:val="Hyperlink"/>
                  <w:rFonts w:eastAsia="Times" w:cs="Times New Roman"/>
                  <w:bCs/>
                </w:rPr>
                <w:t>dengler@essentialhospitals.org</w:t>
              </w:r>
            </w:hyperlink>
            <w:r w:rsidR="00623A26" w:rsidRPr="00A15834">
              <w:rPr>
                <w:rFonts w:eastAsia="Times" w:cs="Times New Roman"/>
                <w:bCs/>
              </w:rPr>
              <w:br/>
              <w:t>davidengler@me.com</w:t>
            </w:r>
          </w:p>
        </w:tc>
      </w:tr>
    </w:tbl>
    <w:p w:rsidR="00623A26" w:rsidRDefault="00623A26" w:rsidP="00623A26">
      <w:pPr>
        <w:rPr>
          <w:rFonts w:eastAsia="Times" w:cs="Arial"/>
          <w:b/>
        </w:rPr>
      </w:pPr>
    </w:p>
    <w:p w:rsidR="00623A26" w:rsidRDefault="00623A26">
      <w:pPr>
        <w:spacing w:after="0"/>
        <w:rPr>
          <w:rFonts w:eastAsia="Times New Roman" w:cs="Times New Roman"/>
          <w:b/>
          <w:smallCaps/>
          <w:sz w:val="24"/>
          <w:szCs w:val="20"/>
        </w:rPr>
      </w:pPr>
      <w:r>
        <w:br w:type="page"/>
      </w:r>
    </w:p>
    <w:p w:rsidR="002A314D" w:rsidRPr="00343F45" w:rsidRDefault="002A314D" w:rsidP="002A314D">
      <w:pPr>
        <w:pStyle w:val="Heading2"/>
        <w:rPr>
          <w:rFonts w:eastAsia="Times"/>
        </w:rPr>
      </w:pPr>
      <w:r w:rsidRPr="00E22751">
        <w:lastRenderedPageBreak/>
        <w:t xml:space="preserve">APPENDIX </w:t>
      </w:r>
      <w:r w:rsidR="00623A26">
        <w:t>3</w:t>
      </w:r>
      <w:r>
        <w:t xml:space="preserve">: </w:t>
      </w:r>
      <w:r w:rsidRPr="00343F45">
        <w:rPr>
          <w:rFonts w:eastAsia="Times"/>
        </w:rPr>
        <w:t>Sample Scenarios</w:t>
      </w:r>
    </w:p>
    <w:p w:rsidR="002A314D" w:rsidRDefault="002A314D" w:rsidP="002A314D">
      <w:pPr>
        <w:rPr>
          <w:rFonts w:eastAsia="Times" w:cs="Arial"/>
          <w:b/>
        </w:rPr>
      </w:pPr>
    </w:p>
    <w:p w:rsidR="002A314D" w:rsidRPr="00E22751" w:rsidRDefault="002A314D" w:rsidP="002A314D">
      <w:pPr>
        <w:pStyle w:val="Heading2"/>
        <w:keepNext w:val="0"/>
        <w:numPr>
          <w:ilvl w:val="0"/>
          <w:numId w:val="48"/>
        </w:numPr>
        <w:contextualSpacing/>
      </w:pPr>
      <w:bookmarkStart w:id="37" w:name="_Toc328723272"/>
      <w:r w:rsidRPr="00E22751">
        <w:t>Scenario 1: Server Outage</w:t>
      </w:r>
      <w:bookmarkEnd w:id="37"/>
    </w:p>
    <w:p w:rsidR="002A314D" w:rsidRPr="00343F45" w:rsidRDefault="002A314D" w:rsidP="002A314D">
      <w:pPr>
        <w:rPr>
          <w:rFonts w:eastAsia="Times New Roman" w:cs="Times New Roman"/>
          <w:lang w:eastAsia="x-none"/>
        </w:rPr>
      </w:pPr>
      <w:r w:rsidRPr="00343F45">
        <w:rPr>
          <w:rFonts w:eastAsia="Times New Roman" w:cs="Times New Roman"/>
          <w:b/>
          <w:bCs/>
          <w:color w:val="000000"/>
          <w:lang w:eastAsia="x-none"/>
        </w:rPr>
        <w:t xml:space="preserve">Event: </w:t>
      </w:r>
      <w:r w:rsidRPr="00343F45">
        <w:rPr>
          <w:rFonts w:eastAsia="Times New Roman" w:cs="Times New Roman"/>
          <w:lang w:val="x-none" w:eastAsia="x-none"/>
        </w:rPr>
        <w:t xml:space="preserve">During business hours, </w:t>
      </w:r>
      <w:r w:rsidRPr="00343F45">
        <w:rPr>
          <w:rFonts w:eastAsia="Times New Roman" w:cs="Times New Roman"/>
          <w:lang w:eastAsia="x-none"/>
        </w:rPr>
        <w:t xml:space="preserve">the Association Main Servers </w:t>
      </w:r>
      <w:r w:rsidRPr="00343F45">
        <w:rPr>
          <w:rFonts w:eastAsia="Times New Roman" w:cs="Times New Roman"/>
          <w:lang w:val="x-none" w:eastAsia="x-none"/>
        </w:rPr>
        <w:t xml:space="preserve">powers off for an unknown reason. All other devices in the server room have power and are working normally. </w:t>
      </w:r>
      <w:r w:rsidRPr="00343F45">
        <w:rPr>
          <w:rFonts w:eastAsia="Times New Roman" w:cs="Times New Roman"/>
          <w:lang w:eastAsia="x-none"/>
        </w:rPr>
        <w:t xml:space="preserve">Employees </w:t>
      </w:r>
      <w:r w:rsidRPr="00343F45">
        <w:rPr>
          <w:rFonts w:eastAsia="Times New Roman" w:cs="Times New Roman"/>
          <w:lang w:val="x-none" w:eastAsia="x-none"/>
        </w:rPr>
        <w:t xml:space="preserve">cannot access critical account </w:t>
      </w:r>
      <w:r w:rsidRPr="00343F45">
        <w:rPr>
          <w:rFonts w:eastAsia="Times New Roman" w:cs="Times New Roman"/>
          <w:lang w:eastAsia="x-none"/>
        </w:rPr>
        <w:t xml:space="preserve">and member </w:t>
      </w:r>
      <w:r w:rsidRPr="00343F45">
        <w:rPr>
          <w:rFonts w:eastAsia="Times New Roman" w:cs="Times New Roman"/>
          <w:lang w:val="x-none" w:eastAsia="x-none"/>
        </w:rPr>
        <w:t xml:space="preserve">data. </w:t>
      </w:r>
    </w:p>
    <w:p w:rsidR="002A314D" w:rsidRPr="00343F45" w:rsidRDefault="002A314D" w:rsidP="002A314D">
      <w:pPr>
        <w:rPr>
          <w:rFonts w:eastAsia="Times New Roman" w:cs="Times New Roman"/>
          <w:lang w:val="x-none" w:eastAsia="x-none"/>
        </w:rPr>
      </w:pPr>
      <w:r w:rsidRPr="00343F45">
        <w:rPr>
          <w:rFonts w:eastAsia="Times New Roman" w:cs="Times New Roman"/>
          <w:b/>
          <w:bCs/>
          <w:lang w:val="x-none" w:eastAsia="x-none"/>
        </w:rPr>
        <w:t>Action:</w:t>
      </w:r>
      <w:r w:rsidRPr="00343F45">
        <w:rPr>
          <w:rFonts w:eastAsia="Times New Roman" w:cs="Times New Roman"/>
          <w:lang w:val="x-none" w:eastAsia="x-none"/>
        </w:rPr>
        <w:t xml:space="preserve"> Use the steps below to resolve this event (on-site or off-site is yet to be determined).</w:t>
      </w:r>
    </w:p>
    <w:p w:rsidR="002A314D" w:rsidRPr="009E590D" w:rsidRDefault="002A314D" w:rsidP="002A314D">
      <w:pPr>
        <w:pStyle w:val="a"/>
        <w:numPr>
          <w:ilvl w:val="1"/>
          <w:numId w:val="45"/>
        </w:numPr>
        <w:rPr>
          <w:rFonts w:eastAsia="Times New Roman"/>
        </w:rPr>
      </w:pPr>
      <w:r w:rsidRPr="009E590D">
        <w:rPr>
          <w:rFonts w:eastAsia="Times New Roman"/>
        </w:rPr>
        <w:t xml:space="preserve">Respond to the situation by notifying the appropriate personnel. </w:t>
      </w:r>
    </w:p>
    <w:p w:rsidR="002A314D" w:rsidRPr="009E590D" w:rsidRDefault="002A314D" w:rsidP="002A314D">
      <w:pPr>
        <w:pStyle w:val="a"/>
        <w:numPr>
          <w:ilvl w:val="1"/>
          <w:numId w:val="45"/>
        </w:numPr>
        <w:rPr>
          <w:rFonts w:eastAsia="Times New Roman"/>
        </w:rPr>
      </w:pPr>
      <w:r w:rsidRPr="009E590D">
        <w:rPr>
          <w:rFonts w:eastAsia="Times New Roman"/>
        </w:rPr>
        <w:t>Assembly the team members whose expertise best fits the situation.</w:t>
      </w:r>
    </w:p>
    <w:p w:rsidR="002A314D" w:rsidRPr="009E590D" w:rsidRDefault="002A314D" w:rsidP="002A314D">
      <w:pPr>
        <w:pStyle w:val="a"/>
        <w:numPr>
          <w:ilvl w:val="1"/>
          <w:numId w:val="45"/>
        </w:numPr>
        <w:rPr>
          <w:rFonts w:eastAsia="Times New Roman"/>
        </w:rPr>
      </w:pPr>
      <w:r w:rsidRPr="009E590D">
        <w:rPr>
          <w:rFonts w:eastAsia="Times New Roman"/>
        </w:rPr>
        <w:t>Notify all users of the situation.</w:t>
      </w:r>
    </w:p>
    <w:p w:rsidR="002A314D" w:rsidRPr="009E590D" w:rsidRDefault="002A314D" w:rsidP="002A314D">
      <w:pPr>
        <w:pStyle w:val="a"/>
        <w:numPr>
          <w:ilvl w:val="1"/>
          <w:numId w:val="45"/>
        </w:numPr>
        <w:rPr>
          <w:rFonts w:eastAsia="Times New Roman"/>
        </w:rPr>
      </w:pPr>
      <w:r w:rsidRPr="009E590D">
        <w:rPr>
          <w:rFonts w:eastAsia="Times New Roman"/>
        </w:rPr>
        <w:t xml:space="preserve">Determine if the server can be recovered on-site within a reasonable yet limited time frame. </w:t>
      </w:r>
    </w:p>
    <w:p w:rsidR="002A314D" w:rsidRPr="009E590D" w:rsidRDefault="002A314D" w:rsidP="002A314D">
      <w:pPr>
        <w:pStyle w:val="a"/>
        <w:numPr>
          <w:ilvl w:val="1"/>
          <w:numId w:val="45"/>
        </w:numPr>
        <w:rPr>
          <w:rFonts w:eastAsia="Times New Roman"/>
        </w:rPr>
      </w:pPr>
      <w:r w:rsidRPr="009E590D">
        <w:rPr>
          <w:rFonts w:eastAsia="Times New Roman"/>
        </w:rPr>
        <w:t>Reboot server and assess if power is present. Check outlets for power.</w:t>
      </w:r>
    </w:p>
    <w:p w:rsidR="002A314D" w:rsidRPr="009E590D" w:rsidRDefault="002A314D" w:rsidP="002A314D">
      <w:pPr>
        <w:pStyle w:val="a"/>
        <w:numPr>
          <w:ilvl w:val="1"/>
          <w:numId w:val="45"/>
        </w:numPr>
        <w:rPr>
          <w:rFonts w:eastAsia="Times New Roman"/>
        </w:rPr>
      </w:pPr>
      <w:r w:rsidRPr="009E590D">
        <w:rPr>
          <w:rFonts w:eastAsia="Times New Roman"/>
        </w:rPr>
        <w:t xml:space="preserve">Verify that server data is now accessible </w:t>
      </w:r>
    </w:p>
    <w:p w:rsidR="002A314D" w:rsidRPr="009E590D" w:rsidRDefault="002A314D" w:rsidP="002A314D">
      <w:pPr>
        <w:pStyle w:val="a"/>
        <w:numPr>
          <w:ilvl w:val="1"/>
          <w:numId w:val="45"/>
        </w:numPr>
        <w:rPr>
          <w:rFonts w:eastAsia="Times New Roman"/>
        </w:rPr>
      </w:pPr>
      <w:r w:rsidRPr="009E590D">
        <w:rPr>
          <w:rFonts w:eastAsia="Times New Roman"/>
        </w:rPr>
        <w:t>Check the data’s integrity by reconciling it against reports.</w:t>
      </w:r>
    </w:p>
    <w:p w:rsidR="002A314D" w:rsidRPr="009E590D" w:rsidRDefault="002A314D" w:rsidP="002A314D">
      <w:pPr>
        <w:pStyle w:val="a"/>
        <w:numPr>
          <w:ilvl w:val="1"/>
          <w:numId w:val="45"/>
        </w:numPr>
        <w:rPr>
          <w:rFonts w:eastAsia="Times New Roman"/>
        </w:rPr>
      </w:pPr>
      <w:r w:rsidRPr="009E590D">
        <w:rPr>
          <w:rFonts w:eastAsia="Times New Roman"/>
        </w:rPr>
        <w:t>Notify all users that the situation is resolved.</w:t>
      </w:r>
    </w:p>
    <w:p w:rsidR="002A314D" w:rsidRPr="009E590D" w:rsidRDefault="002A314D" w:rsidP="002A314D">
      <w:pPr>
        <w:pStyle w:val="Heading2"/>
        <w:keepNext w:val="0"/>
        <w:numPr>
          <w:ilvl w:val="0"/>
          <w:numId w:val="45"/>
        </w:numPr>
        <w:contextualSpacing/>
      </w:pPr>
      <w:bookmarkStart w:id="38" w:name="_Toc328723273"/>
      <w:r w:rsidRPr="009E590D">
        <w:t>Scenario 2: Voice Communications Failure</w:t>
      </w:r>
      <w:bookmarkEnd w:id="38"/>
    </w:p>
    <w:p w:rsidR="002A314D" w:rsidRPr="00343F45" w:rsidRDefault="002A314D" w:rsidP="002A314D">
      <w:pPr>
        <w:rPr>
          <w:rFonts w:eastAsia="Times New Roman" w:cs="Times New Roman"/>
          <w:lang w:val="x-none" w:eastAsia="x-none"/>
        </w:rPr>
      </w:pPr>
      <w:r w:rsidRPr="00343F45">
        <w:rPr>
          <w:rFonts w:eastAsia="Times New Roman" w:cs="Times New Roman"/>
          <w:b/>
          <w:bCs/>
          <w:lang w:val="x-none" w:eastAsia="x-none"/>
        </w:rPr>
        <w:t>Event:</w:t>
      </w:r>
      <w:r w:rsidRPr="00343F45">
        <w:rPr>
          <w:rFonts w:eastAsia="Times New Roman" w:cs="Times New Roman"/>
          <w:b/>
          <w:bCs/>
          <w:color w:val="3366FF"/>
          <w:lang w:val="x-none" w:eastAsia="x-none"/>
        </w:rPr>
        <w:t xml:space="preserve"> </w:t>
      </w:r>
      <w:r w:rsidRPr="00343F45">
        <w:rPr>
          <w:rFonts w:eastAsia="Times New Roman" w:cs="Times New Roman"/>
          <w:lang w:val="x-none" w:eastAsia="x-none"/>
        </w:rPr>
        <w:t xml:space="preserve">During business hours, the </w:t>
      </w:r>
      <w:r w:rsidRPr="00343F45">
        <w:rPr>
          <w:rFonts w:eastAsia="Times New Roman" w:cs="Times New Roman"/>
          <w:lang w:eastAsia="x-none"/>
        </w:rPr>
        <w:t>phone service is inactive</w:t>
      </w:r>
      <w:r w:rsidRPr="00343F45">
        <w:rPr>
          <w:rFonts w:eastAsia="Times New Roman" w:cs="Times New Roman"/>
          <w:lang w:val="x-none" w:eastAsia="x-none"/>
        </w:rPr>
        <w:t>. Incoming calls cycle through a message stating that the operator is unable to take calls. Dialing a specific extension takes the caller directly to voicemail. the Association users can make outgoing calls without encountering a problem.</w:t>
      </w:r>
    </w:p>
    <w:p w:rsidR="002A314D" w:rsidRPr="00343F45" w:rsidRDefault="002A314D" w:rsidP="002A314D">
      <w:pPr>
        <w:rPr>
          <w:rFonts w:eastAsia="Times New Roman" w:cs="Times New Roman"/>
          <w:lang w:eastAsia="x-none"/>
        </w:rPr>
      </w:pPr>
      <w:r w:rsidRPr="00343F45">
        <w:rPr>
          <w:rFonts w:eastAsia="Times New Roman" w:cs="Times New Roman"/>
          <w:b/>
          <w:bCs/>
          <w:lang w:val="x-none" w:eastAsia="x-none"/>
        </w:rPr>
        <w:t>Action:</w:t>
      </w:r>
      <w:r w:rsidRPr="00343F45">
        <w:rPr>
          <w:rFonts w:eastAsia="Times New Roman" w:cs="Times New Roman"/>
          <w:lang w:val="x-none" w:eastAsia="x-none"/>
        </w:rPr>
        <w:t xml:space="preserve"> Use the steps below to resolve this event (on-site or off-site is yet to be determined).</w:t>
      </w:r>
    </w:p>
    <w:p w:rsidR="002A314D" w:rsidRPr="00343F45" w:rsidRDefault="002A314D" w:rsidP="002A314D">
      <w:pPr>
        <w:pStyle w:val="a"/>
        <w:numPr>
          <w:ilvl w:val="1"/>
          <w:numId w:val="45"/>
        </w:numPr>
        <w:rPr>
          <w:rFonts w:eastAsia="Times New Roman"/>
        </w:rPr>
      </w:pPr>
      <w:r w:rsidRPr="00343F45">
        <w:rPr>
          <w:rFonts w:eastAsia="Times New Roman"/>
        </w:rPr>
        <w:t>CPC should ensure Operations and facilities Manager and system owner are aware of phone outage</w:t>
      </w:r>
    </w:p>
    <w:p w:rsidR="002A314D" w:rsidRPr="00343F45" w:rsidRDefault="002A314D" w:rsidP="002A314D">
      <w:pPr>
        <w:pStyle w:val="a"/>
        <w:numPr>
          <w:ilvl w:val="1"/>
          <w:numId w:val="45"/>
        </w:numPr>
        <w:rPr>
          <w:rFonts w:eastAsia="Times New Roman"/>
        </w:rPr>
      </w:pPr>
      <w:r w:rsidRPr="00343F45">
        <w:rPr>
          <w:rFonts w:eastAsia="Times New Roman"/>
        </w:rPr>
        <w:t>Determine if outage is internal or external</w:t>
      </w:r>
    </w:p>
    <w:p w:rsidR="002A314D" w:rsidRPr="00343F45" w:rsidRDefault="002A314D" w:rsidP="002A314D">
      <w:pPr>
        <w:pStyle w:val="a"/>
        <w:numPr>
          <w:ilvl w:val="1"/>
          <w:numId w:val="45"/>
        </w:numPr>
        <w:rPr>
          <w:rFonts w:eastAsia="Times New Roman"/>
        </w:rPr>
      </w:pPr>
      <w:r w:rsidRPr="00343F45">
        <w:rPr>
          <w:rFonts w:eastAsia="Times New Roman"/>
        </w:rPr>
        <w:t>Contact internet vendor if external issue</w:t>
      </w:r>
    </w:p>
    <w:p w:rsidR="002A314D" w:rsidRPr="00343F45" w:rsidRDefault="002A314D" w:rsidP="002A314D">
      <w:pPr>
        <w:pStyle w:val="a"/>
        <w:numPr>
          <w:ilvl w:val="1"/>
          <w:numId w:val="45"/>
        </w:numPr>
        <w:rPr>
          <w:rFonts w:eastAsia="Times New Roman"/>
        </w:rPr>
      </w:pPr>
      <w:r w:rsidRPr="00343F45">
        <w:rPr>
          <w:rFonts w:eastAsia="Times New Roman"/>
        </w:rPr>
        <w:t>Contact phone vendor if internal phone panel issue</w:t>
      </w:r>
    </w:p>
    <w:p w:rsidR="002A314D" w:rsidRPr="00343F45" w:rsidRDefault="002A314D" w:rsidP="002A314D">
      <w:pPr>
        <w:pStyle w:val="a"/>
        <w:numPr>
          <w:ilvl w:val="1"/>
          <w:numId w:val="45"/>
        </w:numPr>
        <w:rPr>
          <w:rFonts w:eastAsia="Times New Roman"/>
        </w:rPr>
      </w:pPr>
      <w:r w:rsidRPr="00343F45">
        <w:rPr>
          <w:rFonts w:eastAsia="Times New Roman"/>
        </w:rPr>
        <w:t>Keep plan team updated regarding status</w:t>
      </w:r>
    </w:p>
    <w:p w:rsidR="002A314D" w:rsidRPr="00E22751" w:rsidRDefault="002A314D" w:rsidP="002A314D">
      <w:pPr>
        <w:pStyle w:val="Heading2"/>
        <w:keepNext w:val="0"/>
        <w:numPr>
          <w:ilvl w:val="0"/>
          <w:numId w:val="45"/>
        </w:numPr>
        <w:contextualSpacing/>
      </w:pPr>
      <w:bookmarkStart w:id="39" w:name="_Toc328723274"/>
      <w:r w:rsidRPr="00E22751">
        <w:t>Scenario 3: Power Outage</w:t>
      </w:r>
      <w:bookmarkEnd w:id="39"/>
    </w:p>
    <w:p w:rsidR="002A314D" w:rsidRPr="00343F45" w:rsidRDefault="002A314D" w:rsidP="002A314D">
      <w:pPr>
        <w:rPr>
          <w:rFonts w:eastAsia="Times New Roman" w:cs="Times New Roman"/>
          <w:lang w:eastAsia="x-none"/>
        </w:rPr>
      </w:pPr>
      <w:r w:rsidRPr="00343F45">
        <w:rPr>
          <w:rFonts w:eastAsia="Times New Roman" w:cs="Times New Roman"/>
          <w:b/>
          <w:bCs/>
          <w:lang w:val="x-none" w:eastAsia="x-none"/>
        </w:rPr>
        <w:t>Event:</w:t>
      </w:r>
      <w:r w:rsidRPr="00343F45">
        <w:rPr>
          <w:rFonts w:eastAsia="Times New Roman" w:cs="Times New Roman"/>
          <w:b/>
          <w:bCs/>
          <w:color w:val="3366FF"/>
          <w:lang w:val="x-none" w:eastAsia="x-none"/>
        </w:rPr>
        <w:t xml:space="preserve"> </w:t>
      </w:r>
      <w:r w:rsidRPr="00343F45">
        <w:rPr>
          <w:rFonts w:eastAsia="Times New Roman" w:cs="Times New Roman"/>
          <w:lang w:val="x-none" w:eastAsia="x-none"/>
        </w:rPr>
        <w:t>After 3:00 p.m. the entire building loses power for 45 minutes. Most devices are connected to an Uninterruptible Power Supply (UPS)</w:t>
      </w:r>
      <w:r w:rsidRPr="00343F45">
        <w:rPr>
          <w:rFonts w:eastAsia="Times New Roman" w:cs="Times New Roman"/>
          <w:lang w:eastAsia="x-none"/>
        </w:rPr>
        <w:t xml:space="preserve"> or laptop battery.</w:t>
      </w:r>
    </w:p>
    <w:p w:rsidR="002A314D" w:rsidRPr="00343F45" w:rsidRDefault="002A314D" w:rsidP="002A314D">
      <w:pPr>
        <w:rPr>
          <w:rFonts w:eastAsia="Times New Roman" w:cs="Times New Roman"/>
          <w:lang w:val="x-none" w:eastAsia="x-none"/>
        </w:rPr>
      </w:pPr>
      <w:r w:rsidRPr="00343F45">
        <w:rPr>
          <w:rFonts w:eastAsia="Times New Roman" w:cs="Times New Roman"/>
          <w:b/>
          <w:bCs/>
          <w:lang w:val="x-none" w:eastAsia="x-none"/>
        </w:rPr>
        <w:t>Action:</w:t>
      </w:r>
      <w:r w:rsidRPr="00343F45">
        <w:rPr>
          <w:rFonts w:eastAsia="Times New Roman" w:cs="Times New Roman"/>
          <w:lang w:val="x-none" w:eastAsia="x-none"/>
        </w:rPr>
        <w:t xml:space="preserve"> Use the steps below to resolve this </w:t>
      </w:r>
      <w:r>
        <w:rPr>
          <w:rFonts w:eastAsia="Times New Roman" w:cs="Times New Roman"/>
          <w:lang w:eastAsia="x-none"/>
        </w:rPr>
        <w:t>e</w:t>
      </w:r>
      <w:r w:rsidRPr="00343F45">
        <w:rPr>
          <w:rFonts w:eastAsia="Times New Roman" w:cs="Times New Roman"/>
          <w:lang w:val="x-none" w:eastAsia="x-none"/>
        </w:rPr>
        <w:t>vent.</w:t>
      </w:r>
    </w:p>
    <w:p w:rsidR="002A314D" w:rsidRPr="00343F45" w:rsidRDefault="002A314D" w:rsidP="002A314D">
      <w:pPr>
        <w:pStyle w:val="a"/>
        <w:numPr>
          <w:ilvl w:val="1"/>
          <w:numId w:val="45"/>
        </w:numPr>
        <w:rPr>
          <w:rFonts w:eastAsia="Times New Roman"/>
        </w:rPr>
      </w:pPr>
      <w:r w:rsidRPr="00343F45">
        <w:rPr>
          <w:rFonts w:eastAsia="Times New Roman"/>
        </w:rPr>
        <w:t xml:space="preserve">Respond to the situation by notifying the appropriate personnel. </w:t>
      </w:r>
    </w:p>
    <w:p w:rsidR="002A314D" w:rsidRPr="00343F45" w:rsidRDefault="002A314D" w:rsidP="002A314D">
      <w:pPr>
        <w:pStyle w:val="a"/>
        <w:numPr>
          <w:ilvl w:val="1"/>
          <w:numId w:val="45"/>
        </w:numPr>
        <w:rPr>
          <w:rFonts w:eastAsia="Times New Roman"/>
        </w:rPr>
      </w:pPr>
      <w:r w:rsidRPr="00343F45">
        <w:rPr>
          <w:rFonts w:eastAsia="Times New Roman"/>
        </w:rPr>
        <w:t>Assembly the team members whose expertise best fits the situation.</w:t>
      </w:r>
    </w:p>
    <w:p w:rsidR="002A314D" w:rsidRPr="00343F45" w:rsidRDefault="002A314D" w:rsidP="002A314D">
      <w:pPr>
        <w:pStyle w:val="a"/>
        <w:numPr>
          <w:ilvl w:val="1"/>
          <w:numId w:val="45"/>
        </w:numPr>
        <w:rPr>
          <w:rFonts w:eastAsia="Times New Roman"/>
        </w:rPr>
      </w:pPr>
      <w:r w:rsidRPr="00343F45">
        <w:rPr>
          <w:rFonts w:eastAsia="Times New Roman"/>
        </w:rPr>
        <w:t>Contact Electric Company to determine outage period and for updates.</w:t>
      </w:r>
    </w:p>
    <w:p w:rsidR="002A314D" w:rsidRPr="009E590D" w:rsidRDefault="002A314D" w:rsidP="002A314D">
      <w:pPr>
        <w:pStyle w:val="a"/>
        <w:numPr>
          <w:ilvl w:val="1"/>
          <w:numId w:val="45"/>
        </w:numPr>
        <w:rPr>
          <w:rFonts w:eastAsia="Times New Roman"/>
          <w:bCs/>
          <w:caps/>
          <w:color w:val="FFFFFF"/>
        </w:rPr>
      </w:pPr>
      <w:r w:rsidRPr="00343F45">
        <w:rPr>
          <w:rFonts w:eastAsia="Times New Roman"/>
        </w:rPr>
        <w:t>If the power outage is estimated to last at least 24 hours, activate the Plan.</w:t>
      </w:r>
    </w:p>
    <w:p w:rsidR="002A314D" w:rsidRPr="00343F45" w:rsidRDefault="002A314D" w:rsidP="002A314D">
      <w:pPr>
        <w:pStyle w:val="a"/>
        <w:numPr>
          <w:ilvl w:val="1"/>
          <w:numId w:val="45"/>
        </w:numPr>
        <w:rPr>
          <w:rFonts w:eastAsia="Times New Roman"/>
        </w:rPr>
      </w:pPr>
      <w:r w:rsidRPr="00343F45">
        <w:rPr>
          <w:rFonts w:eastAsia="Times New Roman"/>
        </w:rPr>
        <w:t>Perform a proper shutdown for each of the servers in the data center.</w:t>
      </w:r>
    </w:p>
    <w:p w:rsidR="002A314D" w:rsidRPr="00343F45" w:rsidRDefault="002A314D" w:rsidP="002A314D">
      <w:pPr>
        <w:pStyle w:val="a"/>
        <w:numPr>
          <w:ilvl w:val="1"/>
          <w:numId w:val="45"/>
        </w:numPr>
        <w:rPr>
          <w:rFonts w:eastAsia="Times New Roman"/>
        </w:rPr>
      </w:pPr>
      <w:r w:rsidRPr="00343F45">
        <w:rPr>
          <w:rFonts w:eastAsia="Times New Roman"/>
        </w:rPr>
        <w:t>Walk the floor and turn off office equipment, such as copiers, printers, and fax machines and shutdown any office workstations to help prevent a power surge.</w:t>
      </w:r>
    </w:p>
    <w:p w:rsidR="002A314D" w:rsidRPr="00343F45" w:rsidRDefault="002A314D" w:rsidP="002A314D">
      <w:pPr>
        <w:pStyle w:val="a"/>
        <w:numPr>
          <w:ilvl w:val="1"/>
          <w:numId w:val="45"/>
        </w:numPr>
        <w:rPr>
          <w:rFonts w:eastAsia="Times New Roman"/>
        </w:rPr>
      </w:pPr>
      <w:r w:rsidRPr="00343F45">
        <w:rPr>
          <w:rFonts w:eastAsia="Times New Roman"/>
        </w:rPr>
        <w:t>When the power is restored, turn on all servers and workstations in the server room.</w:t>
      </w:r>
    </w:p>
    <w:p w:rsidR="002A314D" w:rsidRPr="00343F45" w:rsidRDefault="002A314D" w:rsidP="002A314D">
      <w:pPr>
        <w:pStyle w:val="a"/>
        <w:numPr>
          <w:ilvl w:val="1"/>
          <w:numId w:val="45"/>
        </w:numPr>
        <w:rPr>
          <w:rFonts w:eastAsia="Times New Roman"/>
        </w:rPr>
      </w:pPr>
      <w:r w:rsidRPr="00343F45">
        <w:rPr>
          <w:rFonts w:eastAsia="Times New Roman"/>
        </w:rPr>
        <w:t>Verify that each device starts properly and that you can access the Association Network.</w:t>
      </w:r>
    </w:p>
    <w:p w:rsidR="002A314D" w:rsidRPr="00E22751" w:rsidRDefault="002A314D" w:rsidP="002A314D">
      <w:pPr>
        <w:pStyle w:val="Heading2"/>
        <w:keepNext w:val="0"/>
        <w:numPr>
          <w:ilvl w:val="0"/>
          <w:numId w:val="45"/>
        </w:numPr>
        <w:contextualSpacing/>
      </w:pPr>
      <w:bookmarkStart w:id="40" w:name="_Toc328723275"/>
      <w:r w:rsidRPr="00E22751">
        <w:t>Scenario 4: Building Evacuation</w:t>
      </w:r>
      <w:bookmarkEnd w:id="40"/>
    </w:p>
    <w:p w:rsidR="002A314D" w:rsidRPr="00343F45" w:rsidRDefault="002A314D" w:rsidP="002A314D">
      <w:pPr>
        <w:rPr>
          <w:rFonts w:eastAsia="Times New Roman" w:cs="Times New Roman"/>
          <w:lang w:val="x-none" w:eastAsia="x-none"/>
        </w:rPr>
      </w:pPr>
      <w:r w:rsidRPr="00343F45">
        <w:rPr>
          <w:rFonts w:eastAsia="Times New Roman" w:cs="Times New Roman"/>
          <w:b/>
          <w:bCs/>
          <w:lang w:val="x-none" w:eastAsia="x-none"/>
        </w:rPr>
        <w:lastRenderedPageBreak/>
        <w:t>Event:</w:t>
      </w:r>
      <w:r w:rsidRPr="00343F45">
        <w:rPr>
          <w:rFonts w:eastAsia="Times New Roman" w:cs="Times New Roman"/>
          <w:b/>
          <w:bCs/>
          <w:color w:val="3366FF"/>
          <w:lang w:val="x-none" w:eastAsia="x-none"/>
        </w:rPr>
        <w:t xml:space="preserve"> </w:t>
      </w:r>
      <w:r w:rsidRPr="00343F45">
        <w:rPr>
          <w:rFonts w:eastAsia="Times New Roman" w:cs="Times New Roman"/>
          <w:lang w:val="x-none" w:eastAsia="x-none"/>
        </w:rPr>
        <w:t xml:space="preserve">During business hours, a </w:t>
      </w:r>
      <w:r w:rsidRPr="00343F45">
        <w:rPr>
          <w:rFonts w:eastAsia="Times New Roman" w:cs="Times New Roman"/>
          <w:lang w:eastAsia="x-none"/>
        </w:rPr>
        <w:t>tornado</w:t>
      </w:r>
      <w:r w:rsidRPr="00343F45">
        <w:rPr>
          <w:rFonts w:eastAsia="Times New Roman" w:cs="Times New Roman"/>
          <w:lang w:val="x-none" w:eastAsia="x-none"/>
        </w:rPr>
        <w:t xml:space="preserve"> occurs. Some visible building damage is present and the power to the entire area is out. All tenants are requested to evacuate the building for damage assessment. There is some structural damage and tenants are not allowed to re-enter the building until repairs are made. The repair completion is estimated at three weeks.</w:t>
      </w:r>
    </w:p>
    <w:p w:rsidR="002A314D" w:rsidRPr="00343F45" w:rsidRDefault="002A314D" w:rsidP="002A314D">
      <w:pPr>
        <w:rPr>
          <w:rFonts w:eastAsia="Times New Roman" w:cs="Times New Roman"/>
          <w:lang w:val="x-none" w:eastAsia="x-none"/>
        </w:rPr>
      </w:pPr>
      <w:r w:rsidRPr="00343F45">
        <w:rPr>
          <w:rFonts w:eastAsia="Times New Roman" w:cs="Times New Roman"/>
          <w:b/>
          <w:bCs/>
          <w:lang w:val="x-none" w:eastAsia="x-none"/>
        </w:rPr>
        <w:t>Action:</w:t>
      </w:r>
      <w:r w:rsidRPr="00343F45">
        <w:rPr>
          <w:rFonts w:eastAsia="Times New Roman" w:cs="Times New Roman"/>
          <w:lang w:val="x-none" w:eastAsia="x-none"/>
        </w:rPr>
        <w:t xml:space="preserve"> Use the steps below to resolve this </w:t>
      </w:r>
      <w:r>
        <w:rPr>
          <w:rFonts w:eastAsia="Times New Roman" w:cs="Times New Roman"/>
          <w:lang w:eastAsia="x-none"/>
        </w:rPr>
        <w:t>e</w:t>
      </w:r>
      <w:r w:rsidRPr="00343F45">
        <w:rPr>
          <w:rFonts w:eastAsia="Times New Roman" w:cs="Times New Roman"/>
          <w:lang w:val="x-none" w:eastAsia="x-none"/>
        </w:rPr>
        <w:t>vent.</w:t>
      </w:r>
    </w:p>
    <w:p w:rsidR="002A314D" w:rsidRPr="00343F45" w:rsidRDefault="002A314D" w:rsidP="002A314D">
      <w:pPr>
        <w:pStyle w:val="a"/>
        <w:numPr>
          <w:ilvl w:val="1"/>
          <w:numId w:val="45"/>
        </w:numPr>
        <w:rPr>
          <w:rFonts w:eastAsia="Times New Roman"/>
        </w:rPr>
      </w:pPr>
      <w:r w:rsidRPr="00343F45">
        <w:rPr>
          <w:rFonts w:eastAsia="Times New Roman"/>
        </w:rPr>
        <w:t>Evacuate the building and proceed as instructed in the Association Emergency Procedures.</w:t>
      </w:r>
    </w:p>
    <w:p w:rsidR="002A314D" w:rsidRPr="00343F45" w:rsidRDefault="002A314D" w:rsidP="002A314D">
      <w:pPr>
        <w:pStyle w:val="a"/>
        <w:numPr>
          <w:ilvl w:val="1"/>
          <w:numId w:val="45"/>
        </w:numPr>
        <w:rPr>
          <w:rFonts w:eastAsia="Times New Roman"/>
        </w:rPr>
      </w:pPr>
      <w:r w:rsidRPr="00343F45">
        <w:rPr>
          <w:rFonts w:eastAsia="Times New Roman"/>
        </w:rPr>
        <w:t xml:space="preserve">Respond to the situation by notifying the appropriate personnel. </w:t>
      </w:r>
    </w:p>
    <w:p w:rsidR="002A314D" w:rsidRPr="00343F45" w:rsidRDefault="002A314D" w:rsidP="002A314D">
      <w:pPr>
        <w:pStyle w:val="a"/>
        <w:numPr>
          <w:ilvl w:val="1"/>
          <w:numId w:val="45"/>
        </w:numPr>
        <w:rPr>
          <w:rFonts w:eastAsia="Times New Roman"/>
        </w:rPr>
      </w:pPr>
      <w:r w:rsidRPr="00343F45">
        <w:rPr>
          <w:rFonts w:eastAsia="Times New Roman"/>
        </w:rPr>
        <w:t>Assembly the IT Restoration Team.</w:t>
      </w:r>
    </w:p>
    <w:p w:rsidR="002A314D" w:rsidRPr="00343F45" w:rsidRDefault="002A314D" w:rsidP="002A314D">
      <w:pPr>
        <w:pStyle w:val="a"/>
        <w:numPr>
          <w:ilvl w:val="1"/>
          <w:numId w:val="45"/>
        </w:numPr>
        <w:rPr>
          <w:rFonts w:eastAsia="Times New Roman"/>
        </w:rPr>
      </w:pPr>
      <w:r w:rsidRPr="00343F45">
        <w:rPr>
          <w:rFonts w:eastAsia="Times New Roman"/>
        </w:rPr>
        <w:t>Contact the alternate location, update them on the situation, and setup a command and resumption center.</w:t>
      </w:r>
    </w:p>
    <w:p w:rsidR="002A314D" w:rsidRPr="00343F45" w:rsidRDefault="002A314D" w:rsidP="002A314D">
      <w:pPr>
        <w:pStyle w:val="a"/>
        <w:numPr>
          <w:ilvl w:val="1"/>
          <w:numId w:val="45"/>
        </w:numPr>
        <w:rPr>
          <w:rFonts w:eastAsia="Times New Roman"/>
        </w:rPr>
      </w:pPr>
      <w:r w:rsidRPr="00343F45">
        <w:rPr>
          <w:rFonts w:eastAsia="Times New Roman"/>
          <w:i/>
          <w:iCs/>
        </w:rPr>
        <w:t xml:space="preserve">Client Coordinator: </w:t>
      </w:r>
      <w:r w:rsidRPr="00343F45">
        <w:rPr>
          <w:rFonts w:eastAsia="Times New Roman"/>
        </w:rPr>
        <w:t>Communicate the situation to the Association clients.</w:t>
      </w:r>
      <w:r w:rsidRPr="00343F45">
        <w:rPr>
          <w:rFonts w:eastAsia="Times New Roman"/>
        </w:rPr>
        <w:br/>
      </w:r>
      <w:r w:rsidRPr="00343F45">
        <w:rPr>
          <w:rFonts w:eastAsia="Times New Roman"/>
          <w:i/>
          <w:iCs/>
        </w:rPr>
        <w:t>Facilities Manager:</w:t>
      </w:r>
      <w:r w:rsidRPr="00343F45">
        <w:rPr>
          <w:rFonts w:eastAsia="Times New Roman"/>
        </w:rPr>
        <w:t xml:space="preserve"> Work with the Project Managers to staff the alternate site as directed by the System Owner.</w:t>
      </w:r>
      <w:r w:rsidRPr="00343F45">
        <w:rPr>
          <w:rFonts w:eastAsia="Times New Roman"/>
        </w:rPr>
        <w:br/>
      </w:r>
      <w:r w:rsidRPr="00343F45">
        <w:rPr>
          <w:rFonts w:eastAsia="Times New Roman"/>
          <w:i/>
          <w:iCs/>
        </w:rPr>
        <w:t>Operations Manager:</w:t>
      </w:r>
      <w:r w:rsidRPr="00343F45">
        <w:rPr>
          <w:rFonts w:eastAsia="Times New Roman"/>
        </w:rPr>
        <w:t xml:space="preserve"> Notify all employees of the situation and provide them with scheduling information.</w:t>
      </w:r>
    </w:p>
    <w:p w:rsidR="002A314D" w:rsidRPr="00343F45" w:rsidRDefault="002A314D" w:rsidP="002A314D">
      <w:pPr>
        <w:pStyle w:val="a"/>
        <w:numPr>
          <w:ilvl w:val="1"/>
          <w:numId w:val="45"/>
        </w:numPr>
        <w:rPr>
          <w:rFonts w:eastAsia="Times New Roman" w:cs="Times New Roman"/>
        </w:rPr>
      </w:pPr>
      <w:r w:rsidRPr="00343F45">
        <w:rPr>
          <w:rFonts w:eastAsia="Times New Roman" w:cs="Times New Roman"/>
        </w:rPr>
        <w:t>From the alternate site recover the following:</w:t>
      </w:r>
    </w:p>
    <w:p w:rsidR="002A314D" w:rsidRPr="00343F45" w:rsidRDefault="002A314D" w:rsidP="002A314D">
      <w:pPr>
        <w:pStyle w:val="a"/>
        <w:numPr>
          <w:ilvl w:val="2"/>
          <w:numId w:val="45"/>
        </w:numPr>
        <w:rPr>
          <w:rFonts w:eastAsia="Times New Roman" w:cs="Times New Roman"/>
        </w:rPr>
      </w:pPr>
      <w:r w:rsidRPr="00343F45">
        <w:rPr>
          <w:rFonts w:eastAsia="Times New Roman" w:cs="Times New Roman"/>
        </w:rPr>
        <w:t>P1 resources within 24 to 48 hours.</w:t>
      </w:r>
    </w:p>
    <w:p w:rsidR="002A314D" w:rsidRPr="00343F45" w:rsidRDefault="002A314D" w:rsidP="002A314D">
      <w:pPr>
        <w:pStyle w:val="a"/>
        <w:numPr>
          <w:ilvl w:val="2"/>
          <w:numId w:val="45"/>
        </w:numPr>
        <w:rPr>
          <w:rFonts w:eastAsia="Times New Roman" w:cs="Times New Roman"/>
        </w:rPr>
      </w:pPr>
      <w:r w:rsidRPr="00343F45">
        <w:rPr>
          <w:rFonts w:eastAsia="Times New Roman" w:cs="Times New Roman"/>
        </w:rPr>
        <w:t>P2 resources within 5 business days.</w:t>
      </w:r>
    </w:p>
    <w:p w:rsidR="002A314D" w:rsidRPr="00343F45" w:rsidRDefault="002A314D" w:rsidP="002A314D">
      <w:pPr>
        <w:pStyle w:val="a"/>
        <w:numPr>
          <w:ilvl w:val="2"/>
          <w:numId w:val="45"/>
        </w:numPr>
        <w:rPr>
          <w:rFonts w:eastAsia="Times New Roman" w:cs="Times New Roman"/>
        </w:rPr>
      </w:pPr>
      <w:r w:rsidRPr="00343F45">
        <w:rPr>
          <w:rFonts w:eastAsia="Times New Roman" w:cs="Times New Roman"/>
        </w:rPr>
        <w:t>P3 resources within 14 business days.</w:t>
      </w:r>
    </w:p>
    <w:p w:rsidR="002A314D" w:rsidRPr="00343F45" w:rsidRDefault="002A314D" w:rsidP="002A314D">
      <w:pPr>
        <w:pStyle w:val="a"/>
        <w:numPr>
          <w:ilvl w:val="1"/>
          <w:numId w:val="45"/>
        </w:numPr>
        <w:rPr>
          <w:rFonts w:eastAsia="Times New Roman" w:cs="Times New Roman"/>
        </w:rPr>
      </w:pPr>
      <w:r w:rsidRPr="00343F45">
        <w:rPr>
          <w:rFonts w:eastAsia="Times New Roman" w:cs="Times New Roman"/>
        </w:rPr>
        <w:t>Continue working from the alternate site or at home until the primary location is accessible.</w:t>
      </w:r>
    </w:p>
    <w:p w:rsidR="002A314D" w:rsidRPr="00343F45" w:rsidRDefault="002A314D" w:rsidP="002A314D">
      <w:pPr>
        <w:pStyle w:val="a"/>
        <w:numPr>
          <w:ilvl w:val="1"/>
          <w:numId w:val="45"/>
        </w:numPr>
        <w:rPr>
          <w:rFonts w:eastAsia="Times New Roman" w:cs="Times New Roman"/>
        </w:rPr>
      </w:pPr>
      <w:r w:rsidRPr="00343F45">
        <w:rPr>
          <w:rFonts w:eastAsia="Times New Roman" w:cs="Times New Roman"/>
        </w:rPr>
        <w:t>Upon re-entering the primary location, perform a damage assessment to determine if any resources need repair or replacement before resuming normal operations.</w:t>
      </w:r>
    </w:p>
    <w:p w:rsidR="002A314D" w:rsidRPr="00343F45" w:rsidRDefault="002A314D" w:rsidP="002A314D">
      <w:pPr>
        <w:pStyle w:val="a"/>
        <w:numPr>
          <w:ilvl w:val="1"/>
          <w:numId w:val="45"/>
        </w:numPr>
        <w:rPr>
          <w:rFonts w:eastAsia="Times New Roman" w:cs="Times New Roman"/>
        </w:rPr>
      </w:pPr>
      <w:r w:rsidRPr="00343F45">
        <w:rPr>
          <w:rFonts w:eastAsia="Times New Roman" w:cs="Times New Roman"/>
        </w:rPr>
        <w:t>Verify that the resources are working and “tear down” the alternate site.</w:t>
      </w:r>
    </w:p>
    <w:p w:rsidR="002A314D" w:rsidRPr="00343F45" w:rsidRDefault="002A314D" w:rsidP="002A314D">
      <w:pPr>
        <w:pStyle w:val="a"/>
        <w:numPr>
          <w:ilvl w:val="1"/>
          <w:numId w:val="45"/>
        </w:numPr>
        <w:rPr>
          <w:rFonts w:eastAsia="Times New Roman" w:cs="Times New Roman"/>
        </w:rPr>
      </w:pPr>
      <w:r w:rsidRPr="00343F45">
        <w:rPr>
          <w:rFonts w:eastAsia="Times New Roman" w:cs="Times New Roman"/>
        </w:rPr>
        <w:t>Notify all parties that normal operations have resumed.</w:t>
      </w:r>
    </w:p>
    <w:p w:rsidR="002A314D" w:rsidRDefault="002A314D" w:rsidP="002A314D">
      <w:pPr>
        <w:spacing w:after="0"/>
        <w:rPr>
          <w:rFonts w:eastAsia="Times" w:cs="Arial"/>
          <w:b/>
        </w:rPr>
      </w:pPr>
      <w:r>
        <w:rPr>
          <w:rFonts w:eastAsia="Times" w:cs="Arial"/>
          <w:b/>
        </w:rPr>
        <w:br w:type="page"/>
      </w:r>
    </w:p>
    <w:p w:rsidR="002A314D" w:rsidRPr="00E22751" w:rsidRDefault="002A314D" w:rsidP="002A314D">
      <w:pPr>
        <w:pStyle w:val="Heading2"/>
      </w:pPr>
      <w:bookmarkStart w:id="41" w:name="_Toc332025131"/>
      <w:r w:rsidRPr="00E22751">
        <w:lastRenderedPageBreak/>
        <w:t xml:space="preserve">APPENDIX </w:t>
      </w:r>
      <w:r w:rsidR="00623A26">
        <w:t>4</w:t>
      </w:r>
      <w:r>
        <w:t xml:space="preserve">: </w:t>
      </w:r>
      <w:r w:rsidRPr="00E22751">
        <w:t>Hardware Inventory</w:t>
      </w:r>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2610"/>
        <w:gridCol w:w="3780"/>
      </w:tblGrid>
      <w:tr w:rsidR="002A314D" w:rsidRPr="002D03C8" w:rsidTr="00287CEF">
        <w:trPr>
          <w:trHeight w:val="548"/>
        </w:trPr>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A314D" w:rsidRPr="002D03C8" w:rsidRDefault="002A314D" w:rsidP="00287CEF">
            <w:pPr>
              <w:pStyle w:val="NoSpacing"/>
              <w:rPr>
                <w:rFonts w:eastAsia="Times New Roman"/>
                <w:b/>
              </w:rPr>
            </w:pPr>
            <w:r w:rsidRPr="002D03C8">
              <w:rPr>
                <w:rFonts w:eastAsia="Times New Roman"/>
                <w:b/>
              </w:rPr>
              <w:t>Server Name</w:t>
            </w:r>
          </w:p>
        </w:tc>
        <w:tc>
          <w:tcPr>
            <w:tcW w:w="26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A314D" w:rsidRPr="002D03C8" w:rsidRDefault="002A314D" w:rsidP="00287CEF">
            <w:pPr>
              <w:pStyle w:val="NoSpacing"/>
              <w:rPr>
                <w:rFonts w:eastAsia="Times New Roman"/>
                <w:b/>
              </w:rPr>
            </w:pPr>
            <w:r w:rsidRPr="002D03C8">
              <w:rPr>
                <w:rFonts w:eastAsia="Times New Roman"/>
                <w:b/>
              </w:rPr>
              <w:t>Operating System</w:t>
            </w:r>
          </w:p>
        </w:tc>
        <w:tc>
          <w:tcPr>
            <w:tcW w:w="37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2A314D" w:rsidRPr="002D03C8" w:rsidRDefault="002A314D" w:rsidP="00287CEF">
            <w:pPr>
              <w:pStyle w:val="NoSpacing"/>
              <w:rPr>
                <w:rFonts w:eastAsia="Times New Roman"/>
                <w:b/>
              </w:rPr>
            </w:pPr>
            <w:r w:rsidRPr="002D03C8">
              <w:rPr>
                <w:rFonts w:eastAsia="Times New Roman"/>
                <w:b/>
              </w:rPr>
              <w:t>Server Role</w:t>
            </w:r>
          </w:p>
        </w:tc>
      </w:tr>
      <w:tr w:rsidR="002A314D" w:rsidRPr="00E715E0" w:rsidTr="00287CEF">
        <w:tc>
          <w:tcPr>
            <w:tcW w:w="28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rPr>
            </w:pPr>
            <w:r w:rsidRPr="00BF3FEA">
              <w:rPr>
                <w:rFonts w:eastAsia="Times New Roman"/>
              </w:rPr>
              <w:t>NAPH2</w:t>
            </w:r>
          </w:p>
        </w:tc>
        <w:tc>
          <w:tcPr>
            <w:tcW w:w="261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Windows Server 2008</w:t>
            </w:r>
          </w:p>
        </w:tc>
        <w:tc>
          <w:tcPr>
            <w:tcW w:w="37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Avaya IP Office 9.0</w:t>
            </w:r>
          </w:p>
        </w:tc>
      </w:tr>
      <w:tr w:rsidR="002A314D" w:rsidRPr="00E715E0" w:rsidTr="00287CEF">
        <w:tc>
          <w:tcPr>
            <w:tcW w:w="28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rPr>
            </w:pPr>
            <w:r w:rsidRPr="00BF3FEA">
              <w:rPr>
                <w:rFonts w:eastAsia="Times New Roman"/>
              </w:rPr>
              <w:t>NAPH-ACCOUNTING</w:t>
            </w:r>
          </w:p>
        </w:tc>
        <w:tc>
          <w:tcPr>
            <w:tcW w:w="261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Windows Server 2008 R2</w:t>
            </w:r>
          </w:p>
        </w:tc>
        <w:tc>
          <w:tcPr>
            <w:tcW w:w="37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Microsoft Dynamics SL version 8.01 (MSSQL 2008)</w:t>
            </w:r>
          </w:p>
          <w:p w:rsidR="002A314D" w:rsidRPr="00BF3FEA" w:rsidRDefault="002A314D" w:rsidP="00287CEF">
            <w:pPr>
              <w:pStyle w:val="NoSpacing"/>
              <w:rPr>
                <w:rFonts w:eastAsia="Times New Roman" w:cs="Arial"/>
                <w:iCs/>
              </w:rPr>
            </w:pPr>
            <w:r w:rsidRPr="00BF3FEA">
              <w:rPr>
                <w:rFonts w:eastAsia="Times New Roman" w:cs="Arial"/>
                <w:iCs/>
              </w:rPr>
              <w:t>FRx 6.7</w:t>
            </w:r>
          </w:p>
        </w:tc>
      </w:tr>
      <w:tr w:rsidR="002A314D" w:rsidRPr="00E715E0" w:rsidTr="00287CEF">
        <w:tc>
          <w:tcPr>
            <w:tcW w:w="28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rPr>
            </w:pPr>
            <w:r w:rsidRPr="00BF3FEA">
              <w:rPr>
                <w:rFonts w:eastAsia="Times New Roman"/>
              </w:rPr>
              <w:t>NAPH-DOMAIN2</w:t>
            </w:r>
          </w:p>
        </w:tc>
        <w:tc>
          <w:tcPr>
            <w:tcW w:w="261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Windows Server 2003</w:t>
            </w:r>
          </w:p>
        </w:tc>
        <w:tc>
          <w:tcPr>
            <w:tcW w:w="37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Primary Domain Controller</w:t>
            </w:r>
          </w:p>
        </w:tc>
      </w:tr>
      <w:tr w:rsidR="002A314D" w:rsidRPr="00E715E0" w:rsidTr="00287CEF">
        <w:tc>
          <w:tcPr>
            <w:tcW w:w="28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rPr>
            </w:pPr>
            <w:r w:rsidRPr="00BF3FEA">
              <w:rPr>
                <w:rFonts w:eastAsia="Times New Roman"/>
              </w:rPr>
              <w:t>NAPH-DPS</w:t>
            </w:r>
          </w:p>
        </w:tc>
        <w:tc>
          <w:tcPr>
            <w:tcW w:w="261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Windows Server 2008 R2</w:t>
            </w:r>
          </w:p>
        </w:tc>
        <w:tc>
          <w:tcPr>
            <w:tcW w:w="37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Microsoft Data Protection Mgr 2010</w:t>
            </w:r>
          </w:p>
        </w:tc>
      </w:tr>
      <w:tr w:rsidR="002A314D" w:rsidRPr="00E715E0" w:rsidTr="00287CEF">
        <w:tc>
          <w:tcPr>
            <w:tcW w:w="28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rPr>
            </w:pPr>
            <w:r w:rsidRPr="00BF3FEA">
              <w:rPr>
                <w:rFonts w:eastAsia="Times New Roman"/>
              </w:rPr>
              <w:t>NAPH-EXCHANGE</w:t>
            </w:r>
          </w:p>
        </w:tc>
        <w:tc>
          <w:tcPr>
            <w:tcW w:w="261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Windows Server 2008 R2</w:t>
            </w:r>
          </w:p>
        </w:tc>
        <w:tc>
          <w:tcPr>
            <w:tcW w:w="37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Microsoft Exchange 2010</w:t>
            </w:r>
          </w:p>
          <w:p w:rsidR="002A314D" w:rsidRPr="00BF3FEA" w:rsidRDefault="002A314D" w:rsidP="00287CEF">
            <w:pPr>
              <w:pStyle w:val="NoSpacing"/>
              <w:rPr>
                <w:rFonts w:eastAsia="Times New Roman" w:cs="Arial"/>
                <w:iCs/>
              </w:rPr>
            </w:pPr>
            <w:r w:rsidRPr="00BF3FEA">
              <w:rPr>
                <w:rFonts w:eastAsia="Times New Roman" w:cs="Arial"/>
                <w:iCs/>
              </w:rPr>
              <w:t>Active Directory</w:t>
            </w:r>
          </w:p>
        </w:tc>
      </w:tr>
      <w:tr w:rsidR="002A314D" w:rsidRPr="00E715E0" w:rsidTr="00287CEF">
        <w:tc>
          <w:tcPr>
            <w:tcW w:w="28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rPr>
            </w:pPr>
            <w:r w:rsidRPr="00BF3FEA">
              <w:rPr>
                <w:rFonts w:eastAsia="Times New Roman"/>
              </w:rPr>
              <w:t>NAPH-FILES</w:t>
            </w:r>
          </w:p>
        </w:tc>
        <w:tc>
          <w:tcPr>
            <w:tcW w:w="261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Windows Server 2008 R2</w:t>
            </w:r>
          </w:p>
        </w:tc>
        <w:tc>
          <w:tcPr>
            <w:tcW w:w="37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File Server</w:t>
            </w:r>
          </w:p>
        </w:tc>
      </w:tr>
      <w:tr w:rsidR="002A314D" w:rsidRPr="00E715E0" w:rsidTr="00287CEF">
        <w:tc>
          <w:tcPr>
            <w:tcW w:w="28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rPr>
            </w:pPr>
            <w:r w:rsidRPr="00BF3FEA">
              <w:rPr>
                <w:rFonts w:eastAsia="Times New Roman"/>
              </w:rPr>
              <w:t>VS1</w:t>
            </w:r>
          </w:p>
        </w:tc>
        <w:tc>
          <w:tcPr>
            <w:tcW w:w="261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Windows Server 2008 R2</w:t>
            </w:r>
          </w:p>
          <w:p w:rsidR="002A314D" w:rsidRPr="00BF3FEA" w:rsidRDefault="002A314D" w:rsidP="00287CEF">
            <w:pPr>
              <w:pStyle w:val="NoSpacing"/>
              <w:rPr>
                <w:rFonts w:eastAsia="Times New Roman" w:cs="Arial"/>
                <w:iCs/>
              </w:rPr>
            </w:pPr>
            <w:r w:rsidRPr="00BF3FEA">
              <w:rPr>
                <w:rFonts w:eastAsia="Times New Roman" w:cs="Arial"/>
                <w:iCs/>
              </w:rPr>
              <w:t>Hyper V</w:t>
            </w:r>
          </w:p>
        </w:tc>
        <w:tc>
          <w:tcPr>
            <w:tcW w:w="37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Remote Virtual Desktops</w:t>
            </w:r>
          </w:p>
        </w:tc>
      </w:tr>
      <w:tr w:rsidR="002A314D" w:rsidRPr="00E715E0" w:rsidTr="00287CEF">
        <w:tc>
          <w:tcPr>
            <w:tcW w:w="28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rPr>
            </w:pPr>
            <w:r w:rsidRPr="00BF3FEA">
              <w:rPr>
                <w:rFonts w:eastAsia="Times New Roman"/>
              </w:rPr>
              <w:t>VS2</w:t>
            </w:r>
          </w:p>
        </w:tc>
        <w:tc>
          <w:tcPr>
            <w:tcW w:w="261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Windows Server 2008 R2</w:t>
            </w:r>
          </w:p>
          <w:p w:rsidR="002A314D" w:rsidRPr="00BF3FEA" w:rsidRDefault="002A314D" w:rsidP="00287CEF">
            <w:pPr>
              <w:pStyle w:val="NoSpacing"/>
              <w:rPr>
                <w:rFonts w:eastAsia="Times New Roman" w:cs="Arial"/>
                <w:iCs/>
              </w:rPr>
            </w:pPr>
            <w:r w:rsidRPr="00BF3FEA">
              <w:rPr>
                <w:rFonts w:eastAsia="Times New Roman" w:cs="Arial"/>
                <w:iCs/>
              </w:rPr>
              <w:t>Hyper V</w:t>
            </w:r>
          </w:p>
        </w:tc>
        <w:tc>
          <w:tcPr>
            <w:tcW w:w="37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APPSRV. iMIS 15 application server (2008 R2)</w:t>
            </w:r>
          </w:p>
          <w:p w:rsidR="002A314D" w:rsidRPr="00BF3FEA" w:rsidRDefault="002A314D" w:rsidP="00287CEF">
            <w:pPr>
              <w:pStyle w:val="NoSpacing"/>
              <w:rPr>
                <w:rFonts w:eastAsia="Times New Roman" w:cs="Arial"/>
                <w:iCs/>
              </w:rPr>
            </w:pPr>
            <w:r w:rsidRPr="00BF3FEA">
              <w:rPr>
                <w:rFonts w:eastAsia="Times New Roman" w:cs="Arial"/>
                <w:iCs/>
              </w:rPr>
              <w:t>DBSRV. iMIS 15 SQL database server (2008 R2/MS SQL 2008)</w:t>
            </w:r>
          </w:p>
          <w:p w:rsidR="002A314D" w:rsidRPr="00BF3FEA" w:rsidRDefault="002A314D" w:rsidP="00287CEF">
            <w:pPr>
              <w:pStyle w:val="NoSpacing"/>
              <w:rPr>
                <w:rFonts w:eastAsia="Times New Roman" w:cs="Arial"/>
                <w:iCs/>
              </w:rPr>
            </w:pPr>
            <w:r w:rsidRPr="00BF3FEA">
              <w:rPr>
                <w:rFonts w:eastAsia="Times New Roman" w:cs="Arial"/>
                <w:iCs/>
              </w:rPr>
              <w:t>DC1. Backup domain controller (2003 SP2)</w:t>
            </w:r>
          </w:p>
          <w:p w:rsidR="002A314D" w:rsidRPr="00BF3FEA" w:rsidRDefault="002A314D" w:rsidP="00287CEF">
            <w:pPr>
              <w:pStyle w:val="NoSpacing"/>
              <w:rPr>
                <w:rFonts w:eastAsia="Times New Roman" w:cs="Arial"/>
                <w:iCs/>
              </w:rPr>
            </w:pPr>
            <w:r w:rsidRPr="00BF3FEA">
              <w:rPr>
                <w:rFonts w:eastAsia="Times New Roman" w:cs="Arial"/>
                <w:iCs/>
              </w:rPr>
              <w:t>ISGWEB. ISG web server (2003 SP2)</w:t>
            </w:r>
          </w:p>
        </w:tc>
      </w:tr>
      <w:tr w:rsidR="002A314D" w:rsidRPr="00E715E0" w:rsidTr="00287CEF">
        <w:tc>
          <w:tcPr>
            <w:tcW w:w="28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rPr>
            </w:pPr>
            <w:r w:rsidRPr="00BF3FEA">
              <w:rPr>
                <w:rFonts w:eastAsia="Times New Roman"/>
              </w:rPr>
              <w:t>VS3</w:t>
            </w:r>
          </w:p>
        </w:tc>
        <w:tc>
          <w:tcPr>
            <w:tcW w:w="261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Windows 2008 R2</w:t>
            </w:r>
          </w:p>
        </w:tc>
        <w:tc>
          <w:tcPr>
            <w:tcW w:w="37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Remote Virtual Desktops</w:t>
            </w:r>
          </w:p>
        </w:tc>
      </w:tr>
      <w:tr w:rsidR="002A314D" w:rsidRPr="00E715E0" w:rsidTr="00287CEF">
        <w:tc>
          <w:tcPr>
            <w:tcW w:w="28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rPr>
            </w:pPr>
            <w:r w:rsidRPr="00BF3FEA">
              <w:rPr>
                <w:rFonts w:eastAsia="Times New Roman"/>
              </w:rPr>
              <w:t>VS4</w:t>
            </w:r>
          </w:p>
        </w:tc>
        <w:tc>
          <w:tcPr>
            <w:tcW w:w="261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Windows 2008 R2</w:t>
            </w:r>
          </w:p>
        </w:tc>
        <w:tc>
          <w:tcPr>
            <w:tcW w:w="3780" w:type="dxa"/>
            <w:tcBorders>
              <w:top w:val="single" w:sz="4" w:space="0" w:color="auto"/>
              <w:left w:val="single" w:sz="4" w:space="0" w:color="auto"/>
              <w:bottom w:val="single" w:sz="4" w:space="0" w:color="auto"/>
              <w:right w:val="single" w:sz="4" w:space="0" w:color="auto"/>
            </w:tcBorders>
          </w:tcPr>
          <w:p w:rsidR="002A314D" w:rsidRPr="00BF3FEA" w:rsidRDefault="002A314D" w:rsidP="00287CEF">
            <w:pPr>
              <w:pStyle w:val="NoSpacing"/>
              <w:rPr>
                <w:rFonts w:eastAsia="Times New Roman" w:cs="Arial"/>
                <w:iCs/>
              </w:rPr>
            </w:pPr>
            <w:r w:rsidRPr="00BF3FEA">
              <w:rPr>
                <w:rFonts w:eastAsia="Times New Roman" w:cs="Arial"/>
                <w:iCs/>
              </w:rPr>
              <w:t>Remote Virtual Desktops</w:t>
            </w:r>
          </w:p>
        </w:tc>
      </w:tr>
    </w:tbl>
    <w:p w:rsidR="002A314D" w:rsidRDefault="002A314D" w:rsidP="002A314D">
      <w:pPr>
        <w:spacing w:after="0"/>
        <w:rPr>
          <w:b/>
          <w:smallCaps/>
          <w:sz w:val="24"/>
          <w:szCs w:val="24"/>
        </w:rPr>
      </w:pPr>
      <w:bookmarkStart w:id="42" w:name="_Toc332025132"/>
      <w:r>
        <w:br w:type="page"/>
      </w:r>
    </w:p>
    <w:p w:rsidR="002A314D" w:rsidRPr="00E22751" w:rsidRDefault="002A314D" w:rsidP="002A314D">
      <w:pPr>
        <w:pStyle w:val="Heading2"/>
      </w:pPr>
      <w:r w:rsidRPr="00E22751">
        <w:lastRenderedPageBreak/>
        <w:t xml:space="preserve">APPENDIX </w:t>
      </w:r>
      <w:r w:rsidR="00623A26">
        <w:t>5</w:t>
      </w:r>
      <w:r>
        <w:t xml:space="preserve">: </w:t>
      </w:r>
      <w:r w:rsidRPr="00E22751">
        <w:t>Software Inventory</w:t>
      </w:r>
      <w:bookmarkEnd w:id="42"/>
    </w:p>
    <w:tbl>
      <w:tblPr>
        <w:tblW w:w="927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3600"/>
        <w:gridCol w:w="5670"/>
      </w:tblGrid>
      <w:tr w:rsidR="002A314D" w:rsidRPr="002D03C8" w:rsidTr="00287CEF">
        <w:trPr>
          <w:trHeight w:val="90"/>
          <w:tblHeader/>
        </w:trPr>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314D" w:rsidRPr="002D03C8" w:rsidRDefault="002A314D" w:rsidP="00287CEF">
            <w:pPr>
              <w:pStyle w:val="NoSpacing"/>
              <w:rPr>
                <w:rFonts w:eastAsia="Times New Roman"/>
                <w:b/>
              </w:rPr>
            </w:pPr>
            <w:r w:rsidRPr="002D03C8">
              <w:rPr>
                <w:rFonts w:eastAsia="Times New Roman"/>
                <w:b/>
              </w:rPr>
              <w:t>Name</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A314D" w:rsidRPr="002D03C8" w:rsidRDefault="002A314D" w:rsidP="00287CEF">
            <w:pPr>
              <w:pStyle w:val="NoSpacing"/>
              <w:rPr>
                <w:rFonts w:eastAsia="Times New Roman"/>
                <w:b/>
              </w:rPr>
            </w:pPr>
            <w:r w:rsidRPr="002D03C8">
              <w:rPr>
                <w:rFonts w:eastAsia="Times New Roman"/>
                <w:b/>
              </w:rPr>
              <w:t>Description</w:t>
            </w:r>
          </w:p>
        </w:tc>
      </w:tr>
      <w:tr w:rsidR="002A314D" w:rsidRPr="00E22751" w:rsidTr="00287CEF">
        <w:trPr>
          <w:trHeight w:val="90"/>
        </w:trPr>
        <w:tc>
          <w:tcPr>
            <w:tcW w:w="360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Microsoft Server 2010</w:t>
            </w:r>
          </w:p>
        </w:tc>
        <w:tc>
          <w:tcPr>
            <w:tcW w:w="567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Microsoft Operating System</w:t>
            </w:r>
          </w:p>
        </w:tc>
      </w:tr>
      <w:tr w:rsidR="002A314D" w:rsidRPr="00E22751" w:rsidTr="00287CEF">
        <w:trPr>
          <w:trHeight w:val="90"/>
        </w:trPr>
        <w:tc>
          <w:tcPr>
            <w:tcW w:w="360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Microsoft SQL Server 2008</w:t>
            </w:r>
          </w:p>
        </w:tc>
        <w:tc>
          <w:tcPr>
            <w:tcW w:w="567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Microsoft SQL</w:t>
            </w:r>
          </w:p>
        </w:tc>
      </w:tr>
      <w:tr w:rsidR="002A314D" w:rsidRPr="00E22751" w:rsidTr="00287CEF">
        <w:trPr>
          <w:trHeight w:val="90"/>
        </w:trPr>
        <w:tc>
          <w:tcPr>
            <w:tcW w:w="360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Microsoft Exchange 2010</w:t>
            </w:r>
          </w:p>
        </w:tc>
        <w:tc>
          <w:tcPr>
            <w:tcW w:w="567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Microsoft Exchange</w:t>
            </w:r>
          </w:p>
        </w:tc>
      </w:tr>
      <w:tr w:rsidR="002A314D" w:rsidRPr="00E22751" w:rsidTr="00287CEF">
        <w:trPr>
          <w:trHeight w:val="90"/>
        </w:trPr>
        <w:tc>
          <w:tcPr>
            <w:tcW w:w="360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iMIS 15</w:t>
            </w:r>
          </w:p>
        </w:tc>
        <w:tc>
          <w:tcPr>
            <w:tcW w:w="567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SQL database and front end to manage association records.</w:t>
            </w:r>
          </w:p>
        </w:tc>
      </w:tr>
      <w:tr w:rsidR="002A314D" w:rsidRPr="00E22751" w:rsidTr="00287CEF">
        <w:trPr>
          <w:trHeight w:val="90"/>
        </w:trPr>
        <w:tc>
          <w:tcPr>
            <w:tcW w:w="360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Dynamics 8</w:t>
            </w:r>
          </w:p>
        </w:tc>
        <w:tc>
          <w:tcPr>
            <w:tcW w:w="567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SQL database and front end to manage association accounting records.</w:t>
            </w:r>
          </w:p>
        </w:tc>
      </w:tr>
      <w:tr w:rsidR="002A314D" w:rsidRPr="00E22751" w:rsidTr="00287CEF">
        <w:trPr>
          <w:trHeight w:val="90"/>
        </w:trPr>
        <w:tc>
          <w:tcPr>
            <w:tcW w:w="360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FRx 6.7</w:t>
            </w:r>
          </w:p>
        </w:tc>
        <w:tc>
          <w:tcPr>
            <w:tcW w:w="567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Report writer for accounting package.</w:t>
            </w:r>
          </w:p>
        </w:tc>
      </w:tr>
      <w:tr w:rsidR="002A314D" w:rsidRPr="00E22751" w:rsidTr="00287CEF">
        <w:trPr>
          <w:trHeight w:val="90"/>
        </w:trPr>
        <w:tc>
          <w:tcPr>
            <w:tcW w:w="360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Office Professional 2010</w:t>
            </w:r>
          </w:p>
        </w:tc>
        <w:tc>
          <w:tcPr>
            <w:tcW w:w="567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Microsoft Office Professional (Outlook, Word, Excel, Power Point, Access, One Note)</w:t>
            </w:r>
          </w:p>
        </w:tc>
      </w:tr>
      <w:tr w:rsidR="002A314D" w:rsidRPr="00E22751" w:rsidTr="00287CEF">
        <w:trPr>
          <w:trHeight w:val="90"/>
        </w:trPr>
        <w:tc>
          <w:tcPr>
            <w:tcW w:w="360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Crystal Reports</w:t>
            </w:r>
          </w:p>
        </w:tc>
        <w:tc>
          <w:tcPr>
            <w:tcW w:w="5670" w:type="dxa"/>
            <w:tcBorders>
              <w:top w:val="single" w:sz="4" w:space="0" w:color="auto"/>
              <w:left w:val="single" w:sz="4" w:space="0" w:color="auto"/>
              <w:bottom w:val="single" w:sz="4" w:space="0" w:color="auto"/>
              <w:right w:val="single" w:sz="4" w:space="0" w:color="auto"/>
            </w:tcBorders>
            <w:vAlign w:val="center"/>
          </w:tcPr>
          <w:p w:rsidR="002A314D" w:rsidRPr="00BF3FEA" w:rsidRDefault="002A314D" w:rsidP="00287CEF">
            <w:pPr>
              <w:pStyle w:val="NoSpacing"/>
              <w:rPr>
                <w:rFonts w:eastAsia="Times New Roman"/>
              </w:rPr>
            </w:pPr>
            <w:r w:rsidRPr="00BF3FEA">
              <w:rPr>
                <w:rFonts w:eastAsia="Times New Roman"/>
              </w:rPr>
              <w:t>Report writer for SQL databases</w:t>
            </w:r>
          </w:p>
        </w:tc>
      </w:tr>
    </w:tbl>
    <w:p w:rsidR="002A314D" w:rsidRDefault="002A314D" w:rsidP="002A314D">
      <w:pPr>
        <w:rPr>
          <w:rFonts w:eastAsia="Times" w:cs="Arial"/>
          <w:b/>
        </w:rPr>
      </w:pPr>
    </w:p>
    <w:p w:rsidR="002A314D" w:rsidRDefault="002A314D" w:rsidP="002A314D">
      <w:pPr>
        <w:spacing w:after="0"/>
        <w:rPr>
          <w:rFonts w:eastAsia="Times" w:cs="Arial"/>
          <w:b/>
        </w:rPr>
      </w:pPr>
      <w:r>
        <w:rPr>
          <w:rFonts w:eastAsia="Times" w:cs="Arial"/>
          <w:b/>
        </w:rPr>
        <w:br w:type="page"/>
      </w:r>
    </w:p>
    <w:p w:rsidR="00D03098" w:rsidRDefault="00D03098">
      <w:pPr>
        <w:spacing w:after="0"/>
        <w:rPr>
          <w:rFonts w:ascii="Cabin" w:eastAsiaTheme="majorEastAsia" w:hAnsi="Cabin" w:cstheme="majorBidi"/>
          <w:b/>
          <w:bCs/>
          <w:sz w:val="32"/>
          <w:szCs w:val="28"/>
        </w:rPr>
      </w:pPr>
    </w:p>
    <w:p w:rsidR="00D03098" w:rsidRDefault="008F193D" w:rsidP="008F193D">
      <w:pPr>
        <w:pStyle w:val="Heading1"/>
      </w:pPr>
      <w:r>
        <w:rPr>
          <w:noProof/>
          <w:lang w:bidi="ar-SA"/>
        </w:rPr>
        <w:drawing>
          <wp:anchor distT="0" distB="0" distL="114300" distR="114300" simplePos="0" relativeHeight="251662336" behindDoc="0" locked="0" layoutInCell="1" allowOverlap="1" wp14:anchorId="7057D082" wp14:editId="73E6FD0B">
            <wp:simplePos x="0" y="0"/>
            <wp:positionH relativeFrom="page">
              <wp:posOffset>457200</wp:posOffset>
            </wp:positionH>
            <wp:positionV relativeFrom="page">
              <wp:posOffset>914400</wp:posOffset>
            </wp:positionV>
            <wp:extent cx="2340864" cy="923544"/>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0864" cy="923544"/>
                    </a:xfrm>
                    <a:prstGeom prst="rect">
                      <a:avLst/>
                    </a:prstGeom>
                  </pic:spPr>
                </pic:pic>
              </a:graphicData>
            </a:graphic>
            <wp14:sizeRelH relativeFrom="page">
              <wp14:pctWidth>0</wp14:pctWidth>
            </wp14:sizeRelH>
            <wp14:sizeRelV relativeFrom="page">
              <wp14:pctHeight>0</wp14:pctHeight>
            </wp14:sizeRelV>
          </wp:anchor>
        </w:drawing>
      </w:r>
      <w:r w:rsidR="00D03098">
        <w:t>Receipt and Acknowledgement</w:t>
      </w:r>
    </w:p>
    <w:p w:rsidR="00D03098" w:rsidRDefault="00D03098" w:rsidP="008F193D">
      <w:pPr>
        <w:pStyle w:val="Heading1"/>
      </w:pPr>
      <w:r>
        <w:t>Information Services &amp; Technology</w:t>
      </w:r>
    </w:p>
    <w:p w:rsidR="008F193D" w:rsidRPr="00E37296" w:rsidRDefault="00FC165D" w:rsidP="008F193D">
      <w:pPr>
        <w:pStyle w:val="Heading1"/>
      </w:pPr>
      <w:r>
        <w:t>CONTINGENCY PLAN</w:t>
      </w:r>
    </w:p>
    <w:p w:rsidR="008F193D" w:rsidRPr="00F40D89" w:rsidRDefault="008F193D" w:rsidP="008F193D">
      <w:pPr>
        <w:rPr>
          <w:i/>
          <w:iCs/>
          <w:szCs w:val="24"/>
        </w:rPr>
      </w:pPr>
    </w:p>
    <w:p w:rsidR="008F193D" w:rsidRPr="00F40D89" w:rsidRDefault="008F193D" w:rsidP="008F193D">
      <w:pPr>
        <w:rPr>
          <w:rFonts w:cs="Arial"/>
          <w:szCs w:val="24"/>
        </w:rPr>
      </w:pPr>
      <w:r w:rsidRPr="00F40D89">
        <w:rPr>
          <w:iCs/>
          <w:szCs w:val="24"/>
        </w:rPr>
        <w:t xml:space="preserve">My signature below affirms that I have read </w:t>
      </w:r>
      <w:r>
        <w:rPr>
          <w:iCs/>
          <w:szCs w:val="24"/>
        </w:rPr>
        <w:t xml:space="preserve">and will adhere to </w:t>
      </w:r>
      <w:r w:rsidR="005A47DD">
        <w:rPr>
          <w:iCs/>
          <w:szCs w:val="24"/>
        </w:rPr>
        <w:t>this</w:t>
      </w:r>
      <w:r w:rsidRPr="00F40D89">
        <w:rPr>
          <w:iCs/>
          <w:szCs w:val="24"/>
        </w:rPr>
        <w:t xml:space="preserve"> polic</w:t>
      </w:r>
      <w:r>
        <w:rPr>
          <w:iCs/>
          <w:szCs w:val="24"/>
        </w:rPr>
        <w:t>y</w:t>
      </w:r>
      <w:r w:rsidRPr="00F40D89">
        <w:rPr>
          <w:iCs/>
          <w:szCs w:val="24"/>
        </w:rPr>
        <w:t>.</w:t>
      </w:r>
      <w:r w:rsidR="00FC165D">
        <w:rPr>
          <w:iCs/>
          <w:szCs w:val="24"/>
        </w:rPr>
        <w:t xml:space="preserve"> I understand that I am a member of the Association Contingency Plan Team</w:t>
      </w:r>
    </w:p>
    <w:p w:rsidR="008F193D" w:rsidRPr="00F40D89" w:rsidRDefault="008F193D" w:rsidP="008F193D">
      <w:pPr>
        <w:rPr>
          <w:rFonts w:cs="Arial"/>
          <w:szCs w:val="24"/>
        </w:rPr>
      </w:pPr>
    </w:p>
    <w:p w:rsidR="008F193D" w:rsidRDefault="008F193D" w:rsidP="008F193D">
      <w:pPr>
        <w:tabs>
          <w:tab w:val="right" w:leader="underscore" w:pos="8640"/>
        </w:tabs>
        <w:rPr>
          <w:szCs w:val="24"/>
        </w:rPr>
      </w:pPr>
      <w:r>
        <w:rPr>
          <w:szCs w:val="24"/>
        </w:rPr>
        <w:tab/>
      </w:r>
    </w:p>
    <w:p w:rsidR="008F193D" w:rsidRPr="00F40D89" w:rsidRDefault="008F193D" w:rsidP="008F193D">
      <w:pPr>
        <w:tabs>
          <w:tab w:val="right" w:leader="underscore" w:pos="8640"/>
        </w:tabs>
        <w:rPr>
          <w:b/>
          <w:szCs w:val="24"/>
        </w:rPr>
      </w:pPr>
      <w:r w:rsidRPr="00F40D89">
        <w:rPr>
          <w:b/>
          <w:szCs w:val="24"/>
        </w:rPr>
        <w:t>Employee Signature</w:t>
      </w:r>
    </w:p>
    <w:p w:rsidR="008F193D" w:rsidRDefault="008F193D" w:rsidP="008F193D">
      <w:pPr>
        <w:tabs>
          <w:tab w:val="right" w:leader="underscore" w:pos="8640"/>
        </w:tabs>
        <w:rPr>
          <w:szCs w:val="24"/>
        </w:rPr>
      </w:pPr>
      <w:r>
        <w:rPr>
          <w:szCs w:val="24"/>
        </w:rPr>
        <w:tab/>
      </w:r>
    </w:p>
    <w:p w:rsidR="008F193D" w:rsidRPr="00F40D89" w:rsidRDefault="008F193D" w:rsidP="008F193D">
      <w:pPr>
        <w:tabs>
          <w:tab w:val="right" w:leader="underscore" w:pos="8640"/>
        </w:tabs>
        <w:rPr>
          <w:b/>
          <w:szCs w:val="24"/>
        </w:rPr>
      </w:pPr>
      <w:r w:rsidRPr="00F40D89">
        <w:rPr>
          <w:b/>
          <w:szCs w:val="24"/>
        </w:rPr>
        <w:t>Date</w:t>
      </w:r>
    </w:p>
    <w:p w:rsidR="008F193D" w:rsidRDefault="008F193D" w:rsidP="008F193D">
      <w:pPr>
        <w:tabs>
          <w:tab w:val="right" w:leader="underscore" w:pos="8640"/>
        </w:tabs>
        <w:rPr>
          <w:szCs w:val="24"/>
        </w:rPr>
      </w:pPr>
      <w:r w:rsidRPr="00F40D89">
        <w:rPr>
          <w:szCs w:val="24"/>
        </w:rPr>
        <w:tab/>
      </w:r>
    </w:p>
    <w:p w:rsidR="008F193D" w:rsidRDefault="008F193D" w:rsidP="008F193D">
      <w:pPr>
        <w:tabs>
          <w:tab w:val="right" w:leader="underscore" w:pos="8640"/>
        </w:tabs>
        <w:rPr>
          <w:b/>
          <w:szCs w:val="24"/>
        </w:rPr>
      </w:pPr>
      <w:r w:rsidRPr="00F40D89">
        <w:rPr>
          <w:b/>
          <w:szCs w:val="24"/>
        </w:rPr>
        <w:t>Print Name</w:t>
      </w:r>
    </w:p>
    <w:bookmarkEnd w:id="0"/>
    <w:bookmarkEnd w:id="1"/>
    <w:p w:rsidR="00C049FE" w:rsidRPr="00F40D89" w:rsidRDefault="00C049FE" w:rsidP="008F193D">
      <w:pPr>
        <w:tabs>
          <w:tab w:val="right" w:leader="underscore" w:pos="8640"/>
        </w:tabs>
        <w:rPr>
          <w:b/>
          <w:szCs w:val="24"/>
        </w:rPr>
      </w:pPr>
    </w:p>
    <w:sectPr w:rsidR="00C049FE" w:rsidRPr="00F40D89" w:rsidSect="00F57ADC">
      <w:footerReference w:type="defaul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CEF" w:rsidRDefault="00287CEF" w:rsidP="006326F3">
      <w:r>
        <w:separator/>
      </w:r>
    </w:p>
  </w:endnote>
  <w:endnote w:type="continuationSeparator" w:id="0">
    <w:p w:rsidR="00287CEF" w:rsidRDefault="00287CEF" w:rsidP="00632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illerText Roman">
    <w:panose1 w:val="00000000000000000000"/>
    <w:charset w:val="00"/>
    <w:family w:val="modern"/>
    <w:notTrueType/>
    <w:pitch w:val="variable"/>
    <w:sig w:usb0="800000AF" w:usb1="5000204A" w:usb2="00000000" w:usb3="00000000" w:csb0="00000001" w:csb1="00000000"/>
  </w:font>
  <w:font w:name="Cabin">
    <w:altName w:val="Tw Cen MT Condensed Extra Bold"/>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rbel">
    <w:panose1 w:val="020B0503020204020204"/>
    <w:charset w:val="00"/>
    <w:family w:val="swiss"/>
    <w:pitch w:val="variable"/>
    <w:sig w:usb0="A00002EF" w:usb1="40002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0"/>
      </w:rPr>
      <w:id w:val="21509536"/>
      <w:docPartObj>
        <w:docPartGallery w:val="Page Numbers (Bottom of Page)"/>
        <w:docPartUnique/>
      </w:docPartObj>
    </w:sdtPr>
    <w:sdtEndPr>
      <w:rPr>
        <w:szCs w:val="22"/>
      </w:rPr>
    </w:sdtEndPr>
    <w:sdtContent>
      <w:sdt>
        <w:sdtPr>
          <w:rPr>
            <w:szCs w:val="20"/>
          </w:rPr>
          <w:id w:val="21509537"/>
          <w:docPartObj>
            <w:docPartGallery w:val="Page Numbers (Top of Page)"/>
            <w:docPartUnique/>
          </w:docPartObj>
        </w:sdtPr>
        <w:sdtEndPr>
          <w:rPr>
            <w:szCs w:val="22"/>
          </w:rPr>
        </w:sdtEndPr>
        <w:sdtContent>
          <w:sdt>
            <w:sdtPr>
              <w:rPr>
                <w:szCs w:val="20"/>
              </w:rPr>
              <w:id w:val="2411439"/>
              <w:docPartObj>
                <w:docPartGallery w:val="Page Numbers (Bottom of Page)"/>
                <w:docPartUnique/>
              </w:docPartObj>
            </w:sdtPr>
            <w:sdtEndPr>
              <w:rPr>
                <w:szCs w:val="22"/>
              </w:rPr>
            </w:sdtEndPr>
            <w:sdtContent>
              <w:sdt>
                <w:sdtPr>
                  <w:rPr>
                    <w:szCs w:val="20"/>
                  </w:rPr>
                  <w:id w:val="2411440"/>
                  <w:docPartObj>
                    <w:docPartGallery w:val="Page Numbers (Top of Page)"/>
                    <w:docPartUnique/>
                  </w:docPartObj>
                </w:sdtPr>
                <w:sdtEndPr>
                  <w:rPr>
                    <w:szCs w:val="22"/>
                  </w:rPr>
                </w:sdtEndPr>
                <w:sdtContent>
                  <w:p w:rsidR="00287CEF" w:rsidRDefault="00287CEF" w:rsidP="00F57ADC">
                    <w:pPr>
                      <w:pStyle w:val="Footer"/>
                      <w:tabs>
                        <w:tab w:val="clear" w:pos="4680"/>
                      </w:tabs>
                      <w:ind w:firstLine="20"/>
                      <w:rPr>
                        <w:szCs w:val="20"/>
                      </w:rPr>
                    </w:pPr>
                  </w:p>
                  <w:p w:rsidR="00287CEF" w:rsidRDefault="007356D5" w:rsidP="00352890">
                    <w:pPr>
                      <w:pBdr>
                        <w:top w:val="single" w:sz="4" w:space="1" w:color="auto"/>
                      </w:pBdr>
                      <w:tabs>
                        <w:tab w:val="left" w:pos="-720"/>
                        <w:tab w:val="right" w:pos="9360"/>
                      </w:tabs>
                      <w:suppressAutoHyphens/>
                    </w:pPr>
                    <w:r>
                      <w:rPr>
                        <w:rFonts w:cs="Tahoma"/>
                        <w:spacing w:val="-3"/>
                      </w:rPr>
                      <w:t>Contingency Plan | December 5, 2013</w:t>
                    </w:r>
                    <w:r w:rsidR="00287CEF" w:rsidRPr="00DF4898">
                      <w:rPr>
                        <w:rFonts w:cs="Tahoma"/>
                        <w:spacing w:val="-3"/>
                      </w:rPr>
                      <w:tab/>
                    </w:r>
                    <w:r w:rsidR="00287CEF" w:rsidRPr="00DF4898">
                      <w:t xml:space="preserve">Page </w:t>
                    </w:r>
                    <w:r w:rsidR="00287CEF" w:rsidRPr="00DF4898">
                      <w:rPr>
                        <w:b/>
                      </w:rPr>
                      <w:fldChar w:fldCharType="begin"/>
                    </w:r>
                    <w:r w:rsidR="00287CEF" w:rsidRPr="00DF4898">
                      <w:rPr>
                        <w:b/>
                      </w:rPr>
                      <w:instrText xml:space="preserve"> PAGE </w:instrText>
                    </w:r>
                    <w:r w:rsidR="00287CEF" w:rsidRPr="00DF4898">
                      <w:rPr>
                        <w:b/>
                      </w:rPr>
                      <w:fldChar w:fldCharType="separate"/>
                    </w:r>
                    <w:r w:rsidR="004A3A04">
                      <w:rPr>
                        <w:b/>
                        <w:noProof/>
                      </w:rPr>
                      <w:t>12</w:t>
                    </w:r>
                    <w:r w:rsidR="00287CEF" w:rsidRPr="00DF4898">
                      <w:rPr>
                        <w:b/>
                      </w:rPr>
                      <w:fldChar w:fldCharType="end"/>
                    </w:r>
                    <w:r w:rsidR="00287CEF" w:rsidRPr="00DF4898">
                      <w:t xml:space="preserve"> of </w:t>
                    </w:r>
                    <w:r w:rsidR="00287CEF" w:rsidRPr="00DF4898">
                      <w:rPr>
                        <w:b/>
                      </w:rPr>
                      <w:fldChar w:fldCharType="begin"/>
                    </w:r>
                    <w:r w:rsidR="00287CEF" w:rsidRPr="00DF4898">
                      <w:rPr>
                        <w:b/>
                      </w:rPr>
                      <w:instrText xml:space="preserve"> NUMPAGES  </w:instrText>
                    </w:r>
                    <w:r w:rsidR="00287CEF" w:rsidRPr="00DF4898">
                      <w:rPr>
                        <w:b/>
                      </w:rPr>
                      <w:fldChar w:fldCharType="separate"/>
                    </w:r>
                    <w:r w:rsidR="004A3A04">
                      <w:rPr>
                        <w:b/>
                        <w:noProof/>
                      </w:rPr>
                      <w:t>16</w:t>
                    </w:r>
                    <w:r w:rsidR="00287CEF" w:rsidRPr="00DF4898">
                      <w:rPr>
                        <w:b/>
                      </w:rPr>
                      <w:fldChar w:fldCharType="end"/>
                    </w:r>
                  </w:p>
                </w:sdtContent>
              </w:sdt>
            </w:sdtContent>
          </w:sdt>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0"/>
      </w:rPr>
      <w:id w:val="2411430"/>
      <w:docPartObj>
        <w:docPartGallery w:val="Page Numbers (Bottom of Page)"/>
        <w:docPartUnique/>
      </w:docPartObj>
    </w:sdtPr>
    <w:sdtEndPr>
      <w:rPr>
        <w:szCs w:val="22"/>
      </w:rPr>
    </w:sdtEndPr>
    <w:sdtContent>
      <w:sdt>
        <w:sdtPr>
          <w:rPr>
            <w:szCs w:val="20"/>
          </w:rPr>
          <w:id w:val="2411431"/>
          <w:docPartObj>
            <w:docPartGallery w:val="Page Numbers (Top of Page)"/>
            <w:docPartUnique/>
          </w:docPartObj>
        </w:sdtPr>
        <w:sdtEndPr>
          <w:rPr>
            <w:szCs w:val="22"/>
          </w:rPr>
        </w:sdtEndPr>
        <w:sdtContent>
          <w:p w:rsidR="00287CEF" w:rsidRDefault="00287CEF" w:rsidP="0071074F">
            <w:pPr>
              <w:pStyle w:val="Footer"/>
              <w:tabs>
                <w:tab w:val="clear" w:pos="4680"/>
              </w:tabs>
              <w:ind w:firstLine="20"/>
              <w:rPr>
                <w:szCs w:val="20"/>
              </w:rPr>
            </w:pPr>
            <w:r>
              <w:rPr>
                <w:szCs w:val="20"/>
              </w:rPr>
              <w:tab/>
            </w:r>
          </w:p>
          <w:p w:rsidR="00287CEF" w:rsidRPr="0071074F" w:rsidRDefault="00287CEF" w:rsidP="0071074F">
            <w:pPr>
              <w:tabs>
                <w:tab w:val="left" w:pos="-720"/>
                <w:tab w:val="right" w:pos="9360"/>
              </w:tabs>
              <w:suppressAutoHyphens/>
              <w:rPr>
                <w:rFonts w:cs="Tahoma"/>
                <w:spacing w:val="-3"/>
                <w:sz w:val="16"/>
                <w:szCs w:val="16"/>
              </w:rPr>
            </w:pPr>
            <w:r w:rsidRPr="0071074F">
              <w:rPr>
                <w:rFonts w:cs="Tahoma"/>
                <w:spacing w:val="-3"/>
                <w:sz w:val="16"/>
                <w:szCs w:val="16"/>
              </w:rPr>
              <w:t>Originally adopted 12/08/01</w:t>
            </w:r>
            <w:r>
              <w:rPr>
                <w:rFonts w:cs="Tahoma"/>
                <w:spacing w:val="-3"/>
                <w:sz w:val="16"/>
                <w:szCs w:val="16"/>
              </w:rPr>
              <w:tab/>
            </w:r>
            <w:r w:rsidRPr="00066133">
              <w:rPr>
                <w:szCs w:val="20"/>
              </w:rPr>
              <w:t xml:space="preserve">Page </w:t>
            </w:r>
            <w:r w:rsidRPr="00066133">
              <w:rPr>
                <w:b/>
                <w:szCs w:val="20"/>
              </w:rPr>
              <w:fldChar w:fldCharType="begin"/>
            </w:r>
            <w:r w:rsidRPr="00066133">
              <w:rPr>
                <w:b/>
                <w:szCs w:val="20"/>
              </w:rPr>
              <w:instrText xml:space="preserve"> PAGE </w:instrText>
            </w:r>
            <w:r w:rsidRPr="00066133">
              <w:rPr>
                <w:b/>
                <w:szCs w:val="20"/>
              </w:rPr>
              <w:fldChar w:fldCharType="separate"/>
            </w:r>
            <w:r>
              <w:rPr>
                <w:b/>
                <w:noProof/>
                <w:szCs w:val="20"/>
              </w:rPr>
              <w:t>1</w:t>
            </w:r>
            <w:r w:rsidRPr="00066133">
              <w:rPr>
                <w:b/>
                <w:szCs w:val="20"/>
              </w:rPr>
              <w:fldChar w:fldCharType="end"/>
            </w:r>
            <w:r w:rsidRPr="00066133">
              <w:rPr>
                <w:szCs w:val="20"/>
              </w:rPr>
              <w:t xml:space="preserve"> of </w:t>
            </w:r>
            <w:r w:rsidRPr="00066133">
              <w:rPr>
                <w:b/>
                <w:szCs w:val="20"/>
              </w:rPr>
              <w:fldChar w:fldCharType="begin"/>
            </w:r>
            <w:r w:rsidRPr="00066133">
              <w:rPr>
                <w:b/>
                <w:szCs w:val="20"/>
              </w:rPr>
              <w:instrText xml:space="preserve"> NUMPAGES  </w:instrText>
            </w:r>
            <w:r w:rsidRPr="00066133">
              <w:rPr>
                <w:b/>
                <w:szCs w:val="20"/>
              </w:rPr>
              <w:fldChar w:fldCharType="separate"/>
            </w:r>
            <w:r w:rsidR="0015361C">
              <w:rPr>
                <w:b/>
                <w:noProof/>
                <w:szCs w:val="20"/>
              </w:rPr>
              <w:t>16</w:t>
            </w:r>
            <w:r w:rsidRPr="00066133">
              <w:rPr>
                <w:b/>
                <w:szCs w:val="20"/>
              </w:rPr>
              <w:fldChar w:fldCharType="end"/>
            </w:r>
          </w:p>
          <w:p w:rsidR="00287CEF" w:rsidRPr="0071074F" w:rsidRDefault="00287CEF" w:rsidP="0071074F">
            <w:pPr>
              <w:pStyle w:val="Heading7"/>
              <w:tabs>
                <w:tab w:val="right" w:pos="9360"/>
              </w:tabs>
              <w:spacing w:before="0"/>
              <w:rPr>
                <w:rFonts w:ascii="Book Antiqua" w:hAnsi="Book Antiqua"/>
                <w:i w:val="0"/>
                <w:sz w:val="16"/>
                <w:szCs w:val="16"/>
              </w:rPr>
            </w:pPr>
            <w:r w:rsidRPr="0071074F">
              <w:rPr>
                <w:rFonts w:ascii="Book Antiqua" w:hAnsi="Book Antiqua"/>
                <w:i w:val="0"/>
                <w:sz w:val="16"/>
                <w:szCs w:val="16"/>
              </w:rPr>
              <w:t>Revised 03/26/04, Adopted June 2004</w:t>
            </w:r>
          </w:p>
          <w:p w:rsidR="00287CEF" w:rsidRPr="0071074F" w:rsidRDefault="00287CEF" w:rsidP="0071074F">
            <w:pPr>
              <w:pStyle w:val="Heading7"/>
              <w:tabs>
                <w:tab w:val="right" w:pos="9360"/>
              </w:tabs>
              <w:spacing w:before="0"/>
              <w:rPr>
                <w:rFonts w:ascii="Book Antiqua" w:hAnsi="Book Antiqua"/>
                <w:i w:val="0"/>
                <w:sz w:val="16"/>
                <w:szCs w:val="16"/>
              </w:rPr>
            </w:pPr>
            <w:r w:rsidRPr="0071074F">
              <w:rPr>
                <w:rFonts w:ascii="Book Antiqua" w:hAnsi="Book Antiqua"/>
                <w:i w:val="0"/>
                <w:sz w:val="16"/>
                <w:szCs w:val="16"/>
              </w:rPr>
              <w:t>Revised 11/08/07, Adopted November 2007</w:t>
            </w:r>
          </w:p>
          <w:p w:rsidR="00287CEF" w:rsidRPr="008D2D55" w:rsidRDefault="00287CEF" w:rsidP="0071074F">
            <w:pPr>
              <w:pStyle w:val="Heading7"/>
              <w:tabs>
                <w:tab w:val="right" w:pos="9360"/>
              </w:tabs>
              <w:spacing w:before="0"/>
              <w:rPr>
                <w:rFonts w:ascii="Book Antiqua" w:hAnsi="Book Antiqua"/>
                <w:i w:val="0"/>
                <w:sz w:val="12"/>
                <w:szCs w:val="12"/>
              </w:rPr>
            </w:pPr>
            <w:r w:rsidRPr="0071074F">
              <w:rPr>
                <w:rFonts w:ascii="Book Antiqua" w:hAnsi="Book Antiqua"/>
                <w:i w:val="0"/>
                <w:sz w:val="16"/>
                <w:szCs w:val="16"/>
              </w:rPr>
              <w:t>Revised 03/2/09, Adopted June 20 2009</w:t>
            </w:r>
            <w:r>
              <w:rPr>
                <w:rFonts w:ascii="Book Antiqua" w:hAnsi="Book Antiqua"/>
                <w:i w:val="0"/>
                <w:sz w:val="16"/>
                <w:szCs w:val="16"/>
              </w:rPr>
              <w:tab/>
            </w:r>
            <w:fldSimple w:instr=" FILENAME  \p  \* MERGEFORMAT ">
              <w:r w:rsidR="0015361C" w:rsidRPr="0015361C">
                <w:rPr>
                  <w:rFonts w:ascii="Book Antiqua" w:hAnsi="Book Antiqua"/>
                  <w:i w:val="0"/>
                  <w:noProof/>
                  <w:sz w:val="12"/>
                  <w:szCs w:val="12"/>
                </w:rPr>
                <w:t>P</w:t>
              </w:r>
              <w:r w:rsidR="0015361C">
                <w:rPr>
                  <w:noProof/>
                </w:rPr>
                <w:t>:\FISMA Policies\Contingency Plan.docx</w:t>
              </w:r>
            </w:fldSimple>
          </w:p>
          <w:p w:rsidR="00287CEF" w:rsidRDefault="004A3A04" w:rsidP="00066133">
            <w:pPr>
              <w:pStyle w:val="Foote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CEF" w:rsidRDefault="00287CEF" w:rsidP="006326F3">
      <w:r>
        <w:separator/>
      </w:r>
    </w:p>
  </w:footnote>
  <w:footnote w:type="continuationSeparator" w:id="0">
    <w:p w:rsidR="00287CEF" w:rsidRDefault="00287CEF" w:rsidP="006326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386C"/>
    <w:multiLevelType w:val="singleLevel"/>
    <w:tmpl w:val="085052E2"/>
    <w:lvl w:ilvl="0">
      <w:start w:val="2"/>
      <w:numFmt w:val="decimal"/>
      <w:lvlText w:val="%1."/>
      <w:lvlJc w:val="left"/>
      <w:pPr>
        <w:tabs>
          <w:tab w:val="num" w:pos="720"/>
        </w:tabs>
        <w:ind w:left="720" w:hanging="720"/>
      </w:pPr>
      <w:rPr>
        <w:rFonts w:hint="default"/>
      </w:rPr>
    </w:lvl>
  </w:abstractNum>
  <w:abstractNum w:abstractNumId="1">
    <w:nsid w:val="030509E6"/>
    <w:multiLevelType w:val="singleLevel"/>
    <w:tmpl w:val="EACEA2DE"/>
    <w:lvl w:ilvl="0">
      <w:start w:val="1"/>
      <w:numFmt w:val="lowerLetter"/>
      <w:lvlText w:val="%1."/>
      <w:lvlJc w:val="left"/>
      <w:pPr>
        <w:tabs>
          <w:tab w:val="num" w:pos="1440"/>
        </w:tabs>
        <w:ind w:left="1440" w:hanging="720"/>
      </w:pPr>
      <w:rPr>
        <w:rFonts w:hint="default"/>
      </w:rPr>
    </w:lvl>
  </w:abstractNum>
  <w:abstractNum w:abstractNumId="2">
    <w:nsid w:val="08FB3729"/>
    <w:multiLevelType w:val="hybridMultilevel"/>
    <w:tmpl w:val="A5AC6438"/>
    <w:lvl w:ilvl="0" w:tplc="3E50D676">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62880"/>
    <w:multiLevelType w:val="hybridMultilevel"/>
    <w:tmpl w:val="C424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865CE"/>
    <w:multiLevelType w:val="hybridMultilevel"/>
    <w:tmpl w:val="B368146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D180152"/>
    <w:multiLevelType w:val="hybridMultilevel"/>
    <w:tmpl w:val="9E664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D182A"/>
    <w:multiLevelType w:val="multilevel"/>
    <w:tmpl w:val="EA0680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ECB24E6"/>
    <w:multiLevelType w:val="hybridMultilevel"/>
    <w:tmpl w:val="8C2A958A"/>
    <w:lvl w:ilvl="0" w:tplc="1D00F17E">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7C647F"/>
    <w:multiLevelType w:val="singleLevel"/>
    <w:tmpl w:val="085052E2"/>
    <w:lvl w:ilvl="0">
      <w:start w:val="4"/>
      <w:numFmt w:val="decimal"/>
      <w:lvlText w:val="%1."/>
      <w:lvlJc w:val="left"/>
      <w:pPr>
        <w:tabs>
          <w:tab w:val="num" w:pos="720"/>
        </w:tabs>
        <w:ind w:left="720" w:hanging="720"/>
      </w:pPr>
      <w:rPr>
        <w:rFonts w:hint="default"/>
      </w:rPr>
    </w:lvl>
  </w:abstractNum>
  <w:abstractNum w:abstractNumId="9">
    <w:nsid w:val="12BD031B"/>
    <w:multiLevelType w:val="multilevel"/>
    <w:tmpl w:val="0409001D"/>
    <w:lvl w:ilvl="0">
      <w:start w:val="1"/>
      <w:numFmt w:val="decimal"/>
      <w:lvlText w:val="%1)"/>
      <w:lvlJc w:val="left"/>
      <w:pPr>
        <w:ind w:left="361" w:hanging="360"/>
      </w:pPr>
      <w:rPr>
        <w:rFonts w:hint="default"/>
      </w:rPr>
    </w:lvl>
    <w:lvl w:ilvl="1">
      <w:start w:val="1"/>
      <w:numFmt w:val="lowerLetter"/>
      <w:lvlText w:val="%2)"/>
      <w:lvlJc w:val="left"/>
      <w:pPr>
        <w:ind w:left="721" w:hanging="360"/>
      </w:pPr>
      <w:rPr>
        <w:rFonts w:hint="default"/>
      </w:rPr>
    </w:lvl>
    <w:lvl w:ilvl="2">
      <w:start w:val="1"/>
      <w:numFmt w:val="lowerRoman"/>
      <w:lvlText w:val="%3)"/>
      <w:lvlJc w:val="left"/>
      <w:pPr>
        <w:ind w:left="1081" w:hanging="360"/>
      </w:pPr>
      <w:rPr>
        <w:rFonts w:hint="default"/>
      </w:rPr>
    </w:lvl>
    <w:lvl w:ilvl="3">
      <w:start w:val="1"/>
      <w:numFmt w:val="decimal"/>
      <w:lvlText w:val="(%4)"/>
      <w:lvlJc w:val="left"/>
      <w:pPr>
        <w:ind w:left="1441" w:hanging="360"/>
      </w:pPr>
      <w:rPr>
        <w:rFonts w:hint="default"/>
      </w:rPr>
    </w:lvl>
    <w:lvl w:ilvl="4">
      <w:start w:val="1"/>
      <w:numFmt w:val="lowerLetter"/>
      <w:lvlText w:val="(%5)"/>
      <w:lvlJc w:val="left"/>
      <w:pPr>
        <w:ind w:left="1801" w:hanging="360"/>
      </w:pPr>
      <w:rPr>
        <w:rFonts w:hint="default"/>
      </w:rPr>
    </w:lvl>
    <w:lvl w:ilvl="5">
      <w:start w:val="1"/>
      <w:numFmt w:val="lowerRoman"/>
      <w:lvlText w:val="(%6)"/>
      <w:lvlJc w:val="left"/>
      <w:pPr>
        <w:ind w:left="2161" w:hanging="360"/>
      </w:pPr>
      <w:rPr>
        <w:rFonts w:hint="default"/>
      </w:rPr>
    </w:lvl>
    <w:lvl w:ilvl="6">
      <w:start w:val="1"/>
      <w:numFmt w:val="decimal"/>
      <w:lvlText w:val="%7."/>
      <w:lvlJc w:val="left"/>
      <w:pPr>
        <w:ind w:left="2521" w:hanging="360"/>
      </w:pPr>
      <w:rPr>
        <w:rFonts w:hint="default"/>
      </w:rPr>
    </w:lvl>
    <w:lvl w:ilvl="7">
      <w:start w:val="1"/>
      <w:numFmt w:val="lowerLetter"/>
      <w:lvlText w:val="%8."/>
      <w:lvlJc w:val="left"/>
      <w:pPr>
        <w:ind w:left="2881" w:hanging="360"/>
      </w:pPr>
      <w:rPr>
        <w:rFonts w:hint="default"/>
      </w:rPr>
    </w:lvl>
    <w:lvl w:ilvl="8">
      <w:start w:val="1"/>
      <w:numFmt w:val="lowerRoman"/>
      <w:lvlText w:val="%9."/>
      <w:lvlJc w:val="left"/>
      <w:pPr>
        <w:ind w:left="3241" w:hanging="360"/>
      </w:pPr>
      <w:rPr>
        <w:rFonts w:hint="default"/>
      </w:rPr>
    </w:lvl>
  </w:abstractNum>
  <w:abstractNum w:abstractNumId="10">
    <w:nsid w:val="14AC3CBB"/>
    <w:multiLevelType w:val="singleLevel"/>
    <w:tmpl w:val="1BF60C22"/>
    <w:lvl w:ilvl="0">
      <w:start w:val="1"/>
      <w:numFmt w:val="decimal"/>
      <w:lvlText w:val="%1)"/>
      <w:lvlJc w:val="left"/>
      <w:pPr>
        <w:tabs>
          <w:tab w:val="num" w:pos="1080"/>
        </w:tabs>
        <w:ind w:left="1080" w:hanging="360"/>
      </w:pPr>
      <w:rPr>
        <w:rFonts w:hint="default"/>
      </w:rPr>
    </w:lvl>
  </w:abstractNum>
  <w:abstractNum w:abstractNumId="11">
    <w:nsid w:val="18791CFA"/>
    <w:multiLevelType w:val="hybridMultilevel"/>
    <w:tmpl w:val="B7DE7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572DFD"/>
    <w:multiLevelType w:val="hybridMultilevel"/>
    <w:tmpl w:val="0592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652F03"/>
    <w:multiLevelType w:val="hybridMultilevel"/>
    <w:tmpl w:val="687E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012564"/>
    <w:multiLevelType w:val="singleLevel"/>
    <w:tmpl w:val="72DAAF4E"/>
    <w:lvl w:ilvl="0">
      <w:start w:val="1"/>
      <w:numFmt w:val="decimal"/>
      <w:lvlText w:val="%1)"/>
      <w:lvlJc w:val="left"/>
      <w:pPr>
        <w:tabs>
          <w:tab w:val="num" w:pos="1440"/>
        </w:tabs>
        <w:ind w:left="1440" w:hanging="720"/>
      </w:pPr>
      <w:rPr>
        <w:rFonts w:hint="default"/>
      </w:rPr>
    </w:lvl>
  </w:abstractNum>
  <w:abstractNum w:abstractNumId="15">
    <w:nsid w:val="1F2B5D70"/>
    <w:multiLevelType w:val="hybridMultilevel"/>
    <w:tmpl w:val="C3C84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15181"/>
    <w:multiLevelType w:val="hybridMultilevel"/>
    <w:tmpl w:val="FC748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8E667E"/>
    <w:multiLevelType w:val="singleLevel"/>
    <w:tmpl w:val="085052E2"/>
    <w:lvl w:ilvl="0">
      <w:start w:val="1"/>
      <w:numFmt w:val="decimal"/>
      <w:lvlText w:val="%1."/>
      <w:lvlJc w:val="left"/>
      <w:pPr>
        <w:tabs>
          <w:tab w:val="num" w:pos="720"/>
        </w:tabs>
        <w:ind w:left="720" w:hanging="720"/>
      </w:pPr>
      <w:rPr>
        <w:rFonts w:hint="default"/>
      </w:rPr>
    </w:lvl>
  </w:abstractNum>
  <w:abstractNum w:abstractNumId="18">
    <w:nsid w:val="270E7CC0"/>
    <w:multiLevelType w:val="singleLevel"/>
    <w:tmpl w:val="6DE8FD54"/>
    <w:lvl w:ilvl="0">
      <w:start w:val="2"/>
      <w:numFmt w:val="upperLetter"/>
      <w:lvlText w:val=""/>
      <w:lvlJc w:val="left"/>
      <w:pPr>
        <w:tabs>
          <w:tab w:val="num" w:pos="360"/>
        </w:tabs>
        <w:ind w:left="360" w:hanging="360"/>
      </w:pPr>
      <w:rPr>
        <w:rFonts w:ascii="Times New Roman" w:hAnsi="Times New Roman" w:hint="default"/>
      </w:rPr>
    </w:lvl>
  </w:abstractNum>
  <w:abstractNum w:abstractNumId="19">
    <w:nsid w:val="32094D14"/>
    <w:multiLevelType w:val="singleLevel"/>
    <w:tmpl w:val="59E895FE"/>
    <w:lvl w:ilvl="0">
      <w:start w:val="1"/>
      <w:numFmt w:val="upperLetter"/>
      <w:lvlText w:val="%1."/>
      <w:lvlJc w:val="left"/>
      <w:pPr>
        <w:tabs>
          <w:tab w:val="num" w:pos="720"/>
        </w:tabs>
        <w:ind w:left="720" w:hanging="720"/>
      </w:pPr>
      <w:rPr>
        <w:rFonts w:hint="default"/>
      </w:rPr>
    </w:lvl>
  </w:abstractNum>
  <w:abstractNum w:abstractNumId="20">
    <w:nsid w:val="35542117"/>
    <w:multiLevelType w:val="hybridMultilevel"/>
    <w:tmpl w:val="62245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0F1487"/>
    <w:multiLevelType w:val="hybridMultilevel"/>
    <w:tmpl w:val="8370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62EEC"/>
    <w:multiLevelType w:val="singleLevel"/>
    <w:tmpl w:val="958237FE"/>
    <w:lvl w:ilvl="0">
      <w:start w:val="1"/>
      <w:numFmt w:val="decimal"/>
      <w:lvlText w:val="%1)"/>
      <w:lvlJc w:val="left"/>
      <w:pPr>
        <w:tabs>
          <w:tab w:val="num" w:pos="1080"/>
        </w:tabs>
        <w:ind w:left="1080" w:hanging="360"/>
      </w:pPr>
      <w:rPr>
        <w:rFonts w:hint="default"/>
      </w:rPr>
    </w:lvl>
  </w:abstractNum>
  <w:abstractNum w:abstractNumId="23">
    <w:nsid w:val="4214342D"/>
    <w:multiLevelType w:val="hybridMultilevel"/>
    <w:tmpl w:val="E4A88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EB01AD"/>
    <w:multiLevelType w:val="hybridMultilevel"/>
    <w:tmpl w:val="0C80E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D6C9B"/>
    <w:multiLevelType w:val="hybridMultilevel"/>
    <w:tmpl w:val="951E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1710C0"/>
    <w:multiLevelType w:val="hybridMultilevel"/>
    <w:tmpl w:val="B0D454F6"/>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7C32771"/>
    <w:multiLevelType w:val="hybridMultilevel"/>
    <w:tmpl w:val="C91C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0D6CCF"/>
    <w:multiLevelType w:val="hybridMultilevel"/>
    <w:tmpl w:val="FE84B06E"/>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C9E71D8"/>
    <w:multiLevelType w:val="singleLevel"/>
    <w:tmpl w:val="76448A06"/>
    <w:lvl w:ilvl="0">
      <w:start w:val="1"/>
      <w:numFmt w:val="decimal"/>
      <w:lvlText w:val="%1)"/>
      <w:lvlJc w:val="left"/>
      <w:pPr>
        <w:tabs>
          <w:tab w:val="num" w:pos="1080"/>
        </w:tabs>
        <w:ind w:left="1080" w:hanging="360"/>
      </w:pPr>
      <w:rPr>
        <w:rFonts w:hint="default"/>
      </w:rPr>
    </w:lvl>
  </w:abstractNum>
  <w:abstractNum w:abstractNumId="30">
    <w:nsid w:val="5DD579A1"/>
    <w:multiLevelType w:val="hybridMultilevel"/>
    <w:tmpl w:val="AB8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157FB"/>
    <w:multiLevelType w:val="hybridMultilevel"/>
    <w:tmpl w:val="15420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A57486"/>
    <w:multiLevelType w:val="singleLevel"/>
    <w:tmpl w:val="F198FC08"/>
    <w:lvl w:ilvl="0">
      <w:start w:val="1"/>
      <w:numFmt w:val="decimal"/>
      <w:lvlText w:val="%1)"/>
      <w:lvlJc w:val="left"/>
      <w:pPr>
        <w:tabs>
          <w:tab w:val="num" w:pos="1080"/>
        </w:tabs>
        <w:ind w:left="1080" w:hanging="360"/>
      </w:pPr>
      <w:rPr>
        <w:rFonts w:hint="default"/>
      </w:rPr>
    </w:lvl>
  </w:abstractNum>
  <w:abstractNum w:abstractNumId="33">
    <w:nsid w:val="61CD3EC3"/>
    <w:multiLevelType w:val="singleLevel"/>
    <w:tmpl w:val="14C66EDC"/>
    <w:lvl w:ilvl="0">
      <w:start w:val="1"/>
      <w:numFmt w:val="lowerLetter"/>
      <w:lvlText w:val="%1."/>
      <w:lvlJc w:val="left"/>
      <w:pPr>
        <w:tabs>
          <w:tab w:val="num" w:pos="1440"/>
        </w:tabs>
        <w:ind w:left="1440" w:hanging="720"/>
      </w:pPr>
      <w:rPr>
        <w:rFonts w:hint="default"/>
      </w:rPr>
    </w:lvl>
  </w:abstractNum>
  <w:abstractNum w:abstractNumId="34">
    <w:nsid w:val="6487656A"/>
    <w:multiLevelType w:val="hybridMultilevel"/>
    <w:tmpl w:val="C388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C346CE"/>
    <w:multiLevelType w:val="hybridMultilevel"/>
    <w:tmpl w:val="FB56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796318"/>
    <w:multiLevelType w:val="hybridMultilevel"/>
    <w:tmpl w:val="D6C4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7A6BBC"/>
    <w:multiLevelType w:val="singleLevel"/>
    <w:tmpl w:val="AC02716E"/>
    <w:lvl w:ilvl="0">
      <w:start w:val="1"/>
      <w:numFmt w:val="decimal"/>
      <w:lvlText w:val="%1)"/>
      <w:lvlJc w:val="left"/>
      <w:pPr>
        <w:tabs>
          <w:tab w:val="num" w:pos="1080"/>
        </w:tabs>
        <w:ind w:left="1080" w:hanging="360"/>
      </w:pPr>
      <w:rPr>
        <w:rFonts w:hint="default"/>
      </w:rPr>
    </w:lvl>
  </w:abstractNum>
  <w:abstractNum w:abstractNumId="38">
    <w:nsid w:val="6A5B72E0"/>
    <w:multiLevelType w:val="singleLevel"/>
    <w:tmpl w:val="7A60514C"/>
    <w:lvl w:ilvl="0">
      <w:start w:val="1"/>
      <w:numFmt w:val="decimal"/>
      <w:lvlText w:val="%1)"/>
      <w:lvlJc w:val="left"/>
      <w:pPr>
        <w:tabs>
          <w:tab w:val="num" w:pos="1140"/>
        </w:tabs>
        <w:ind w:left="1140" w:hanging="420"/>
      </w:pPr>
      <w:rPr>
        <w:rFonts w:hint="default"/>
      </w:rPr>
    </w:lvl>
  </w:abstractNum>
  <w:abstractNum w:abstractNumId="39">
    <w:nsid w:val="6AF91A3A"/>
    <w:multiLevelType w:val="hybridMultilevel"/>
    <w:tmpl w:val="AFF86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300911"/>
    <w:multiLevelType w:val="singleLevel"/>
    <w:tmpl w:val="76448A06"/>
    <w:lvl w:ilvl="0">
      <w:start w:val="1"/>
      <w:numFmt w:val="decimal"/>
      <w:lvlText w:val="%1)"/>
      <w:lvlJc w:val="left"/>
      <w:pPr>
        <w:tabs>
          <w:tab w:val="num" w:pos="1080"/>
        </w:tabs>
        <w:ind w:left="1080" w:hanging="360"/>
      </w:pPr>
      <w:rPr>
        <w:rFonts w:hint="default"/>
      </w:rPr>
    </w:lvl>
  </w:abstractNum>
  <w:abstractNum w:abstractNumId="41">
    <w:nsid w:val="71466878"/>
    <w:multiLevelType w:val="hybridMultilevel"/>
    <w:tmpl w:val="A594AA34"/>
    <w:lvl w:ilvl="0" w:tplc="1D00F17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42">
    <w:nsid w:val="738F0159"/>
    <w:multiLevelType w:val="hybridMultilevel"/>
    <w:tmpl w:val="D5F01A8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94F2FAB"/>
    <w:multiLevelType w:val="singleLevel"/>
    <w:tmpl w:val="54F228F0"/>
    <w:lvl w:ilvl="0">
      <w:start w:val="1"/>
      <w:numFmt w:val="decimal"/>
      <w:lvlText w:val="%1."/>
      <w:lvlJc w:val="left"/>
      <w:pPr>
        <w:tabs>
          <w:tab w:val="num" w:pos="720"/>
        </w:tabs>
        <w:ind w:left="720" w:hanging="720"/>
      </w:pPr>
      <w:rPr>
        <w:rFonts w:hint="default"/>
        <w:b/>
      </w:rPr>
    </w:lvl>
  </w:abstractNum>
  <w:abstractNum w:abstractNumId="44">
    <w:nsid w:val="7EA30FD1"/>
    <w:multiLevelType w:val="singleLevel"/>
    <w:tmpl w:val="14E8836C"/>
    <w:lvl w:ilvl="0">
      <w:start w:val="1"/>
      <w:numFmt w:val="decimal"/>
      <w:lvlText w:val="%1)"/>
      <w:lvlJc w:val="left"/>
      <w:pPr>
        <w:tabs>
          <w:tab w:val="num" w:pos="1800"/>
        </w:tabs>
        <w:ind w:left="1800" w:hanging="360"/>
      </w:pPr>
      <w:rPr>
        <w:rFonts w:hint="default"/>
      </w:rPr>
    </w:lvl>
  </w:abstractNum>
  <w:abstractNum w:abstractNumId="45">
    <w:nsid w:val="7FD67E7C"/>
    <w:multiLevelType w:val="singleLevel"/>
    <w:tmpl w:val="55B67D3E"/>
    <w:lvl w:ilvl="0">
      <w:start w:val="1"/>
      <w:numFmt w:val="decimal"/>
      <w:lvlText w:val="%1)"/>
      <w:lvlJc w:val="left"/>
      <w:pPr>
        <w:tabs>
          <w:tab w:val="num" w:pos="1080"/>
        </w:tabs>
        <w:ind w:left="1080" w:hanging="360"/>
      </w:pPr>
      <w:rPr>
        <w:rFonts w:hint="default"/>
      </w:rPr>
    </w:lvl>
  </w:abstractNum>
  <w:num w:numId="1">
    <w:abstractNumId w:val="33"/>
  </w:num>
  <w:num w:numId="2">
    <w:abstractNumId w:val="43"/>
  </w:num>
  <w:num w:numId="3">
    <w:abstractNumId w:val="8"/>
  </w:num>
  <w:num w:numId="4">
    <w:abstractNumId w:val="17"/>
  </w:num>
  <w:num w:numId="5">
    <w:abstractNumId w:val="0"/>
  </w:num>
  <w:num w:numId="6">
    <w:abstractNumId w:val="1"/>
  </w:num>
  <w:num w:numId="7">
    <w:abstractNumId w:val="19"/>
  </w:num>
  <w:num w:numId="8">
    <w:abstractNumId w:val="29"/>
  </w:num>
  <w:num w:numId="9">
    <w:abstractNumId w:val="38"/>
  </w:num>
  <w:num w:numId="10">
    <w:abstractNumId w:val="22"/>
  </w:num>
  <w:num w:numId="11">
    <w:abstractNumId w:val="45"/>
  </w:num>
  <w:num w:numId="12">
    <w:abstractNumId w:val="14"/>
  </w:num>
  <w:num w:numId="13">
    <w:abstractNumId w:val="37"/>
  </w:num>
  <w:num w:numId="14">
    <w:abstractNumId w:val="44"/>
  </w:num>
  <w:num w:numId="15">
    <w:abstractNumId w:val="10"/>
  </w:num>
  <w:num w:numId="16">
    <w:abstractNumId w:val="32"/>
  </w:num>
  <w:num w:numId="17">
    <w:abstractNumId w:val="18"/>
  </w:num>
  <w:num w:numId="18">
    <w:abstractNumId w:val="40"/>
  </w:num>
  <w:num w:numId="19">
    <w:abstractNumId w:val="4"/>
  </w:num>
  <w:num w:numId="20">
    <w:abstractNumId w:val="26"/>
  </w:num>
  <w:num w:numId="21">
    <w:abstractNumId w:val="42"/>
  </w:num>
  <w:num w:numId="22">
    <w:abstractNumId w:val="28"/>
  </w:num>
  <w:num w:numId="23">
    <w:abstractNumId w:val="12"/>
  </w:num>
  <w:num w:numId="24">
    <w:abstractNumId w:val="34"/>
  </w:num>
  <w:num w:numId="25">
    <w:abstractNumId w:val="20"/>
  </w:num>
  <w:num w:numId="26">
    <w:abstractNumId w:val="31"/>
  </w:num>
  <w:num w:numId="27">
    <w:abstractNumId w:val="36"/>
  </w:num>
  <w:num w:numId="28">
    <w:abstractNumId w:val="3"/>
  </w:num>
  <w:num w:numId="29">
    <w:abstractNumId w:val="21"/>
  </w:num>
  <w:num w:numId="30">
    <w:abstractNumId w:val="13"/>
  </w:num>
  <w:num w:numId="31">
    <w:abstractNumId w:val="25"/>
  </w:num>
  <w:num w:numId="32">
    <w:abstractNumId w:val="39"/>
  </w:num>
  <w:num w:numId="33">
    <w:abstractNumId w:val="5"/>
  </w:num>
  <w:num w:numId="34">
    <w:abstractNumId w:val="27"/>
  </w:num>
  <w:num w:numId="35">
    <w:abstractNumId w:val="16"/>
  </w:num>
  <w:num w:numId="36">
    <w:abstractNumId w:val="24"/>
  </w:num>
  <w:num w:numId="37">
    <w:abstractNumId w:val="2"/>
  </w:num>
  <w:num w:numId="38">
    <w:abstractNumId w:val="7"/>
  </w:num>
  <w:num w:numId="39">
    <w:abstractNumId w:val="41"/>
  </w:num>
  <w:num w:numId="40">
    <w:abstractNumId w:val="35"/>
  </w:num>
  <w:num w:numId="41">
    <w:abstractNumId w:val="15"/>
  </w:num>
  <w:num w:numId="42">
    <w:abstractNumId w:val="23"/>
  </w:num>
  <w:num w:numId="43">
    <w:abstractNumId w:val="30"/>
  </w:num>
  <w:num w:numId="44">
    <w:abstractNumId w:val="11"/>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isplayBackgroundShape/>
  <w:proofState w:spelling="clean" w:grammar="clean"/>
  <w:attachedTemplate r:id="rId1"/>
  <w:defaultTabStop w:val="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4D"/>
    <w:rsid w:val="00050CAF"/>
    <w:rsid w:val="00066133"/>
    <w:rsid w:val="00080E7F"/>
    <w:rsid w:val="00085183"/>
    <w:rsid w:val="00086598"/>
    <w:rsid w:val="000877BD"/>
    <w:rsid w:val="00103069"/>
    <w:rsid w:val="0010541C"/>
    <w:rsid w:val="00116535"/>
    <w:rsid w:val="00142635"/>
    <w:rsid w:val="0015361C"/>
    <w:rsid w:val="001E38E6"/>
    <w:rsid w:val="001F2A50"/>
    <w:rsid w:val="002641F1"/>
    <w:rsid w:val="002718DA"/>
    <w:rsid w:val="00287CEF"/>
    <w:rsid w:val="002A015D"/>
    <w:rsid w:val="002A314D"/>
    <w:rsid w:val="002A5CD8"/>
    <w:rsid w:val="002D39F7"/>
    <w:rsid w:val="002E39A8"/>
    <w:rsid w:val="002F32F2"/>
    <w:rsid w:val="003170F3"/>
    <w:rsid w:val="00352890"/>
    <w:rsid w:val="003A7134"/>
    <w:rsid w:val="004470AB"/>
    <w:rsid w:val="00447EA2"/>
    <w:rsid w:val="00484698"/>
    <w:rsid w:val="004A3A04"/>
    <w:rsid w:val="004E28CB"/>
    <w:rsid w:val="005A47DD"/>
    <w:rsid w:val="005C62E3"/>
    <w:rsid w:val="00610534"/>
    <w:rsid w:val="00623A26"/>
    <w:rsid w:val="006326F3"/>
    <w:rsid w:val="00644623"/>
    <w:rsid w:val="006650F7"/>
    <w:rsid w:val="0071074F"/>
    <w:rsid w:val="007356D5"/>
    <w:rsid w:val="007446BC"/>
    <w:rsid w:val="00746B53"/>
    <w:rsid w:val="00751451"/>
    <w:rsid w:val="00755B14"/>
    <w:rsid w:val="0078377D"/>
    <w:rsid w:val="00802E9D"/>
    <w:rsid w:val="00817997"/>
    <w:rsid w:val="008470AA"/>
    <w:rsid w:val="0087201E"/>
    <w:rsid w:val="008819E8"/>
    <w:rsid w:val="0089118D"/>
    <w:rsid w:val="008D2D55"/>
    <w:rsid w:val="008F193D"/>
    <w:rsid w:val="009149CB"/>
    <w:rsid w:val="00955141"/>
    <w:rsid w:val="00A15834"/>
    <w:rsid w:val="00A57C7F"/>
    <w:rsid w:val="00AD4899"/>
    <w:rsid w:val="00B10C79"/>
    <w:rsid w:val="00B1783E"/>
    <w:rsid w:val="00B240C0"/>
    <w:rsid w:val="00B275AE"/>
    <w:rsid w:val="00B40808"/>
    <w:rsid w:val="00B65894"/>
    <w:rsid w:val="00BC3EA9"/>
    <w:rsid w:val="00BD1A8C"/>
    <w:rsid w:val="00BD2984"/>
    <w:rsid w:val="00BD4192"/>
    <w:rsid w:val="00BE0ED1"/>
    <w:rsid w:val="00C049FE"/>
    <w:rsid w:val="00C33C75"/>
    <w:rsid w:val="00C76C68"/>
    <w:rsid w:val="00C771CE"/>
    <w:rsid w:val="00C9471D"/>
    <w:rsid w:val="00D03098"/>
    <w:rsid w:val="00D32B0C"/>
    <w:rsid w:val="00D44ECE"/>
    <w:rsid w:val="00DF4898"/>
    <w:rsid w:val="00E1521E"/>
    <w:rsid w:val="00E42520"/>
    <w:rsid w:val="00E83190"/>
    <w:rsid w:val="00E852AB"/>
    <w:rsid w:val="00EA4571"/>
    <w:rsid w:val="00EA69E5"/>
    <w:rsid w:val="00EE21E5"/>
    <w:rsid w:val="00EE3D63"/>
    <w:rsid w:val="00F04FA7"/>
    <w:rsid w:val="00F57ADC"/>
    <w:rsid w:val="00F82D19"/>
    <w:rsid w:val="00FC165D"/>
    <w:rsid w:val="00FD462F"/>
    <w:rsid w:val="00FE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Theme="minorHAnsi" w:hAnsi="Book Antiqu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3D"/>
    <w:pPr>
      <w:spacing w:after="200"/>
    </w:pPr>
    <w:rPr>
      <w:rFonts w:ascii="MillerText Roman" w:eastAsiaTheme="minorEastAsia" w:hAnsi="MillerText Roman"/>
      <w:sz w:val="20"/>
      <w:lang w:bidi="en-US"/>
    </w:rPr>
  </w:style>
  <w:style w:type="paragraph" w:styleId="Heading1">
    <w:name w:val="heading 1"/>
    <w:basedOn w:val="Normal"/>
    <w:next w:val="Normal"/>
    <w:link w:val="Heading1Char"/>
    <w:uiPriority w:val="9"/>
    <w:qFormat/>
    <w:rsid w:val="00C049FE"/>
    <w:pPr>
      <w:keepNext/>
      <w:keepLines/>
      <w:spacing w:before="480" w:after="480"/>
      <w:jc w:val="center"/>
      <w:outlineLvl w:val="0"/>
    </w:pPr>
    <w:rPr>
      <w:rFonts w:ascii="Cabin" w:eastAsiaTheme="majorEastAsia" w:hAnsi="Cabin" w:cstheme="majorBidi"/>
      <w:b/>
      <w:bCs/>
      <w:sz w:val="32"/>
      <w:szCs w:val="28"/>
    </w:rPr>
  </w:style>
  <w:style w:type="paragraph" w:styleId="Heading2">
    <w:name w:val="heading 2"/>
    <w:basedOn w:val="Normal"/>
    <w:next w:val="Normal"/>
    <w:link w:val="Heading2Char"/>
    <w:qFormat/>
    <w:rsid w:val="00D32B0C"/>
    <w:pPr>
      <w:keepNext/>
      <w:spacing w:before="200"/>
      <w:outlineLvl w:val="1"/>
    </w:pPr>
    <w:rPr>
      <w:rFonts w:eastAsia="Times New Roman" w:cs="Times New Roman"/>
      <w:b/>
      <w:smallCaps/>
      <w:sz w:val="24"/>
      <w:szCs w:val="20"/>
    </w:rPr>
  </w:style>
  <w:style w:type="paragraph" w:styleId="Heading3">
    <w:name w:val="heading 3"/>
    <w:basedOn w:val="Heading2"/>
    <w:next w:val="Normal"/>
    <w:link w:val="Heading3Char"/>
    <w:uiPriority w:val="9"/>
    <w:unhideWhenUsed/>
    <w:qFormat/>
    <w:rsid w:val="00BD2984"/>
    <w:pPr>
      <w:keepLines/>
      <w:outlineLvl w:val="2"/>
    </w:pPr>
    <w:rPr>
      <w:rFonts w:eastAsiaTheme="majorEastAsia" w:cstheme="majorBidi"/>
      <w:bCs/>
      <w:smallCaps w:val="0"/>
      <w:sz w:val="22"/>
    </w:rPr>
  </w:style>
  <w:style w:type="paragraph" w:styleId="Heading4">
    <w:name w:val="heading 4"/>
    <w:basedOn w:val="Normal"/>
    <w:next w:val="Normal"/>
    <w:link w:val="Heading4Char"/>
    <w:uiPriority w:val="9"/>
    <w:semiHidden/>
    <w:unhideWhenUsed/>
    <w:qFormat/>
    <w:rsid w:val="002D39F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074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074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07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6F3"/>
    <w:rPr>
      <w:rFonts w:ascii="Tahoma" w:hAnsi="Tahoma" w:cs="Tahoma"/>
      <w:sz w:val="16"/>
      <w:szCs w:val="16"/>
    </w:rPr>
  </w:style>
  <w:style w:type="character" w:customStyle="1" w:styleId="BalloonTextChar">
    <w:name w:val="Balloon Text Char"/>
    <w:basedOn w:val="DefaultParagraphFont"/>
    <w:link w:val="BalloonText"/>
    <w:uiPriority w:val="99"/>
    <w:semiHidden/>
    <w:rsid w:val="006326F3"/>
    <w:rPr>
      <w:rFonts w:ascii="Tahoma" w:hAnsi="Tahoma" w:cs="Tahoma"/>
      <w:sz w:val="16"/>
      <w:szCs w:val="16"/>
    </w:rPr>
  </w:style>
  <w:style w:type="paragraph" w:styleId="Header">
    <w:name w:val="header"/>
    <w:basedOn w:val="Normal"/>
    <w:link w:val="HeaderChar"/>
    <w:uiPriority w:val="99"/>
    <w:unhideWhenUsed/>
    <w:rsid w:val="006326F3"/>
    <w:pPr>
      <w:tabs>
        <w:tab w:val="center" w:pos="4680"/>
        <w:tab w:val="right" w:pos="9360"/>
      </w:tabs>
    </w:pPr>
  </w:style>
  <w:style w:type="character" w:customStyle="1" w:styleId="HeaderChar">
    <w:name w:val="Header Char"/>
    <w:basedOn w:val="DefaultParagraphFont"/>
    <w:link w:val="Header"/>
    <w:uiPriority w:val="99"/>
    <w:rsid w:val="006326F3"/>
  </w:style>
  <w:style w:type="paragraph" w:styleId="Footer">
    <w:name w:val="footer"/>
    <w:basedOn w:val="Normal"/>
    <w:link w:val="FooterChar"/>
    <w:uiPriority w:val="99"/>
    <w:unhideWhenUsed/>
    <w:rsid w:val="006326F3"/>
    <w:pPr>
      <w:tabs>
        <w:tab w:val="center" w:pos="4680"/>
        <w:tab w:val="right" w:pos="9360"/>
      </w:tabs>
    </w:pPr>
  </w:style>
  <w:style w:type="character" w:customStyle="1" w:styleId="FooterChar">
    <w:name w:val="Footer Char"/>
    <w:basedOn w:val="DefaultParagraphFont"/>
    <w:link w:val="Footer"/>
    <w:uiPriority w:val="99"/>
    <w:rsid w:val="006326F3"/>
  </w:style>
  <w:style w:type="character" w:customStyle="1" w:styleId="Heading2Char">
    <w:name w:val="Heading 2 Char"/>
    <w:basedOn w:val="DefaultParagraphFont"/>
    <w:link w:val="Heading2"/>
    <w:rsid w:val="00D32B0C"/>
    <w:rPr>
      <w:rFonts w:ascii="MillerText Roman" w:eastAsia="Times New Roman" w:hAnsi="MillerText Roman" w:cs="Times New Roman"/>
      <w:b/>
      <w:smallCaps/>
      <w:sz w:val="24"/>
      <w:szCs w:val="20"/>
      <w:lang w:bidi="en-US"/>
    </w:rPr>
  </w:style>
  <w:style w:type="paragraph" w:styleId="BodyTextIndent">
    <w:name w:val="Body Text Indent"/>
    <w:basedOn w:val="Normal"/>
    <w:link w:val="BodyTextIndentChar"/>
    <w:rsid w:val="00610534"/>
    <w:pPr>
      <w:ind w:left="1260" w:hanging="54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610534"/>
    <w:rPr>
      <w:rFonts w:ascii="Times New Roman" w:eastAsia="Times New Roman" w:hAnsi="Times New Roman" w:cs="Times New Roman"/>
      <w:sz w:val="24"/>
      <w:szCs w:val="20"/>
    </w:rPr>
  </w:style>
  <w:style w:type="paragraph" w:styleId="BodyTextIndent2">
    <w:name w:val="Body Text Indent 2"/>
    <w:basedOn w:val="Normal"/>
    <w:link w:val="BodyTextIndent2Char"/>
    <w:rsid w:val="00610534"/>
    <w:pPr>
      <w:ind w:firstLine="7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610534"/>
    <w:rPr>
      <w:rFonts w:ascii="Times New Roman" w:eastAsia="Times New Roman" w:hAnsi="Times New Roman" w:cs="Times New Roman"/>
      <w:sz w:val="24"/>
      <w:szCs w:val="20"/>
    </w:rPr>
  </w:style>
  <w:style w:type="paragraph" w:styleId="Title">
    <w:name w:val="Title"/>
    <w:basedOn w:val="Normal"/>
    <w:link w:val="TitleChar"/>
    <w:qFormat/>
    <w:rsid w:val="00610534"/>
    <w:pPr>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610534"/>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C049FE"/>
    <w:rPr>
      <w:rFonts w:ascii="Cabin" w:eastAsiaTheme="majorEastAsia" w:hAnsi="Cabin" w:cstheme="majorBidi"/>
      <w:b/>
      <w:bCs/>
      <w:sz w:val="32"/>
      <w:szCs w:val="28"/>
      <w:lang w:bidi="en-US"/>
    </w:rPr>
  </w:style>
  <w:style w:type="character" w:customStyle="1" w:styleId="Heading3Char">
    <w:name w:val="Heading 3 Char"/>
    <w:basedOn w:val="DefaultParagraphFont"/>
    <w:link w:val="Heading3"/>
    <w:uiPriority w:val="9"/>
    <w:rsid w:val="00BD2984"/>
    <w:rPr>
      <w:rFonts w:ascii="Corbel" w:eastAsiaTheme="majorEastAsia" w:hAnsi="Corbel" w:cstheme="majorBidi"/>
      <w:b/>
      <w:bCs/>
      <w:szCs w:val="20"/>
      <w:lang w:bidi="en-US"/>
    </w:rPr>
  </w:style>
  <w:style w:type="character" w:customStyle="1" w:styleId="Heading5Char">
    <w:name w:val="Heading 5 Char"/>
    <w:basedOn w:val="DefaultParagraphFont"/>
    <w:link w:val="Heading5"/>
    <w:uiPriority w:val="9"/>
    <w:semiHidden/>
    <w:rsid w:val="007107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074F"/>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99"/>
    <w:unhideWhenUsed/>
    <w:rsid w:val="0071074F"/>
    <w:pPr>
      <w:spacing w:after="120"/>
    </w:pPr>
  </w:style>
  <w:style w:type="character" w:customStyle="1" w:styleId="BodyTextChar">
    <w:name w:val="Body Text Char"/>
    <w:basedOn w:val="DefaultParagraphFont"/>
    <w:link w:val="BodyText"/>
    <w:uiPriority w:val="99"/>
    <w:rsid w:val="0071074F"/>
  </w:style>
  <w:style w:type="paragraph" w:styleId="BodyText2">
    <w:name w:val="Body Text 2"/>
    <w:basedOn w:val="Normal"/>
    <w:link w:val="BodyText2Char"/>
    <w:uiPriority w:val="99"/>
    <w:semiHidden/>
    <w:unhideWhenUsed/>
    <w:rsid w:val="0071074F"/>
    <w:pPr>
      <w:spacing w:after="120" w:line="480" w:lineRule="auto"/>
    </w:pPr>
  </w:style>
  <w:style w:type="character" w:customStyle="1" w:styleId="BodyText2Char">
    <w:name w:val="Body Text 2 Char"/>
    <w:basedOn w:val="DefaultParagraphFont"/>
    <w:link w:val="BodyText2"/>
    <w:uiPriority w:val="99"/>
    <w:semiHidden/>
    <w:rsid w:val="0071074F"/>
  </w:style>
  <w:style w:type="paragraph" w:styleId="BodyText3">
    <w:name w:val="Body Text 3"/>
    <w:basedOn w:val="Normal"/>
    <w:link w:val="BodyText3Char"/>
    <w:uiPriority w:val="99"/>
    <w:semiHidden/>
    <w:unhideWhenUsed/>
    <w:rsid w:val="0071074F"/>
    <w:pPr>
      <w:spacing w:after="120"/>
    </w:pPr>
    <w:rPr>
      <w:sz w:val="16"/>
      <w:szCs w:val="16"/>
    </w:rPr>
  </w:style>
  <w:style w:type="character" w:customStyle="1" w:styleId="BodyText3Char">
    <w:name w:val="Body Text 3 Char"/>
    <w:basedOn w:val="DefaultParagraphFont"/>
    <w:link w:val="BodyText3"/>
    <w:uiPriority w:val="99"/>
    <w:semiHidden/>
    <w:rsid w:val="0071074F"/>
    <w:rPr>
      <w:sz w:val="16"/>
      <w:szCs w:val="16"/>
    </w:rPr>
  </w:style>
  <w:style w:type="paragraph" w:styleId="EndnoteText">
    <w:name w:val="endnote text"/>
    <w:basedOn w:val="Normal"/>
    <w:link w:val="EndnoteTextChar"/>
    <w:semiHidden/>
    <w:rsid w:val="0071074F"/>
    <w:pPr>
      <w:widowControl w:val="0"/>
    </w:pPr>
    <w:rPr>
      <w:rFonts w:ascii="Courier" w:eastAsia="Times New Roman" w:hAnsi="Courier" w:cs="Times New Roman"/>
      <w:snapToGrid w:val="0"/>
      <w:sz w:val="24"/>
      <w:szCs w:val="20"/>
    </w:rPr>
  </w:style>
  <w:style w:type="character" w:customStyle="1" w:styleId="EndnoteTextChar">
    <w:name w:val="Endnote Text Char"/>
    <w:basedOn w:val="DefaultParagraphFont"/>
    <w:link w:val="EndnoteText"/>
    <w:semiHidden/>
    <w:rsid w:val="0071074F"/>
    <w:rPr>
      <w:rFonts w:ascii="Courier" w:eastAsia="Times New Roman" w:hAnsi="Courier" w:cs="Times New Roman"/>
      <w:snapToGrid w:val="0"/>
      <w:sz w:val="24"/>
      <w:szCs w:val="20"/>
    </w:rPr>
  </w:style>
  <w:style w:type="character" w:customStyle="1" w:styleId="Heading7Char">
    <w:name w:val="Heading 7 Char"/>
    <w:basedOn w:val="DefaultParagraphFont"/>
    <w:link w:val="Heading7"/>
    <w:uiPriority w:val="9"/>
    <w:semiHidden/>
    <w:rsid w:val="0071074F"/>
    <w:rPr>
      <w:rFonts w:asciiTheme="majorHAnsi" w:eastAsiaTheme="majorEastAsia" w:hAnsiTheme="majorHAnsi" w:cstheme="majorBidi"/>
      <w:i/>
      <w:iCs/>
      <w:color w:val="404040" w:themeColor="text1" w:themeTint="BF"/>
    </w:rPr>
  </w:style>
  <w:style w:type="paragraph" w:styleId="ListParagraph">
    <w:name w:val="List Paragraph"/>
    <w:basedOn w:val="Normal"/>
    <w:link w:val="ListParagraphChar"/>
    <w:uiPriority w:val="34"/>
    <w:qFormat/>
    <w:rsid w:val="008D2D55"/>
    <w:pPr>
      <w:ind w:left="720"/>
      <w:contextualSpacing/>
    </w:pPr>
  </w:style>
  <w:style w:type="table" w:styleId="TableGrid">
    <w:name w:val="Table Grid"/>
    <w:basedOn w:val="TableNormal"/>
    <w:uiPriority w:val="59"/>
    <w:rsid w:val="00F57AD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2D39F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D39F7"/>
    <w:pPr>
      <w:spacing w:before="100" w:beforeAutospacing="1" w:after="100" w:afterAutospacing="1"/>
    </w:pPr>
    <w:rPr>
      <w:rFonts w:ascii="Times New Roman" w:eastAsia="Times New Roman" w:hAnsi="Times New Roman" w:cs="Times New Roman"/>
      <w:sz w:val="24"/>
      <w:szCs w:val="24"/>
    </w:rPr>
  </w:style>
  <w:style w:type="character" w:styleId="Hyperlink">
    <w:name w:val="Hyperlink"/>
    <w:uiPriority w:val="99"/>
    <w:rsid w:val="00F82D19"/>
    <w:rPr>
      <w:color w:val="0000FF"/>
      <w:u w:val="single"/>
    </w:rPr>
  </w:style>
  <w:style w:type="paragraph" w:styleId="Quote">
    <w:name w:val="Quote"/>
    <w:basedOn w:val="Normal"/>
    <w:next w:val="Normal"/>
    <w:link w:val="QuoteChar"/>
    <w:uiPriority w:val="29"/>
    <w:qFormat/>
    <w:rsid w:val="003170F3"/>
    <w:pPr>
      <w:shd w:val="clear" w:color="auto" w:fill="DBE5F1" w:themeFill="accent1" w:themeFillTint="33"/>
      <w:ind w:left="1440" w:right="1440"/>
    </w:pPr>
    <w:rPr>
      <w:i/>
      <w:iCs/>
      <w:color w:val="000000" w:themeColor="text1"/>
    </w:rPr>
  </w:style>
  <w:style w:type="character" w:customStyle="1" w:styleId="QuoteChar">
    <w:name w:val="Quote Char"/>
    <w:basedOn w:val="DefaultParagraphFont"/>
    <w:link w:val="Quote"/>
    <w:uiPriority w:val="29"/>
    <w:rsid w:val="003170F3"/>
    <w:rPr>
      <w:rFonts w:ascii="Corbel" w:eastAsiaTheme="minorEastAsia" w:hAnsi="Corbel"/>
      <w:i/>
      <w:iCs/>
      <w:color w:val="000000" w:themeColor="text1"/>
      <w:shd w:val="clear" w:color="auto" w:fill="DBE5F1" w:themeFill="accent1" w:themeFillTint="33"/>
      <w:lang w:bidi="en-US"/>
    </w:rPr>
  </w:style>
  <w:style w:type="paragraph" w:styleId="NoSpacing">
    <w:name w:val="No Spacing"/>
    <w:uiPriority w:val="1"/>
    <w:qFormat/>
    <w:rsid w:val="002A314D"/>
    <w:rPr>
      <w:rFonts w:ascii="MillerText Roman" w:eastAsiaTheme="minorEastAsia" w:hAnsi="MillerText Roman"/>
      <w:sz w:val="20"/>
      <w:lang w:bidi="en-US"/>
    </w:rPr>
  </w:style>
  <w:style w:type="paragraph" w:customStyle="1" w:styleId="Normal1">
    <w:name w:val="Normal+1"/>
    <w:basedOn w:val="Normal"/>
    <w:link w:val="Normal1Char"/>
    <w:qFormat/>
    <w:rsid w:val="002A314D"/>
    <w:pPr>
      <w:ind w:left="360"/>
    </w:pPr>
    <w:rPr>
      <w:rFonts w:eastAsia="Times New Roman" w:cs="Times New Roman"/>
    </w:rPr>
  </w:style>
  <w:style w:type="paragraph" w:customStyle="1" w:styleId="Normal2">
    <w:name w:val="Normal+2"/>
    <w:basedOn w:val="Normal1"/>
    <w:link w:val="Normal2Char"/>
    <w:qFormat/>
    <w:rsid w:val="002A314D"/>
    <w:pPr>
      <w:ind w:left="720"/>
    </w:pPr>
  </w:style>
  <w:style w:type="character" w:customStyle="1" w:styleId="Normal1Char">
    <w:name w:val="Normal+1 Char"/>
    <w:basedOn w:val="DefaultParagraphFont"/>
    <w:link w:val="Normal1"/>
    <w:rsid w:val="002A314D"/>
    <w:rPr>
      <w:rFonts w:ascii="MillerText Roman" w:eastAsia="Times New Roman" w:hAnsi="MillerText Roman" w:cs="Times New Roman"/>
      <w:sz w:val="20"/>
      <w:lang w:bidi="en-US"/>
    </w:rPr>
  </w:style>
  <w:style w:type="paragraph" w:customStyle="1" w:styleId="a">
    <w:name w:val="a."/>
    <w:basedOn w:val="ListParagraph"/>
    <w:link w:val="aChar"/>
    <w:qFormat/>
    <w:rsid w:val="002A314D"/>
    <w:pPr>
      <w:ind w:hanging="360"/>
    </w:pPr>
  </w:style>
  <w:style w:type="character" w:customStyle="1" w:styleId="Normal2Char">
    <w:name w:val="Normal+2 Char"/>
    <w:basedOn w:val="Normal1Char"/>
    <w:link w:val="Normal2"/>
    <w:rsid w:val="002A314D"/>
    <w:rPr>
      <w:rFonts w:ascii="MillerText Roman" w:eastAsia="Times New Roman" w:hAnsi="MillerText Roman" w:cs="Times New Roman"/>
      <w:sz w:val="20"/>
      <w:lang w:bidi="en-US"/>
    </w:rPr>
  </w:style>
  <w:style w:type="character" w:customStyle="1" w:styleId="ListParagraphChar">
    <w:name w:val="List Paragraph Char"/>
    <w:basedOn w:val="DefaultParagraphFont"/>
    <w:link w:val="ListParagraph"/>
    <w:uiPriority w:val="34"/>
    <w:rsid w:val="002A314D"/>
    <w:rPr>
      <w:rFonts w:ascii="MillerText Roman" w:eastAsiaTheme="minorEastAsia" w:hAnsi="MillerText Roman"/>
      <w:sz w:val="20"/>
      <w:lang w:bidi="en-US"/>
    </w:rPr>
  </w:style>
  <w:style w:type="character" w:customStyle="1" w:styleId="aChar">
    <w:name w:val="a. Char"/>
    <w:basedOn w:val="ListParagraphChar"/>
    <w:link w:val="a"/>
    <w:rsid w:val="002A314D"/>
    <w:rPr>
      <w:rFonts w:ascii="MillerText Roman" w:eastAsiaTheme="minorEastAsia" w:hAnsi="MillerText Roman"/>
      <w:sz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Theme="minorHAnsi" w:hAnsi="Book Antiqu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93D"/>
    <w:pPr>
      <w:spacing w:after="200"/>
    </w:pPr>
    <w:rPr>
      <w:rFonts w:ascii="MillerText Roman" w:eastAsiaTheme="minorEastAsia" w:hAnsi="MillerText Roman"/>
      <w:sz w:val="20"/>
      <w:lang w:bidi="en-US"/>
    </w:rPr>
  </w:style>
  <w:style w:type="paragraph" w:styleId="Heading1">
    <w:name w:val="heading 1"/>
    <w:basedOn w:val="Normal"/>
    <w:next w:val="Normal"/>
    <w:link w:val="Heading1Char"/>
    <w:uiPriority w:val="9"/>
    <w:qFormat/>
    <w:rsid w:val="00C049FE"/>
    <w:pPr>
      <w:keepNext/>
      <w:keepLines/>
      <w:spacing w:before="480" w:after="480"/>
      <w:jc w:val="center"/>
      <w:outlineLvl w:val="0"/>
    </w:pPr>
    <w:rPr>
      <w:rFonts w:ascii="Cabin" w:eastAsiaTheme="majorEastAsia" w:hAnsi="Cabin" w:cstheme="majorBidi"/>
      <w:b/>
      <w:bCs/>
      <w:sz w:val="32"/>
      <w:szCs w:val="28"/>
    </w:rPr>
  </w:style>
  <w:style w:type="paragraph" w:styleId="Heading2">
    <w:name w:val="heading 2"/>
    <w:basedOn w:val="Normal"/>
    <w:next w:val="Normal"/>
    <w:link w:val="Heading2Char"/>
    <w:qFormat/>
    <w:rsid w:val="00D32B0C"/>
    <w:pPr>
      <w:keepNext/>
      <w:spacing w:before="200"/>
      <w:outlineLvl w:val="1"/>
    </w:pPr>
    <w:rPr>
      <w:rFonts w:eastAsia="Times New Roman" w:cs="Times New Roman"/>
      <w:b/>
      <w:smallCaps/>
      <w:sz w:val="24"/>
      <w:szCs w:val="20"/>
    </w:rPr>
  </w:style>
  <w:style w:type="paragraph" w:styleId="Heading3">
    <w:name w:val="heading 3"/>
    <w:basedOn w:val="Heading2"/>
    <w:next w:val="Normal"/>
    <w:link w:val="Heading3Char"/>
    <w:uiPriority w:val="9"/>
    <w:unhideWhenUsed/>
    <w:qFormat/>
    <w:rsid w:val="00BD2984"/>
    <w:pPr>
      <w:keepLines/>
      <w:outlineLvl w:val="2"/>
    </w:pPr>
    <w:rPr>
      <w:rFonts w:eastAsiaTheme="majorEastAsia" w:cstheme="majorBidi"/>
      <w:bCs/>
      <w:smallCaps w:val="0"/>
      <w:sz w:val="22"/>
    </w:rPr>
  </w:style>
  <w:style w:type="paragraph" w:styleId="Heading4">
    <w:name w:val="heading 4"/>
    <w:basedOn w:val="Normal"/>
    <w:next w:val="Normal"/>
    <w:link w:val="Heading4Char"/>
    <w:uiPriority w:val="9"/>
    <w:semiHidden/>
    <w:unhideWhenUsed/>
    <w:qFormat/>
    <w:rsid w:val="002D39F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074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074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07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6F3"/>
    <w:rPr>
      <w:rFonts w:ascii="Tahoma" w:hAnsi="Tahoma" w:cs="Tahoma"/>
      <w:sz w:val="16"/>
      <w:szCs w:val="16"/>
    </w:rPr>
  </w:style>
  <w:style w:type="character" w:customStyle="1" w:styleId="BalloonTextChar">
    <w:name w:val="Balloon Text Char"/>
    <w:basedOn w:val="DefaultParagraphFont"/>
    <w:link w:val="BalloonText"/>
    <w:uiPriority w:val="99"/>
    <w:semiHidden/>
    <w:rsid w:val="006326F3"/>
    <w:rPr>
      <w:rFonts w:ascii="Tahoma" w:hAnsi="Tahoma" w:cs="Tahoma"/>
      <w:sz w:val="16"/>
      <w:szCs w:val="16"/>
    </w:rPr>
  </w:style>
  <w:style w:type="paragraph" w:styleId="Header">
    <w:name w:val="header"/>
    <w:basedOn w:val="Normal"/>
    <w:link w:val="HeaderChar"/>
    <w:uiPriority w:val="99"/>
    <w:unhideWhenUsed/>
    <w:rsid w:val="006326F3"/>
    <w:pPr>
      <w:tabs>
        <w:tab w:val="center" w:pos="4680"/>
        <w:tab w:val="right" w:pos="9360"/>
      </w:tabs>
    </w:pPr>
  </w:style>
  <w:style w:type="character" w:customStyle="1" w:styleId="HeaderChar">
    <w:name w:val="Header Char"/>
    <w:basedOn w:val="DefaultParagraphFont"/>
    <w:link w:val="Header"/>
    <w:uiPriority w:val="99"/>
    <w:rsid w:val="006326F3"/>
  </w:style>
  <w:style w:type="paragraph" w:styleId="Footer">
    <w:name w:val="footer"/>
    <w:basedOn w:val="Normal"/>
    <w:link w:val="FooterChar"/>
    <w:uiPriority w:val="99"/>
    <w:unhideWhenUsed/>
    <w:rsid w:val="006326F3"/>
    <w:pPr>
      <w:tabs>
        <w:tab w:val="center" w:pos="4680"/>
        <w:tab w:val="right" w:pos="9360"/>
      </w:tabs>
    </w:pPr>
  </w:style>
  <w:style w:type="character" w:customStyle="1" w:styleId="FooterChar">
    <w:name w:val="Footer Char"/>
    <w:basedOn w:val="DefaultParagraphFont"/>
    <w:link w:val="Footer"/>
    <w:uiPriority w:val="99"/>
    <w:rsid w:val="006326F3"/>
  </w:style>
  <w:style w:type="character" w:customStyle="1" w:styleId="Heading2Char">
    <w:name w:val="Heading 2 Char"/>
    <w:basedOn w:val="DefaultParagraphFont"/>
    <w:link w:val="Heading2"/>
    <w:rsid w:val="00D32B0C"/>
    <w:rPr>
      <w:rFonts w:ascii="MillerText Roman" w:eastAsia="Times New Roman" w:hAnsi="MillerText Roman" w:cs="Times New Roman"/>
      <w:b/>
      <w:smallCaps/>
      <w:sz w:val="24"/>
      <w:szCs w:val="20"/>
      <w:lang w:bidi="en-US"/>
    </w:rPr>
  </w:style>
  <w:style w:type="paragraph" w:styleId="BodyTextIndent">
    <w:name w:val="Body Text Indent"/>
    <w:basedOn w:val="Normal"/>
    <w:link w:val="BodyTextIndentChar"/>
    <w:rsid w:val="00610534"/>
    <w:pPr>
      <w:ind w:left="1260" w:hanging="54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610534"/>
    <w:rPr>
      <w:rFonts w:ascii="Times New Roman" w:eastAsia="Times New Roman" w:hAnsi="Times New Roman" w:cs="Times New Roman"/>
      <w:sz w:val="24"/>
      <w:szCs w:val="20"/>
    </w:rPr>
  </w:style>
  <w:style w:type="paragraph" w:styleId="BodyTextIndent2">
    <w:name w:val="Body Text Indent 2"/>
    <w:basedOn w:val="Normal"/>
    <w:link w:val="BodyTextIndent2Char"/>
    <w:rsid w:val="00610534"/>
    <w:pPr>
      <w:ind w:firstLine="7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610534"/>
    <w:rPr>
      <w:rFonts w:ascii="Times New Roman" w:eastAsia="Times New Roman" w:hAnsi="Times New Roman" w:cs="Times New Roman"/>
      <w:sz w:val="24"/>
      <w:szCs w:val="20"/>
    </w:rPr>
  </w:style>
  <w:style w:type="paragraph" w:styleId="Title">
    <w:name w:val="Title"/>
    <w:basedOn w:val="Normal"/>
    <w:link w:val="TitleChar"/>
    <w:qFormat/>
    <w:rsid w:val="00610534"/>
    <w:pPr>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610534"/>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C049FE"/>
    <w:rPr>
      <w:rFonts w:ascii="Cabin" w:eastAsiaTheme="majorEastAsia" w:hAnsi="Cabin" w:cstheme="majorBidi"/>
      <w:b/>
      <w:bCs/>
      <w:sz w:val="32"/>
      <w:szCs w:val="28"/>
      <w:lang w:bidi="en-US"/>
    </w:rPr>
  </w:style>
  <w:style w:type="character" w:customStyle="1" w:styleId="Heading3Char">
    <w:name w:val="Heading 3 Char"/>
    <w:basedOn w:val="DefaultParagraphFont"/>
    <w:link w:val="Heading3"/>
    <w:uiPriority w:val="9"/>
    <w:rsid w:val="00BD2984"/>
    <w:rPr>
      <w:rFonts w:ascii="Corbel" w:eastAsiaTheme="majorEastAsia" w:hAnsi="Corbel" w:cstheme="majorBidi"/>
      <w:b/>
      <w:bCs/>
      <w:szCs w:val="20"/>
      <w:lang w:bidi="en-US"/>
    </w:rPr>
  </w:style>
  <w:style w:type="character" w:customStyle="1" w:styleId="Heading5Char">
    <w:name w:val="Heading 5 Char"/>
    <w:basedOn w:val="DefaultParagraphFont"/>
    <w:link w:val="Heading5"/>
    <w:uiPriority w:val="9"/>
    <w:semiHidden/>
    <w:rsid w:val="007107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074F"/>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99"/>
    <w:unhideWhenUsed/>
    <w:rsid w:val="0071074F"/>
    <w:pPr>
      <w:spacing w:after="120"/>
    </w:pPr>
  </w:style>
  <w:style w:type="character" w:customStyle="1" w:styleId="BodyTextChar">
    <w:name w:val="Body Text Char"/>
    <w:basedOn w:val="DefaultParagraphFont"/>
    <w:link w:val="BodyText"/>
    <w:uiPriority w:val="99"/>
    <w:rsid w:val="0071074F"/>
  </w:style>
  <w:style w:type="paragraph" w:styleId="BodyText2">
    <w:name w:val="Body Text 2"/>
    <w:basedOn w:val="Normal"/>
    <w:link w:val="BodyText2Char"/>
    <w:uiPriority w:val="99"/>
    <w:semiHidden/>
    <w:unhideWhenUsed/>
    <w:rsid w:val="0071074F"/>
    <w:pPr>
      <w:spacing w:after="120" w:line="480" w:lineRule="auto"/>
    </w:pPr>
  </w:style>
  <w:style w:type="character" w:customStyle="1" w:styleId="BodyText2Char">
    <w:name w:val="Body Text 2 Char"/>
    <w:basedOn w:val="DefaultParagraphFont"/>
    <w:link w:val="BodyText2"/>
    <w:uiPriority w:val="99"/>
    <w:semiHidden/>
    <w:rsid w:val="0071074F"/>
  </w:style>
  <w:style w:type="paragraph" w:styleId="BodyText3">
    <w:name w:val="Body Text 3"/>
    <w:basedOn w:val="Normal"/>
    <w:link w:val="BodyText3Char"/>
    <w:uiPriority w:val="99"/>
    <w:semiHidden/>
    <w:unhideWhenUsed/>
    <w:rsid w:val="0071074F"/>
    <w:pPr>
      <w:spacing w:after="120"/>
    </w:pPr>
    <w:rPr>
      <w:sz w:val="16"/>
      <w:szCs w:val="16"/>
    </w:rPr>
  </w:style>
  <w:style w:type="character" w:customStyle="1" w:styleId="BodyText3Char">
    <w:name w:val="Body Text 3 Char"/>
    <w:basedOn w:val="DefaultParagraphFont"/>
    <w:link w:val="BodyText3"/>
    <w:uiPriority w:val="99"/>
    <w:semiHidden/>
    <w:rsid w:val="0071074F"/>
    <w:rPr>
      <w:sz w:val="16"/>
      <w:szCs w:val="16"/>
    </w:rPr>
  </w:style>
  <w:style w:type="paragraph" w:styleId="EndnoteText">
    <w:name w:val="endnote text"/>
    <w:basedOn w:val="Normal"/>
    <w:link w:val="EndnoteTextChar"/>
    <w:semiHidden/>
    <w:rsid w:val="0071074F"/>
    <w:pPr>
      <w:widowControl w:val="0"/>
    </w:pPr>
    <w:rPr>
      <w:rFonts w:ascii="Courier" w:eastAsia="Times New Roman" w:hAnsi="Courier" w:cs="Times New Roman"/>
      <w:snapToGrid w:val="0"/>
      <w:sz w:val="24"/>
      <w:szCs w:val="20"/>
    </w:rPr>
  </w:style>
  <w:style w:type="character" w:customStyle="1" w:styleId="EndnoteTextChar">
    <w:name w:val="Endnote Text Char"/>
    <w:basedOn w:val="DefaultParagraphFont"/>
    <w:link w:val="EndnoteText"/>
    <w:semiHidden/>
    <w:rsid w:val="0071074F"/>
    <w:rPr>
      <w:rFonts w:ascii="Courier" w:eastAsia="Times New Roman" w:hAnsi="Courier" w:cs="Times New Roman"/>
      <w:snapToGrid w:val="0"/>
      <w:sz w:val="24"/>
      <w:szCs w:val="20"/>
    </w:rPr>
  </w:style>
  <w:style w:type="character" w:customStyle="1" w:styleId="Heading7Char">
    <w:name w:val="Heading 7 Char"/>
    <w:basedOn w:val="DefaultParagraphFont"/>
    <w:link w:val="Heading7"/>
    <w:uiPriority w:val="9"/>
    <w:semiHidden/>
    <w:rsid w:val="0071074F"/>
    <w:rPr>
      <w:rFonts w:asciiTheme="majorHAnsi" w:eastAsiaTheme="majorEastAsia" w:hAnsiTheme="majorHAnsi" w:cstheme="majorBidi"/>
      <w:i/>
      <w:iCs/>
      <w:color w:val="404040" w:themeColor="text1" w:themeTint="BF"/>
    </w:rPr>
  </w:style>
  <w:style w:type="paragraph" w:styleId="ListParagraph">
    <w:name w:val="List Paragraph"/>
    <w:basedOn w:val="Normal"/>
    <w:link w:val="ListParagraphChar"/>
    <w:uiPriority w:val="34"/>
    <w:qFormat/>
    <w:rsid w:val="008D2D55"/>
    <w:pPr>
      <w:ind w:left="720"/>
      <w:contextualSpacing/>
    </w:pPr>
  </w:style>
  <w:style w:type="table" w:styleId="TableGrid">
    <w:name w:val="Table Grid"/>
    <w:basedOn w:val="TableNormal"/>
    <w:uiPriority w:val="59"/>
    <w:rsid w:val="00F57AD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2D39F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D39F7"/>
    <w:pPr>
      <w:spacing w:before="100" w:beforeAutospacing="1" w:after="100" w:afterAutospacing="1"/>
    </w:pPr>
    <w:rPr>
      <w:rFonts w:ascii="Times New Roman" w:eastAsia="Times New Roman" w:hAnsi="Times New Roman" w:cs="Times New Roman"/>
      <w:sz w:val="24"/>
      <w:szCs w:val="24"/>
    </w:rPr>
  </w:style>
  <w:style w:type="character" w:styleId="Hyperlink">
    <w:name w:val="Hyperlink"/>
    <w:uiPriority w:val="99"/>
    <w:rsid w:val="00F82D19"/>
    <w:rPr>
      <w:color w:val="0000FF"/>
      <w:u w:val="single"/>
    </w:rPr>
  </w:style>
  <w:style w:type="paragraph" w:styleId="Quote">
    <w:name w:val="Quote"/>
    <w:basedOn w:val="Normal"/>
    <w:next w:val="Normal"/>
    <w:link w:val="QuoteChar"/>
    <w:uiPriority w:val="29"/>
    <w:qFormat/>
    <w:rsid w:val="003170F3"/>
    <w:pPr>
      <w:shd w:val="clear" w:color="auto" w:fill="DBE5F1" w:themeFill="accent1" w:themeFillTint="33"/>
      <w:ind w:left="1440" w:right="1440"/>
    </w:pPr>
    <w:rPr>
      <w:i/>
      <w:iCs/>
      <w:color w:val="000000" w:themeColor="text1"/>
    </w:rPr>
  </w:style>
  <w:style w:type="character" w:customStyle="1" w:styleId="QuoteChar">
    <w:name w:val="Quote Char"/>
    <w:basedOn w:val="DefaultParagraphFont"/>
    <w:link w:val="Quote"/>
    <w:uiPriority w:val="29"/>
    <w:rsid w:val="003170F3"/>
    <w:rPr>
      <w:rFonts w:ascii="Corbel" w:eastAsiaTheme="minorEastAsia" w:hAnsi="Corbel"/>
      <w:i/>
      <w:iCs/>
      <w:color w:val="000000" w:themeColor="text1"/>
      <w:shd w:val="clear" w:color="auto" w:fill="DBE5F1" w:themeFill="accent1" w:themeFillTint="33"/>
      <w:lang w:bidi="en-US"/>
    </w:rPr>
  </w:style>
  <w:style w:type="paragraph" w:styleId="NoSpacing">
    <w:name w:val="No Spacing"/>
    <w:uiPriority w:val="1"/>
    <w:qFormat/>
    <w:rsid w:val="002A314D"/>
    <w:rPr>
      <w:rFonts w:ascii="MillerText Roman" w:eastAsiaTheme="minorEastAsia" w:hAnsi="MillerText Roman"/>
      <w:sz w:val="20"/>
      <w:lang w:bidi="en-US"/>
    </w:rPr>
  </w:style>
  <w:style w:type="paragraph" w:customStyle="1" w:styleId="Normal1">
    <w:name w:val="Normal+1"/>
    <w:basedOn w:val="Normal"/>
    <w:link w:val="Normal1Char"/>
    <w:qFormat/>
    <w:rsid w:val="002A314D"/>
    <w:pPr>
      <w:ind w:left="360"/>
    </w:pPr>
    <w:rPr>
      <w:rFonts w:eastAsia="Times New Roman" w:cs="Times New Roman"/>
    </w:rPr>
  </w:style>
  <w:style w:type="paragraph" w:customStyle="1" w:styleId="Normal2">
    <w:name w:val="Normal+2"/>
    <w:basedOn w:val="Normal1"/>
    <w:link w:val="Normal2Char"/>
    <w:qFormat/>
    <w:rsid w:val="002A314D"/>
    <w:pPr>
      <w:ind w:left="720"/>
    </w:pPr>
  </w:style>
  <w:style w:type="character" w:customStyle="1" w:styleId="Normal1Char">
    <w:name w:val="Normal+1 Char"/>
    <w:basedOn w:val="DefaultParagraphFont"/>
    <w:link w:val="Normal1"/>
    <w:rsid w:val="002A314D"/>
    <w:rPr>
      <w:rFonts w:ascii="MillerText Roman" w:eastAsia="Times New Roman" w:hAnsi="MillerText Roman" w:cs="Times New Roman"/>
      <w:sz w:val="20"/>
      <w:lang w:bidi="en-US"/>
    </w:rPr>
  </w:style>
  <w:style w:type="paragraph" w:customStyle="1" w:styleId="a">
    <w:name w:val="a."/>
    <w:basedOn w:val="ListParagraph"/>
    <w:link w:val="aChar"/>
    <w:qFormat/>
    <w:rsid w:val="002A314D"/>
    <w:pPr>
      <w:ind w:hanging="360"/>
    </w:pPr>
  </w:style>
  <w:style w:type="character" w:customStyle="1" w:styleId="Normal2Char">
    <w:name w:val="Normal+2 Char"/>
    <w:basedOn w:val="Normal1Char"/>
    <w:link w:val="Normal2"/>
    <w:rsid w:val="002A314D"/>
    <w:rPr>
      <w:rFonts w:ascii="MillerText Roman" w:eastAsia="Times New Roman" w:hAnsi="MillerText Roman" w:cs="Times New Roman"/>
      <w:sz w:val="20"/>
      <w:lang w:bidi="en-US"/>
    </w:rPr>
  </w:style>
  <w:style w:type="character" w:customStyle="1" w:styleId="ListParagraphChar">
    <w:name w:val="List Paragraph Char"/>
    <w:basedOn w:val="DefaultParagraphFont"/>
    <w:link w:val="ListParagraph"/>
    <w:uiPriority w:val="34"/>
    <w:rsid w:val="002A314D"/>
    <w:rPr>
      <w:rFonts w:ascii="MillerText Roman" w:eastAsiaTheme="minorEastAsia" w:hAnsi="MillerText Roman"/>
      <w:sz w:val="20"/>
      <w:lang w:bidi="en-US"/>
    </w:rPr>
  </w:style>
  <w:style w:type="character" w:customStyle="1" w:styleId="aChar">
    <w:name w:val="a. Char"/>
    <w:basedOn w:val="ListParagraphChar"/>
    <w:link w:val="a"/>
    <w:rsid w:val="002A314D"/>
    <w:rPr>
      <w:rFonts w:ascii="MillerText Roman" w:eastAsiaTheme="minorEastAsia" w:hAnsi="MillerText Roman"/>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128829">
      <w:bodyDiv w:val="1"/>
      <w:marLeft w:val="0"/>
      <w:marRight w:val="0"/>
      <w:marTop w:val="0"/>
      <w:marBottom w:val="0"/>
      <w:divBdr>
        <w:top w:val="none" w:sz="0" w:space="0" w:color="auto"/>
        <w:left w:val="none" w:sz="0" w:space="0" w:color="auto"/>
        <w:bottom w:val="none" w:sz="0" w:space="0" w:color="auto"/>
        <w:right w:val="none" w:sz="0" w:space="0" w:color="auto"/>
      </w:divBdr>
    </w:div>
    <w:div w:id="956527398">
      <w:bodyDiv w:val="1"/>
      <w:marLeft w:val="0"/>
      <w:marRight w:val="0"/>
      <w:marTop w:val="0"/>
      <w:marBottom w:val="0"/>
      <w:divBdr>
        <w:top w:val="none" w:sz="0" w:space="0" w:color="auto"/>
        <w:left w:val="none" w:sz="0" w:space="0" w:color="auto"/>
        <w:bottom w:val="none" w:sz="0" w:space="0" w:color="auto"/>
        <w:right w:val="none" w:sz="0" w:space="0" w:color="auto"/>
      </w:divBdr>
    </w:div>
    <w:div w:id="1252163097">
      <w:bodyDiv w:val="1"/>
      <w:marLeft w:val="0"/>
      <w:marRight w:val="0"/>
      <w:marTop w:val="0"/>
      <w:marBottom w:val="0"/>
      <w:divBdr>
        <w:top w:val="none" w:sz="0" w:space="0" w:color="auto"/>
        <w:left w:val="none" w:sz="0" w:space="0" w:color="auto"/>
        <w:bottom w:val="none" w:sz="0" w:space="0" w:color="auto"/>
        <w:right w:val="none" w:sz="0" w:space="0" w:color="auto"/>
      </w:divBdr>
    </w:div>
    <w:div w:id="20499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wassel@aha.org" TargetMode="External"/><Relationship Id="rId18" Type="http://schemas.openxmlformats.org/officeDocument/2006/relationships/hyperlink" Target="mailto:bsiegel@essentialhospitals.org" TargetMode="External"/><Relationship Id="rId26" Type="http://schemas.openxmlformats.org/officeDocument/2006/relationships/hyperlink" Target="mailto:bcfeldpush@hotmail.com" TargetMode="External"/><Relationship Id="rId3" Type="http://schemas.openxmlformats.org/officeDocument/2006/relationships/styles" Target="styles.xml"/><Relationship Id="rId21" Type="http://schemas.openxmlformats.org/officeDocument/2006/relationships/hyperlink" Target="mailto:Rgold61@verizon.net" TargetMode="External"/><Relationship Id="rId7" Type="http://schemas.openxmlformats.org/officeDocument/2006/relationships/footnotes" Target="footnotes.xml"/><Relationship Id="rId12" Type="http://schemas.openxmlformats.org/officeDocument/2006/relationships/hyperlink" Target="mailto:mcampbell@essentialhospitals.org" TargetMode="External"/><Relationship Id="rId17" Type="http://schemas.openxmlformats.org/officeDocument/2006/relationships/hyperlink" Target="mailto:fneuner@abs-com.com" TargetMode="External"/><Relationship Id="rId25" Type="http://schemas.openxmlformats.org/officeDocument/2006/relationships/hyperlink" Target="mailto:bfeldpush@essentialhospitals.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cwassel@aha.org" TargetMode="External"/><Relationship Id="rId20" Type="http://schemas.openxmlformats.org/officeDocument/2006/relationships/hyperlink" Target="mailto:rgold@essentialhospitals.org" TargetMode="External"/><Relationship Id="rId29" Type="http://schemas.openxmlformats.org/officeDocument/2006/relationships/hyperlink" Target="mailto:dengler@essentialhospital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gold@essentialhospitals.org" TargetMode="External"/><Relationship Id="rId24" Type="http://schemas.openxmlformats.org/officeDocument/2006/relationships/hyperlink" Target="mailto:mcampbell@essentialhospitals.or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rgold@essentialhospitals.org" TargetMode="External"/><Relationship Id="rId23" Type="http://schemas.openxmlformats.org/officeDocument/2006/relationships/hyperlink" Target="mailto:alanjburk@verizon.net" TargetMode="External"/><Relationship Id="rId28" Type="http://schemas.openxmlformats.org/officeDocument/2006/relationships/hyperlink" Target="mailto:kjmetter@gmail.com" TargetMode="External"/><Relationship Id="rId10" Type="http://schemas.openxmlformats.org/officeDocument/2006/relationships/hyperlink" Target="mailto:rgold@essentialhospitals.org" TargetMode="External"/><Relationship Id="rId19" Type="http://schemas.openxmlformats.org/officeDocument/2006/relationships/hyperlink" Target="mailto:bsiegel1804@gmail.com"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fneuner@abs-com.com" TargetMode="External"/><Relationship Id="rId22" Type="http://schemas.openxmlformats.org/officeDocument/2006/relationships/hyperlink" Target="mailto:aburk@essentialhospitals.org" TargetMode="External"/><Relationship Id="rId27" Type="http://schemas.openxmlformats.org/officeDocument/2006/relationships/hyperlink" Target="mailto:kmetter@essentialhospitals.org"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FISMA%20Policie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237F1-40D1-4A8F-8A2E-74120919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251</TotalTime>
  <Pages>16</Pages>
  <Words>4214</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Campbell</dc:creator>
  <cp:lastModifiedBy>Mark Campbell</cp:lastModifiedBy>
  <cp:revision>23</cp:revision>
  <cp:lastPrinted>2014-03-18T12:13:00Z</cp:lastPrinted>
  <dcterms:created xsi:type="dcterms:W3CDTF">2013-10-17T13:46:00Z</dcterms:created>
  <dcterms:modified xsi:type="dcterms:W3CDTF">2014-03-18T15:29:00Z</dcterms:modified>
</cp:coreProperties>
</file>