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F89" w:rsidRDefault="00C64F89" w:rsidP="004F023E">
      <w:pPr>
        <w:spacing w:after="0" w:line="240" w:lineRule="auto"/>
        <w:rPr>
          <w:b/>
        </w:rPr>
      </w:pPr>
      <w:bookmarkStart w:id="0" w:name="_GoBack"/>
      <w:bookmarkEnd w:id="0"/>
    </w:p>
    <w:p w:rsidR="00917FF6" w:rsidRPr="00CB7D76" w:rsidRDefault="00917FF6" w:rsidP="00917FF6">
      <w:pPr>
        <w:ind w:left="1440" w:hanging="1440"/>
      </w:pPr>
      <w:r w:rsidRPr="00CB7D76">
        <w:rPr>
          <w:b/>
        </w:rPr>
        <w:t>Purpose:</w:t>
      </w:r>
      <w:r w:rsidRPr="00CB7D76">
        <w:t xml:space="preserve"> </w:t>
      </w:r>
      <w:r w:rsidRPr="00CB7D76">
        <w:tab/>
      </w:r>
      <w:r>
        <w:t>Thi</w:t>
      </w:r>
      <w:r w:rsidRPr="00CB7D76">
        <w:t xml:space="preserve">s sample document </w:t>
      </w:r>
      <w:r>
        <w:t>is</w:t>
      </w:r>
      <w:r w:rsidRPr="00CB7D76">
        <w:t xml:space="preserve"> intended to provide </w:t>
      </w:r>
      <w:r>
        <w:t xml:space="preserve">a comprehensive template that may be used by </w:t>
      </w:r>
      <w:r w:rsidRPr="00CB7D76">
        <w:t>entities to self-report 340B non-compliance to OPA</w:t>
      </w:r>
      <w:r>
        <w:t xml:space="preserve"> and </w:t>
      </w:r>
      <w:r w:rsidRPr="00CB7D76">
        <w:t>Manufacturers.</w:t>
      </w:r>
    </w:p>
    <w:p w:rsidR="00917FF6" w:rsidRPr="00CB7D76" w:rsidRDefault="00917FF6" w:rsidP="00917FF6">
      <w:pPr>
        <w:ind w:left="1440" w:hanging="1440"/>
      </w:pPr>
      <w:r w:rsidRPr="00CB7D76">
        <w:rPr>
          <w:b/>
        </w:rPr>
        <w:t>Instructions:</w:t>
      </w:r>
      <w:r w:rsidRPr="00CB7D76">
        <w:rPr>
          <w:b/>
        </w:rPr>
        <w:tab/>
      </w:r>
      <w:r w:rsidRPr="00CB7D76">
        <w:t xml:space="preserve">Entity leaders </w:t>
      </w:r>
      <w:r>
        <w:t>should</w:t>
      </w:r>
      <w:r w:rsidRPr="00CB7D76">
        <w:t xml:space="preserve"> customize these documents with details specific to their </w:t>
      </w:r>
      <w:r>
        <w:br/>
      </w:r>
      <w:r w:rsidRPr="00CB7D76">
        <w:t>circumstances.</w:t>
      </w:r>
    </w:p>
    <w:p w:rsidR="00917FF6" w:rsidRPr="00CB7D76" w:rsidRDefault="00917FF6" w:rsidP="0011195B">
      <w:pPr>
        <w:ind w:left="1440" w:hanging="1440"/>
      </w:pPr>
      <w:r w:rsidRPr="00CB7D76">
        <w:rPr>
          <w:b/>
        </w:rPr>
        <w:t>Contents:</w:t>
      </w:r>
      <w:r w:rsidRPr="00CB7D76">
        <w:tab/>
      </w:r>
      <w:r w:rsidR="0011195B">
        <w:t>Included is a s</w:t>
      </w:r>
      <w:r w:rsidRPr="00CB7D76">
        <w:t>ample Letter to OPA</w:t>
      </w:r>
      <w:r w:rsidR="0011195B">
        <w:t>/Manufacturers, a</w:t>
      </w:r>
      <w:r>
        <w:t xml:space="preserve"> suggested data format (Appendix I)</w:t>
      </w:r>
      <w:r w:rsidR="0011195B">
        <w:t>, and r</w:t>
      </w:r>
      <w:r>
        <w:t>ecommendations from manufacturers</w:t>
      </w:r>
      <w:r w:rsidR="0011195B">
        <w:t>.</w:t>
      </w:r>
    </w:p>
    <w:p w:rsidR="00917FF6" w:rsidRDefault="00917FF6" w:rsidP="00917FF6">
      <w:pPr>
        <w:rPr>
          <w:b/>
        </w:rPr>
      </w:pPr>
    </w:p>
    <w:p w:rsidR="00AD433A" w:rsidRDefault="00AD433A" w:rsidP="00917FF6">
      <w:pPr>
        <w:rPr>
          <w:b/>
        </w:rPr>
      </w:pPr>
    </w:p>
    <w:p w:rsidR="00AD433A" w:rsidRDefault="00AD433A" w:rsidP="00917FF6">
      <w:pPr>
        <w:rPr>
          <w:b/>
        </w:rPr>
      </w:pPr>
    </w:p>
    <w:p w:rsidR="00AD433A" w:rsidRDefault="00AD433A" w:rsidP="00917FF6">
      <w:pPr>
        <w:rPr>
          <w:b/>
        </w:rPr>
      </w:pPr>
    </w:p>
    <w:p w:rsidR="00AD433A" w:rsidRDefault="00AD433A" w:rsidP="00917FF6">
      <w:pPr>
        <w:rPr>
          <w:b/>
        </w:rPr>
      </w:pPr>
    </w:p>
    <w:p w:rsidR="00AD433A" w:rsidRDefault="00AD433A" w:rsidP="00917FF6">
      <w:pPr>
        <w:rPr>
          <w:b/>
        </w:rPr>
      </w:pPr>
    </w:p>
    <w:p w:rsidR="00AD433A" w:rsidRDefault="00AD433A" w:rsidP="00917FF6">
      <w:pPr>
        <w:rPr>
          <w:b/>
        </w:rPr>
      </w:pPr>
    </w:p>
    <w:p w:rsidR="00AD433A" w:rsidRDefault="00AD433A" w:rsidP="00917FF6">
      <w:pPr>
        <w:rPr>
          <w:b/>
        </w:rPr>
      </w:pPr>
    </w:p>
    <w:p w:rsidR="00AD433A" w:rsidRDefault="00AD433A" w:rsidP="00917FF6">
      <w:pPr>
        <w:rPr>
          <w:b/>
        </w:rPr>
      </w:pPr>
    </w:p>
    <w:p w:rsidR="00AD433A" w:rsidRDefault="00AD433A" w:rsidP="00917FF6">
      <w:pPr>
        <w:rPr>
          <w:b/>
        </w:rPr>
      </w:pPr>
    </w:p>
    <w:p w:rsidR="00AD433A" w:rsidRDefault="00AD433A" w:rsidP="00917FF6">
      <w:pPr>
        <w:rPr>
          <w:b/>
        </w:rPr>
      </w:pPr>
    </w:p>
    <w:p w:rsidR="00AD433A" w:rsidRDefault="00AD433A" w:rsidP="00917FF6">
      <w:pPr>
        <w:rPr>
          <w:b/>
        </w:rPr>
      </w:pPr>
    </w:p>
    <w:p w:rsidR="00AD433A" w:rsidRDefault="00AD433A" w:rsidP="00917FF6">
      <w:pPr>
        <w:rPr>
          <w:b/>
        </w:rPr>
      </w:pPr>
    </w:p>
    <w:p w:rsidR="00AD433A" w:rsidRDefault="00AD433A" w:rsidP="00917FF6">
      <w:pPr>
        <w:rPr>
          <w:b/>
        </w:rPr>
      </w:pPr>
    </w:p>
    <w:p w:rsidR="00AD433A" w:rsidRDefault="00AD433A" w:rsidP="00917FF6">
      <w:pPr>
        <w:rPr>
          <w:b/>
        </w:rPr>
      </w:pPr>
    </w:p>
    <w:p w:rsidR="00AD433A" w:rsidRDefault="00AD433A" w:rsidP="00917FF6">
      <w:pPr>
        <w:rPr>
          <w:b/>
        </w:rPr>
      </w:pPr>
    </w:p>
    <w:p w:rsidR="00AD433A" w:rsidRDefault="00AD433A" w:rsidP="00917FF6">
      <w:pPr>
        <w:rPr>
          <w:b/>
        </w:rPr>
      </w:pPr>
    </w:p>
    <w:p w:rsidR="00AD433A" w:rsidRDefault="00AD433A" w:rsidP="00917FF6">
      <w:pPr>
        <w:rPr>
          <w:b/>
        </w:rPr>
      </w:pPr>
    </w:p>
    <w:p w:rsidR="00AD433A" w:rsidRDefault="00AD433A" w:rsidP="00917FF6">
      <w:pPr>
        <w:rPr>
          <w:b/>
        </w:rPr>
      </w:pPr>
    </w:p>
    <w:p w:rsidR="00AD433A" w:rsidRDefault="00AD433A" w:rsidP="00917FF6">
      <w:pPr>
        <w:rPr>
          <w:b/>
        </w:rPr>
      </w:pPr>
    </w:p>
    <w:p w:rsidR="00AD433A" w:rsidRDefault="00AD433A" w:rsidP="00AD433A">
      <w:pPr>
        <w:spacing w:before="120" w:after="120" w:line="240" w:lineRule="atLeast"/>
        <w:rPr>
          <w:b/>
        </w:rPr>
      </w:pPr>
    </w:p>
    <w:p w:rsidR="00917FF6" w:rsidRPr="00917FF6" w:rsidRDefault="00917FF6" w:rsidP="00AD433A">
      <w:pPr>
        <w:spacing w:before="120" w:after="120" w:line="240" w:lineRule="atLeast"/>
      </w:pPr>
      <w:r w:rsidRPr="00917FF6">
        <w:rPr>
          <w:b/>
        </w:rPr>
        <w:t>Sample Letter to OPA/Manufacturers</w:t>
      </w:r>
    </w:p>
    <w:p w:rsidR="00917FF6" w:rsidRPr="00CB7D76" w:rsidRDefault="00454D08" w:rsidP="00917FF6">
      <w:r>
        <w:t>Date</w:t>
      </w:r>
    </w:p>
    <w:p w:rsidR="00917FF6" w:rsidRPr="00CB7D76" w:rsidRDefault="00917FF6" w:rsidP="00917FF6">
      <w:r>
        <w:t xml:space="preserve">FROM: </w:t>
      </w:r>
      <w:r>
        <w:br/>
      </w:r>
      <w:r w:rsidRPr="00CB7D76">
        <w:t>[Entity</w:t>
      </w:r>
      <w:r>
        <w:t>’s Authorizing Official</w:t>
      </w:r>
      <w:r w:rsidRPr="00CB7D76">
        <w:t>]</w:t>
      </w:r>
    </w:p>
    <w:p w:rsidR="00917FF6" w:rsidRDefault="00917FF6" w:rsidP="00917FF6">
      <w:r>
        <w:t>TO:</w:t>
      </w:r>
      <w:r w:rsidRPr="00CB7D76">
        <w:br/>
        <w:t>Director, Office of Pharmacy Affairs</w:t>
      </w:r>
      <w:r w:rsidRPr="00CB7D76">
        <w:br/>
        <w:t>Health Resources and Services Administration</w:t>
      </w:r>
      <w:r w:rsidRPr="00CB7D76">
        <w:br/>
        <w:t>5600 Fishers Lane, 10C-03</w:t>
      </w:r>
      <w:r w:rsidRPr="00CB7D76">
        <w:br/>
        <w:t>Rockville, MD 20857</w:t>
      </w:r>
    </w:p>
    <w:p w:rsidR="00917FF6" w:rsidRPr="00CB7D76" w:rsidRDefault="00917FF6" w:rsidP="00917FF6">
      <w:r>
        <w:t>MFR INFORMATION</w:t>
      </w:r>
    </w:p>
    <w:p w:rsidR="00917FF6" w:rsidRPr="00CB7D76" w:rsidRDefault="00917FF6" w:rsidP="00917FF6">
      <w:pPr>
        <w:autoSpaceDE w:val="0"/>
        <w:autoSpaceDN w:val="0"/>
        <w:adjustRightInd w:val="0"/>
      </w:pPr>
      <w:r w:rsidRPr="00CB7D76">
        <w:t xml:space="preserve">Dear </w:t>
      </w:r>
      <w:r>
        <w:t>[Director, OPA] and [Manufacturer]</w:t>
      </w:r>
      <w:r w:rsidRPr="00CB7D76">
        <w:t>:</w:t>
      </w:r>
    </w:p>
    <w:p w:rsidR="00917FF6" w:rsidRPr="00CB7D76" w:rsidRDefault="00917FF6" w:rsidP="00917FF6">
      <w:pPr>
        <w:autoSpaceDE w:val="0"/>
        <w:autoSpaceDN w:val="0"/>
        <w:adjustRightInd w:val="0"/>
      </w:pPr>
      <w:r w:rsidRPr="00CB7D76">
        <w:t xml:space="preserve">This purpose of this letter is to disclose a 340B compliance issue regarding [duplicate discount, patient definition, GPO </w:t>
      </w:r>
      <w:r>
        <w:t>Prohibition</w:t>
      </w:r>
      <w:r w:rsidR="00572574">
        <w:t>, Orphan Drug Exclusion</w:t>
      </w:r>
      <w:r>
        <w:t>]</w:t>
      </w:r>
      <w:r w:rsidRPr="00CB7D76">
        <w:t xml:space="preserve"> and describe a plan for corrective action. The letter is divided into </w:t>
      </w:r>
      <w:r>
        <w:t>5</w:t>
      </w:r>
      <w:r w:rsidRPr="00CB7D76">
        <w:t xml:space="preserve"> sections:</w:t>
      </w:r>
    </w:p>
    <w:p w:rsidR="00917FF6" w:rsidRPr="00917FF6" w:rsidRDefault="00917FF6" w:rsidP="00917FF6">
      <w:pPr>
        <w:pStyle w:val="ListParagraph"/>
        <w:numPr>
          <w:ilvl w:val="0"/>
          <w:numId w:val="18"/>
        </w:numPr>
        <w:autoSpaceDE w:val="0"/>
        <w:autoSpaceDN w:val="0"/>
        <w:adjustRightInd w:val="0"/>
        <w:rPr>
          <w:b/>
        </w:rPr>
      </w:pPr>
      <w:r w:rsidRPr="00917FF6">
        <w:rPr>
          <w:b/>
        </w:rPr>
        <w:t>Background</w:t>
      </w:r>
    </w:p>
    <w:p w:rsidR="00917FF6" w:rsidRPr="00917FF6" w:rsidRDefault="00917FF6" w:rsidP="00917FF6">
      <w:pPr>
        <w:pStyle w:val="ListParagraph"/>
        <w:numPr>
          <w:ilvl w:val="0"/>
          <w:numId w:val="18"/>
        </w:numPr>
        <w:autoSpaceDE w:val="0"/>
        <w:autoSpaceDN w:val="0"/>
        <w:adjustRightInd w:val="0"/>
        <w:rPr>
          <w:b/>
        </w:rPr>
      </w:pPr>
      <w:r w:rsidRPr="00917FF6">
        <w:rPr>
          <w:b/>
        </w:rPr>
        <w:t>Summary of Non-compliance</w:t>
      </w:r>
    </w:p>
    <w:p w:rsidR="00917FF6" w:rsidRPr="00917FF6" w:rsidRDefault="00917FF6" w:rsidP="00917FF6">
      <w:pPr>
        <w:pStyle w:val="ListParagraph"/>
        <w:numPr>
          <w:ilvl w:val="0"/>
          <w:numId w:val="18"/>
        </w:numPr>
        <w:autoSpaceDE w:val="0"/>
        <w:autoSpaceDN w:val="0"/>
        <w:adjustRightInd w:val="0"/>
        <w:rPr>
          <w:b/>
        </w:rPr>
      </w:pPr>
      <w:r w:rsidRPr="00917FF6">
        <w:rPr>
          <w:b/>
        </w:rPr>
        <w:t>Corrective Action Plan</w:t>
      </w:r>
    </w:p>
    <w:p w:rsidR="00917FF6" w:rsidRPr="00917FF6" w:rsidRDefault="00917FF6" w:rsidP="00917FF6">
      <w:pPr>
        <w:pStyle w:val="ListParagraph"/>
        <w:numPr>
          <w:ilvl w:val="0"/>
          <w:numId w:val="18"/>
        </w:numPr>
        <w:autoSpaceDE w:val="0"/>
        <w:autoSpaceDN w:val="0"/>
        <w:adjustRightInd w:val="0"/>
        <w:rPr>
          <w:b/>
        </w:rPr>
      </w:pPr>
      <w:r w:rsidRPr="00917FF6">
        <w:rPr>
          <w:b/>
        </w:rPr>
        <w:t>Request for Manufacturer Action</w:t>
      </w:r>
    </w:p>
    <w:p w:rsidR="00917FF6" w:rsidRPr="00917FF6" w:rsidRDefault="00917FF6" w:rsidP="00917FF6">
      <w:pPr>
        <w:pStyle w:val="ListParagraph"/>
        <w:numPr>
          <w:ilvl w:val="0"/>
          <w:numId w:val="18"/>
        </w:numPr>
        <w:autoSpaceDE w:val="0"/>
        <w:autoSpaceDN w:val="0"/>
        <w:adjustRightInd w:val="0"/>
        <w:rPr>
          <w:b/>
        </w:rPr>
      </w:pPr>
      <w:r w:rsidRPr="00917FF6">
        <w:rPr>
          <w:b/>
        </w:rPr>
        <w:t>Appendix I (data)</w:t>
      </w:r>
    </w:p>
    <w:p w:rsidR="00917FF6" w:rsidRDefault="00917FF6" w:rsidP="00917FF6">
      <w:pPr>
        <w:autoSpaceDE w:val="0"/>
        <w:autoSpaceDN w:val="0"/>
        <w:adjustRightInd w:val="0"/>
      </w:pPr>
      <w:r w:rsidRPr="00624485">
        <w:t>Based upon our calculations, [Manufacturer] is entitled to a refund of [$amount] from [Entity].</w:t>
      </w:r>
      <w:r>
        <w:t xml:space="preserve"> </w:t>
      </w:r>
      <w:r w:rsidRPr="00624485">
        <w:t xml:space="preserve">[Entity] discloses that the compliance issues presented in this letter occurred and [Entity] is dedicated to achieving complete compliance with 340B requirements and prohibitions. [Entity] offers this letter to provide a summary of the circumstance and a transparent plan for corrective action. </w:t>
      </w:r>
    </w:p>
    <w:p w:rsidR="00917FF6" w:rsidRPr="00CB7D76" w:rsidRDefault="00917FF6" w:rsidP="00917FF6">
      <w:pPr>
        <w:pStyle w:val="ListParagraph"/>
        <w:numPr>
          <w:ilvl w:val="0"/>
          <w:numId w:val="19"/>
        </w:numPr>
        <w:autoSpaceDE w:val="0"/>
        <w:autoSpaceDN w:val="0"/>
        <w:adjustRightInd w:val="0"/>
        <w:ind w:hanging="540"/>
        <w:rPr>
          <w:b/>
        </w:rPr>
      </w:pPr>
      <w:r w:rsidRPr="00CB7D76">
        <w:rPr>
          <w:b/>
        </w:rPr>
        <w:t>Background</w:t>
      </w:r>
    </w:p>
    <w:p w:rsidR="00917FF6" w:rsidRPr="00917FF6" w:rsidRDefault="00917FF6" w:rsidP="00917FF6">
      <w:pPr>
        <w:pStyle w:val="ListParagraph"/>
        <w:numPr>
          <w:ilvl w:val="0"/>
          <w:numId w:val="20"/>
        </w:numPr>
        <w:spacing w:after="0" w:line="240" w:lineRule="auto"/>
        <w:contextualSpacing w:val="0"/>
        <w:rPr>
          <w:b/>
        </w:rPr>
      </w:pPr>
      <w:r w:rsidRPr="00917FF6">
        <w:rPr>
          <w:b/>
        </w:rPr>
        <w:t>Entity and Partner Information</w:t>
      </w:r>
      <w:r w:rsidRPr="00917FF6">
        <w:rPr>
          <w:b/>
        </w:rPr>
        <w:br/>
      </w:r>
    </w:p>
    <w:p w:rsidR="00917FF6" w:rsidRPr="00CB7D76" w:rsidRDefault="00917FF6" w:rsidP="00917FF6">
      <w:pPr>
        <w:pStyle w:val="Caption"/>
        <w:keepNext/>
        <w:ind w:left="720"/>
        <w:rPr>
          <w:sz w:val="20"/>
          <w:szCs w:val="20"/>
        </w:rPr>
      </w:pPr>
      <w:r w:rsidRPr="00CB7D76">
        <w:rPr>
          <w:sz w:val="20"/>
          <w:szCs w:val="20"/>
        </w:rPr>
        <w:t xml:space="preserve">Table </w:t>
      </w:r>
      <w:r w:rsidRPr="00CB7D76">
        <w:rPr>
          <w:sz w:val="20"/>
          <w:szCs w:val="20"/>
        </w:rPr>
        <w:fldChar w:fldCharType="begin"/>
      </w:r>
      <w:r w:rsidRPr="00CB7D76">
        <w:rPr>
          <w:sz w:val="20"/>
          <w:szCs w:val="20"/>
        </w:rPr>
        <w:instrText xml:space="preserve"> SEQ Table \* ARABIC </w:instrText>
      </w:r>
      <w:r w:rsidRPr="00CB7D76">
        <w:rPr>
          <w:sz w:val="20"/>
          <w:szCs w:val="20"/>
        </w:rPr>
        <w:fldChar w:fldCharType="separate"/>
      </w:r>
      <w:r>
        <w:rPr>
          <w:noProof/>
          <w:sz w:val="20"/>
          <w:szCs w:val="20"/>
        </w:rPr>
        <w:t>1</w:t>
      </w:r>
      <w:r w:rsidRPr="00CB7D76">
        <w:rPr>
          <w:sz w:val="20"/>
          <w:szCs w:val="20"/>
        </w:rPr>
        <w:fldChar w:fldCharType="end"/>
      </w:r>
      <w:r w:rsidRPr="00CB7D76">
        <w:rPr>
          <w:sz w:val="20"/>
          <w:szCs w:val="20"/>
        </w:rPr>
        <w:t>: 340B Entity Information</w:t>
      </w:r>
    </w:p>
    <w:tbl>
      <w:tblPr>
        <w:tblStyle w:val="TableGrid"/>
        <w:tblW w:w="0" w:type="auto"/>
        <w:tblInd w:w="720" w:type="dxa"/>
        <w:tblLook w:val="04A0" w:firstRow="1" w:lastRow="0" w:firstColumn="1" w:lastColumn="0" w:noHBand="0" w:noVBand="1"/>
      </w:tblPr>
      <w:tblGrid>
        <w:gridCol w:w="2731"/>
        <w:gridCol w:w="1247"/>
        <w:gridCol w:w="3904"/>
        <w:gridCol w:w="1694"/>
      </w:tblGrid>
      <w:tr w:rsidR="00917FF6" w:rsidRPr="001D66C5" w:rsidTr="00760A30">
        <w:tc>
          <w:tcPr>
            <w:tcW w:w="2731" w:type="dxa"/>
          </w:tcPr>
          <w:p w:rsidR="00917FF6" w:rsidRPr="001D66C5" w:rsidRDefault="00917FF6" w:rsidP="00760A30">
            <w:pPr>
              <w:jc w:val="center"/>
              <w:rPr>
                <w:b/>
                <w:color w:val="4F81BD" w:themeColor="accent1"/>
              </w:rPr>
            </w:pPr>
            <w:r w:rsidRPr="001D66C5">
              <w:rPr>
                <w:b/>
                <w:color w:val="4F81BD" w:themeColor="accent1"/>
              </w:rPr>
              <w:t xml:space="preserve">Entity Name </w:t>
            </w:r>
            <w:r w:rsidRPr="001D66C5">
              <w:rPr>
                <w:b/>
                <w:color w:val="4F81BD" w:themeColor="accent1"/>
              </w:rPr>
              <w:br/>
              <w:t>(list all parent and child sites)</w:t>
            </w:r>
          </w:p>
        </w:tc>
        <w:tc>
          <w:tcPr>
            <w:tcW w:w="1247" w:type="dxa"/>
          </w:tcPr>
          <w:p w:rsidR="00917FF6" w:rsidRPr="001D66C5" w:rsidRDefault="00917FF6" w:rsidP="00760A30">
            <w:pPr>
              <w:jc w:val="center"/>
              <w:rPr>
                <w:b/>
                <w:color w:val="4F81BD" w:themeColor="accent1"/>
              </w:rPr>
            </w:pPr>
            <w:r w:rsidRPr="001D66C5">
              <w:rPr>
                <w:b/>
                <w:color w:val="4F81BD" w:themeColor="accent1"/>
              </w:rPr>
              <w:t>340B ID</w:t>
            </w:r>
          </w:p>
        </w:tc>
        <w:tc>
          <w:tcPr>
            <w:tcW w:w="3904" w:type="dxa"/>
          </w:tcPr>
          <w:p w:rsidR="00917FF6" w:rsidRPr="001D66C5" w:rsidRDefault="00917FF6" w:rsidP="00760A30">
            <w:pPr>
              <w:jc w:val="center"/>
              <w:rPr>
                <w:b/>
                <w:color w:val="4F81BD" w:themeColor="accent1"/>
              </w:rPr>
            </w:pPr>
            <w:r w:rsidRPr="001D66C5">
              <w:rPr>
                <w:b/>
                <w:color w:val="4F81BD" w:themeColor="accent1"/>
              </w:rPr>
              <w:t xml:space="preserve">Type of Pharmacy Services </w:t>
            </w:r>
            <w:r w:rsidRPr="001D66C5">
              <w:rPr>
                <w:b/>
                <w:color w:val="4F81BD" w:themeColor="accent1"/>
              </w:rPr>
              <w:br/>
              <w:t>(in-house, physician dispensing, contract pharmacy(ies), mail order, mixed-use inpatient/outpatient setting, etc.)</w:t>
            </w:r>
          </w:p>
        </w:tc>
        <w:tc>
          <w:tcPr>
            <w:tcW w:w="1694" w:type="dxa"/>
          </w:tcPr>
          <w:p w:rsidR="00917FF6" w:rsidRPr="001D66C5" w:rsidRDefault="00917FF6" w:rsidP="00760A30">
            <w:pPr>
              <w:jc w:val="center"/>
              <w:rPr>
                <w:b/>
                <w:color w:val="4F81BD" w:themeColor="accent1"/>
              </w:rPr>
            </w:pPr>
            <w:r w:rsidRPr="001D66C5">
              <w:rPr>
                <w:b/>
                <w:color w:val="4F81BD" w:themeColor="accent1"/>
              </w:rPr>
              <w:t>Involved in Non-compliance (Y/N)</w:t>
            </w:r>
          </w:p>
        </w:tc>
      </w:tr>
      <w:tr w:rsidR="00917FF6" w:rsidRPr="00CB7D76" w:rsidTr="00760A30">
        <w:tc>
          <w:tcPr>
            <w:tcW w:w="2731" w:type="dxa"/>
          </w:tcPr>
          <w:p w:rsidR="00917FF6" w:rsidRPr="00CB7D76" w:rsidRDefault="00917FF6" w:rsidP="00760A30"/>
        </w:tc>
        <w:tc>
          <w:tcPr>
            <w:tcW w:w="1247" w:type="dxa"/>
          </w:tcPr>
          <w:p w:rsidR="00917FF6" w:rsidRPr="00CB7D76" w:rsidRDefault="00917FF6" w:rsidP="00760A30"/>
        </w:tc>
        <w:tc>
          <w:tcPr>
            <w:tcW w:w="3904" w:type="dxa"/>
          </w:tcPr>
          <w:p w:rsidR="00917FF6" w:rsidRPr="00CB7D76" w:rsidRDefault="00917FF6" w:rsidP="00760A30"/>
        </w:tc>
        <w:tc>
          <w:tcPr>
            <w:tcW w:w="1694" w:type="dxa"/>
          </w:tcPr>
          <w:p w:rsidR="00917FF6" w:rsidRPr="00CB7D76" w:rsidRDefault="00917FF6" w:rsidP="00760A30"/>
        </w:tc>
      </w:tr>
      <w:tr w:rsidR="00917FF6" w:rsidRPr="00CB7D76" w:rsidTr="00760A30">
        <w:tc>
          <w:tcPr>
            <w:tcW w:w="2731" w:type="dxa"/>
          </w:tcPr>
          <w:p w:rsidR="00917FF6" w:rsidRPr="00CB7D76" w:rsidRDefault="00917FF6" w:rsidP="00760A30"/>
        </w:tc>
        <w:tc>
          <w:tcPr>
            <w:tcW w:w="1247" w:type="dxa"/>
          </w:tcPr>
          <w:p w:rsidR="00917FF6" w:rsidRPr="00CB7D76" w:rsidRDefault="00917FF6" w:rsidP="00760A30"/>
        </w:tc>
        <w:tc>
          <w:tcPr>
            <w:tcW w:w="3904" w:type="dxa"/>
          </w:tcPr>
          <w:p w:rsidR="00917FF6" w:rsidRPr="00CB7D76" w:rsidRDefault="00917FF6" w:rsidP="00760A30"/>
        </w:tc>
        <w:tc>
          <w:tcPr>
            <w:tcW w:w="1694" w:type="dxa"/>
          </w:tcPr>
          <w:p w:rsidR="00917FF6" w:rsidRPr="00CB7D76" w:rsidRDefault="00917FF6" w:rsidP="00760A30"/>
        </w:tc>
      </w:tr>
    </w:tbl>
    <w:p w:rsidR="00917FF6" w:rsidRPr="00CB7D76" w:rsidRDefault="00917FF6" w:rsidP="00917FF6"/>
    <w:p w:rsidR="009871DE" w:rsidRDefault="009871DE" w:rsidP="009871DE">
      <w:pPr>
        <w:pStyle w:val="Caption"/>
        <w:keepNext/>
        <w:spacing w:after="0"/>
        <w:ind w:left="720"/>
        <w:rPr>
          <w:sz w:val="20"/>
          <w:szCs w:val="20"/>
        </w:rPr>
      </w:pPr>
    </w:p>
    <w:p w:rsidR="00917FF6" w:rsidRPr="00CB7D76" w:rsidRDefault="00917FF6" w:rsidP="00917FF6">
      <w:pPr>
        <w:pStyle w:val="Caption"/>
        <w:keepNext/>
        <w:ind w:left="720"/>
        <w:rPr>
          <w:sz w:val="20"/>
          <w:szCs w:val="20"/>
        </w:rPr>
      </w:pPr>
      <w:r w:rsidRPr="00CB7D76">
        <w:rPr>
          <w:sz w:val="20"/>
          <w:szCs w:val="20"/>
        </w:rPr>
        <w:t xml:space="preserve">Table </w:t>
      </w:r>
      <w:r w:rsidRPr="00CB7D76">
        <w:rPr>
          <w:sz w:val="20"/>
          <w:szCs w:val="20"/>
        </w:rPr>
        <w:fldChar w:fldCharType="begin"/>
      </w:r>
      <w:r w:rsidRPr="00CB7D76">
        <w:rPr>
          <w:sz w:val="20"/>
          <w:szCs w:val="20"/>
        </w:rPr>
        <w:instrText xml:space="preserve"> SEQ Table \* ARABIC </w:instrText>
      </w:r>
      <w:r w:rsidRPr="00CB7D76">
        <w:rPr>
          <w:sz w:val="20"/>
          <w:szCs w:val="20"/>
        </w:rPr>
        <w:fldChar w:fldCharType="separate"/>
      </w:r>
      <w:r>
        <w:rPr>
          <w:noProof/>
          <w:sz w:val="20"/>
          <w:szCs w:val="20"/>
        </w:rPr>
        <w:t>2</w:t>
      </w:r>
      <w:r w:rsidRPr="00CB7D76">
        <w:rPr>
          <w:sz w:val="20"/>
          <w:szCs w:val="20"/>
        </w:rPr>
        <w:fldChar w:fldCharType="end"/>
      </w:r>
      <w:r w:rsidRPr="00CB7D76">
        <w:rPr>
          <w:sz w:val="20"/>
          <w:szCs w:val="20"/>
        </w:rPr>
        <w:t>: Partner Information</w:t>
      </w:r>
    </w:p>
    <w:tbl>
      <w:tblPr>
        <w:tblStyle w:val="TableGrid"/>
        <w:tblW w:w="0" w:type="auto"/>
        <w:tblInd w:w="720" w:type="dxa"/>
        <w:tblLook w:val="04A0" w:firstRow="1" w:lastRow="0" w:firstColumn="1" w:lastColumn="0" w:noHBand="0" w:noVBand="1"/>
      </w:tblPr>
      <w:tblGrid>
        <w:gridCol w:w="1950"/>
        <w:gridCol w:w="2658"/>
        <w:gridCol w:w="3283"/>
        <w:gridCol w:w="1685"/>
      </w:tblGrid>
      <w:tr w:rsidR="00917FF6" w:rsidRPr="001D66C5" w:rsidTr="00760A30">
        <w:tc>
          <w:tcPr>
            <w:tcW w:w="1950" w:type="dxa"/>
          </w:tcPr>
          <w:p w:rsidR="00917FF6" w:rsidRPr="001D66C5" w:rsidRDefault="00917FF6" w:rsidP="00760A30">
            <w:pPr>
              <w:jc w:val="center"/>
              <w:rPr>
                <w:b/>
                <w:color w:val="4F81BD" w:themeColor="accent1"/>
              </w:rPr>
            </w:pPr>
            <w:r w:rsidRPr="001D66C5">
              <w:rPr>
                <w:b/>
                <w:color w:val="4F81BD" w:themeColor="accent1"/>
              </w:rPr>
              <w:t>340B Partner Name</w:t>
            </w:r>
          </w:p>
        </w:tc>
        <w:tc>
          <w:tcPr>
            <w:tcW w:w="2658" w:type="dxa"/>
          </w:tcPr>
          <w:p w:rsidR="00917FF6" w:rsidRPr="001D66C5" w:rsidRDefault="00917FF6" w:rsidP="00760A30">
            <w:pPr>
              <w:jc w:val="center"/>
              <w:rPr>
                <w:b/>
                <w:color w:val="4F81BD" w:themeColor="accent1"/>
              </w:rPr>
            </w:pPr>
            <w:r w:rsidRPr="001D66C5">
              <w:rPr>
                <w:b/>
                <w:color w:val="4F81BD" w:themeColor="accent1"/>
              </w:rPr>
              <w:t xml:space="preserve">340B Partner Type </w:t>
            </w:r>
            <w:r w:rsidRPr="001D66C5">
              <w:rPr>
                <w:b/>
                <w:color w:val="4F81BD" w:themeColor="accent1"/>
              </w:rPr>
              <w:br/>
              <w:t xml:space="preserve">(contract pharmacy, PBM, vendor, </w:t>
            </w:r>
            <w:r w:rsidR="009B5826">
              <w:rPr>
                <w:b/>
                <w:color w:val="4F81BD" w:themeColor="accent1"/>
              </w:rPr>
              <w:t xml:space="preserve">wholesaler, </w:t>
            </w:r>
            <w:r w:rsidRPr="001D66C5">
              <w:rPr>
                <w:b/>
                <w:color w:val="4F81BD" w:themeColor="accent1"/>
              </w:rPr>
              <w:t>etc.)</w:t>
            </w:r>
          </w:p>
        </w:tc>
        <w:tc>
          <w:tcPr>
            <w:tcW w:w="3283" w:type="dxa"/>
          </w:tcPr>
          <w:p w:rsidR="00917FF6" w:rsidRPr="001D66C5" w:rsidRDefault="00917FF6" w:rsidP="00760A30">
            <w:pPr>
              <w:jc w:val="center"/>
              <w:rPr>
                <w:b/>
                <w:color w:val="4F81BD" w:themeColor="accent1"/>
              </w:rPr>
            </w:pPr>
            <w:r w:rsidRPr="001D66C5">
              <w:rPr>
                <w:b/>
                <w:color w:val="4F81BD" w:themeColor="accent1"/>
              </w:rPr>
              <w:t>Description of Partner’s Business Role</w:t>
            </w:r>
          </w:p>
        </w:tc>
        <w:tc>
          <w:tcPr>
            <w:tcW w:w="1685" w:type="dxa"/>
          </w:tcPr>
          <w:p w:rsidR="00917FF6" w:rsidRPr="001D66C5" w:rsidRDefault="00917FF6" w:rsidP="00760A30">
            <w:pPr>
              <w:jc w:val="center"/>
              <w:rPr>
                <w:b/>
                <w:color w:val="4F81BD" w:themeColor="accent1"/>
              </w:rPr>
            </w:pPr>
            <w:r w:rsidRPr="001D66C5">
              <w:rPr>
                <w:b/>
                <w:color w:val="4F81BD" w:themeColor="accent1"/>
              </w:rPr>
              <w:t>Involved in Non-compliance (Y/N)</w:t>
            </w:r>
          </w:p>
        </w:tc>
      </w:tr>
      <w:tr w:rsidR="00917FF6" w:rsidRPr="00CB7D76" w:rsidTr="00760A30">
        <w:tc>
          <w:tcPr>
            <w:tcW w:w="1950" w:type="dxa"/>
          </w:tcPr>
          <w:p w:rsidR="00917FF6" w:rsidRPr="00CB7D76" w:rsidRDefault="00917FF6" w:rsidP="00760A30"/>
        </w:tc>
        <w:tc>
          <w:tcPr>
            <w:tcW w:w="2658" w:type="dxa"/>
          </w:tcPr>
          <w:p w:rsidR="00917FF6" w:rsidRPr="00CB7D76" w:rsidRDefault="00917FF6" w:rsidP="00760A30"/>
        </w:tc>
        <w:tc>
          <w:tcPr>
            <w:tcW w:w="3283" w:type="dxa"/>
          </w:tcPr>
          <w:p w:rsidR="00917FF6" w:rsidRPr="00CB7D76" w:rsidRDefault="00917FF6" w:rsidP="00760A30"/>
        </w:tc>
        <w:tc>
          <w:tcPr>
            <w:tcW w:w="1685" w:type="dxa"/>
          </w:tcPr>
          <w:p w:rsidR="00917FF6" w:rsidRPr="00CB7D76" w:rsidRDefault="00917FF6" w:rsidP="00760A30"/>
        </w:tc>
      </w:tr>
      <w:tr w:rsidR="00917FF6" w:rsidRPr="00CB7D76" w:rsidTr="00760A30">
        <w:tc>
          <w:tcPr>
            <w:tcW w:w="1950" w:type="dxa"/>
          </w:tcPr>
          <w:p w:rsidR="00917FF6" w:rsidRPr="00CB7D76" w:rsidRDefault="00917FF6" w:rsidP="00760A30"/>
        </w:tc>
        <w:tc>
          <w:tcPr>
            <w:tcW w:w="2658" w:type="dxa"/>
          </w:tcPr>
          <w:p w:rsidR="00917FF6" w:rsidRPr="00CB7D76" w:rsidRDefault="00917FF6" w:rsidP="00760A30"/>
        </w:tc>
        <w:tc>
          <w:tcPr>
            <w:tcW w:w="3283" w:type="dxa"/>
          </w:tcPr>
          <w:p w:rsidR="00917FF6" w:rsidRPr="00CB7D76" w:rsidRDefault="00917FF6" w:rsidP="00760A30"/>
        </w:tc>
        <w:tc>
          <w:tcPr>
            <w:tcW w:w="1685" w:type="dxa"/>
          </w:tcPr>
          <w:p w:rsidR="00917FF6" w:rsidRPr="00CB7D76" w:rsidRDefault="00917FF6" w:rsidP="00760A30"/>
        </w:tc>
      </w:tr>
    </w:tbl>
    <w:p w:rsidR="00917FF6" w:rsidRPr="00CB7D76" w:rsidRDefault="00917FF6" w:rsidP="00917FF6"/>
    <w:p w:rsidR="00917FF6" w:rsidRPr="00CB7D76" w:rsidRDefault="00917FF6" w:rsidP="00917FF6">
      <w:pPr>
        <w:pStyle w:val="ListParagraph"/>
        <w:numPr>
          <w:ilvl w:val="0"/>
          <w:numId w:val="20"/>
        </w:numPr>
      </w:pPr>
      <w:r w:rsidRPr="00CB7D76">
        <w:rPr>
          <w:b/>
        </w:rPr>
        <w:t>Entity 340B Scope of Services</w:t>
      </w:r>
      <w:r w:rsidRPr="00CB7D76">
        <w:rPr>
          <w:b/>
        </w:rPr>
        <w:br/>
      </w:r>
      <w:r w:rsidRPr="00CB7D76">
        <w:t>The scope of the services listed in Table 1 includes providing pharmacy services to approximately [number] patients annually, which includes approximately [number] prescriptions annually. A brief overview of our pharmacy operations includes [brief description, diagram, chart, etc.]. Additional operational or policy background about our entity that is relevant to this compliance issue includes [brief description].</w:t>
      </w:r>
      <w:r w:rsidRPr="00CB7D76">
        <w:br/>
      </w:r>
    </w:p>
    <w:p w:rsidR="00AD433A" w:rsidRPr="00AD433A" w:rsidRDefault="00917FF6" w:rsidP="00917FF6">
      <w:pPr>
        <w:pStyle w:val="ListParagraph"/>
        <w:numPr>
          <w:ilvl w:val="0"/>
          <w:numId w:val="22"/>
        </w:numPr>
        <w:spacing w:after="0" w:line="240" w:lineRule="atLeast"/>
      </w:pPr>
      <w:r w:rsidRPr="00AD433A">
        <w:rPr>
          <w:b/>
        </w:rPr>
        <w:t>Summary of Non-compliance</w:t>
      </w:r>
      <w:r w:rsidRPr="00AD433A">
        <w:rPr>
          <w:b/>
        </w:rPr>
        <w:br/>
      </w:r>
      <w:r w:rsidRPr="00CB7D76">
        <w:t>The compliance issue involved the entity sites and partners identified in Tables 1 and 2 as “involved in non-compliance.”  The specific issue [brief description] occurred from [date range] and was caused by [description]. The issue was first identified by [staff] on [date, method] and reported to [staff position]</w:t>
      </w:r>
      <w:r w:rsidRPr="00AD433A">
        <w:rPr>
          <w:b/>
        </w:rPr>
        <w:t xml:space="preserve">. </w:t>
      </w:r>
      <w:r>
        <w:t>Specific products involved include [NDC, #packages, total quantity]. (Examples of the types of details to provide include: if the issue deals with eligibility, then when did the CE believe it became ineligible? How does this date compare to the date on the OPA website? Or, if the issue relates to diversion or patient definition, what time period was involved?)</w:t>
      </w:r>
    </w:p>
    <w:p w:rsidR="00AD433A" w:rsidRDefault="00AD433A" w:rsidP="00AD433A">
      <w:pPr>
        <w:spacing w:after="0" w:line="240" w:lineRule="atLeast"/>
        <w:ind w:left="360"/>
      </w:pPr>
    </w:p>
    <w:p w:rsidR="00917FF6" w:rsidRPr="00CB7D76" w:rsidRDefault="00917FF6" w:rsidP="00AD433A">
      <w:pPr>
        <w:spacing w:after="0" w:line="240" w:lineRule="atLeast"/>
        <w:ind w:left="720" w:hanging="360"/>
      </w:pPr>
      <w:r w:rsidRPr="00917FF6">
        <w:t>A</w:t>
      </w:r>
      <w:r w:rsidRPr="00AD433A">
        <w:rPr>
          <w:b/>
        </w:rPr>
        <w:t xml:space="preserve">. </w:t>
      </w:r>
      <w:r w:rsidRPr="00AD433A">
        <w:rPr>
          <w:b/>
        </w:rPr>
        <w:tab/>
        <w:t>External Impacted Parties</w:t>
      </w:r>
      <w:r w:rsidRPr="00AD433A">
        <w:rPr>
          <w:b/>
        </w:rPr>
        <w:br/>
      </w:r>
      <w:r w:rsidRPr="00CB7D76">
        <w:t>[Entity] has identified the following external parties</w:t>
      </w:r>
      <w:r>
        <w:t xml:space="preserve"> (parties that are not part of the covered entity or its partners listed in Table 2)</w:t>
      </w:r>
      <w:r w:rsidRPr="00CB7D76">
        <w:t xml:space="preserve"> that may have been impacted:</w:t>
      </w:r>
    </w:p>
    <w:p w:rsidR="00917FF6" w:rsidRPr="00CB7D76" w:rsidRDefault="00917FF6" w:rsidP="00917FF6">
      <w:pPr>
        <w:pStyle w:val="Caption"/>
        <w:keepNext/>
        <w:ind w:left="720"/>
        <w:rPr>
          <w:sz w:val="20"/>
          <w:szCs w:val="20"/>
        </w:rPr>
      </w:pPr>
      <w:r>
        <w:rPr>
          <w:sz w:val="20"/>
          <w:szCs w:val="20"/>
        </w:rPr>
        <w:br/>
      </w:r>
      <w:r w:rsidRPr="00CB7D76">
        <w:rPr>
          <w:sz w:val="20"/>
          <w:szCs w:val="20"/>
        </w:rPr>
        <w:t xml:space="preserve">Table </w:t>
      </w:r>
      <w:r w:rsidRPr="00CB7D76">
        <w:rPr>
          <w:sz w:val="20"/>
          <w:szCs w:val="20"/>
        </w:rPr>
        <w:fldChar w:fldCharType="begin"/>
      </w:r>
      <w:r w:rsidRPr="00CB7D76">
        <w:rPr>
          <w:sz w:val="20"/>
          <w:szCs w:val="20"/>
        </w:rPr>
        <w:instrText xml:space="preserve"> SEQ Table \* ARABIC </w:instrText>
      </w:r>
      <w:r w:rsidRPr="00CB7D76">
        <w:rPr>
          <w:sz w:val="20"/>
          <w:szCs w:val="20"/>
        </w:rPr>
        <w:fldChar w:fldCharType="separate"/>
      </w:r>
      <w:r>
        <w:rPr>
          <w:noProof/>
          <w:sz w:val="20"/>
          <w:szCs w:val="20"/>
        </w:rPr>
        <w:t>3</w:t>
      </w:r>
      <w:r w:rsidRPr="00CB7D76">
        <w:rPr>
          <w:sz w:val="20"/>
          <w:szCs w:val="20"/>
        </w:rPr>
        <w:fldChar w:fldCharType="end"/>
      </w:r>
      <w:r w:rsidRPr="00CB7D76">
        <w:rPr>
          <w:sz w:val="20"/>
          <w:szCs w:val="20"/>
        </w:rPr>
        <w:t>: External Parties Impacted</w:t>
      </w:r>
    </w:p>
    <w:tbl>
      <w:tblPr>
        <w:tblStyle w:val="TableGrid"/>
        <w:tblW w:w="0" w:type="auto"/>
        <w:tblInd w:w="720" w:type="dxa"/>
        <w:tblLook w:val="04A0" w:firstRow="1" w:lastRow="0" w:firstColumn="1" w:lastColumn="0" w:noHBand="0" w:noVBand="1"/>
      </w:tblPr>
      <w:tblGrid>
        <w:gridCol w:w="3274"/>
        <w:gridCol w:w="3357"/>
        <w:gridCol w:w="2945"/>
      </w:tblGrid>
      <w:tr w:rsidR="00917FF6" w:rsidRPr="001D66C5" w:rsidTr="00760A30">
        <w:tc>
          <w:tcPr>
            <w:tcW w:w="3274" w:type="dxa"/>
          </w:tcPr>
          <w:p w:rsidR="00917FF6" w:rsidRPr="001D66C5" w:rsidRDefault="00917FF6" w:rsidP="00760A30">
            <w:pPr>
              <w:pStyle w:val="ListParagraph"/>
              <w:ind w:left="0"/>
              <w:jc w:val="center"/>
              <w:rPr>
                <w:b/>
                <w:color w:val="4F81BD" w:themeColor="accent1"/>
              </w:rPr>
            </w:pPr>
            <w:r w:rsidRPr="001D66C5">
              <w:rPr>
                <w:b/>
                <w:color w:val="4F81BD" w:themeColor="accent1"/>
              </w:rPr>
              <w:t>Impacted Party</w:t>
            </w:r>
          </w:p>
        </w:tc>
        <w:tc>
          <w:tcPr>
            <w:tcW w:w="3357" w:type="dxa"/>
          </w:tcPr>
          <w:p w:rsidR="00917FF6" w:rsidRPr="001D66C5" w:rsidRDefault="00917FF6" w:rsidP="00760A30">
            <w:pPr>
              <w:pStyle w:val="ListParagraph"/>
              <w:ind w:left="0"/>
              <w:jc w:val="center"/>
              <w:rPr>
                <w:b/>
                <w:color w:val="4F81BD" w:themeColor="accent1"/>
              </w:rPr>
            </w:pPr>
            <w:r w:rsidRPr="001D66C5">
              <w:rPr>
                <w:b/>
                <w:color w:val="4F81BD" w:themeColor="accent1"/>
              </w:rPr>
              <w:t>Estimated Impact Description</w:t>
            </w:r>
          </w:p>
        </w:tc>
        <w:tc>
          <w:tcPr>
            <w:tcW w:w="2945" w:type="dxa"/>
          </w:tcPr>
          <w:p w:rsidR="00917FF6" w:rsidRPr="001D66C5" w:rsidRDefault="00917FF6" w:rsidP="00760A30">
            <w:pPr>
              <w:pStyle w:val="ListParagraph"/>
              <w:ind w:left="0"/>
              <w:jc w:val="center"/>
              <w:rPr>
                <w:b/>
                <w:color w:val="4F81BD" w:themeColor="accent1"/>
              </w:rPr>
            </w:pPr>
            <w:r w:rsidRPr="001D66C5">
              <w:rPr>
                <w:b/>
                <w:color w:val="4F81BD" w:themeColor="accent1"/>
              </w:rPr>
              <w:t>Estimated Impact Amount</w:t>
            </w:r>
          </w:p>
        </w:tc>
      </w:tr>
      <w:tr w:rsidR="00917FF6" w:rsidRPr="00CB7D76" w:rsidTr="00760A30">
        <w:tc>
          <w:tcPr>
            <w:tcW w:w="3274" w:type="dxa"/>
          </w:tcPr>
          <w:p w:rsidR="00917FF6" w:rsidRPr="00CB7D76" w:rsidRDefault="00917FF6" w:rsidP="00760A30">
            <w:pPr>
              <w:pStyle w:val="ListParagraph"/>
              <w:ind w:left="0"/>
            </w:pPr>
          </w:p>
        </w:tc>
        <w:tc>
          <w:tcPr>
            <w:tcW w:w="3357" w:type="dxa"/>
          </w:tcPr>
          <w:p w:rsidR="00917FF6" w:rsidRPr="00CB7D76" w:rsidRDefault="00917FF6" w:rsidP="00760A30">
            <w:pPr>
              <w:pStyle w:val="ListParagraph"/>
              <w:ind w:left="0"/>
            </w:pPr>
          </w:p>
        </w:tc>
        <w:tc>
          <w:tcPr>
            <w:tcW w:w="2945" w:type="dxa"/>
          </w:tcPr>
          <w:p w:rsidR="00917FF6" w:rsidRPr="00CB7D76" w:rsidRDefault="00917FF6" w:rsidP="00760A30">
            <w:pPr>
              <w:pStyle w:val="ListParagraph"/>
              <w:ind w:left="0"/>
            </w:pPr>
          </w:p>
        </w:tc>
      </w:tr>
      <w:tr w:rsidR="00917FF6" w:rsidRPr="00CB7D76" w:rsidTr="00760A30">
        <w:tc>
          <w:tcPr>
            <w:tcW w:w="3274" w:type="dxa"/>
          </w:tcPr>
          <w:p w:rsidR="00917FF6" w:rsidRPr="00CB7D76" w:rsidRDefault="00917FF6" w:rsidP="00760A30">
            <w:pPr>
              <w:pStyle w:val="ListParagraph"/>
              <w:ind w:left="0"/>
            </w:pPr>
          </w:p>
        </w:tc>
        <w:tc>
          <w:tcPr>
            <w:tcW w:w="3357" w:type="dxa"/>
          </w:tcPr>
          <w:p w:rsidR="00917FF6" w:rsidRPr="00CB7D76" w:rsidRDefault="00917FF6" w:rsidP="00760A30">
            <w:pPr>
              <w:pStyle w:val="ListParagraph"/>
              <w:ind w:left="0"/>
            </w:pPr>
          </w:p>
        </w:tc>
        <w:tc>
          <w:tcPr>
            <w:tcW w:w="2945" w:type="dxa"/>
          </w:tcPr>
          <w:p w:rsidR="00917FF6" w:rsidRPr="00CB7D76" w:rsidRDefault="00917FF6" w:rsidP="00760A30">
            <w:pPr>
              <w:pStyle w:val="ListParagraph"/>
              <w:ind w:left="0"/>
            </w:pPr>
          </w:p>
        </w:tc>
      </w:tr>
      <w:tr w:rsidR="00917FF6" w:rsidRPr="00CB7D76" w:rsidTr="00760A30">
        <w:tc>
          <w:tcPr>
            <w:tcW w:w="3274" w:type="dxa"/>
          </w:tcPr>
          <w:p w:rsidR="00917FF6" w:rsidRPr="00CB7D76" w:rsidRDefault="00917FF6" w:rsidP="00760A30">
            <w:pPr>
              <w:pStyle w:val="ListParagraph"/>
              <w:ind w:left="0"/>
            </w:pPr>
          </w:p>
        </w:tc>
        <w:tc>
          <w:tcPr>
            <w:tcW w:w="3357" w:type="dxa"/>
          </w:tcPr>
          <w:p w:rsidR="00917FF6" w:rsidRPr="00CB7D76" w:rsidRDefault="00917FF6" w:rsidP="00760A30">
            <w:pPr>
              <w:pStyle w:val="ListParagraph"/>
              <w:ind w:left="0"/>
            </w:pPr>
          </w:p>
        </w:tc>
        <w:tc>
          <w:tcPr>
            <w:tcW w:w="2945" w:type="dxa"/>
          </w:tcPr>
          <w:p w:rsidR="00917FF6" w:rsidRPr="00CB7D76" w:rsidRDefault="00917FF6" w:rsidP="00760A30">
            <w:pPr>
              <w:pStyle w:val="ListParagraph"/>
              <w:ind w:left="0"/>
            </w:pPr>
          </w:p>
        </w:tc>
      </w:tr>
      <w:tr w:rsidR="00917FF6" w:rsidRPr="00CB7D76" w:rsidTr="00760A30">
        <w:tc>
          <w:tcPr>
            <w:tcW w:w="3274" w:type="dxa"/>
          </w:tcPr>
          <w:p w:rsidR="00917FF6" w:rsidRPr="00CB7D76" w:rsidRDefault="00917FF6" w:rsidP="00760A30">
            <w:pPr>
              <w:pStyle w:val="ListParagraph"/>
              <w:ind w:left="0"/>
            </w:pPr>
          </w:p>
        </w:tc>
        <w:tc>
          <w:tcPr>
            <w:tcW w:w="3357" w:type="dxa"/>
          </w:tcPr>
          <w:p w:rsidR="00917FF6" w:rsidRPr="00CB7D76" w:rsidRDefault="00917FF6" w:rsidP="00760A30">
            <w:pPr>
              <w:pStyle w:val="ListParagraph"/>
              <w:ind w:left="0"/>
            </w:pPr>
          </w:p>
        </w:tc>
        <w:tc>
          <w:tcPr>
            <w:tcW w:w="2945" w:type="dxa"/>
          </w:tcPr>
          <w:p w:rsidR="00917FF6" w:rsidRPr="00CB7D76" w:rsidRDefault="00917FF6" w:rsidP="00760A30">
            <w:pPr>
              <w:pStyle w:val="ListParagraph"/>
              <w:ind w:left="0"/>
            </w:pPr>
          </w:p>
        </w:tc>
      </w:tr>
    </w:tbl>
    <w:p w:rsidR="00917FF6" w:rsidRDefault="00917FF6" w:rsidP="00917FF6">
      <w:pPr>
        <w:pStyle w:val="ListParagraph"/>
      </w:pPr>
    </w:p>
    <w:p w:rsidR="00AD433A" w:rsidRDefault="00AD433A" w:rsidP="00917FF6">
      <w:pPr>
        <w:pStyle w:val="ListParagraph"/>
      </w:pPr>
    </w:p>
    <w:p w:rsidR="00AD433A" w:rsidRDefault="00AD433A" w:rsidP="00917FF6">
      <w:pPr>
        <w:pStyle w:val="ListParagraph"/>
      </w:pPr>
    </w:p>
    <w:p w:rsidR="00AD433A" w:rsidRDefault="00AD433A" w:rsidP="00917FF6">
      <w:pPr>
        <w:pStyle w:val="ListParagraph"/>
      </w:pPr>
    </w:p>
    <w:p w:rsidR="009871DE" w:rsidRPr="00CB7D76" w:rsidRDefault="009871DE" w:rsidP="00917FF6">
      <w:pPr>
        <w:pStyle w:val="ListParagraph"/>
      </w:pPr>
    </w:p>
    <w:p w:rsidR="009871DE" w:rsidRPr="009871DE" w:rsidRDefault="009871DE" w:rsidP="009871DE">
      <w:pPr>
        <w:ind w:left="360"/>
        <w:rPr>
          <w:b/>
        </w:rPr>
      </w:pPr>
    </w:p>
    <w:p w:rsidR="00917FF6" w:rsidRPr="00CB7D76" w:rsidRDefault="00917FF6" w:rsidP="00917FF6">
      <w:pPr>
        <w:pStyle w:val="ListParagraph"/>
        <w:numPr>
          <w:ilvl w:val="0"/>
          <w:numId w:val="23"/>
        </w:numPr>
        <w:rPr>
          <w:b/>
        </w:rPr>
      </w:pPr>
      <w:r w:rsidRPr="00CB7D76">
        <w:rPr>
          <w:b/>
        </w:rPr>
        <w:t>Corrective Action Plan</w:t>
      </w:r>
      <w:r w:rsidRPr="00CB7D76">
        <w:rPr>
          <w:b/>
        </w:rPr>
        <w:br/>
      </w:r>
    </w:p>
    <w:p w:rsidR="00917FF6" w:rsidRPr="00CB7D76" w:rsidRDefault="00917FF6" w:rsidP="00917FF6">
      <w:pPr>
        <w:pStyle w:val="ListParagraph"/>
        <w:numPr>
          <w:ilvl w:val="0"/>
          <w:numId w:val="21"/>
        </w:numPr>
      </w:pPr>
      <w:r w:rsidRPr="00CB7D76">
        <w:rPr>
          <w:b/>
        </w:rPr>
        <w:t>Internal Corrective Action Plan (within entity/partners)</w:t>
      </w:r>
      <w:r w:rsidRPr="00CB7D76">
        <w:rPr>
          <w:b/>
        </w:rPr>
        <w:br/>
      </w:r>
      <w:r w:rsidRPr="00CB7D76">
        <w:t xml:space="preserve">[Entity] has already taken corrective actions including [description, including dates, such as evaluation/change of software/vendor, changes to policy and procedure manual, contact/action with partners such as vendors/Medicaid, changes to </w:t>
      </w:r>
      <w:r w:rsidR="00572574">
        <w:t>340B</w:t>
      </w:r>
      <w:r w:rsidRPr="00CB7D76">
        <w:t xml:space="preserve"> database/Medicaid Exclusion File information, etc.]</w:t>
      </w:r>
      <w:r w:rsidRPr="00CB7D76">
        <w:br/>
      </w:r>
      <w:r w:rsidRPr="00CB7D76">
        <w:br/>
        <w:t xml:space="preserve">[Entity] plans to take the following corrective actions: [description, including dates/timeline, specific goals such as evaluation/change of software/vendor, changes to policy and procedure manual, contact/action with partners such as vendors/Medicaid, changes to </w:t>
      </w:r>
      <w:r w:rsidR="00572574">
        <w:t>340B Database</w:t>
      </w:r>
      <w:r w:rsidRPr="00CB7D76">
        <w:t>/Medicaid Exclusion File information, etc.]</w:t>
      </w:r>
      <w:r w:rsidRPr="00CB7D76">
        <w:br/>
      </w:r>
    </w:p>
    <w:p w:rsidR="00917FF6" w:rsidRPr="00CB7D76" w:rsidRDefault="00917FF6" w:rsidP="00917FF6">
      <w:pPr>
        <w:pStyle w:val="ListParagraph"/>
        <w:numPr>
          <w:ilvl w:val="0"/>
          <w:numId w:val="21"/>
        </w:numPr>
        <w:rPr>
          <w:b/>
        </w:rPr>
      </w:pPr>
      <w:r w:rsidRPr="00CB7D76">
        <w:rPr>
          <w:b/>
        </w:rPr>
        <w:t>External Corrective Action Plan (beyond entity/partners, including Medicaid, manufacturers, wholesalers, etc.)</w:t>
      </w:r>
    </w:p>
    <w:p w:rsidR="00917FF6" w:rsidRPr="00E06C82" w:rsidRDefault="00917FF6" w:rsidP="00917FF6">
      <w:pPr>
        <w:spacing w:after="0" w:line="240" w:lineRule="auto"/>
        <w:ind w:left="720"/>
      </w:pPr>
      <w:r w:rsidRPr="00CB7D76">
        <w:t>[Entity] has already taken corrective actions including [description, including dates, such as contact with external parties such as manufacturers/wholesalers/Medicaid, etc.]</w:t>
      </w:r>
      <w:r w:rsidRPr="00CB7D76">
        <w:br/>
      </w:r>
      <w:r w:rsidRPr="00CB7D76">
        <w:br/>
        <w:t>[Entity] plans to take the following corrective actions: [description, including dates/timeline</w:t>
      </w:r>
      <w:r>
        <w:t xml:space="preserve">, </w:t>
      </w:r>
      <w:r w:rsidRPr="00CB7D76">
        <w:t xml:space="preserve">specific goals such as contact/action/letters with external parties such as manufacturers/wholesalers/Medicaid, refunds issued to manufacturers via check, credit-rebill, or other means, curtailment of future 340B purchases to offset inappropriate purchases, </w:t>
      </w:r>
      <w:r w:rsidR="00572574">
        <w:t xml:space="preserve">change to Orphan Drug opt-in/opt-out decision on the 340B Database, </w:t>
      </w:r>
      <w:r w:rsidRPr="00CB7D76">
        <w:t xml:space="preserve">etc.] </w:t>
      </w:r>
      <w:r w:rsidR="0011195B">
        <w:t xml:space="preserve"> </w:t>
      </w:r>
      <w:r>
        <w:t>Additional s</w:t>
      </w:r>
      <w:r w:rsidRPr="00CB7D76">
        <w:t xml:space="preserve">upporting data and a detailed description of refund determination </w:t>
      </w:r>
      <w:r>
        <w:t>may be</w:t>
      </w:r>
      <w:r w:rsidRPr="00CB7D76">
        <w:t xml:space="preserve"> found in Appendix I</w:t>
      </w:r>
      <w:r>
        <w:t>.</w:t>
      </w:r>
      <w:r w:rsidR="0011195B">
        <w:t xml:space="preserve">  </w:t>
      </w:r>
      <w:r>
        <w:t>T</w:t>
      </w:r>
      <w:r w:rsidRPr="00CB7D76">
        <w:t xml:space="preserve">he </w:t>
      </w:r>
      <w:r>
        <w:t xml:space="preserve">plan is to process </w:t>
      </w:r>
      <w:r w:rsidRPr="00CB7D76">
        <w:t>refunds on [date—within x days of receiving responses from manufacturers].</w:t>
      </w:r>
      <w:r w:rsidRPr="00584AFB">
        <w:t xml:space="preserve"> </w:t>
      </w:r>
    </w:p>
    <w:p w:rsidR="00917FF6" w:rsidRPr="00CB7D76" w:rsidRDefault="00917FF6" w:rsidP="00917FF6">
      <w:pPr>
        <w:pStyle w:val="Caption"/>
        <w:keepNext/>
        <w:ind w:left="720"/>
        <w:rPr>
          <w:sz w:val="20"/>
          <w:szCs w:val="20"/>
        </w:rPr>
      </w:pPr>
      <w:r>
        <w:rPr>
          <w:sz w:val="20"/>
          <w:szCs w:val="20"/>
        </w:rPr>
        <w:br/>
      </w:r>
      <w:r w:rsidRPr="00CB7D76">
        <w:rPr>
          <w:sz w:val="20"/>
          <w:szCs w:val="20"/>
        </w:rPr>
        <w:t xml:space="preserve">Table </w:t>
      </w:r>
      <w:r w:rsidRPr="00CB7D76">
        <w:rPr>
          <w:sz w:val="20"/>
          <w:szCs w:val="20"/>
        </w:rPr>
        <w:fldChar w:fldCharType="begin"/>
      </w:r>
      <w:r w:rsidRPr="00CB7D76">
        <w:rPr>
          <w:sz w:val="20"/>
          <w:szCs w:val="20"/>
        </w:rPr>
        <w:instrText xml:space="preserve"> SEQ Table \* ARABIC </w:instrText>
      </w:r>
      <w:r w:rsidRPr="00CB7D76">
        <w:rPr>
          <w:sz w:val="20"/>
          <w:szCs w:val="20"/>
        </w:rPr>
        <w:fldChar w:fldCharType="separate"/>
      </w:r>
      <w:r>
        <w:rPr>
          <w:noProof/>
          <w:sz w:val="20"/>
          <w:szCs w:val="20"/>
        </w:rPr>
        <w:t>4</w:t>
      </w:r>
      <w:r w:rsidRPr="00CB7D76">
        <w:rPr>
          <w:sz w:val="20"/>
          <w:szCs w:val="20"/>
        </w:rPr>
        <w:fldChar w:fldCharType="end"/>
      </w:r>
      <w:r w:rsidRPr="00CB7D76">
        <w:rPr>
          <w:sz w:val="20"/>
          <w:szCs w:val="20"/>
        </w:rPr>
        <w:t>: Manufacturer</w:t>
      </w:r>
      <w:r w:rsidRPr="00CB7D76">
        <w:rPr>
          <w:noProof/>
          <w:sz w:val="20"/>
          <w:szCs w:val="20"/>
        </w:rPr>
        <w:t xml:space="preserve"> Repayment Summary</w:t>
      </w:r>
      <w:r w:rsidRPr="00CB7D76">
        <w:rPr>
          <w:rStyle w:val="FootnoteReference"/>
          <w:noProof/>
          <w:sz w:val="20"/>
          <w:szCs w:val="20"/>
        </w:rPr>
        <w:footnoteReference w:id="1"/>
      </w:r>
    </w:p>
    <w:tbl>
      <w:tblPr>
        <w:tblStyle w:val="TableGrid"/>
        <w:tblW w:w="0" w:type="auto"/>
        <w:tblInd w:w="720" w:type="dxa"/>
        <w:tblLook w:val="04A0" w:firstRow="1" w:lastRow="0" w:firstColumn="1" w:lastColumn="0" w:noHBand="0" w:noVBand="1"/>
      </w:tblPr>
      <w:tblGrid>
        <w:gridCol w:w="1755"/>
        <w:gridCol w:w="1325"/>
        <w:gridCol w:w="1608"/>
        <w:gridCol w:w="2710"/>
        <w:gridCol w:w="2160"/>
      </w:tblGrid>
      <w:tr w:rsidR="00917FF6" w:rsidRPr="001D66C5" w:rsidTr="00760A30">
        <w:tc>
          <w:tcPr>
            <w:tcW w:w="1755" w:type="dxa"/>
          </w:tcPr>
          <w:p w:rsidR="00917FF6" w:rsidRPr="001D66C5" w:rsidRDefault="00917FF6" w:rsidP="00760A30">
            <w:pPr>
              <w:jc w:val="center"/>
              <w:rPr>
                <w:b/>
                <w:color w:val="4F81BD" w:themeColor="accent1"/>
              </w:rPr>
            </w:pPr>
            <w:r w:rsidRPr="001D66C5">
              <w:rPr>
                <w:b/>
                <w:color w:val="4F81BD" w:themeColor="accent1"/>
              </w:rPr>
              <w:t>Manufacturer Name</w:t>
            </w:r>
          </w:p>
        </w:tc>
        <w:tc>
          <w:tcPr>
            <w:tcW w:w="1325" w:type="dxa"/>
          </w:tcPr>
          <w:p w:rsidR="00917FF6" w:rsidRPr="001D66C5" w:rsidRDefault="00917FF6" w:rsidP="00760A30">
            <w:pPr>
              <w:jc w:val="center"/>
              <w:rPr>
                <w:b/>
                <w:color w:val="4F81BD" w:themeColor="accent1"/>
              </w:rPr>
            </w:pPr>
            <w:r w:rsidRPr="001D66C5">
              <w:rPr>
                <w:b/>
                <w:color w:val="4F81BD" w:themeColor="accent1"/>
              </w:rPr>
              <w:t>NDC</w:t>
            </w:r>
          </w:p>
        </w:tc>
        <w:tc>
          <w:tcPr>
            <w:tcW w:w="1608" w:type="dxa"/>
          </w:tcPr>
          <w:p w:rsidR="00917FF6" w:rsidRPr="001D66C5" w:rsidRDefault="00917FF6" w:rsidP="00760A30">
            <w:pPr>
              <w:jc w:val="center"/>
              <w:rPr>
                <w:b/>
                <w:color w:val="4F81BD" w:themeColor="accent1"/>
              </w:rPr>
            </w:pPr>
            <w:r w:rsidRPr="001D66C5">
              <w:rPr>
                <w:b/>
                <w:color w:val="4F81BD" w:themeColor="accent1"/>
              </w:rPr>
              <w:t>Total Packages</w:t>
            </w:r>
          </w:p>
        </w:tc>
        <w:tc>
          <w:tcPr>
            <w:tcW w:w="2710" w:type="dxa"/>
          </w:tcPr>
          <w:p w:rsidR="00917FF6" w:rsidRPr="001D66C5" w:rsidRDefault="00917FF6" w:rsidP="00760A30">
            <w:pPr>
              <w:jc w:val="center"/>
              <w:rPr>
                <w:b/>
                <w:color w:val="4F81BD" w:themeColor="accent1"/>
              </w:rPr>
            </w:pPr>
            <w:r w:rsidRPr="001D66C5">
              <w:rPr>
                <w:b/>
                <w:color w:val="4F81BD" w:themeColor="accent1"/>
              </w:rPr>
              <w:t>Total [Entity] 340B Acquisition Costs</w:t>
            </w:r>
          </w:p>
        </w:tc>
        <w:tc>
          <w:tcPr>
            <w:tcW w:w="2160" w:type="dxa"/>
          </w:tcPr>
          <w:p w:rsidR="00917FF6" w:rsidRPr="001D66C5" w:rsidRDefault="00917FF6" w:rsidP="00760A30">
            <w:pPr>
              <w:jc w:val="center"/>
              <w:rPr>
                <w:b/>
                <w:color w:val="4F81BD" w:themeColor="accent1"/>
              </w:rPr>
            </w:pPr>
            <w:r w:rsidRPr="001D66C5">
              <w:rPr>
                <w:b/>
                <w:color w:val="4F81BD" w:themeColor="accent1"/>
              </w:rPr>
              <w:t>Total Refund</w:t>
            </w:r>
          </w:p>
        </w:tc>
      </w:tr>
      <w:tr w:rsidR="00917FF6" w:rsidRPr="00CB7D76" w:rsidTr="00760A30">
        <w:tc>
          <w:tcPr>
            <w:tcW w:w="1755" w:type="dxa"/>
          </w:tcPr>
          <w:p w:rsidR="00917FF6" w:rsidRPr="00CB7D76" w:rsidRDefault="00917FF6" w:rsidP="00760A30"/>
        </w:tc>
        <w:tc>
          <w:tcPr>
            <w:tcW w:w="1325" w:type="dxa"/>
          </w:tcPr>
          <w:p w:rsidR="00917FF6" w:rsidRPr="00CB7D76" w:rsidRDefault="00917FF6" w:rsidP="00760A30"/>
        </w:tc>
        <w:tc>
          <w:tcPr>
            <w:tcW w:w="1608" w:type="dxa"/>
          </w:tcPr>
          <w:p w:rsidR="00917FF6" w:rsidRPr="00CB7D76" w:rsidRDefault="00917FF6" w:rsidP="00760A30"/>
        </w:tc>
        <w:tc>
          <w:tcPr>
            <w:tcW w:w="2710" w:type="dxa"/>
          </w:tcPr>
          <w:p w:rsidR="00917FF6" w:rsidRPr="00CB7D76" w:rsidRDefault="00917FF6" w:rsidP="00760A30"/>
        </w:tc>
        <w:tc>
          <w:tcPr>
            <w:tcW w:w="2160" w:type="dxa"/>
          </w:tcPr>
          <w:p w:rsidR="00917FF6" w:rsidRPr="00CB7D76" w:rsidRDefault="00917FF6" w:rsidP="00760A30"/>
        </w:tc>
      </w:tr>
      <w:tr w:rsidR="00917FF6" w:rsidRPr="00CB7D76" w:rsidTr="00760A30">
        <w:tc>
          <w:tcPr>
            <w:tcW w:w="1755" w:type="dxa"/>
          </w:tcPr>
          <w:p w:rsidR="00917FF6" w:rsidRPr="00CB7D76" w:rsidRDefault="00917FF6" w:rsidP="00760A30"/>
        </w:tc>
        <w:tc>
          <w:tcPr>
            <w:tcW w:w="1325" w:type="dxa"/>
          </w:tcPr>
          <w:p w:rsidR="00917FF6" w:rsidRPr="00CB7D76" w:rsidRDefault="00917FF6" w:rsidP="00760A30"/>
        </w:tc>
        <w:tc>
          <w:tcPr>
            <w:tcW w:w="1608" w:type="dxa"/>
          </w:tcPr>
          <w:p w:rsidR="00917FF6" w:rsidRPr="00CB7D76" w:rsidRDefault="00917FF6" w:rsidP="00760A30"/>
        </w:tc>
        <w:tc>
          <w:tcPr>
            <w:tcW w:w="2710" w:type="dxa"/>
          </w:tcPr>
          <w:p w:rsidR="00917FF6" w:rsidRPr="00CB7D76" w:rsidRDefault="00917FF6" w:rsidP="00760A30"/>
        </w:tc>
        <w:tc>
          <w:tcPr>
            <w:tcW w:w="2160" w:type="dxa"/>
          </w:tcPr>
          <w:p w:rsidR="00917FF6" w:rsidRPr="00CB7D76" w:rsidRDefault="00917FF6" w:rsidP="00760A30"/>
        </w:tc>
      </w:tr>
      <w:tr w:rsidR="00917FF6" w:rsidRPr="00CB7D76" w:rsidTr="00760A30">
        <w:tc>
          <w:tcPr>
            <w:tcW w:w="1755" w:type="dxa"/>
          </w:tcPr>
          <w:p w:rsidR="00917FF6" w:rsidRPr="00CB7D76" w:rsidRDefault="00917FF6" w:rsidP="00760A30">
            <w:r w:rsidRPr="00CB7D76">
              <w:t>TOTAL</w:t>
            </w:r>
          </w:p>
        </w:tc>
        <w:tc>
          <w:tcPr>
            <w:tcW w:w="1325" w:type="dxa"/>
          </w:tcPr>
          <w:p w:rsidR="00917FF6" w:rsidRPr="00CB7D76" w:rsidRDefault="00917FF6" w:rsidP="00760A30"/>
        </w:tc>
        <w:tc>
          <w:tcPr>
            <w:tcW w:w="1608" w:type="dxa"/>
          </w:tcPr>
          <w:p w:rsidR="00917FF6" w:rsidRPr="00CB7D76" w:rsidRDefault="00917FF6" w:rsidP="00760A30"/>
        </w:tc>
        <w:tc>
          <w:tcPr>
            <w:tcW w:w="2710" w:type="dxa"/>
          </w:tcPr>
          <w:p w:rsidR="00917FF6" w:rsidRPr="00CB7D76" w:rsidRDefault="00917FF6" w:rsidP="00760A30"/>
        </w:tc>
        <w:tc>
          <w:tcPr>
            <w:tcW w:w="2160" w:type="dxa"/>
          </w:tcPr>
          <w:p w:rsidR="00917FF6" w:rsidRPr="00CB7D76" w:rsidRDefault="00917FF6" w:rsidP="00760A30"/>
        </w:tc>
      </w:tr>
    </w:tbl>
    <w:p w:rsidR="00917FF6" w:rsidRDefault="00917FF6" w:rsidP="00917FF6">
      <w:pPr>
        <w:autoSpaceDE w:val="0"/>
        <w:autoSpaceDN w:val="0"/>
        <w:adjustRightInd w:val="0"/>
      </w:pPr>
    </w:p>
    <w:p w:rsidR="00AD433A" w:rsidRDefault="00AD433A" w:rsidP="00917FF6">
      <w:pPr>
        <w:autoSpaceDE w:val="0"/>
        <w:autoSpaceDN w:val="0"/>
        <w:adjustRightInd w:val="0"/>
      </w:pPr>
    </w:p>
    <w:p w:rsidR="00AD433A" w:rsidRDefault="00AD433A" w:rsidP="00917FF6">
      <w:pPr>
        <w:autoSpaceDE w:val="0"/>
        <w:autoSpaceDN w:val="0"/>
        <w:adjustRightInd w:val="0"/>
      </w:pPr>
    </w:p>
    <w:p w:rsidR="00AD433A" w:rsidRPr="00CB7D76" w:rsidRDefault="00AD433A" w:rsidP="00917FF6">
      <w:pPr>
        <w:autoSpaceDE w:val="0"/>
        <w:autoSpaceDN w:val="0"/>
        <w:adjustRightInd w:val="0"/>
      </w:pPr>
    </w:p>
    <w:p w:rsidR="00917FF6" w:rsidRPr="00917FF6" w:rsidRDefault="00917FF6" w:rsidP="00917FF6">
      <w:pPr>
        <w:pStyle w:val="ListParagraph"/>
        <w:numPr>
          <w:ilvl w:val="0"/>
          <w:numId w:val="23"/>
        </w:numPr>
        <w:rPr>
          <w:b/>
        </w:rPr>
      </w:pPr>
      <w:r w:rsidRPr="00917FF6">
        <w:rPr>
          <w:b/>
        </w:rPr>
        <w:t>Request for Manufacturer Action</w:t>
      </w:r>
    </w:p>
    <w:p w:rsidR="00917FF6" w:rsidRDefault="00917FF6" w:rsidP="00917FF6">
      <w:pPr>
        <w:pStyle w:val="ListParagraph"/>
      </w:pPr>
    </w:p>
    <w:p w:rsidR="00917FF6" w:rsidRPr="00CB7D76" w:rsidRDefault="00917FF6" w:rsidP="00917FF6">
      <w:pPr>
        <w:pStyle w:val="ListParagraph"/>
      </w:pPr>
      <w:r w:rsidRPr="00CB7D76">
        <w:t>[Entity] intends to activate this plan involving [description of plan: issue check, credit-rebill, forego future 340B purchases to offset improper purchases] for [time frame</w:t>
      </w:r>
      <w:r w:rsidR="0011195B">
        <w:t xml:space="preserve"> of plan] on [plan start date].  </w:t>
      </w:r>
      <w:r w:rsidRPr="00CB7D76">
        <w:t xml:space="preserve">[Entity] will proceed with this plan within 30 days of [Manufacturer’s] written acceptance of this plan. </w:t>
      </w:r>
    </w:p>
    <w:p w:rsidR="00917FF6" w:rsidRPr="00CB7D76" w:rsidRDefault="00917FF6" w:rsidP="00917FF6">
      <w:pPr>
        <w:pStyle w:val="ListParagraph"/>
      </w:pPr>
      <w:r w:rsidRPr="00CB7D76">
        <w:t xml:space="preserve">If the manufacturer has questions, or would like to discuss this plan further, please contact: [Entity Contact Information] by [date]. </w:t>
      </w:r>
    </w:p>
    <w:p w:rsidR="00917FF6" w:rsidRPr="00CB7D76" w:rsidRDefault="00917FF6" w:rsidP="00917FF6">
      <w:pPr>
        <w:pStyle w:val="ListParagraph"/>
      </w:pPr>
      <w:r>
        <w:br/>
      </w:r>
      <w:r w:rsidRPr="00CB7D76">
        <w:t>If [Entity] has not received any response from [Manufacturer] by [date</w:t>
      </w:r>
      <w:r>
        <w:t>—suggested date approximately 90 days from date letter sent</w:t>
      </w:r>
      <w:r w:rsidRPr="00CB7D76">
        <w:t>], [Entity] will assume [Manufacturer] does not wish to be a party to the corrective action plan</w:t>
      </w:r>
      <w:r>
        <w:t>.</w:t>
      </w:r>
      <w:r w:rsidRPr="00CB7D76">
        <w:br/>
      </w:r>
      <w:r w:rsidRPr="00CB7D76">
        <w:br/>
        <w:t xml:space="preserve">[Entity] </w:t>
      </w:r>
      <w:r>
        <w:t xml:space="preserve">respectfully </w:t>
      </w:r>
      <w:r w:rsidRPr="00CB7D76">
        <w:t>presents this self-report</w:t>
      </w:r>
      <w:r>
        <w:t>ed</w:t>
      </w:r>
      <w:r w:rsidRPr="00CB7D76">
        <w:t xml:space="preserve"> compliance issue</w:t>
      </w:r>
      <w:r>
        <w:t xml:space="preserve"> and a plan for corrective action. We request that OPA ple</w:t>
      </w:r>
      <w:r w:rsidRPr="00CB7D76">
        <w:t>ase contact [name, information] within 30 da</w:t>
      </w:r>
      <w:r>
        <w:t xml:space="preserve">ys of the date of this letter </w:t>
      </w:r>
      <w:r w:rsidRPr="00CB7D76">
        <w:t>to discuss or amend this plan for corrective action.</w:t>
      </w:r>
      <w:r w:rsidR="0011195B">
        <w:t xml:space="preserve"> </w:t>
      </w:r>
      <w:r w:rsidRPr="00CB7D76">
        <w:t xml:space="preserve"> [Entity] will otherwise proceed with the corrective action plan as described in this letter on [date, 30 days from date of letter]. Thank you for your attention to this matter. </w:t>
      </w:r>
    </w:p>
    <w:p w:rsidR="00917FF6" w:rsidRPr="00CB7D76" w:rsidRDefault="00917FF6" w:rsidP="00917FF6">
      <w:pPr>
        <w:autoSpaceDE w:val="0"/>
        <w:autoSpaceDN w:val="0"/>
        <w:adjustRightInd w:val="0"/>
        <w:ind w:left="720"/>
      </w:pPr>
      <w:r w:rsidRPr="00CB7D76">
        <w:t>Sincerely,</w:t>
      </w:r>
    </w:p>
    <w:p w:rsidR="00917FF6" w:rsidRPr="00E06C82" w:rsidRDefault="00917FF6" w:rsidP="00917FF6">
      <w:pPr>
        <w:autoSpaceDE w:val="0"/>
        <w:autoSpaceDN w:val="0"/>
        <w:adjustRightInd w:val="0"/>
        <w:ind w:left="720"/>
      </w:pPr>
      <w:r w:rsidRPr="00CB7D76">
        <w:t>[Signed, Entity Authorizing Official]</w:t>
      </w:r>
      <w:r>
        <w:br/>
        <w:t>[Contact information for Authorizing Official: N</w:t>
      </w:r>
      <w:r w:rsidRPr="00E06C82">
        <w:t xml:space="preserve">ame, title, mailing address, </w:t>
      </w:r>
      <w:r>
        <w:t>phone number, and email address]</w:t>
      </w:r>
    </w:p>
    <w:p w:rsidR="00917FF6" w:rsidRPr="00CB7D76" w:rsidRDefault="00917FF6" w:rsidP="00917FF6">
      <w:pPr>
        <w:autoSpaceDE w:val="0"/>
        <w:autoSpaceDN w:val="0"/>
        <w:adjustRightInd w:val="0"/>
      </w:pPr>
    </w:p>
    <w:p w:rsidR="00917FF6" w:rsidRPr="00CB7D76" w:rsidRDefault="00917FF6" w:rsidP="00917FF6">
      <w:pPr>
        <w:ind w:left="720"/>
      </w:pPr>
      <w:r w:rsidRPr="00CB7D76">
        <w:br w:type="page"/>
      </w:r>
    </w:p>
    <w:p w:rsidR="00917FF6" w:rsidRDefault="00917FF6" w:rsidP="00917FF6">
      <w:pPr>
        <w:spacing w:before="120" w:after="120" w:line="240" w:lineRule="auto"/>
        <w:ind w:firstLine="86"/>
        <w:rPr>
          <w:b/>
        </w:rPr>
      </w:pPr>
    </w:p>
    <w:p w:rsidR="00917FF6" w:rsidRPr="00435090" w:rsidRDefault="00917FF6" w:rsidP="00917FF6">
      <w:pPr>
        <w:spacing w:before="120" w:after="120" w:line="240" w:lineRule="auto"/>
        <w:ind w:firstLine="86"/>
        <w:rPr>
          <w:b/>
        </w:rPr>
      </w:pPr>
      <w:r>
        <w:rPr>
          <w:b/>
        </w:rPr>
        <w:t xml:space="preserve">V. </w:t>
      </w:r>
      <w:r w:rsidRPr="00435090">
        <w:rPr>
          <w:b/>
        </w:rPr>
        <w:t>Appendix I: Data to Support Plan</w:t>
      </w:r>
    </w:p>
    <w:p w:rsidR="00917FF6" w:rsidRDefault="00917FF6" w:rsidP="00917FF6">
      <w:pPr>
        <w:ind w:left="90"/>
      </w:pPr>
      <w:r>
        <w:t>Contact Information for CE Official (include on each page of Appendix)</w:t>
      </w:r>
      <w:r>
        <w:br/>
        <w:t>N</w:t>
      </w:r>
      <w:r w:rsidRPr="00E06C82">
        <w:t xml:space="preserve">ame, title, mailing address, </w:t>
      </w:r>
      <w:r>
        <w:t>phone number, and email address</w:t>
      </w:r>
    </w:p>
    <w:p w:rsidR="00917FF6" w:rsidRDefault="00917FF6" w:rsidP="00917FF6">
      <w:pPr>
        <w:ind w:firstLine="90"/>
      </w:pPr>
      <w:r>
        <w:t>Please check all that apply to this compliance issue:</w:t>
      </w:r>
    </w:p>
    <w:p w:rsidR="00917FF6" w:rsidRDefault="00917FF6" w:rsidP="00917FF6">
      <w:pPr>
        <w:ind w:firstLine="90"/>
      </w:pPr>
      <w:r>
        <w:t>⃝</w:t>
      </w:r>
      <w:r>
        <w:tab/>
        <w:t>Program eligibility</w:t>
      </w:r>
      <w:r w:rsidR="00572574">
        <w:t>/GPO</w:t>
      </w:r>
      <w:r w:rsidR="00AD433A">
        <w:t xml:space="preserve"> </w:t>
      </w:r>
      <w:r w:rsidR="00AD433A">
        <w:tab/>
      </w:r>
      <w:r>
        <w:t>⃝</w:t>
      </w:r>
      <w:r>
        <w:tab/>
        <w:t>Diversion</w:t>
      </w:r>
      <w:r w:rsidR="00AD433A">
        <w:tab/>
      </w:r>
      <w:r>
        <w:t>⃝</w:t>
      </w:r>
      <w:r>
        <w:tab/>
        <w:t>Duplicate discount</w:t>
      </w:r>
      <w:r w:rsidR="00572574">
        <w:tab/>
        <w:t>⃝</w:t>
      </w:r>
      <w:r w:rsidR="00572574">
        <w:tab/>
        <w:t>Orphan Drug</w:t>
      </w:r>
    </w:p>
    <w:p w:rsidR="00917FF6" w:rsidRDefault="00917FF6" w:rsidP="00917FF6">
      <w:pPr>
        <w:ind w:firstLine="90"/>
      </w:pPr>
      <w:r>
        <w:t>Time Period involved: (MM-DD-YYYY until MM-DD-YYYY)</w:t>
      </w:r>
    </w:p>
    <w:p w:rsidR="00917FF6" w:rsidRPr="00435090" w:rsidRDefault="00917FF6" w:rsidP="00917FF6">
      <w:pPr>
        <w:pStyle w:val="Caption"/>
        <w:keepNext/>
        <w:rPr>
          <w:sz w:val="20"/>
          <w:szCs w:val="20"/>
        </w:rPr>
      </w:pPr>
      <w:r w:rsidRPr="00435090">
        <w:rPr>
          <w:sz w:val="20"/>
          <w:szCs w:val="20"/>
        </w:rPr>
        <w:t xml:space="preserve">Table </w:t>
      </w:r>
      <w:r w:rsidRPr="00435090">
        <w:rPr>
          <w:sz w:val="20"/>
          <w:szCs w:val="20"/>
        </w:rPr>
        <w:fldChar w:fldCharType="begin"/>
      </w:r>
      <w:r w:rsidRPr="00435090">
        <w:rPr>
          <w:sz w:val="20"/>
          <w:szCs w:val="20"/>
        </w:rPr>
        <w:instrText xml:space="preserve"> SEQ Table \* ARABIC </w:instrText>
      </w:r>
      <w:r w:rsidRPr="00435090">
        <w:rPr>
          <w:sz w:val="20"/>
          <w:szCs w:val="20"/>
        </w:rPr>
        <w:fldChar w:fldCharType="separate"/>
      </w:r>
      <w:r w:rsidRPr="00435090">
        <w:rPr>
          <w:noProof/>
          <w:sz w:val="20"/>
          <w:szCs w:val="20"/>
        </w:rPr>
        <w:t>5</w:t>
      </w:r>
      <w:r w:rsidRPr="00435090">
        <w:rPr>
          <w:sz w:val="20"/>
          <w:szCs w:val="20"/>
        </w:rPr>
        <w:fldChar w:fldCharType="end"/>
      </w:r>
      <w:r w:rsidRPr="00435090">
        <w:rPr>
          <w:sz w:val="20"/>
          <w:szCs w:val="20"/>
        </w:rPr>
        <w:t>: Entity Data</w:t>
      </w:r>
    </w:p>
    <w:tbl>
      <w:tblPr>
        <w:tblStyle w:val="TableGrid"/>
        <w:tblW w:w="5000" w:type="pct"/>
        <w:tblLook w:val="04A0" w:firstRow="1" w:lastRow="0" w:firstColumn="1" w:lastColumn="0" w:noHBand="0" w:noVBand="1"/>
      </w:tblPr>
      <w:tblGrid>
        <w:gridCol w:w="1110"/>
        <w:gridCol w:w="892"/>
        <w:gridCol w:w="1584"/>
        <w:gridCol w:w="1091"/>
        <w:gridCol w:w="1190"/>
        <w:gridCol w:w="1091"/>
        <w:gridCol w:w="1091"/>
        <w:gridCol w:w="991"/>
        <w:gridCol w:w="991"/>
        <w:gridCol w:w="985"/>
      </w:tblGrid>
      <w:tr w:rsidR="00917FF6" w:rsidTr="00760A30">
        <w:tc>
          <w:tcPr>
            <w:tcW w:w="504" w:type="pct"/>
          </w:tcPr>
          <w:p w:rsidR="00917FF6" w:rsidRDefault="00917FF6" w:rsidP="00760A30">
            <w:pPr>
              <w:pStyle w:val="Caption"/>
              <w:keepNext/>
              <w:jc w:val="center"/>
              <w:rPr>
                <w:sz w:val="20"/>
                <w:szCs w:val="20"/>
              </w:rPr>
            </w:pPr>
            <w:r>
              <w:rPr>
                <w:sz w:val="20"/>
                <w:szCs w:val="20"/>
              </w:rPr>
              <w:t>340B ID</w:t>
            </w:r>
          </w:p>
        </w:tc>
        <w:tc>
          <w:tcPr>
            <w:tcW w:w="405" w:type="pct"/>
          </w:tcPr>
          <w:p w:rsidR="00917FF6" w:rsidRDefault="00917FF6" w:rsidP="00760A30">
            <w:pPr>
              <w:pStyle w:val="Caption"/>
              <w:keepNext/>
              <w:jc w:val="center"/>
              <w:rPr>
                <w:sz w:val="20"/>
                <w:szCs w:val="20"/>
              </w:rPr>
            </w:pPr>
            <w:r>
              <w:rPr>
                <w:sz w:val="20"/>
                <w:szCs w:val="20"/>
              </w:rPr>
              <w:t>HIN</w:t>
            </w:r>
          </w:p>
        </w:tc>
        <w:tc>
          <w:tcPr>
            <w:tcW w:w="719" w:type="pct"/>
          </w:tcPr>
          <w:p w:rsidR="00917FF6" w:rsidRDefault="00917FF6" w:rsidP="00760A30">
            <w:pPr>
              <w:pStyle w:val="Caption"/>
              <w:keepNext/>
              <w:jc w:val="center"/>
              <w:rPr>
                <w:sz w:val="20"/>
                <w:szCs w:val="20"/>
              </w:rPr>
            </w:pPr>
            <w:r>
              <w:rPr>
                <w:sz w:val="20"/>
                <w:szCs w:val="20"/>
              </w:rPr>
              <w:t>Entity Name, Sub-Division Name</w:t>
            </w:r>
          </w:p>
        </w:tc>
        <w:tc>
          <w:tcPr>
            <w:tcW w:w="495" w:type="pct"/>
          </w:tcPr>
          <w:p w:rsidR="00917FF6" w:rsidRDefault="00917FF6" w:rsidP="00760A30">
            <w:pPr>
              <w:pStyle w:val="Caption"/>
              <w:keepNext/>
              <w:jc w:val="center"/>
              <w:rPr>
                <w:sz w:val="20"/>
                <w:szCs w:val="20"/>
              </w:rPr>
            </w:pPr>
            <w:r>
              <w:rPr>
                <w:sz w:val="20"/>
                <w:szCs w:val="20"/>
              </w:rPr>
              <w:t>Address 1</w:t>
            </w:r>
          </w:p>
        </w:tc>
        <w:tc>
          <w:tcPr>
            <w:tcW w:w="540" w:type="pct"/>
          </w:tcPr>
          <w:p w:rsidR="00917FF6" w:rsidRDefault="00917FF6" w:rsidP="00760A30">
            <w:pPr>
              <w:pStyle w:val="Caption"/>
              <w:keepNext/>
              <w:jc w:val="center"/>
              <w:rPr>
                <w:sz w:val="20"/>
                <w:szCs w:val="20"/>
              </w:rPr>
            </w:pPr>
            <w:r>
              <w:rPr>
                <w:sz w:val="20"/>
                <w:szCs w:val="20"/>
              </w:rPr>
              <w:t>Address 2</w:t>
            </w:r>
          </w:p>
        </w:tc>
        <w:tc>
          <w:tcPr>
            <w:tcW w:w="495" w:type="pct"/>
          </w:tcPr>
          <w:p w:rsidR="00917FF6" w:rsidRDefault="00917FF6" w:rsidP="00760A30">
            <w:pPr>
              <w:pStyle w:val="Caption"/>
              <w:keepNext/>
              <w:jc w:val="center"/>
              <w:rPr>
                <w:sz w:val="20"/>
                <w:szCs w:val="20"/>
              </w:rPr>
            </w:pPr>
            <w:r>
              <w:rPr>
                <w:sz w:val="20"/>
                <w:szCs w:val="20"/>
              </w:rPr>
              <w:t>City</w:t>
            </w:r>
          </w:p>
        </w:tc>
        <w:tc>
          <w:tcPr>
            <w:tcW w:w="495" w:type="pct"/>
          </w:tcPr>
          <w:p w:rsidR="00917FF6" w:rsidRDefault="00917FF6" w:rsidP="00760A30">
            <w:pPr>
              <w:pStyle w:val="Caption"/>
              <w:keepNext/>
              <w:jc w:val="center"/>
              <w:rPr>
                <w:sz w:val="20"/>
                <w:szCs w:val="20"/>
              </w:rPr>
            </w:pPr>
            <w:r>
              <w:rPr>
                <w:sz w:val="20"/>
                <w:szCs w:val="20"/>
              </w:rPr>
              <w:t>State</w:t>
            </w:r>
          </w:p>
        </w:tc>
        <w:tc>
          <w:tcPr>
            <w:tcW w:w="450" w:type="pct"/>
          </w:tcPr>
          <w:p w:rsidR="00917FF6" w:rsidRDefault="00917FF6" w:rsidP="00760A30">
            <w:pPr>
              <w:pStyle w:val="Caption"/>
              <w:keepNext/>
              <w:jc w:val="center"/>
              <w:rPr>
                <w:sz w:val="20"/>
                <w:szCs w:val="20"/>
              </w:rPr>
            </w:pPr>
            <w:r>
              <w:rPr>
                <w:sz w:val="20"/>
                <w:szCs w:val="20"/>
              </w:rPr>
              <w:t>Zip</w:t>
            </w:r>
          </w:p>
        </w:tc>
        <w:tc>
          <w:tcPr>
            <w:tcW w:w="450" w:type="pct"/>
          </w:tcPr>
          <w:p w:rsidR="00917FF6" w:rsidRDefault="00917FF6" w:rsidP="00760A30">
            <w:pPr>
              <w:pStyle w:val="Caption"/>
              <w:keepNext/>
              <w:jc w:val="center"/>
              <w:rPr>
                <w:sz w:val="20"/>
                <w:szCs w:val="20"/>
              </w:rPr>
            </w:pPr>
            <w:r>
              <w:rPr>
                <w:sz w:val="20"/>
                <w:szCs w:val="20"/>
              </w:rPr>
              <w:t>HRSA Start Date</w:t>
            </w:r>
          </w:p>
        </w:tc>
        <w:tc>
          <w:tcPr>
            <w:tcW w:w="450" w:type="pct"/>
          </w:tcPr>
          <w:p w:rsidR="00917FF6" w:rsidRDefault="00917FF6" w:rsidP="00760A30">
            <w:pPr>
              <w:pStyle w:val="Caption"/>
              <w:keepNext/>
              <w:jc w:val="center"/>
              <w:rPr>
                <w:sz w:val="20"/>
                <w:szCs w:val="20"/>
              </w:rPr>
            </w:pPr>
            <w:r>
              <w:rPr>
                <w:sz w:val="20"/>
                <w:szCs w:val="20"/>
              </w:rPr>
              <w:t>HRSA Term. Date</w:t>
            </w:r>
          </w:p>
        </w:tc>
      </w:tr>
      <w:tr w:rsidR="00917FF6" w:rsidTr="00AD433A">
        <w:trPr>
          <w:trHeight w:hRule="exact" w:val="288"/>
        </w:trPr>
        <w:tc>
          <w:tcPr>
            <w:tcW w:w="504" w:type="pct"/>
          </w:tcPr>
          <w:p w:rsidR="00917FF6" w:rsidRDefault="00917FF6" w:rsidP="00760A30">
            <w:pPr>
              <w:pStyle w:val="Caption"/>
              <w:keepNext/>
              <w:rPr>
                <w:sz w:val="20"/>
                <w:szCs w:val="20"/>
              </w:rPr>
            </w:pPr>
          </w:p>
        </w:tc>
        <w:tc>
          <w:tcPr>
            <w:tcW w:w="405" w:type="pct"/>
          </w:tcPr>
          <w:p w:rsidR="00917FF6" w:rsidRDefault="00917FF6" w:rsidP="00760A30">
            <w:pPr>
              <w:pStyle w:val="Caption"/>
              <w:keepNext/>
              <w:rPr>
                <w:sz w:val="20"/>
                <w:szCs w:val="20"/>
              </w:rPr>
            </w:pPr>
          </w:p>
        </w:tc>
        <w:tc>
          <w:tcPr>
            <w:tcW w:w="719" w:type="pct"/>
          </w:tcPr>
          <w:p w:rsidR="00917FF6" w:rsidRDefault="00917FF6" w:rsidP="00760A30">
            <w:pPr>
              <w:pStyle w:val="Caption"/>
              <w:keepNext/>
              <w:rPr>
                <w:sz w:val="20"/>
                <w:szCs w:val="20"/>
              </w:rPr>
            </w:pPr>
          </w:p>
        </w:tc>
        <w:tc>
          <w:tcPr>
            <w:tcW w:w="495" w:type="pct"/>
          </w:tcPr>
          <w:p w:rsidR="00917FF6" w:rsidRDefault="00917FF6" w:rsidP="00760A30">
            <w:pPr>
              <w:pStyle w:val="Caption"/>
              <w:keepNext/>
              <w:rPr>
                <w:sz w:val="20"/>
                <w:szCs w:val="20"/>
              </w:rPr>
            </w:pPr>
          </w:p>
        </w:tc>
        <w:tc>
          <w:tcPr>
            <w:tcW w:w="540" w:type="pct"/>
          </w:tcPr>
          <w:p w:rsidR="00917FF6" w:rsidRDefault="00917FF6" w:rsidP="00760A30">
            <w:pPr>
              <w:pStyle w:val="Caption"/>
              <w:keepNext/>
              <w:rPr>
                <w:sz w:val="20"/>
                <w:szCs w:val="20"/>
              </w:rPr>
            </w:pPr>
          </w:p>
        </w:tc>
        <w:tc>
          <w:tcPr>
            <w:tcW w:w="495" w:type="pct"/>
          </w:tcPr>
          <w:p w:rsidR="00917FF6" w:rsidRDefault="00917FF6" w:rsidP="00760A30">
            <w:pPr>
              <w:pStyle w:val="Caption"/>
              <w:keepNext/>
              <w:rPr>
                <w:sz w:val="20"/>
                <w:szCs w:val="20"/>
              </w:rPr>
            </w:pPr>
          </w:p>
        </w:tc>
        <w:tc>
          <w:tcPr>
            <w:tcW w:w="495" w:type="pct"/>
          </w:tcPr>
          <w:p w:rsidR="00917FF6" w:rsidRDefault="00917FF6" w:rsidP="00760A30">
            <w:pPr>
              <w:pStyle w:val="Caption"/>
              <w:keepNext/>
              <w:rPr>
                <w:sz w:val="20"/>
                <w:szCs w:val="20"/>
              </w:rPr>
            </w:pPr>
          </w:p>
        </w:tc>
        <w:tc>
          <w:tcPr>
            <w:tcW w:w="450" w:type="pct"/>
          </w:tcPr>
          <w:p w:rsidR="00917FF6" w:rsidRDefault="00917FF6" w:rsidP="00760A30">
            <w:pPr>
              <w:pStyle w:val="Caption"/>
              <w:keepNext/>
              <w:rPr>
                <w:sz w:val="20"/>
                <w:szCs w:val="20"/>
              </w:rPr>
            </w:pPr>
          </w:p>
        </w:tc>
        <w:tc>
          <w:tcPr>
            <w:tcW w:w="450" w:type="pct"/>
          </w:tcPr>
          <w:p w:rsidR="00917FF6" w:rsidRDefault="00917FF6" w:rsidP="00760A30">
            <w:pPr>
              <w:pStyle w:val="Caption"/>
              <w:keepNext/>
              <w:rPr>
                <w:sz w:val="20"/>
                <w:szCs w:val="20"/>
              </w:rPr>
            </w:pPr>
          </w:p>
        </w:tc>
        <w:tc>
          <w:tcPr>
            <w:tcW w:w="450" w:type="pct"/>
          </w:tcPr>
          <w:p w:rsidR="00917FF6" w:rsidRDefault="00917FF6" w:rsidP="00760A30">
            <w:pPr>
              <w:pStyle w:val="Caption"/>
              <w:keepNext/>
              <w:rPr>
                <w:sz w:val="20"/>
                <w:szCs w:val="20"/>
              </w:rPr>
            </w:pPr>
          </w:p>
        </w:tc>
      </w:tr>
      <w:tr w:rsidR="00917FF6" w:rsidTr="00AD433A">
        <w:trPr>
          <w:trHeight w:hRule="exact" w:val="288"/>
        </w:trPr>
        <w:tc>
          <w:tcPr>
            <w:tcW w:w="504" w:type="pct"/>
          </w:tcPr>
          <w:p w:rsidR="00917FF6" w:rsidRDefault="00917FF6" w:rsidP="00760A30">
            <w:pPr>
              <w:pStyle w:val="Caption"/>
              <w:keepNext/>
              <w:rPr>
                <w:sz w:val="20"/>
                <w:szCs w:val="20"/>
              </w:rPr>
            </w:pPr>
          </w:p>
        </w:tc>
        <w:tc>
          <w:tcPr>
            <w:tcW w:w="405" w:type="pct"/>
          </w:tcPr>
          <w:p w:rsidR="00917FF6" w:rsidRDefault="00917FF6" w:rsidP="00760A30">
            <w:pPr>
              <w:pStyle w:val="Caption"/>
              <w:keepNext/>
              <w:rPr>
                <w:sz w:val="20"/>
                <w:szCs w:val="20"/>
              </w:rPr>
            </w:pPr>
          </w:p>
        </w:tc>
        <w:tc>
          <w:tcPr>
            <w:tcW w:w="719" w:type="pct"/>
          </w:tcPr>
          <w:p w:rsidR="00917FF6" w:rsidRDefault="00917FF6" w:rsidP="00760A30">
            <w:pPr>
              <w:pStyle w:val="Caption"/>
              <w:keepNext/>
              <w:rPr>
                <w:sz w:val="20"/>
                <w:szCs w:val="20"/>
              </w:rPr>
            </w:pPr>
          </w:p>
        </w:tc>
        <w:tc>
          <w:tcPr>
            <w:tcW w:w="495" w:type="pct"/>
          </w:tcPr>
          <w:p w:rsidR="00917FF6" w:rsidRDefault="00917FF6" w:rsidP="00760A30">
            <w:pPr>
              <w:pStyle w:val="Caption"/>
              <w:keepNext/>
              <w:rPr>
                <w:sz w:val="20"/>
                <w:szCs w:val="20"/>
              </w:rPr>
            </w:pPr>
          </w:p>
        </w:tc>
        <w:tc>
          <w:tcPr>
            <w:tcW w:w="540" w:type="pct"/>
          </w:tcPr>
          <w:p w:rsidR="00917FF6" w:rsidRDefault="00917FF6" w:rsidP="00760A30">
            <w:pPr>
              <w:pStyle w:val="Caption"/>
              <w:keepNext/>
              <w:rPr>
                <w:sz w:val="20"/>
                <w:szCs w:val="20"/>
              </w:rPr>
            </w:pPr>
          </w:p>
        </w:tc>
        <w:tc>
          <w:tcPr>
            <w:tcW w:w="495" w:type="pct"/>
          </w:tcPr>
          <w:p w:rsidR="00917FF6" w:rsidRDefault="00917FF6" w:rsidP="00760A30">
            <w:pPr>
              <w:pStyle w:val="Caption"/>
              <w:keepNext/>
              <w:rPr>
                <w:sz w:val="20"/>
                <w:szCs w:val="20"/>
              </w:rPr>
            </w:pPr>
          </w:p>
        </w:tc>
        <w:tc>
          <w:tcPr>
            <w:tcW w:w="495" w:type="pct"/>
          </w:tcPr>
          <w:p w:rsidR="00917FF6" w:rsidRDefault="00917FF6" w:rsidP="00760A30">
            <w:pPr>
              <w:pStyle w:val="Caption"/>
              <w:keepNext/>
              <w:rPr>
                <w:sz w:val="20"/>
                <w:szCs w:val="20"/>
              </w:rPr>
            </w:pPr>
          </w:p>
        </w:tc>
        <w:tc>
          <w:tcPr>
            <w:tcW w:w="450" w:type="pct"/>
          </w:tcPr>
          <w:p w:rsidR="00917FF6" w:rsidRDefault="00917FF6" w:rsidP="00760A30">
            <w:pPr>
              <w:pStyle w:val="Caption"/>
              <w:keepNext/>
              <w:rPr>
                <w:sz w:val="20"/>
                <w:szCs w:val="20"/>
              </w:rPr>
            </w:pPr>
          </w:p>
        </w:tc>
        <w:tc>
          <w:tcPr>
            <w:tcW w:w="450" w:type="pct"/>
          </w:tcPr>
          <w:p w:rsidR="00917FF6" w:rsidRDefault="00917FF6" w:rsidP="00760A30">
            <w:pPr>
              <w:pStyle w:val="Caption"/>
              <w:keepNext/>
              <w:rPr>
                <w:sz w:val="20"/>
                <w:szCs w:val="20"/>
              </w:rPr>
            </w:pPr>
          </w:p>
        </w:tc>
        <w:tc>
          <w:tcPr>
            <w:tcW w:w="450" w:type="pct"/>
          </w:tcPr>
          <w:p w:rsidR="00917FF6" w:rsidRDefault="00917FF6" w:rsidP="00760A30">
            <w:pPr>
              <w:pStyle w:val="Caption"/>
              <w:keepNext/>
              <w:rPr>
                <w:sz w:val="20"/>
                <w:szCs w:val="20"/>
              </w:rPr>
            </w:pPr>
          </w:p>
        </w:tc>
      </w:tr>
    </w:tbl>
    <w:p w:rsidR="00917FF6" w:rsidRDefault="00917FF6" w:rsidP="00917FF6">
      <w:pPr>
        <w:pStyle w:val="Caption"/>
        <w:keepNext/>
        <w:ind w:left="720"/>
        <w:rPr>
          <w:sz w:val="20"/>
          <w:szCs w:val="20"/>
        </w:rPr>
      </w:pPr>
    </w:p>
    <w:tbl>
      <w:tblPr>
        <w:tblStyle w:val="TableGrid"/>
        <w:tblW w:w="5000" w:type="pct"/>
        <w:tblLook w:val="04A0" w:firstRow="1" w:lastRow="0" w:firstColumn="1" w:lastColumn="0" w:noHBand="0" w:noVBand="1"/>
      </w:tblPr>
      <w:tblGrid>
        <w:gridCol w:w="1145"/>
        <w:gridCol w:w="830"/>
        <w:gridCol w:w="2701"/>
        <w:gridCol w:w="1190"/>
        <w:gridCol w:w="1091"/>
        <w:gridCol w:w="1091"/>
        <w:gridCol w:w="892"/>
        <w:gridCol w:w="1058"/>
        <w:gridCol w:w="1018"/>
      </w:tblGrid>
      <w:tr w:rsidR="00917FF6" w:rsidTr="00760A30">
        <w:tc>
          <w:tcPr>
            <w:tcW w:w="520" w:type="pct"/>
          </w:tcPr>
          <w:p w:rsidR="00917FF6" w:rsidRDefault="00917FF6" w:rsidP="00760A30">
            <w:pPr>
              <w:pStyle w:val="Caption"/>
              <w:keepNext/>
              <w:jc w:val="center"/>
              <w:rPr>
                <w:sz w:val="20"/>
                <w:szCs w:val="20"/>
              </w:rPr>
            </w:pPr>
            <w:r>
              <w:rPr>
                <w:sz w:val="20"/>
                <w:szCs w:val="20"/>
              </w:rPr>
              <w:t>Ship To or Contract Pharmacy Name</w:t>
            </w:r>
          </w:p>
        </w:tc>
        <w:tc>
          <w:tcPr>
            <w:tcW w:w="377" w:type="pct"/>
          </w:tcPr>
          <w:p w:rsidR="00917FF6" w:rsidRDefault="00917FF6" w:rsidP="00760A30">
            <w:pPr>
              <w:pStyle w:val="Caption"/>
              <w:keepNext/>
              <w:jc w:val="center"/>
              <w:rPr>
                <w:sz w:val="20"/>
                <w:szCs w:val="20"/>
              </w:rPr>
            </w:pPr>
            <w:r>
              <w:rPr>
                <w:sz w:val="20"/>
                <w:szCs w:val="20"/>
              </w:rPr>
              <w:t>HIN</w:t>
            </w:r>
          </w:p>
        </w:tc>
        <w:tc>
          <w:tcPr>
            <w:tcW w:w="1226" w:type="pct"/>
          </w:tcPr>
          <w:p w:rsidR="00917FF6" w:rsidRDefault="00917FF6" w:rsidP="00760A30">
            <w:pPr>
              <w:pStyle w:val="Caption"/>
              <w:keepNext/>
              <w:jc w:val="center"/>
              <w:rPr>
                <w:sz w:val="20"/>
                <w:szCs w:val="20"/>
              </w:rPr>
            </w:pPr>
            <w:r>
              <w:rPr>
                <w:sz w:val="20"/>
                <w:szCs w:val="20"/>
              </w:rPr>
              <w:t>Address 1</w:t>
            </w:r>
          </w:p>
        </w:tc>
        <w:tc>
          <w:tcPr>
            <w:tcW w:w="540" w:type="pct"/>
          </w:tcPr>
          <w:p w:rsidR="00917FF6" w:rsidRDefault="00917FF6" w:rsidP="00760A30">
            <w:pPr>
              <w:pStyle w:val="Caption"/>
              <w:keepNext/>
              <w:jc w:val="center"/>
              <w:rPr>
                <w:sz w:val="20"/>
                <w:szCs w:val="20"/>
              </w:rPr>
            </w:pPr>
            <w:r>
              <w:rPr>
                <w:sz w:val="20"/>
                <w:szCs w:val="20"/>
              </w:rPr>
              <w:t>Address 2</w:t>
            </w:r>
          </w:p>
        </w:tc>
        <w:tc>
          <w:tcPr>
            <w:tcW w:w="495" w:type="pct"/>
          </w:tcPr>
          <w:p w:rsidR="00917FF6" w:rsidRDefault="00917FF6" w:rsidP="00760A30">
            <w:pPr>
              <w:pStyle w:val="Caption"/>
              <w:keepNext/>
              <w:jc w:val="center"/>
              <w:rPr>
                <w:sz w:val="20"/>
                <w:szCs w:val="20"/>
              </w:rPr>
            </w:pPr>
            <w:r>
              <w:rPr>
                <w:sz w:val="20"/>
                <w:szCs w:val="20"/>
              </w:rPr>
              <w:t>City</w:t>
            </w:r>
          </w:p>
        </w:tc>
        <w:tc>
          <w:tcPr>
            <w:tcW w:w="495" w:type="pct"/>
          </w:tcPr>
          <w:p w:rsidR="00917FF6" w:rsidRDefault="00917FF6" w:rsidP="00760A30">
            <w:pPr>
              <w:pStyle w:val="Caption"/>
              <w:keepNext/>
              <w:jc w:val="center"/>
              <w:rPr>
                <w:sz w:val="20"/>
                <w:szCs w:val="20"/>
              </w:rPr>
            </w:pPr>
            <w:r>
              <w:rPr>
                <w:sz w:val="20"/>
                <w:szCs w:val="20"/>
              </w:rPr>
              <w:t>State</w:t>
            </w:r>
          </w:p>
        </w:tc>
        <w:tc>
          <w:tcPr>
            <w:tcW w:w="405" w:type="pct"/>
          </w:tcPr>
          <w:p w:rsidR="00917FF6" w:rsidRDefault="00917FF6" w:rsidP="00760A30">
            <w:pPr>
              <w:pStyle w:val="Caption"/>
              <w:keepNext/>
              <w:jc w:val="center"/>
              <w:rPr>
                <w:sz w:val="20"/>
                <w:szCs w:val="20"/>
              </w:rPr>
            </w:pPr>
            <w:r>
              <w:rPr>
                <w:sz w:val="20"/>
                <w:szCs w:val="20"/>
              </w:rPr>
              <w:t>Zip</w:t>
            </w:r>
          </w:p>
        </w:tc>
        <w:tc>
          <w:tcPr>
            <w:tcW w:w="480" w:type="pct"/>
          </w:tcPr>
          <w:p w:rsidR="00917FF6" w:rsidRDefault="00917FF6" w:rsidP="00760A30">
            <w:pPr>
              <w:pStyle w:val="Caption"/>
              <w:keepNext/>
              <w:jc w:val="center"/>
              <w:rPr>
                <w:sz w:val="20"/>
                <w:szCs w:val="20"/>
              </w:rPr>
            </w:pPr>
            <w:r>
              <w:rPr>
                <w:sz w:val="20"/>
                <w:szCs w:val="20"/>
              </w:rPr>
              <w:t>Contract Start Date</w:t>
            </w:r>
          </w:p>
        </w:tc>
        <w:tc>
          <w:tcPr>
            <w:tcW w:w="464" w:type="pct"/>
          </w:tcPr>
          <w:p w:rsidR="00917FF6" w:rsidRDefault="00917FF6" w:rsidP="00760A30">
            <w:pPr>
              <w:pStyle w:val="Caption"/>
              <w:keepNext/>
              <w:jc w:val="center"/>
              <w:rPr>
                <w:sz w:val="20"/>
                <w:szCs w:val="20"/>
              </w:rPr>
            </w:pPr>
            <w:r>
              <w:rPr>
                <w:sz w:val="20"/>
                <w:szCs w:val="20"/>
              </w:rPr>
              <w:t>Contract Term. Date</w:t>
            </w:r>
          </w:p>
        </w:tc>
      </w:tr>
      <w:tr w:rsidR="00917FF6" w:rsidTr="00AD433A">
        <w:trPr>
          <w:trHeight w:hRule="exact" w:val="288"/>
        </w:trPr>
        <w:tc>
          <w:tcPr>
            <w:tcW w:w="520" w:type="pct"/>
          </w:tcPr>
          <w:p w:rsidR="00917FF6" w:rsidRDefault="00917FF6" w:rsidP="00760A30">
            <w:pPr>
              <w:pStyle w:val="Caption"/>
              <w:keepNext/>
              <w:rPr>
                <w:sz w:val="20"/>
                <w:szCs w:val="20"/>
              </w:rPr>
            </w:pPr>
          </w:p>
        </w:tc>
        <w:tc>
          <w:tcPr>
            <w:tcW w:w="377" w:type="pct"/>
          </w:tcPr>
          <w:p w:rsidR="00917FF6" w:rsidRDefault="00917FF6" w:rsidP="00760A30">
            <w:pPr>
              <w:pStyle w:val="Caption"/>
              <w:keepNext/>
              <w:rPr>
                <w:sz w:val="20"/>
                <w:szCs w:val="20"/>
              </w:rPr>
            </w:pPr>
          </w:p>
        </w:tc>
        <w:tc>
          <w:tcPr>
            <w:tcW w:w="1226" w:type="pct"/>
          </w:tcPr>
          <w:p w:rsidR="00917FF6" w:rsidRDefault="00917FF6" w:rsidP="00760A30">
            <w:pPr>
              <w:pStyle w:val="Caption"/>
              <w:keepNext/>
              <w:rPr>
                <w:sz w:val="20"/>
                <w:szCs w:val="20"/>
              </w:rPr>
            </w:pPr>
          </w:p>
        </w:tc>
        <w:tc>
          <w:tcPr>
            <w:tcW w:w="540" w:type="pct"/>
          </w:tcPr>
          <w:p w:rsidR="00917FF6" w:rsidRDefault="00917FF6" w:rsidP="00760A30">
            <w:pPr>
              <w:pStyle w:val="Caption"/>
              <w:keepNext/>
              <w:rPr>
                <w:sz w:val="20"/>
                <w:szCs w:val="20"/>
              </w:rPr>
            </w:pPr>
          </w:p>
        </w:tc>
        <w:tc>
          <w:tcPr>
            <w:tcW w:w="495" w:type="pct"/>
          </w:tcPr>
          <w:p w:rsidR="00917FF6" w:rsidRDefault="00917FF6" w:rsidP="00760A30">
            <w:pPr>
              <w:pStyle w:val="Caption"/>
              <w:keepNext/>
              <w:rPr>
                <w:sz w:val="20"/>
                <w:szCs w:val="20"/>
              </w:rPr>
            </w:pPr>
          </w:p>
        </w:tc>
        <w:tc>
          <w:tcPr>
            <w:tcW w:w="495" w:type="pct"/>
          </w:tcPr>
          <w:p w:rsidR="00917FF6" w:rsidRDefault="00917FF6" w:rsidP="00760A30">
            <w:pPr>
              <w:pStyle w:val="Caption"/>
              <w:keepNext/>
              <w:rPr>
                <w:sz w:val="20"/>
                <w:szCs w:val="20"/>
              </w:rPr>
            </w:pPr>
          </w:p>
        </w:tc>
        <w:tc>
          <w:tcPr>
            <w:tcW w:w="405" w:type="pct"/>
          </w:tcPr>
          <w:p w:rsidR="00917FF6" w:rsidRDefault="00917FF6" w:rsidP="00760A30">
            <w:pPr>
              <w:pStyle w:val="Caption"/>
              <w:keepNext/>
              <w:rPr>
                <w:sz w:val="20"/>
                <w:szCs w:val="20"/>
              </w:rPr>
            </w:pPr>
          </w:p>
        </w:tc>
        <w:tc>
          <w:tcPr>
            <w:tcW w:w="480" w:type="pct"/>
          </w:tcPr>
          <w:p w:rsidR="00917FF6" w:rsidRDefault="00917FF6" w:rsidP="00760A30">
            <w:pPr>
              <w:pStyle w:val="Caption"/>
              <w:keepNext/>
              <w:rPr>
                <w:sz w:val="20"/>
                <w:szCs w:val="20"/>
              </w:rPr>
            </w:pPr>
          </w:p>
        </w:tc>
        <w:tc>
          <w:tcPr>
            <w:tcW w:w="464" w:type="pct"/>
          </w:tcPr>
          <w:p w:rsidR="00917FF6" w:rsidRDefault="00917FF6" w:rsidP="00760A30">
            <w:pPr>
              <w:pStyle w:val="Caption"/>
              <w:keepNext/>
              <w:rPr>
                <w:sz w:val="20"/>
                <w:szCs w:val="20"/>
              </w:rPr>
            </w:pPr>
          </w:p>
        </w:tc>
      </w:tr>
      <w:tr w:rsidR="00917FF6" w:rsidTr="00AD433A">
        <w:trPr>
          <w:trHeight w:hRule="exact" w:val="288"/>
        </w:trPr>
        <w:tc>
          <w:tcPr>
            <w:tcW w:w="520" w:type="pct"/>
          </w:tcPr>
          <w:p w:rsidR="00917FF6" w:rsidRDefault="00917FF6" w:rsidP="00760A30">
            <w:pPr>
              <w:pStyle w:val="Caption"/>
              <w:keepNext/>
              <w:rPr>
                <w:sz w:val="20"/>
                <w:szCs w:val="20"/>
              </w:rPr>
            </w:pPr>
          </w:p>
        </w:tc>
        <w:tc>
          <w:tcPr>
            <w:tcW w:w="377" w:type="pct"/>
          </w:tcPr>
          <w:p w:rsidR="00917FF6" w:rsidRDefault="00917FF6" w:rsidP="00760A30">
            <w:pPr>
              <w:pStyle w:val="Caption"/>
              <w:keepNext/>
              <w:rPr>
                <w:sz w:val="20"/>
                <w:szCs w:val="20"/>
              </w:rPr>
            </w:pPr>
          </w:p>
        </w:tc>
        <w:tc>
          <w:tcPr>
            <w:tcW w:w="1226" w:type="pct"/>
          </w:tcPr>
          <w:p w:rsidR="00917FF6" w:rsidRDefault="00917FF6" w:rsidP="00760A30">
            <w:pPr>
              <w:pStyle w:val="Caption"/>
              <w:keepNext/>
              <w:rPr>
                <w:sz w:val="20"/>
                <w:szCs w:val="20"/>
              </w:rPr>
            </w:pPr>
          </w:p>
        </w:tc>
        <w:tc>
          <w:tcPr>
            <w:tcW w:w="540" w:type="pct"/>
          </w:tcPr>
          <w:p w:rsidR="00917FF6" w:rsidRDefault="00917FF6" w:rsidP="00760A30">
            <w:pPr>
              <w:pStyle w:val="Caption"/>
              <w:keepNext/>
              <w:rPr>
                <w:sz w:val="20"/>
                <w:szCs w:val="20"/>
              </w:rPr>
            </w:pPr>
          </w:p>
        </w:tc>
        <w:tc>
          <w:tcPr>
            <w:tcW w:w="495" w:type="pct"/>
          </w:tcPr>
          <w:p w:rsidR="00917FF6" w:rsidRDefault="00917FF6" w:rsidP="00760A30">
            <w:pPr>
              <w:pStyle w:val="Caption"/>
              <w:keepNext/>
              <w:rPr>
                <w:sz w:val="20"/>
                <w:szCs w:val="20"/>
              </w:rPr>
            </w:pPr>
          </w:p>
        </w:tc>
        <w:tc>
          <w:tcPr>
            <w:tcW w:w="495" w:type="pct"/>
          </w:tcPr>
          <w:p w:rsidR="00917FF6" w:rsidRDefault="00917FF6" w:rsidP="00760A30">
            <w:pPr>
              <w:pStyle w:val="Caption"/>
              <w:keepNext/>
              <w:rPr>
                <w:sz w:val="20"/>
                <w:szCs w:val="20"/>
              </w:rPr>
            </w:pPr>
          </w:p>
        </w:tc>
        <w:tc>
          <w:tcPr>
            <w:tcW w:w="405" w:type="pct"/>
          </w:tcPr>
          <w:p w:rsidR="00917FF6" w:rsidRDefault="00917FF6" w:rsidP="00760A30">
            <w:pPr>
              <w:pStyle w:val="Caption"/>
              <w:keepNext/>
              <w:rPr>
                <w:sz w:val="20"/>
                <w:szCs w:val="20"/>
              </w:rPr>
            </w:pPr>
          </w:p>
        </w:tc>
        <w:tc>
          <w:tcPr>
            <w:tcW w:w="480" w:type="pct"/>
          </w:tcPr>
          <w:p w:rsidR="00917FF6" w:rsidRDefault="00917FF6" w:rsidP="00760A30">
            <w:pPr>
              <w:pStyle w:val="Caption"/>
              <w:keepNext/>
              <w:rPr>
                <w:sz w:val="20"/>
                <w:szCs w:val="20"/>
              </w:rPr>
            </w:pPr>
          </w:p>
        </w:tc>
        <w:tc>
          <w:tcPr>
            <w:tcW w:w="464" w:type="pct"/>
          </w:tcPr>
          <w:p w:rsidR="00917FF6" w:rsidRDefault="00917FF6" w:rsidP="00760A30">
            <w:pPr>
              <w:pStyle w:val="Caption"/>
              <w:keepNext/>
              <w:rPr>
                <w:sz w:val="20"/>
                <w:szCs w:val="20"/>
              </w:rPr>
            </w:pPr>
          </w:p>
        </w:tc>
      </w:tr>
    </w:tbl>
    <w:p w:rsidR="00AD433A" w:rsidRDefault="00AD433A" w:rsidP="00917FF6">
      <w:pPr>
        <w:pStyle w:val="Caption"/>
        <w:keepNext/>
        <w:rPr>
          <w:sz w:val="20"/>
          <w:szCs w:val="20"/>
        </w:rPr>
      </w:pPr>
    </w:p>
    <w:p w:rsidR="00827048" w:rsidRDefault="00827048">
      <w:pPr>
        <w:spacing w:after="0" w:line="240" w:lineRule="auto"/>
        <w:rPr>
          <w:rFonts w:asciiTheme="minorHAnsi" w:eastAsiaTheme="minorHAnsi" w:hAnsiTheme="minorHAnsi" w:cstheme="minorBidi"/>
          <w:b/>
          <w:bCs/>
          <w:color w:val="4F81BD" w:themeColor="accent1"/>
          <w:sz w:val="20"/>
          <w:szCs w:val="20"/>
        </w:rPr>
      </w:pPr>
      <w:r>
        <w:rPr>
          <w:sz w:val="20"/>
          <w:szCs w:val="20"/>
        </w:rPr>
        <w:br w:type="page"/>
      </w:r>
    </w:p>
    <w:p w:rsidR="00917FF6" w:rsidRPr="00CB7D76" w:rsidRDefault="00827048" w:rsidP="00917FF6">
      <w:pPr>
        <w:pStyle w:val="Caption"/>
        <w:keepNext/>
        <w:rPr>
          <w:sz w:val="20"/>
          <w:szCs w:val="20"/>
        </w:rPr>
      </w:pPr>
      <w:r>
        <w:rPr>
          <w:sz w:val="20"/>
          <w:szCs w:val="20"/>
        </w:rPr>
        <w:lastRenderedPageBreak/>
        <w:br/>
      </w:r>
      <w:r w:rsidR="00917FF6" w:rsidRPr="00CB7D76">
        <w:rPr>
          <w:sz w:val="20"/>
          <w:szCs w:val="20"/>
        </w:rPr>
        <w:t>Table</w:t>
      </w:r>
      <w:r w:rsidR="00917FF6">
        <w:rPr>
          <w:sz w:val="20"/>
          <w:szCs w:val="20"/>
        </w:rPr>
        <w:t xml:space="preserve"> 5</w:t>
      </w:r>
      <w:r w:rsidR="00917FF6" w:rsidRPr="00CB7D76">
        <w:rPr>
          <w:sz w:val="20"/>
          <w:szCs w:val="20"/>
        </w:rPr>
        <w:t xml:space="preserve">: </w:t>
      </w:r>
      <w:r w:rsidR="00917FF6">
        <w:rPr>
          <w:sz w:val="20"/>
          <w:szCs w:val="20"/>
        </w:rPr>
        <w:t>[</w:t>
      </w:r>
      <w:r w:rsidR="00917FF6" w:rsidRPr="00CB7D76">
        <w:rPr>
          <w:sz w:val="20"/>
          <w:szCs w:val="20"/>
        </w:rPr>
        <w:t>Manufacturer</w:t>
      </w:r>
      <w:r w:rsidR="00917FF6">
        <w:rPr>
          <w:sz w:val="20"/>
          <w:szCs w:val="20"/>
        </w:rPr>
        <w:t>]</w:t>
      </w:r>
      <w:r w:rsidR="00917FF6" w:rsidRPr="00CB7D76">
        <w:rPr>
          <w:noProof/>
          <w:sz w:val="20"/>
          <w:szCs w:val="20"/>
        </w:rPr>
        <w:t xml:space="preserve"> Repayment</w:t>
      </w:r>
      <w:r w:rsidR="00917FF6">
        <w:rPr>
          <w:noProof/>
          <w:sz w:val="20"/>
          <w:szCs w:val="20"/>
        </w:rPr>
        <w:t>/Credit</w:t>
      </w:r>
      <w:r w:rsidR="00917FF6" w:rsidRPr="00CB7D76">
        <w:rPr>
          <w:noProof/>
          <w:sz w:val="20"/>
          <w:szCs w:val="20"/>
        </w:rPr>
        <w:t xml:space="preserve"> Summary</w:t>
      </w:r>
    </w:p>
    <w:tbl>
      <w:tblPr>
        <w:tblStyle w:val="TableGrid"/>
        <w:tblW w:w="5000" w:type="pct"/>
        <w:tblLayout w:type="fixed"/>
        <w:tblLook w:val="04A0" w:firstRow="1" w:lastRow="0" w:firstColumn="1" w:lastColumn="0" w:noHBand="0" w:noVBand="1"/>
      </w:tblPr>
      <w:tblGrid>
        <w:gridCol w:w="829"/>
        <w:gridCol w:w="1171"/>
        <w:gridCol w:w="1259"/>
        <w:gridCol w:w="597"/>
        <w:gridCol w:w="857"/>
        <w:gridCol w:w="857"/>
        <w:gridCol w:w="857"/>
        <w:gridCol w:w="1161"/>
        <w:gridCol w:w="857"/>
        <w:gridCol w:w="663"/>
        <w:gridCol w:w="1051"/>
        <w:gridCol w:w="857"/>
      </w:tblGrid>
      <w:tr w:rsidR="00827048" w:rsidRPr="00827048" w:rsidTr="00827048">
        <w:trPr>
          <w:cantSplit/>
          <w:trHeight w:val="2213"/>
        </w:trPr>
        <w:tc>
          <w:tcPr>
            <w:tcW w:w="376" w:type="pct"/>
            <w:textDirection w:val="btLr"/>
          </w:tcPr>
          <w:p w:rsidR="00F0007C" w:rsidRPr="00827048" w:rsidRDefault="00F0007C" w:rsidP="00F0007C">
            <w:pPr>
              <w:spacing w:after="0" w:line="240" w:lineRule="auto"/>
              <w:ind w:left="113" w:right="113"/>
              <w:rPr>
                <w:b/>
                <w:color w:val="4F81BD" w:themeColor="accent1"/>
                <w:sz w:val="16"/>
                <w:szCs w:val="16"/>
              </w:rPr>
            </w:pPr>
            <w:r w:rsidRPr="00827048">
              <w:rPr>
                <w:b/>
                <w:color w:val="4F81BD" w:themeColor="accent1"/>
                <w:sz w:val="16"/>
                <w:szCs w:val="16"/>
              </w:rPr>
              <w:t xml:space="preserve">NDC </w:t>
            </w:r>
          </w:p>
          <w:p w:rsidR="00F0007C" w:rsidRPr="00827048" w:rsidRDefault="00F0007C" w:rsidP="00F0007C">
            <w:pPr>
              <w:spacing w:after="0" w:line="240" w:lineRule="auto"/>
              <w:ind w:left="113" w:right="113"/>
              <w:rPr>
                <w:b/>
                <w:color w:val="4F81BD" w:themeColor="accent1"/>
                <w:sz w:val="16"/>
                <w:szCs w:val="16"/>
              </w:rPr>
            </w:pPr>
            <w:r w:rsidRPr="00827048">
              <w:rPr>
                <w:b/>
                <w:color w:val="4F81BD" w:themeColor="accent1"/>
                <w:sz w:val="16"/>
                <w:szCs w:val="16"/>
              </w:rPr>
              <w:t>(11 digit)</w:t>
            </w:r>
          </w:p>
        </w:tc>
        <w:tc>
          <w:tcPr>
            <w:tcW w:w="531" w:type="pct"/>
            <w:textDirection w:val="btLr"/>
          </w:tcPr>
          <w:p w:rsidR="00F0007C" w:rsidRPr="00827048" w:rsidRDefault="00F0007C" w:rsidP="00F0007C">
            <w:pPr>
              <w:ind w:left="113" w:right="113"/>
              <w:rPr>
                <w:b/>
                <w:color w:val="4F81BD" w:themeColor="accent1"/>
                <w:sz w:val="16"/>
                <w:szCs w:val="16"/>
              </w:rPr>
            </w:pPr>
            <w:r w:rsidRPr="00827048">
              <w:rPr>
                <w:b/>
                <w:color w:val="4F81BD" w:themeColor="accent1"/>
                <w:sz w:val="16"/>
                <w:szCs w:val="16"/>
              </w:rPr>
              <w:t>Product Shipped to:</w:t>
            </w:r>
            <w:r w:rsidRPr="00827048">
              <w:rPr>
                <w:b/>
                <w:color w:val="4F81BD" w:themeColor="accent1"/>
                <w:sz w:val="16"/>
                <w:szCs w:val="16"/>
              </w:rPr>
              <w:br/>
              <w:t>(Name of entity, shipping address, or contract Rx)</w:t>
            </w:r>
          </w:p>
        </w:tc>
        <w:tc>
          <w:tcPr>
            <w:tcW w:w="571" w:type="pct"/>
            <w:textDirection w:val="btLr"/>
          </w:tcPr>
          <w:p w:rsidR="00F0007C" w:rsidRPr="00827048" w:rsidRDefault="00F0007C" w:rsidP="00F0007C">
            <w:pPr>
              <w:ind w:left="113" w:right="113"/>
              <w:rPr>
                <w:b/>
                <w:color w:val="4F81BD" w:themeColor="accent1"/>
                <w:sz w:val="16"/>
                <w:szCs w:val="16"/>
              </w:rPr>
            </w:pPr>
            <w:r w:rsidRPr="00827048">
              <w:rPr>
                <w:b/>
                <w:color w:val="4F81BD" w:themeColor="accent1"/>
                <w:sz w:val="16"/>
                <w:szCs w:val="16"/>
              </w:rPr>
              <w:t>Contract Used to Purchase (Include Contract Number)</w:t>
            </w:r>
          </w:p>
        </w:tc>
        <w:tc>
          <w:tcPr>
            <w:tcW w:w="271" w:type="pct"/>
            <w:textDirection w:val="btLr"/>
          </w:tcPr>
          <w:p w:rsidR="00F0007C" w:rsidRPr="00827048" w:rsidRDefault="00F0007C" w:rsidP="00F0007C">
            <w:pPr>
              <w:ind w:left="113" w:right="113"/>
              <w:rPr>
                <w:b/>
                <w:color w:val="4F81BD" w:themeColor="accent1"/>
                <w:sz w:val="16"/>
                <w:szCs w:val="16"/>
              </w:rPr>
            </w:pPr>
            <w:r w:rsidRPr="00827048">
              <w:rPr>
                <w:b/>
                <w:color w:val="4F81BD" w:themeColor="accent1"/>
                <w:sz w:val="16"/>
                <w:szCs w:val="16"/>
              </w:rPr>
              <w:t>Invoice Date</w:t>
            </w:r>
          </w:p>
        </w:tc>
        <w:tc>
          <w:tcPr>
            <w:tcW w:w="389" w:type="pct"/>
            <w:textDirection w:val="btLr"/>
          </w:tcPr>
          <w:p w:rsidR="00F0007C" w:rsidRPr="00827048" w:rsidRDefault="00F0007C" w:rsidP="00F0007C">
            <w:pPr>
              <w:ind w:left="113" w:right="113"/>
              <w:rPr>
                <w:b/>
                <w:color w:val="4F81BD" w:themeColor="accent1"/>
                <w:sz w:val="16"/>
                <w:szCs w:val="16"/>
              </w:rPr>
            </w:pPr>
            <w:r w:rsidRPr="00827048">
              <w:rPr>
                <w:b/>
                <w:color w:val="4F81BD" w:themeColor="accent1"/>
                <w:sz w:val="16"/>
                <w:szCs w:val="16"/>
              </w:rPr>
              <w:t>Invoice Number</w:t>
            </w:r>
          </w:p>
        </w:tc>
        <w:tc>
          <w:tcPr>
            <w:tcW w:w="389" w:type="pct"/>
            <w:textDirection w:val="btLr"/>
          </w:tcPr>
          <w:p w:rsidR="00F0007C" w:rsidRPr="00827048" w:rsidRDefault="00F0007C" w:rsidP="00F0007C">
            <w:pPr>
              <w:ind w:left="113" w:right="113"/>
              <w:rPr>
                <w:b/>
                <w:color w:val="4F81BD" w:themeColor="accent1"/>
                <w:sz w:val="16"/>
                <w:szCs w:val="16"/>
              </w:rPr>
            </w:pPr>
            <w:r w:rsidRPr="00827048">
              <w:rPr>
                <w:b/>
                <w:color w:val="4F81BD" w:themeColor="accent1"/>
                <w:sz w:val="16"/>
                <w:szCs w:val="16"/>
              </w:rPr>
              <w:t>Charge-back Memo Number</w:t>
            </w:r>
          </w:p>
        </w:tc>
        <w:tc>
          <w:tcPr>
            <w:tcW w:w="389" w:type="pct"/>
            <w:textDirection w:val="btLr"/>
          </w:tcPr>
          <w:p w:rsidR="00F0007C" w:rsidRPr="00827048" w:rsidRDefault="00F0007C" w:rsidP="00F0007C">
            <w:pPr>
              <w:ind w:left="113" w:right="113"/>
              <w:rPr>
                <w:b/>
                <w:color w:val="4F81BD" w:themeColor="accent1"/>
                <w:sz w:val="16"/>
                <w:szCs w:val="16"/>
              </w:rPr>
            </w:pPr>
            <w:r w:rsidRPr="00827048">
              <w:rPr>
                <w:b/>
                <w:color w:val="4F81BD" w:themeColor="accent1"/>
                <w:sz w:val="16"/>
                <w:szCs w:val="16"/>
              </w:rPr>
              <w:t>Wholesaler</w:t>
            </w:r>
          </w:p>
        </w:tc>
        <w:tc>
          <w:tcPr>
            <w:tcW w:w="527" w:type="pct"/>
            <w:textDirection w:val="btLr"/>
          </w:tcPr>
          <w:p w:rsidR="00F0007C" w:rsidRPr="00827048" w:rsidRDefault="00F0007C" w:rsidP="00F0007C">
            <w:pPr>
              <w:ind w:left="113" w:right="113"/>
              <w:rPr>
                <w:b/>
                <w:color w:val="4F81BD" w:themeColor="accent1"/>
                <w:sz w:val="16"/>
                <w:szCs w:val="16"/>
              </w:rPr>
            </w:pPr>
            <w:r w:rsidRPr="00827048">
              <w:rPr>
                <w:b/>
                <w:color w:val="4F81BD" w:themeColor="accent1"/>
                <w:sz w:val="16"/>
                <w:szCs w:val="16"/>
              </w:rPr>
              <w:t>Package Units Purchased at 340B Price for Refund/</w:t>
            </w:r>
            <w:r w:rsidRPr="00827048">
              <w:rPr>
                <w:b/>
                <w:color w:val="4F81BD" w:themeColor="accent1"/>
                <w:sz w:val="16"/>
                <w:szCs w:val="16"/>
              </w:rPr>
              <w:br/>
              <w:t>Credit (A)</w:t>
            </w:r>
          </w:p>
        </w:tc>
        <w:tc>
          <w:tcPr>
            <w:tcW w:w="389" w:type="pct"/>
            <w:textDirection w:val="btLr"/>
          </w:tcPr>
          <w:p w:rsidR="00F0007C" w:rsidRPr="00827048" w:rsidRDefault="00F0007C" w:rsidP="00F0007C">
            <w:pPr>
              <w:ind w:left="113" w:right="113"/>
              <w:rPr>
                <w:b/>
                <w:color w:val="4F81BD" w:themeColor="accent1"/>
                <w:sz w:val="16"/>
                <w:szCs w:val="16"/>
              </w:rPr>
            </w:pPr>
            <w:r w:rsidRPr="00827048">
              <w:rPr>
                <w:b/>
                <w:color w:val="4F81BD" w:themeColor="accent1"/>
                <w:sz w:val="16"/>
                <w:szCs w:val="16"/>
              </w:rPr>
              <w:t>WAC Price (or Contract Price) (B)</w:t>
            </w:r>
            <w:r w:rsidR="00827048">
              <w:rPr>
                <w:rStyle w:val="FootnoteReference"/>
                <w:b/>
                <w:color w:val="4F81BD" w:themeColor="accent1"/>
                <w:sz w:val="16"/>
                <w:szCs w:val="16"/>
              </w:rPr>
              <w:footnoteReference w:id="2"/>
            </w:r>
          </w:p>
        </w:tc>
        <w:tc>
          <w:tcPr>
            <w:tcW w:w="301" w:type="pct"/>
            <w:textDirection w:val="btLr"/>
          </w:tcPr>
          <w:p w:rsidR="00F0007C" w:rsidRPr="00827048" w:rsidRDefault="00F0007C" w:rsidP="00F0007C">
            <w:pPr>
              <w:ind w:left="113" w:right="113"/>
              <w:rPr>
                <w:b/>
                <w:color w:val="4F81BD" w:themeColor="accent1"/>
                <w:sz w:val="16"/>
                <w:szCs w:val="16"/>
              </w:rPr>
            </w:pPr>
            <w:r w:rsidRPr="00827048">
              <w:rPr>
                <w:b/>
                <w:color w:val="4F81BD" w:themeColor="accent1"/>
                <w:sz w:val="16"/>
                <w:szCs w:val="16"/>
              </w:rPr>
              <w:t>340B Price (C)</w:t>
            </w:r>
          </w:p>
        </w:tc>
        <w:tc>
          <w:tcPr>
            <w:tcW w:w="477" w:type="pct"/>
            <w:textDirection w:val="btLr"/>
          </w:tcPr>
          <w:p w:rsidR="00F0007C" w:rsidRPr="00827048" w:rsidRDefault="00F0007C" w:rsidP="00F0007C">
            <w:pPr>
              <w:ind w:left="113" w:right="113"/>
              <w:rPr>
                <w:b/>
                <w:color w:val="4F81BD" w:themeColor="accent1"/>
                <w:sz w:val="16"/>
                <w:szCs w:val="16"/>
              </w:rPr>
            </w:pPr>
            <w:r w:rsidRPr="00827048">
              <w:rPr>
                <w:b/>
                <w:color w:val="4F81BD" w:themeColor="accent1"/>
                <w:sz w:val="16"/>
                <w:szCs w:val="16"/>
              </w:rPr>
              <w:t>Difference between WAC (or Contract Price) and 340B Price (D, which equals B-C)</w:t>
            </w:r>
          </w:p>
        </w:tc>
        <w:tc>
          <w:tcPr>
            <w:tcW w:w="389" w:type="pct"/>
            <w:textDirection w:val="btLr"/>
          </w:tcPr>
          <w:p w:rsidR="00F0007C" w:rsidRPr="00827048" w:rsidRDefault="00F0007C" w:rsidP="00F0007C">
            <w:pPr>
              <w:ind w:left="113" w:right="113"/>
              <w:rPr>
                <w:b/>
                <w:color w:val="4F81BD" w:themeColor="accent1"/>
                <w:sz w:val="16"/>
                <w:szCs w:val="16"/>
              </w:rPr>
            </w:pPr>
            <w:r w:rsidRPr="00827048">
              <w:rPr>
                <w:b/>
                <w:color w:val="4F81BD" w:themeColor="accent1"/>
                <w:sz w:val="16"/>
                <w:szCs w:val="16"/>
              </w:rPr>
              <w:t>Total Refund/Credit (A*D)</w:t>
            </w:r>
          </w:p>
        </w:tc>
      </w:tr>
      <w:tr w:rsidR="00827048" w:rsidRPr="00CB7D76" w:rsidTr="00827048">
        <w:trPr>
          <w:trHeight w:hRule="exact" w:val="288"/>
        </w:trPr>
        <w:tc>
          <w:tcPr>
            <w:tcW w:w="376" w:type="pct"/>
          </w:tcPr>
          <w:p w:rsidR="00F0007C" w:rsidRPr="00CB7D76" w:rsidRDefault="00F0007C" w:rsidP="00760A30"/>
        </w:tc>
        <w:tc>
          <w:tcPr>
            <w:tcW w:w="531" w:type="pct"/>
          </w:tcPr>
          <w:p w:rsidR="00F0007C" w:rsidRPr="00CB7D76" w:rsidRDefault="00F0007C" w:rsidP="00760A30"/>
        </w:tc>
        <w:tc>
          <w:tcPr>
            <w:tcW w:w="571" w:type="pct"/>
          </w:tcPr>
          <w:p w:rsidR="00F0007C" w:rsidRPr="00CB7D76" w:rsidRDefault="00F0007C" w:rsidP="00760A30"/>
        </w:tc>
        <w:tc>
          <w:tcPr>
            <w:tcW w:w="271" w:type="pct"/>
          </w:tcPr>
          <w:p w:rsidR="00F0007C" w:rsidRPr="00CB7D76" w:rsidRDefault="00F0007C" w:rsidP="00760A30"/>
        </w:tc>
        <w:tc>
          <w:tcPr>
            <w:tcW w:w="389" w:type="pct"/>
          </w:tcPr>
          <w:p w:rsidR="00F0007C" w:rsidRPr="00CB7D76" w:rsidRDefault="00F0007C" w:rsidP="00760A30"/>
        </w:tc>
        <w:tc>
          <w:tcPr>
            <w:tcW w:w="389" w:type="pct"/>
          </w:tcPr>
          <w:p w:rsidR="00F0007C" w:rsidRPr="00CB7D76" w:rsidRDefault="00F0007C" w:rsidP="00760A30"/>
        </w:tc>
        <w:tc>
          <w:tcPr>
            <w:tcW w:w="389" w:type="pct"/>
          </w:tcPr>
          <w:p w:rsidR="00F0007C" w:rsidRPr="00CB7D76" w:rsidRDefault="00F0007C" w:rsidP="00760A30"/>
        </w:tc>
        <w:tc>
          <w:tcPr>
            <w:tcW w:w="527" w:type="pct"/>
          </w:tcPr>
          <w:p w:rsidR="00F0007C" w:rsidRPr="00CB7D76" w:rsidRDefault="00F0007C" w:rsidP="00760A30"/>
        </w:tc>
        <w:tc>
          <w:tcPr>
            <w:tcW w:w="389" w:type="pct"/>
          </w:tcPr>
          <w:p w:rsidR="00F0007C" w:rsidRPr="00CB7D76" w:rsidRDefault="00F0007C" w:rsidP="00760A30"/>
        </w:tc>
        <w:tc>
          <w:tcPr>
            <w:tcW w:w="301" w:type="pct"/>
          </w:tcPr>
          <w:p w:rsidR="00F0007C" w:rsidRPr="00CB7D76" w:rsidRDefault="00F0007C" w:rsidP="00760A30"/>
        </w:tc>
        <w:tc>
          <w:tcPr>
            <w:tcW w:w="477" w:type="pct"/>
          </w:tcPr>
          <w:p w:rsidR="00F0007C" w:rsidRPr="00CB7D76" w:rsidRDefault="00F0007C" w:rsidP="00760A30"/>
        </w:tc>
        <w:tc>
          <w:tcPr>
            <w:tcW w:w="389" w:type="pct"/>
          </w:tcPr>
          <w:p w:rsidR="00F0007C" w:rsidRPr="00CB7D76" w:rsidRDefault="00F0007C" w:rsidP="00760A30"/>
        </w:tc>
      </w:tr>
      <w:tr w:rsidR="00827048" w:rsidRPr="00CB7D76" w:rsidTr="00827048">
        <w:trPr>
          <w:trHeight w:hRule="exact" w:val="288"/>
        </w:trPr>
        <w:tc>
          <w:tcPr>
            <w:tcW w:w="376" w:type="pct"/>
          </w:tcPr>
          <w:p w:rsidR="00F0007C" w:rsidRPr="00CB7D76" w:rsidRDefault="00F0007C" w:rsidP="00760A30"/>
        </w:tc>
        <w:tc>
          <w:tcPr>
            <w:tcW w:w="531" w:type="pct"/>
          </w:tcPr>
          <w:p w:rsidR="00F0007C" w:rsidRPr="00CB7D76" w:rsidRDefault="00F0007C" w:rsidP="00760A30"/>
        </w:tc>
        <w:tc>
          <w:tcPr>
            <w:tcW w:w="571" w:type="pct"/>
          </w:tcPr>
          <w:p w:rsidR="00F0007C" w:rsidRPr="00CB7D76" w:rsidRDefault="00F0007C" w:rsidP="00760A30"/>
        </w:tc>
        <w:tc>
          <w:tcPr>
            <w:tcW w:w="271" w:type="pct"/>
          </w:tcPr>
          <w:p w:rsidR="00F0007C" w:rsidRPr="00CB7D76" w:rsidRDefault="00F0007C" w:rsidP="00760A30"/>
        </w:tc>
        <w:tc>
          <w:tcPr>
            <w:tcW w:w="389" w:type="pct"/>
          </w:tcPr>
          <w:p w:rsidR="00F0007C" w:rsidRPr="00CB7D76" w:rsidRDefault="00F0007C" w:rsidP="00760A30"/>
        </w:tc>
        <w:tc>
          <w:tcPr>
            <w:tcW w:w="389" w:type="pct"/>
          </w:tcPr>
          <w:p w:rsidR="00F0007C" w:rsidRPr="00CB7D76" w:rsidRDefault="00F0007C" w:rsidP="00760A30"/>
        </w:tc>
        <w:tc>
          <w:tcPr>
            <w:tcW w:w="389" w:type="pct"/>
          </w:tcPr>
          <w:p w:rsidR="00F0007C" w:rsidRPr="00CB7D76" w:rsidRDefault="00F0007C" w:rsidP="00760A30"/>
        </w:tc>
        <w:tc>
          <w:tcPr>
            <w:tcW w:w="527" w:type="pct"/>
          </w:tcPr>
          <w:p w:rsidR="00F0007C" w:rsidRPr="00CB7D76" w:rsidRDefault="00F0007C" w:rsidP="00760A30"/>
        </w:tc>
        <w:tc>
          <w:tcPr>
            <w:tcW w:w="389" w:type="pct"/>
          </w:tcPr>
          <w:p w:rsidR="00F0007C" w:rsidRPr="00CB7D76" w:rsidRDefault="00F0007C" w:rsidP="00760A30"/>
        </w:tc>
        <w:tc>
          <w:tcPr>
            <w:tcW w:w="301" w:type="pct"/>
          </w:tcPr>
          <w:p w:rsidR="00F0007C" w:rsidRPr="00CB7D76" w:rsidRDefault="00F0007C" w:rsidP="00760A30"/>
        </w:tc>
        <w:tc>
          <w:tcPr>
            <w:tcW w:w="477" w:type="pct"/>
          </w:tcPr>
          <w:p w:rsidR="00F0007C" w:rsidRPr="00CB7D76" w:rsidRDefault="00F0007C" w:rsidP="00760A30"/>
        </w:tc>
        <w:tc>
          <w:tcPr>
            <w:tcW w:w="389" w:type="pct"/>
          </w:tcPr>
          <w:p w:rsidR="00F0007C" w:rsidRPr="00CB7D76" w:rsidRDefault="00F0007C" w:rsidP="00760A30"/>
        </w:tc>
      </w:tr>
      <w:tr w:rsidR="00827048" w:rsidRPr="00CB7D76" w:rsidTr="00827048">
        <w:trPr>
          <w:trHeight w:hRule="exact" w:val="288"/>
        </w:trPr>
        <w:tc>
          <w:tcPr>
            <w:tcW w:w="376" w:type="pct"/>
          </w:tcPr>
          <w:p w:rsidR="00F0007C" w:rsidRPr="00CB7D76" w:rsidRDefault="00F0007C" w:rsidP="00760A30">
            <w:r w:rsidRPr="00CB7D76">
              <w:t>TOTAL</w:t>
            </w:r>
          </w:p>
        </w:tc>
        <w:tc>
          <w:tcPr>
            <w:tcW w:w="531" w:type="pct"/>
          </w:tcPr>
          <w:p w:rsidR="00F0007C" w:rsidRPr="00CB7D76" w:rsidRDefault="00F0007C" w:rsidP="00760A30"/>
        </w:tc>
        <w:tc>
          <w:tcPr>
            <w:tcW w:w="571" w:type="pct"/>
          </w:tcPr>
          <w:p w:rsidR="00F0007C" w:rsidRPr="00CB7D76" w:rsidRDefault="00F0007C" w:rsidP="00760A30"/>
        </w:tc>
        <w:tc>
          <w:tcPr>
            <w:tcW w:w="271" w:type="pct"/>
          </w:tcPr>
          <w:p w:rsidR="00F0007C" w:rsidRPr="00CB7D76" w:rsidRDefault="00F0007C" w:rsidP="00760A30"/>
        </w:tc>
        <w:tc>
          <w:tcPr>
            <w:tcW w:w="389" w:type="pct"/>
          </w:tcPr>
          <w:p w:rsidR="00F0007C" w:rsidRPr="00CB7D76" w:rsidRDefault="00F0007C" w:rsidP="00760A30"/>
        </w:tc>
        <w:tc>
          <w:tcPr>
            <w:tcW w:w="389" w:type="pct"/>
          </w:tcPr>
          <w:p w:rsidR="00F0007C" w:rsidRPr="00CB7D76" w:rsidRDefault="00F0007C" w:rsidP="00760A30"/>
        </w:tc>
        <w:tc>
          <w:tcPr>
            <w:tcW w:w="389" w:type="pct"/>
          </w:tcPr>
          <w:p w:rsidR="00F0007C" w:rsidRPr="00CB7D76" w:rsidRDefault="00F0007C" w:rsidP="00760A30"/>
        </w:tc>
        <w:tc>
          <w:tcPr>
            <w:tcW w:w="527" w:type="pct"/>
          </w:tcPr>
          <w:p w:rsidR="00F0007C" w:rsidRPr="00CB7D76" w:rsidRDefault="00F0007C" w:rsidP="00760A30"/>
        </w:tc>
        <w:tc>
          <w:tcPr>
            <w:tcW w:w="389" w:type="pct"/>
          </w:tcPr>
          <w:p w:rsidR="00F0007C" w:rsidRPr="00CB7D76" w:rsidRDefault="00F0007C" w:rsidP="00760A30"/>
        </w:tc>
        <w:tc>
          <w:tcPr>
            <w:tcW w:w="301" w:type="pct"/>
          </w:tcPr>
          <w:p w:rsidR="00F0007C" w:rsidRPr="00CB7D76" w:rsidRDefault="00F0007C" w:rsidP="00760A30"/>
        </w:tc>
        <w:tc>
          <w:tcPr>
            <w:tcW w:w="477" w:type="pct"/>
          </w:tcPr>
          <w:p w:rsidR="00F0007C" w:rsidRPr="00CB7D76" w:rsidRDefault="00F0007C" w:rsidP="00760A30"/>
        </w:tc>
        <w:tc>
          <w:tcPr>
            <w:tcW w:w="389" w:type="pct"/>
          </w:tcPr>
          <w:p w:rsidR="00F0007C" w:rsidRPr="00CB7D76" w:rsidRDefault="00F0007C" w:rsidP="00760A30"/>
        </w:tc>
      </w:tr>
    </w:tbl>
    <w:p w:rsidR="00917FF6" w:rsidRDefault="00917FF6" w:rsidP="00917FF6">
      <w:r>
        <w:br/>
        <w:t>Definitions: (entity to define)</w:t>
      </w:r>
    </w:p>
    <w:p w:rsidR="00917FF6" w:rsidRDefault="00917FF6" w:rsidP="00917FF6">
      <w:r>
        <w:t>Total packages-</w:t>
      </w:r>
    </w:p>
    <w:p w:rsidR="00917FF6" w:rsidRDefault="00917FF6" w:rsidP="00917FF6">
      <w:r>
        <w:t>[Entity] 340B Acquisition Cost-</w:t>
      </w:r>
      <w:r>
        <w:br w:type="page"/>
      </w:r>
    </w:p>
    <w:p w:rsidR="00917FF6" w:rsidRDefault="00917FF6" w:rsidP="00917FF6"/>
    <w:p w:rsidR="00917FF6" w:rsidRPr="00435090" w:rsidRDefault="00917FF6" w:rsidP="00917FF6">
      <w:pPr>
        <w:rPr>
          <w:b/>
        </w:rPr>
      </w:pPr>
      <w:r w:rsidRPr="00435090">
        <w:rPr>
          <w:b/>
        </w:rPr>
        <w:t>Recommendations from Manufacturers Regarding Covered Entity (CE) Self-Reporting</w:t>
      </w:r>
    </w:p>
    <w:p w:rsidR="00917FF6" w:rsidRPr="00C1394D" w:rsidRDefault="00917FF6" w:rsidP="00AD433A">
      <w:pPr>
        <w:pStyle w:val="ListParagraph"/>
        <w:numPr>
          <w:ilvl w:val="0"/>
          <w:numId w:val="24"/>
        </w:numPr>
        <w:autoSpaceDE w:val="0"/>
        <w:autoSpaceDN w:val="0"/>
        <w:adjustRightInd w:val="0"/>
        <w:spacing w:before="120" w:after="120" w:line="240" w:lineRule="atLeast"/>
        <w:contextualSpacing w:val="0"/>
      </w:pPr>
      <w:r w:rsidRPr="00C1394D">
        <w:t xml:space="preserve">Wholesaler involvement is critical to resolving any issue. </w:t>
      </w:r>
      <w:r w:rsidR="00F42F9C">
        <w:t>Entities should report the wholesaler(s) involved to the manufacturer, and the w</w:t>
      </w:r>
      <w:r w:rsidRPr="00C1394D">
        <w:t xml:space="preserve">holesaler needs to work with both the </w:t>
      </w:r>
      <w:r>
        <w:t>CE</w:t>
      </w:r>
      <w:r w:rsidRPr="00C1394D">
        <w:t xml:space="preserve"> and the manufacturer. The manufacturer will most likely need chargeback transaction level data to resolve issues, so the CE should get the supporting data directly from the wholesaler when they are preparing the communication to the manufacturer.  </w:t>
      </w:r>
    </w:p>
    <w:p w:rsidR="00917FF6" w:rsidRPr="00C1394D" w:rsidRDefault="00917FF6" w:rsidP="00AD433A">
      <w:pPr>
        <w:pStyle w:val="ListParagraph"/>
        <w:numPr>
          <w:ilvl w:val="0"/>
          <w:numId w:val="24"/>
        </w:numPr>
        <w:autoSpaceDE w:val="0"/>
        <w:autoSpaceDN w:val="0"/>
        <w:adjustRightInd w:val="0"/>
        <w:spacing w:before="120" w:after="120" w:line="240" w:lineRule="atLeast"/>
        <w:contextualSpacing w:val="0"/>
      </w:pPr>
      <w:r w:rsidRPr="00C1394D">
        <w:t xml:space="preserve">The manufacturer needs transaction level data (actual price paid and dates) to validate against their internal data. Estimated price or </w:t>
      </w:r>
      <w:r>
        <w:t>wholesale price information can</w:t>
      </w:r>
      <w:r w:rsidRPr="00C1394D">
        <w:t>not be used by manufacturers to resolve the issue.</w:t>
      </w:r>
    </w:p>
    <w:p w:rsidR="00917FF6" w:rsidRPr="00C1394D" w:rsidRDefault="00917FF6" w:rsidP="00AD433A">
      <w:pPr>
        <w:pStyle w:val="ListParagraph"/>
        <w:numPr>
          <w:ilvl w:val="0"/>
          <w:numId w:val="24"/>
        </w:numPr>
        <w:spacing w:before="120" w:after="120" w:line="240" w:lineRule="atLeast"/>
        <w:contextualSpacing w:val="0"/>
      </w:pPr>
      <w:r w:rsidRPr="00C1394D">
        <w:t xml:space="preserve">No action should be taken by the CE until they have a chance to work with the manufacturer to determine a mutually agreed upon plan to address how the adjustments should be made. </w:t>
      </w:r>
    </w:p>
    <w:p w:rsidR="00917FF6" w:rsidRPr="00C1394D" w:rsidRDefault="00917FF6" w:rsidP="00AD433A">
      <w:pPr>
        <w:pStyle w:val="ListParagraph"/>
        <w:numPr>
          <w:ilvl w:val="0"/>
          <w:numId w:val="24"/>
        </w:numPr>
        <w:spacing w:before="120" w:after="120" w:line="240" w:lineRule="atLeast"/>
        <w:contextualSpacing w:val="0"/>
      </w:pPr>
      <w:r w:rsidRPr="00C1394D">
        <w:t>The CE should not send a check, or reverse chargebacks without first discussing with the manufacturer.</w:t>
      </w:r>
    </w:p>
    <w:p w:rsidR="00917FF6" w:rsidRPr="00C1394D" w:rsidRDefault="00917FF6" w:rsidP="00AD433A">
      <w:pPr>
        <w:pStyle w:val="ListParagraph"/>
        <w:numPr>
          <w:ilvl w:val="0"/>
          <w:numId w:val="24"/>
        </w:numPr>
        <w:spacing w:before="120" w:after="120" w:line="240" w:lineRule="atLeast"/>
        <w:contextualSpacing w:val="0"/>
      </w:pPr>
      <w:r w:rsidRPr="00C1394D">
        <w:t>Sending a self-reporting letter, or receipt of such a letter by the manufacturer, does not waive any rights of the manufacturer, including audit rights.</w:t>
      </w:r>
    </w:p>
    <w:p w:rsidR="00917FF6" w:rsidRPr="00C1394D" w:rsidRDefault="00917FF6" w:rsidP="00917FF6">
      <w:pPr>
        <w:spacing w:after="0" w:line="240" w:lineRule="auto"/>
        <w:ind w:left="360"/>
      </w:pPr>
    </w:p>
    <w:p w:rsidR="00AD433A" w:rsidRDefault="00AD433A" w:rsidP="00917FF6">
      <w:pPr>
        <w:rPr>
          <w:rFonts w:cstheme="minorHAnsi"/>
        </w:rPr>
      </w:pPr>
    </w:p>
    <w:p w:rsidR="0077443D" w:rsidRDefault="0077443D" w:rsidP="00176A3C">
      <w:pPr>
        <w:spacing w:after="0" w:line="240" w:lineRule="auto"/>
        <w:rPr>
          <w:rFonts w:eastAsia="Times New Roman" w:cstheme="minorHAnsi"/>
          <w:b/>
          <w:szCs w:val="24"/>
        </w:rPr>
      </w:pPr>
    </w:p>
    <w:p w:rsidR="009871DE" w:rsidRDefault="005238D2" w:rsidP="005238D2">
      <w:pPr>
        <w:jc w:val="both"/>
        <w:rPr>
          <w:i/>
          <w:iCs/>
          <w:sz w:val="18"/>
          <w:szCs w:val="24"/>
        </w:rPr>
      </w:pPr>
      <w:r>
        <w:rPr>
          <w:i/>
          <w:iCs/>
          <w:sz w:val="18"/>
          <w:szCs w:val="24"/>
        </w:rPr>
        <w:t xml:space="preserve">This tool, written to align with OPA policy, is provided only as an example for the purpose of encouraging 340B Program integrity.  This information has not been endorsed by the Office of Pharmacy Affairs and is not dispositive in determining compliance with or participatory status in the 340B Drug Pricing Program.  340B stakeholders are ultimately responsible for 340B program compliance and compliance with all other applicable laws and regulations.  Apexus encourages each stakeholder to include legal counsel as part of their program integrity efforts. </w:t>
      </w:r>
    </w:p>
    <w:p w:rsidR="005238D2" w:rsidRPr="007B0B67" w:rsidRDefault="005238D2" w:rsidP="005238D2">
      <w:pPr>
        <w:jc w:val="both"/>
        <w:rPr>
          <w:sz w:val="18"/>
          <w:szCs w:val="18"/>
        </w:rPr>
      </w:pPr>
      <w:r>
        <w:rPr>
          <w:i/>
          <w:iCs/>
          <w:color w:val="333333"/>
          <w:sz w:val="18"/>
          <w:szCs w:val="24"/>
        </w:rPr>
        <w:t>© Copyright 201</w:t>
      </w:r>
      <w:r w:rsidR="009871DE">
        <w:rPr>
          <w:i/>
          <w:iCs/>
          <w:color w:val="333333"/>
          <w:sz w:val="18"/>
          <w:szCs w:val="24"/>
        </w:rPr>
        <w:t>4</w:t>
      </w:r>
      <w:r>
        <w:rPr>
          <w:i/>
          <w:iCs/>
          <w:color w:val="333333"/>
          <w:sz w:val="18"/>
          <w:szCs w:val="24"/>
        </w:rPr>
        <w:t xml:space="preserve"> Apexus, Inc.  Permission is granted to use, copy and distribute this work solely for 340B covered entities and Medicaid Agencies.</w:t>
      </w:r>
      <w:r w:rsidRPr="007B0B67">
        <w:rPr>
          <w:rFonts w:cstheme="minorHAnsi"/>
          <w:sz w:val="18"/>
          <w:szCs w:val="18"/>
        </w:rPr>
        <w:tab/>
      </w:r>
    </w:p>
    <w:p w:rsidR="00B003B1" w:rsidRDefault="00B003B1" w:rsidP="00176A3C">
      <w:pPr>
        <w:spacing w:after="0" w:line="240" w:lineRule="auto"/>
        <w:rPr>
          <w:rFonts w:eastAsia="Times New Roman" w:cstheme="minorHAnsi"/>
          <w:b/>
          <w:szCs w:val="24"/>
        </w:rPr>
      </w:pPr>
    </w:p>
    <w:p w:rsidR="00B003B1" w:rsidRPr="00461C88" w:rsidRDefault="00B003B1" w:rsidP="00176A3C">
      <w:pPr>
        <w:spacing w:after="0" w:line="240" w:lineRule="auto"/>
        <w:rPr>
          <w:rFonts w:eastAsia="Times New Roman" w:cstheme="minorHAnsi"/>
          <w:b/>
          <w:szCs w:val="24"/>
        </w:rPr>
      </w:pPr>
    </w:p>
    <w:sectPr w:rsidR="00B003B1" w:rsidRPr="00461C88" w:rsidSect="0039741B">
      <w:headerReference w:type="default" r:id="rId8"/>
      <w:footerReference w:type="default" r:id="rId9"/>
      <w:headerReference w:type="first" r:id="rId10"/>
      <w:footnotePr>
        <w:pos w:val="beneathText"/>
      </w:footnotePr>
      <w:pgSz w:w="12240" w:h="15840"/>
      <w:pgMar w:top="720" w:right="720" w:bottom="720" w:left="720" w:header="432" w:footer="36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780" w:rsidRDefault="001E1780" w:rsidP="00EB734D">
      <w:pPr>
        <w:spacing w:after="0" w:line="240" w:lineRule="auto"/>
      </w:pPr>
      <w:r>
        <w:separator/>
      </w:r>
    </w:p>
  </w:endnote>
  <w:endnote w:type="continuationSeparator" w:id="0">
    <w:p w:rsidR="001E1780" w:rsidRDefault="001E1780" w:rsidP="00EB7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30" w:rsidRDefault="004A1230" w:rsidP="009871DE">
    <w:pPr>
      <w:pStyle w:val="Footer"/>
      <w:tabs>
        <w:tab w:val="left" w:pos="2430"/>
      </w:tabs>
      <w:jc w:val="center"/>
      <w:rPr>
        <w:color w:val="002060"/>
      </w:rPr>
    </w:pPr>
    <w:r>
      <w:rPr>
        <w:color w:val="002060"/>
      </w:rPr>
      <w:t>340B University</w:t>
    </w:r>
    <w:r w:rsidR="006222B1">
      <w:rPr>
        <w:color w:val="002060"/>
      </w:rPr>
      <w:t>™</w:t>
    </w:r>
    <w:r>
      <w:rPr>
        <w:color w:val="002060"/>
      </w:rPr>
      <w:t xml:space="preserve"> is a p</w:t>
    </w:r>
    <w:r w:rsidRPr="00EB4514">
      <w:rPr>
        <w:color w:val="002060"/>
      </w:rPr>
      <w:t>roduct of Apexus</w:t>
    </w:r>
    <w:r>
      <w:rPr>
        <w:color w:val="002060"/>
      </w:rPr>
      <w:t xml:space="preserve"> | 340B Prime Vendor Program | </w:t>
    </w:r>
    <w:r w:rsidRPr="00EB4514">
      <w:rPr>
        <w:color w:val="002060"/>
      </w:rPr>
      <w:t>888-340-BPVP</w:t>
    </w:r>
    <w:r>
      <w:rPr>
        <w:color w:val="002060"/>
      </w:rPr>
      <w:t xml:space="preserve"> | </w:t>
    </w:r>
    <w:hyperlink r:id="rId1" w:history="1">
      <w:r w:rsidRPr="00EB4514">
        <w:rPr>
          <w:color w:val="002060"/>
        </w:rPr>
        <w:t>www.340BPVP.com</w:t>
      </w:r>
    </w:hyperlink>
  </w:p>
  <w:p w:rsidR="009871DE" w:rsidRPr="009871DE" w:rsidRDefault="009871DE" w:rsidP="009871DE">
    <w:pPr>
      <w:pStyle w:val="Footer"/>
      <w:tabs>
        <w:tab w:val="left" w:pos="2430"/>
      </w:tabs>
      <w:jc w:val="right"/>
      <w:rPr>
        <w:color w:val="002060"/>
        <w:sz w:val="18"/>
      </w:rPr>
    </w:pPr>
    <w:r w:rsidRPr="009871DE">
      <w:rPr>
        <w:color w:val="002060"/>
        <w:sz w:val="18"/>
      </w:rPr>
      <w:t xml:space="preserve">©Apexus, Inc. </w:t>
    </w:r>
    <w:r w:rsidR="009B5826">
      <w:rPr>
        <w:color w:val="002060"/>
        <w:sz w:val="18"/>
      </w:rPr>
      <w:t>April</w:t>
    </w:r>
    <w:r w:rsidRPr="009871DE">
      <w:rPr>
        <w:color w:val="002060"/>
        <w:sz w:val="18"/>
      </w:rPr>
      <w:t xml:space="preserve">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780" w:rsidRDefault="001E1780" w:rsidP="00EB734D">
      <w:pPr>
        <w:spacing w:after="0" w:line="240" w:lineRule="auto"/>
      </w:pPr>
      <w:r>
        <w:separator/>
      </w:r>
    </w:p>
  </w:footnote>
  <w:footnote w:type="continuationSeparator" w:id="0">
    <w:p w:rsidR="001E1780" w:rsidRDefault="001E1780" w:rsidP="00EB734D">
      <w:pPr>
        <w:spacing w:after="0" w:line="240" w:lineRule="auto"/>
      </w:pPr>
      <w:r>
        <w:continuationSeparator/>
      </w:r>
    </w:p>
  </w:footnote>
  <w:footnote w:id="1">
    <w:p w:rsidR="00917FF6" w:rsidRPr="00CB7D76" w:rsidRDefault="00917FF6" w:rsidP="00917FF6">
      <w:pPr>
        <w:rPr>
          <w:sz w:val="18"/>
          <w:szCs w:val="18"/>
        </w:rPr>
      </w:pPr>
      <w:r>
        <w:rPr>
          <w:rStyle w:val="FootnoteReference"/>
        </w:rPr>
        <w:footnoteRef/>
      </w:r>
      <w:r>
        <w:t xml:space="preserve"> </w:t>
      </w:r>
      <w:r w:rsidRPr="00CB7D76">
        <w:rPr>
          <w:sz w:val="18"/>
          <w:szCs w:val="18"/>
        </w:rPr>
        <w:t>Description/definition of pricing source(s)/date(s) used in calculation should be included in the letter. Additional detail (such as manufacturer-specific data by NDC) may be placed in an Appendix.</w:t>
      </w:r>
    </w:p>
    <w:p w:rsidR="00917FF6" w:rsidRDefault="00917FF6" w:rsidP="00917FF6">
      <w:pPr>
        <w:pStyle w:val="FootnoteText"/>
      </w:pPr>
    </w:p>
  </w:footnote>
  <w:footnote w:id="2">
    <w:p w:rsidR="00827048" w:rsidRPr="00827048" w:rsidRDefault="00827048" w:rsidP="00827048">
      <w:pPr>
        <w:spacing w:before="100" w:beforeAutospacing="1" w:after="100" w:afterAutospacing="1"/>
        <w:rPr>
          <w:rFonts w:asciiTheme="minorHAnsi" w:hAnsiTheme="minorHAnsi" w:cs="Arial"/>
          <w:lang w:val="en-GB"/>
        </w:rPr>
      </w:pPr>
      <w:r w:rsidRPr="00827048">
        <w:rPr>
          <w:rStyle w:val="FootnoteReference"/>
          <w:rFonts w:asciiTheme="minorHAnsi" w:hAnsiTheme="minorHAnsi"/>
        </w:rPr>
        <w:footnoteRef/>
      </w:r>
      <w:r w:rsidRPr="00827048">
        <w:rPr>
          <w:rFonts w:asciiTheme="minorHAnsi" w:hAnsiTheme="minorHAnsi" w:cs="Arial"/>
          <w:lang w:val="en-GB"/>
        </w:rPr>
        <w:t>Specify the non-340B Price at which the package units for refund/credit should have been purchased by the 340B Covered Entity, whether WAC Price or Contract Price.</w:t>
      </w:r>
    </w:p>
    <w:p w:rsidR="00827048" w:rsidRDefault="0082704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EB5" w:rsidRPr="006E10A1" w:rsidRDefault="007D4052" w:rsidP="00F307D1">
    <w:pPr>
      <w:tabs>
        <w:tab w:val="right" w:pos="10800"/>
      </w:tabs>
      <w:ind w:firstLine="2160"/>
      <w:rPr>
        <w:b/>
        <w:color w:val="1F497D" w:themeColor="text2"/>
        <w:sz w:val="20"/>
        <w:szCs w:val="20"/>
      </w:rPr>
    </w:pPr>
    <w:r w:rsidRPr="00597138">
      <w:rPr>
        <w:rFonts w:cstheme="minorHAnsi"/>
        <w:noProof/>
        <w:sz w:val="44"/>
        <w:szCs w:val="44"/>
      </w:rPr>
      <w:drawing>
        <wp:anchor distT="0" distB="0" distL="114300" distR="114300" simplePos="0" relativeHeight="251660800" behindDoc="0" locked="0" layoutInCell="1" allowOverlap="1" wp14:anchorId="6C14C4D7" wp14:editId="73D064AA">
          <wp:simplePos x="0" y="0"/>
          <wp:positionH relativeFrom="column">
            <wp:posOffset>-153670</wp:posOffset>
          </wp:positionH>
          <wp:positionV relativeFrom="paragraph">
            <wp:posOffset>-145415</wp:posOffset>
          </wp:positionV>
          <wp:extent cx="1164590" cy="1170305"/>
          <wp:effectExtent l="0" t="0" r="0" b="0"/>
          <wp:wrapNone/>
          <wp:docPr id="2" name="Picture 2" descr="340B_logo_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B_logo_lg.png"/>
                  <pic:cNvPicPr/>
                </pic:nvPicPr>
                <pic:blipFill>
                  <a:blip r:embed="rId1"/>
                  <a:stretch>
                    <a:fillRect/>
                  </a:stretch>
                </pic:blipFill>
                <pic:spPr>
                  <a:xfrm>
                    <a:off x="0" y="0"/>
                    <a:ext cx="1164590" cy="1170305"/>
                  </a:xfrm>
                  <a:prstGeom prst="rect">
                    <a:avLst/>
                  </a:prstGeom>
                </pic:spPr>
              </pic:pic>
            </a:graphicData>
          </a:graphic>
        </wp:anchor>
      </w:drawing>
    </w:r>
    <w:r w:rsidR="0034590F" w:rsidRPr="00597138">
      <w:rPr>
        <w:rFonts w:cstheme="minorHAnsi"/>
        <w:noProof/>
        <w:sz w:val="44"/>
        <w:szCs w:val="44"/>
      </w:rPr>
      <mc:AlternateContent>
        <mc:Choice Requires="wps">
          <w:drawing>
            <wp:anchor distT="0" distB="0" distL="114300" distR="114300" simplePos="0" relativeHeight="251656704" behindDoc="0" locked="0" layoutInCell="1" allowOverlap="1" wp14:anchorId="1CB2B1A4" wp14:editId="0E559901">
              <wp:simplePos x="0" y="0"/>
              <wp:positionH relativeFrom="column">
                <wp:posOffset>-638810</wp:posOffset>
              </wp:positionH>
              <wp:positionV relativeFrom="paragraph">
                <wp:posOffset>417830</wp:posOffset>
              </wp:positionV>
              <wp:extent cx="10296525" cy="109855"/>
              <wp:effectExtent l="0" t="0" r="635" b="0"/>
              <wp:wrapNone/>
              <wp:docPr id="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6525" cy="109855"/>
                      </a:xfrm>
                      <a:prstGeom prst="rect">
                        <a:avLst/>
                      </a:prstGeom>
                      <a:gradFill rotWithShape="0">
                        <a:gsLst>
                          <a:gs pos="0">
                            <a:srgbClr val="002060"/>
                          </a:gs>
                          <a:gs pos="100000">
                            <a:srgbClr val="002060">
                              <a:gamma/>
                              <a:shade val="6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2200E1" id="Rectangle 15" o:spid="_x0000_s1026" style="position:absolute;margin-left:-50.3pt;margin-top:32.9pt;width:810.75pt;height:8.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0t0AIAALoFAAAOAAAAZHJzL2Uyb0RvYy54bWysVNuO0zAQfUfiHyy/d3NRekm06WovdIW0&#10;wIoF8ewmTmPh2MZ2m+4i/p3xJC3dhQeE6EPqy/j4zJnjOb/Yd5LsuHVCq5ImZzElXFW6FmpT0s+f&#10;VpMFJc4zVTOpFS/pI3f0Yvn61XlvCp7qVsuaWwIgyhW9KWnrvSmiyFUt75g704Yr2Gy07ZiHqd1E&#10;tWU9oHcySuN4FvXa1sbqijsHqzfDJl0iftPwyn9oGsc9kSUFbh6/Fr/r8I2W56zYWGZaUY002D+w&#10;6JhQcOkR6oZ5RrZW/AbVicpqpxt/Vuku0k0jKo45QDZJ/CKbh5YZjrmAOM4cZXL/D7Z6v7u3RNQl&#10;nVOiWAcl+giiMbWRnCTToE9vXAFhD+behgydudPVV0eUvm4hjF9aq/uWsxpYJSE+enYgTBwcJev+&#10;na4Bnm29Rqn2je0CIIhA9liRx2NF+N6TChaTOM1n03RKSQWbSZwvpsgpYsXhuLHO33LdkTAoqQX2&#10;CM92d84HOqw4hIwFqldCSmK1/yJ8ixqHe3HTwZlhQIyGhIZlZzfra2nJjgUXxWk8Q+MA8sadRidx&#10;+CHSn45gKOs6hqZzLav5ADnDY7gq1O52DAH4EQWTCFfhjSNFKRQB/QNH4iomOdRw0B9diEmGG6UK&#10;X6VD0oMcwwpIPCIFsdGr3/MkzeKrNJ+sZov5JFtl00k+jxeTOMmv8lmc5dnN6kfIL8mKVtQ1V3dC&#10;8cO7SbK/8+X4ggfH48shfUnzUOZA1Wkpjuxf6HgQKmhzGtYJD21Eiq6kixAzPuxgyzeqRmU9E3IY&#10;R8/po6ygweEfVUETB98O/l/r+hE8DJ5BvaHhwaDV9omSHppHSd23LbOcEvlWgW3yJMtCt8FJNp2n&#10;MLGnO+vTHaYqgCqpp1DQMLz2Q4faGis2LdyUoDBKX8LbaQS6OryrgRXwDhNoEINBhmYWOtDpHKN+&#10;tdzlTwAAAP//AwBQSwMEFAAGAAgAAAAhAB9gw8/dAAAACwEAAA8AAABkcnMvZG93bnJldi54bWxM&#10;j8FOwzAQRO9I/IO1SNxax62alhCnqpDgxKUF7m68JBHxOoqd1P17tic4rvbpzUy5T64XM46h86RB&#10;LTMQSLW3HTUaPj9eFzsQIRqypveEGq4YYF/d35WmsP5CR5xPsREsoVAYDW2MQyFlqFt0Jiz9gMS/&#10;bz86E/kcG2lHc2G56+Uqy3LpTEec0JoBX1qsf06T05DS+/pt3savg+vy7aSUu9LRaf34kA7PICKm&#10;+AfDrT5Xh4o7nf1ENohew0KxnlkN+YY33IjNKnsCcdawWyuQVSn/b6h+AQAA//8DAFBLAQItABQA&#10;BgAIAAAAIQC2gziS/gAAAOEBAAATAAAAAAAAAAAAAAAAAAAAAABbQ29udGVudF9UeXBlc10ueG1s&#10;UEsBAi0AFAAGAAgAAAAhADj9If/WAAAAlAEAAAsAAAAAAAAAAAAAAAAALwEAAF9yZWxzLy5yZWxz&#10;UEsBAi0AFAAGAAgAAAAhABbH7S3QAgAAugUAAA4AAAAAAAAAAAAAAAAALgIAAGRycy9lMm9Eb2Mu&#10;eG1sUEsBAi0AFAAGAAgAAAAhAB9gw8/dAAAACwEAAA8AAAAAAAAAAAAAAAAAKgUAAGRycy9kb3du&#10;cmV2LnhtbFBLBQYAAAAABAAEAPMAAAA0BgAAAAA=&#10;" fillcolor="#002060" stroked="f">
              <v:fill color2="#00133a" angle="90" focus="100%" type="gradient"/>
            </v:rect>
          </w:pict>
        </mc:Fallback>
      </mc:AlternateContent>
    </w:r>
    <w:r w:rsidR="00917FF6">
      <w:rPr>
        <w:rFonts w:cstheme="minorHAnsi"/>
        <w:b/>
        <w:color w:val="1F497D" w:themeColor="text2"/>
        <w:sz w:val="44"/>
        <w:szCs w:val="44"/>
      </w:rPr>
      <w:t xml:space="preserve">Self-Reporting </w:t>
    </w:r>
    <w:r w:rsidR="004F023E">
      <w:rPr>
        <w:rFonts w:cstheme="minorHAnsi"/>
        <w:b/>
        <w:color w:val="1F497D" w:themeColor="text2"/>
        <w:sz w:val="44"/>
        <w:szCs w:val="44"/>
      </w:rPr>
      <w:t>340B</w:t>
    </w:r>
    <w:r w:rsidR="00917FF6">
      <w:rPr>
        <w:rFonts w:cstheme="minorHAnsi"/>
        <w:b/>
        <w:color w:val="1F497D" w:themeColor="text2"/>
        <w:sz w:val="44"/>
        <w:szCs w:val="44"/>
      </w:rPr>
      <w:t xml:space="preserve"> Non-Compliance </w:t>
    </w:r>
    <w:r w:rsidR="004F023E">
      <w:rPr>
        <w:rFonts w:cstheme="minorHAnsi"/>
        <w:b/>
        <w:color w:val="1F497D" w:themeColor="text2"/>
        <w:sz w:val="44"/>
        <w:szCs w:val="44"/>
      </w:rPr>
      <w:t xml:space="preserve">  </w:t>
    </w:r>
    <w:r w:rsidR="00715EB5" w:rsidRPr="00597138">
      <w:rPr>
        <w:rFonts w:cstheme="minorHAnsi"/>
        <w:b/>
        <w:color w:val="1F497D" w:themeColor="text2"/>
        <w:sz w:val="44"/>
        <w:szCs w:val="44"/>
      </w:rPr>
      <w:tab/>
    </w:r>
  </w:p>
  <w:p w:rsidR="00715EB5" w:rsidRPr="00370222" w:rsidRDefault="00917FF6" w:rsidP="00597138">
    <w:pPr>
      <w:tabs>
        <w:tab w:val="right" w:pos="10080"/>
      </w:tabs>
      <w:ind w:left="1440" w:firstLine="720"/>
      <w:rPr>
        <w:b/>
        <w:color w:val="1F497D" w:themeColor="text2"/>
        <w:sz w:val="40"/>
        <w:szCs w:val="40"/>
      </w:rPr>
    </w:pPr>
    <w:r>
      <w:rPr>
        <w:b/>
        <w:color w:val="1F497D" w:themeColor="text2"/>
        <w:sz w:val="40"/>
      </w:rPr>
      <w:t>Suggested Template: OPA/Manufacturer Reports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0A1" w:rsidRDefault="006E10A1" w:rsidP="006E10A1">
    <w:pPr>
      <w:tabs>
        <w:tab w:val="right" w:pos="10800"/>
      </w:tabs>
      <w:ind w:firstLine="2160"/>
      <w:rPr>
        <w:b/>
        <w:color w:val="1F497D" w:themeColor="text2"/>
      </w:rPr>
    </w:pPr>
    <w:r w:rsidRPr="00F307D1">
      <w:rPr>
        <w:rFonts w:cstheme="minorHAnsi"/>
        <w:noProof/>
        <w:sz w:val="48"/>
        <w:szCs w:val="48"/>
      </w:rPr>
      <w:drawing>
        <wp:anchor distT="0" distB="0" distL="114300" distR="114300" simplePos="0" relativeHeight="251666944" behindDoc="0" locked="0" layoutInCell="1" allowOverlap="1" wp14:anchorId="04DB663A" wp14:editId="6FED6EA6">
          <wp:simplePos x="0" y="0"/>
          <wp:positionH relativeFrom="column">
            <wp:posOffset>-153670</wp:posOffset>
          </wp:positionH>
          <wp:positionV relativeFrom="paragraph">
            <wp:posOffset>-145415</wp:posOffset>
          </wp:positionV>
          <wp:extent cx="1164590" cy="1170305"/>
          <wp:effectExtent l="0" t="0" r="0" b="0"/>
          <wp:wrapNone/>
          <wp:docPr id="6" name="Picture 6" descr="340B_logo_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B_logo_lg.png"/>
                  <pic:cNvPicPr/>
                </pic:nvPicPr>
                <pic:blipFill>
                  <a:blip r:embed="rId1"/>
                  <a:stretch>
                    <a:fillRect/>
                  </a:stretch>
                </pic:blipFill>
                <pic:spPr>
                  <a:xfrm>
                    <a:off x="0" y="0"/>
                    <a:ext cx="1164590" cy="1170305"/>
                  </a:xfrm>
                  <a:prstGeom prst="rect">
                    <a:avLst/>
                  </a:prstGeom>
                </pic:spPr>
              </pic:pic>
            </a:graphicData>
          </a:graphic>
        </wp:anchor>
      </w:drawing>
    </w:r>
    <w:r>
      <w:rPr>
        <w:rFonts w:cstheme="minorHAnsi"/>
        <w:noProof/>
        <w:sz w:val="48"/>
        <w:szCs w:val="48"/>
      </w:rPr>
      <mc:AlternateContent>
        <mc:Choice Requires="wps">
          <w:drawing>
            <wp:anchor distT="0" distB="0" distL="114300" distR="114300" simplePos="0" relativeHeight="251665920" behindDoc="0" locked="0" layoutInCell="1" allowOverlap="1" wp14:anchorId="02BABD43" wp14:editId="50FB56A1">
              <wp:simplePos x="0" y="0"/>
              <wp:positionH relativeFrom="column">
                <wp:posOffset>-638810</wp:posOffset>
              </wp:positionH>
              <wp:positionV relativeFrom="paragraph">
                <wp:posOffset>417830</wp:posOffset>
              </wp:positionV>
              <wp:extent cx="10296525" cy="109855"/>
              <wp:effectExtent l="0" t="0" r="635" b="0"/>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6525" cy="109855"/>
                      </a:xfrm>
                      <a:prstGeom prst="rect">
                        <a:avLst/>
                      </a:prstGeom>
                      <a:gradFill rotWithShape="0">
                        <a:gsLst>
                          <a:gs pos="0">
                            <a:srgbClr val="002060"/>
                          </a:gs>
                          <a:gs pos="100000">
                            <a:srgbClr val="002060">
                              <a:gamma/>
                              <a:shade val="6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0D13B" id="Rectangle 15" o:spid="_x0000_s1026" style="position:absolute;margin-left:-50.3pt;margin-top:32.9pt;width:810.75pt;height:8.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slzwIAALoFAAAOAAAAZHJzL2Uyb0RvYy54bWysVNuO0zAQfUfiHyy/d3NR2m2iTVd7oQhp&#10;gRUL4tlNnMTCsY3tNl0Q/854kpbuwgNC9CH1ZXx85szxXFzue0l23DqhVUmTs5gSripdC9WW9NPH&#10;9WxJifNM1UxqxUv6yB29XL18cTGYgqe607LmlgCIcsVgStp5b4ooclXHe+bOtOEKNhtte+Zhatuo&#10;tmwA9F5GaRwvokHb2lhdcedg9XbcpCvEbxpe+fdN47gnsqTAzePX4ncTvtHqghWtZaYT1USD/QOL&#10;ngkFlx6hbplnZGvFb1C9qKx2uvFnle4j3TSi4pgDZJPEz7J56JjhmAuI48xRJvf/YKt3u3tLRF3S&#10;OSWK9VCiDyAaU63kJJkHfQbjCgh7MPc2ZOjMna6+OKL0TQdh/MpaPXSc1cAqCfHRkwNh4uAo2Qxv&#10;dQ3wbOs1SrVvbB8AQQSyx4o8HivC955UsJjEab6Yp8Ctgs0kzpdz5BSx4nDcWOdfc92TMCipBfYI&#10;z3Z3zgc6rDiETAWq10JKYrX/LHyHGod7cdPBmXFAjIaExmVn282NtGTHgoviNF6gcQC5dafRSRx+&#10;iPSnIxjK+p6h6VzHaj5CLvAYrgq1ez2FAPyEgkmEq/DGiaIUioD+gSNxFZMcajjqjy7EJMONUoWv&#10;0iHpUY5xBSSekILY6NXveZJm8XWaz9aL5fksW2fzWX4eL2dxkl/nizjLs9v1j5BfkhWdqGuu7oTi&#10;h3eTZH/ny+kFj47Hl0OGkuahzIGq01Ic2T/T8SBU0OY0rBce2ogUfUmXIWZ62MGWr1SNynom5DiO&#10;ntJHWUGDwz+qgiYOvh39v9H1I3gYPIN6Q8ODQaftN0oGaB4ldV+3zHJK5BsFtsmTLAvdBifZ/DyF&#10;iT3d2ZzuMFUBVEk9hYKG4Y0fO9TWWNF2cFOCwih9BW+nEejq8K5GVsA7TKBBjAYZm1noQKdzjPrV&#10;clc/AQAA//8DAFBLAwQUAAYACAAAACEAH2DDz90AAAALAQAADwAAAGRycy9kb3ducmV2LnhtbEyP&#10;wU7DMBBE70j8g7VI3FrHrZqWEKeqkODEpQXubrwkEfE6ip3U/Xu2Jziu9unNTLlPrhczjqHzpEEt&#10;MxBItbcdNRo+P14XOxAhGrKm94QarhhgX93flaaw/kJHnE+xESyhUBgNbYxDIWWoW3QmLP2AxL9v&#10;PzoT+RwbaUdzYbnr5SrLculMR5zQmgFfWqx/TpPTkNL7+m3exq+D6/LtpJS70tFp/fiQDs8gIqb4&#10;B8OtPleHijud/UQ2iF7DQrGeWQ35hjfciM0qewJx1rBbK5BVKf9vqH4BAAD//wMAUEsBAi0AFAAG&#10;AAgAAAAhALaDOJL+AAAA4QEAABMAAAAAAAAAAAAAAAAAAAAAAFtDb250ZW50X1R5cGVzXS54bWxQ&#10;SwECLQAUAAYACAAAACEAOP0h/9YAAACUAQAACwAAAAAAAAAAAAAAAAAvAQAAX3JlbHMvLnJlbHNQ&#10;SwECLQAUAAYACAAAACEAB17bJc8CAAC6BQAADgAAAAAAAAAAAAAAAAAuAgAAZHJzL2Uyb0RvYy54&#10;bWxQSwECLQAUAAYACAAAACEAH2DDz90AAAALAQAADwAAAAAAAAAAAAAAAAApBQAAZHJzL2Rvd25y&#10;ZXYueG1sUEsFBgAAAAAEAAQA8wAAADMGAAAAAA==&#10;" fillcolor="#002060" stroked="f">
              <v:fill color2="#00133a" angle="90" focus="100%" type="gradient"/>
            </v:rect>
          </w:pict>
        </mc:Fallback>
      </mc:AlternateContent>
    </w:r>
    <w:r w:rsidRPr="00F307D1">
      <w:rPr>
        <w:rFonts w:cstheme="minorHAnsi"/>
        <w:b/>
        <w:color w:val="1F497D" w:themeColor="text2"/>
        <w:sz w:val="48"/>
        <w:szCs w:val="48"/>
      </w:rPr>
      <w:t>340B University</w:t>
    </w:r>
    <w:r>
      <w:rPr>
        <w:rFonts w:cstheme="minorHAnsi"/>
        <w:b/>
        <w:color w:val="1F497D" w:themeColor="text2"/>
        <w:sz w:val="48"/>
        <w:szCs w:val="48"/>
      </w:rPr>
      <w:tab/>
    </w:r>
    <w:r>
      <w:rPr>
        <w:rFonts w:cstheme="minorHAnsi"/>
        <w:b/>
        <w:color w:val="1F497D" w:themeColor="text2"/>
        <w:sz w:val="24"/>
        <w:szCs w:val="24"/>
      </w:rPr>
      <w:t>February 28, 2013</w:t>
    </w:r>
  </w:p>
  <w:p w:rsidR="006E10A1" w:rsidRPr="00370222" w:rsidRDefault="006E10A1" w:rsidP="006E10A1">
    <w:pPr>
      <w:tabs>
        <w:tab w:val="right" w:pos="10080"/>
      </w:tabs>
      <w:ind w:left="1440" w:firstLine="720"/>
      <w:rPr>
        <w:b/>
        <w:color w:val="1F497D" w:themeColor="text2"/>
        <w:sz w:val="40"/>
        <w:szCs w:val="40"/>
      </w:rPr>
    </w:pPr>
  </w:p>
  <w:p w:rsidR="006E10A1" w:rsidRDefault="006E10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335F"/>
    <w:multiLevelType w:val="hybridMultilevel"/>
    <w:tmpl w:val="0F9E5FF6"/>
    <w:lvl w:ilvl="0" w:tplc="D8DAE476">
      <w:start w:val="1"/>
      <w:numFmt w:val="bullet"/>
      <w:lvlText w:val="•"/>
      <w:lvlJc w:val="left"/>
      <w:pPr>
        <w:tabs>
          <w:tab w:val="num" w:pos="720"/>
        </w:tabs>
        <w:ind w:left="720" w:hanging="360"/>
      </w:pPr>
      <w:rPr>
        <w:rFonts w:ascii="Arial" w:hAnsi="Arial" w:hint="default"/>
      </w:rPr>
    </w:lvl>
    <w:lvl w:ilvl="1" w:tplc="3B62ACEE">
      <w:start w:val="887"/>
      <w:numFmt w:val="bullet"/>
      <w:lvlText w:val="–"/>
      <w:lvlJc w:val="left"/>
      <w:pPr>
        <w:tabs>
          <w:tab w:val="num" w:pos="1440"/>
        </w:tabs>
        <w:ind w:left="1440" w:hanging="360"/>
      </w:pPr>
      <w:rPr>
        <w:rFonts w:ascii="Arial" w:hAnsi="Arial" w:hint="default"/>
      </w:rPr>
    </w:lvl>
    <w:lvl w:ilvl="2" w:tplc="B0122AAA" w:tentative="1">
      <w:start w:val="1"/>
      <w:numFmt w:val="bullet"/>
      <w:lvlText w:val="•"/>
      <w:lvlJc w:val="left"/>
      <w:pPr>
        <w:tabs>
          <w:tab w:val="num" w:pos="2160"/>
        </w:tabs>
        <w:ind w:left="2160" w:hanging="360"/>
      </w:pPr>
      <w:rPr>
        <w:rFonts w:ascii="Arial" w:hAnsi="Arial" w:hint="default"/>
      </w:rPr>
    </w:lvl>
    <w:lvl w:ilvl="3" w:tplc="03681BE8" w:tentative="1">
      <w:start w:val="1"/>
      <w:numFmt w:val="bullet"/>
      <w:lvlText w:val="•"/>
      <w:lvlJc w:val="left"/>
      <w:pPr>
        <w:tabs>
          <w:tab w:val="num" w:pos="2880"/>
        </w:tabs>
        <w:ind w:left="2880" w:hanging="360"/>
      </w:pPr>
      <w:rPr>
        <w:rFonts w:ascii="Arial" w:hAnsi="Arial" w:hint="default"/>
      </w:rPr>
    </w:lvl>
    <w:lvl w:ilvl="4" w:tplc="D28E0A2C" w:tentative="1">
      <w:start w:val="1"/>
      <w:numFmt w:val="bullet"/>
      <w:lvlText w:val="•"/>
      <w:lvlJc w:val="left"/>
      <w:pPr>
        <w:tabs>
          <w:tab w:val="num" w:pos="3600"/>
        </w:tabs>
        <w:ind w:left="3600" w:hanging="360"/>
      </w:pPr>
      <w:rPr>
        <w:rFonts w:ascii="Arial" w:hAnsi="Arial" w:hint="default"/>
      </w:rPr>
    </w:lvl>
    <w:lvl w:ilvl="5" w:tplc="BDD66558" w:tentative="1">
      <w:start w:val="1"/>
      <w:numFmt w:val="bullet"/>
      <w:lvlText w:val="•"/>
      <w:lvlJc w:val="left"/>
      <w:pPr>
        <w:tabs>
          <w:tab w:val="num" w:pos="4320"/>
        </w:tabs>
        <w:ind w:left="4320" w:hanging="360"/>
      </w:pPr>
      <w:rPr>
        <w:rFonts w:ascii="Arial" w:hAnsi="Arial" w:hint="default"/>
      </w:rPr>
    </w:lvl>
    <w:lvl w:ilvl="6" w:tplc="5B1810DE" w:tentative="1">
      <w:start w:val="1"/>
      <w:numFmt w:val="bullet"/>
      <w:lvlText w:val="•"/>
      <w:lvlJc w:val="left"/>
      <w:pPr>
        <w:tabs>
          <w:tab w:val="num" w:pos="5040"/>
        </w:tabs>
        <w:ind w:left="5040" w:hanging="360"/>
      </w:pPr>
      <w:rPr>
        <w:rFonts w:ascii="Arial" w:hAnsi="Arial" w:hint="default"/>
      </w:rPr>
    </w:lvl>
    <w:lvl w:ilvl="7" w:tplc="956A6BD8" w:tentative="1">
      <w:start w:val="1"/>
      <w:numFmt w:val="bullet"/>
      <w:lvlText w:val="•"/>
      <w:lvlJc w:val="left"/>
      <w:pPr>
        <w:tabs>
          <w:tab w:val="num" w:pos="5760"/>
        </w:tabs>
        <w:ind w:left="5760" w:hanging="360"/>
      </w:pPr>
      <w:rPr>
        <w:rFonts w:ascii="Arial" w:hAnsi="Arial" w:hint="default"/>
      </w:rPr>
    </w:lvl>
    <w:lvl w:ilvl="8" w:tplc="A516E42C" w:tentative="1">
      <w:start w:val="1"/>
      <w:numFmt w:val="bullet"/>
      <w:lvlText w:val="•"/>
      <w:lvlJc w:val="left"/>
      <w:pPr>
        <w:tabs>
          <w:tab w:val="num" w:pos="6480"/>
        </w:tabs>
        <w:ind w:left="6480" w:hanging="360"/>
      </w:pPr>
      <w:rPr>
        <w:rFonts w:ascii="Arial" w:hAnsi="Arial" w:hint="default"/>
      </w:rPr>
    </w:lvl>
  </w:abstractNum>
  <w:abstractNum w:abstractNumId="1">
    <w:nsid w:val="0F9925C3"/>
    <w:multiLevelType w:val="hybridMultilevel"/>
    <w:tmpl w:val="A780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D0EDB"/>
    <w:multiLevelType w:val="hybridMultilevel"/>
    <w:tmpl w:val="3D88F9FE"/>
    <w:lvl w:ilvl="0" w:tplc="3F5CF740">
      <w:start w:val="1"/>
      <w:numFmt w:val="bullet"/>
      <w:lvlText w:val="•"/>
      <w:lvlJc w:val="left"/>
      <w:pPr>
        <w:tabs>
          <w:tab w:val="num" w:pos="720"/>
        </w:tabs>
        <w:ind w:left="720" w:hanging="360"/>
      </w:pPr>
      <w:rPr>
        <w:rFonts w:ascii="Arial" w:hAnsi="Arial" w:hint="default"/>
      </w:rPr>
    </w:lvl>
    <w:lvl w:ilvl="1" w:tplc="ECA29C04">
      <w:start w:val="562"/>
      <w:numFmt w:val="bullet"/>
      <w:lvlText w:val="–"/>
      <w:lvlJc w:val="left"/>
      <w:pPr>
        <w:tabs>
          <w:tab w:val="num" w:pos="1440"/>
        </w:tabs>
        <w:ind w:left="1440" w:hanging="360"/>
      </w:pPr>
      <w:rPr>
        <w:rFonts w:ascii="Arial" w:hAnsi="Arial" w:hint="default"/>
      </w:rPr>
    </w:lvl>
    <w:lvl w:ilvl="2" w:tplc="D28CF0C2" w:tentative="1">
      <w:start w:val="1"/>
      <w:numFmt w:val="bullet"/>
      <w:lvlText w:val="•"/>
      <w:lvlJc w:val="left"/>
      <w:pPr>
        <w:tabs>
          <w:tab w:val="num" w:pos="2160"/>
        </w:tabs>
        <w:ind w:left="2160" w:hanging="360"/>
      </w:pPr>
      <w:rPr>
        <w:rFonts w:ascii="Arial" w:hAnsi="Arial" w:hint="default"/>
      </w:rPr>
    </w:lvl>
    <w:lvl w:ilvl="3" w:tplc="C5AE22E2" w:tentative="1">
      <w:start w:val="1"/>
      <w:numFmt w:val="bullet"/>
      <w:lvlText w:val="•"/>
      <w:lvlJc w:val="left"/>
      <w:pPr>
        <w:tabs>
          <w:tab w:val="num" w:pos="2880"/>
        </w:tabs>
        <w:ind w:left="2880" w:hanging="360"/>
      </w:pPr>
      <w:rPr>
        <w:rFonts w:ascii="Arial" w:hAnsi="Arial" w:hint="default"/>
      </w:rPr>
    </w:lvl>
    <w:lvl w:ilvl="4" w:tplc="B1EC5932" w:tentative="1">
      <w:start w:val="1"/>
      <w:numFmt w:val="bullet"/>
      <w:lvlText w:val="•"/>
      <w:lvlJc w:val="left"/>
      <w:pPr>
        <w:tabs>
          <w:tab w:val="num" w:pos="3600"/>
        </w:tabs>
        <w:ind w:left="3600" w:hanging="360"/>
      </w:pPr>
      <w:rPr>
        <w:rFonts w:ascii="Arial" w:hAnsi="Arial" w:hint="default"/>
      </w:rPr>
    </w:lvl>
    <w:lvl w:ilvl="5" w:tplc="4AB2E7D4" w:tentative="1">
      <w:start w:val="1"/>
      <w:numFmt w:val="bullet"/>
      <w:lvlText w:val="•"/>
      <w:lvlJc w:val="left"/>
      <w:pPr>
        <w:tabs>
          <w:tab w:val="num" w:pos="4320"/>
        </w:tabs>
        <w:ind w:left="4320" w:hanging="360"/>
      </w:pPr>
      <w:rPr>
        <w:rFonts w:ascii="Arial" w:hAnsi="Arial" w:hint="default"/>
      </w:rPr>
    </w:lvl>
    <w:lvl w:ilvl="6" w:tplc="451CC2D6" w:tentative="1">
      <w:start w:val="1"/>
      <w:numFmt w:val="bullet"/>
      <w:lvlText w:val="•"/>
      <w:lvlJc w:val="left"/>
      <w:pPr>
        <w:tabs>
          <w:tab w:val="num" w:pos="5040"/>
        </w:tabs>
        <w:ind w:left="5040" w:hanging="360"/>
      </w:pPr>
      <w:rPr>
        <w:rFonts w:ascii="Arial" w:hAnsi="Arial" w:hint="default"/>
      </w:rPr>
    </w:lvl>
    <w:lvl w:ilvl="7" w:tplc="0B2E3F7E" w:tentative="1">
      <w:start w:val="1"/>
      <w:numFmt w:val="bullet"/>
      <w:lvlText w:val="•"/>
      <w:lvlJc w:val="left"/>
      <w:pPr>
        <w:tabs>
          <w:tab w:val="num" w:pos="5760"/>
        </w:tabs>
        <w:ind w:left="5760" w:hanging="360"/>
      </w:pPr>
      <w:rPr>
        <w:rFonts w:ascii="Arial" w:hAnsi="Arial" w:hint="default"/>
      </w:rPr>
    </w:lvl>
    <w:lvl w:ilvl="8" w:tplc="4574DFB0" w:tentative="1">
      <w:start w:val="1"/>
      <w:numFmt w:val="bullet"/>
      <w:lvlText w:val="•"/>
      <w:lvlJc w:val="left"/>
      <w:pPr>
        <w:tabs>
          <w:tab w:val="num" w:pos="6480"/>
        </w:tabs>
        <w:ind w:left="6480" w:hanging="360"/>
      </w:pPr>
      <w:rPr>
        <w:rFonts w:ascii="Arial" w:hAnsi="Arial" w:hint="default"/>
      </w:rPr>
    </w:lvl>
  </w:abstractNum>
  <w:abstractNum w:abstractNumId="3">
    <w:nsid w:val="1CFB6E03"/>
    <w:multiLevelType w:val="hybridMultilevel"/>
    <w:tmpl w:val="4C860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CE13D7"/>
    <w:multiLevelType w:val="hybridMultilevel"/>
    <w:tmpl w:val="AB2C2B26"/>
    <w:lvl w:ilvl="0" w:tplc="DF52E7EC">
      <w:start w:val="1"/>
      <w:numFmt w:val="bullet"/>
      <w:lvlText w:val="•"/>
      <w:lvlJc w:val="left"/>
      <w:pPr>
        <w:tabs>
          <w:tab w:val="num" w:pos="360"/>
        </w:tabs>
        <w:ind w:left="360" w:hanging="360"/>
      </w:pPr>
      <w:rPr>
        <w:rFonts w:ascii="Arial" w:hAnsi="Arial" w:hint="default"/>
      </w:rPr>
    </w:lvl>
    <w:lvl w:ilvl="1" w:tplc="0EC28916" w:tentative="1">
      <w:start w:val="1"/>
      <w:numFmt w:val="bullet"/>
      <w:lvlText w:val="•"/>
      <w:lvlJc w:val="left"/>
      <w:pPr>
        <w:tabs>
          <w:tab w:val="num" w:pos="1080"/>
        </w:tabs>
        <w:ind w:left="1080" w:hanging="360"/>
      </w:pPr>
      <w:rPr>
        <w:rFonts w:ascii="Arial" w:hAnsi="Arial" w:hint="default"/>
      </w:rPr>
    </w:lvl>
    <w:lvl w:ilvl="2" w:tplc="76BEE560" w:tentative="1">
      <w:start w:val="1"/>
      <w:numFmt w:val="bullet"/>
      <w:lvlText w:val="•"/>
      <w:lvlJc w:val="left"/>
      <w:pPr>
        <w:tabs>
          <w:tab w:val="num" w:pos="1800"/>
        </w:tabs>
        <w:ind w:left="1800" w:hanging="360"/>
      </w:pPr>
      <w:rPr>
        <w:rFonts w:ascii="Arial" w:hAnsi="Arial" w:hint="default"/>
      </w:rPr>
    </w:lvl>
    <w:lvl w:ilvl="3" w:tplc="22C06AC6" w:tentative="1">
      <w:start w:val="1"/>
      <w:numFmt w:val="bullet"/>
      <w:lvlText w:val="•"/>
      <w:lvlJc w:val="left"/>
      <w:pPr>
        <w:tabs>
          <w:tab w:val="num" w:pos="2520"/>
        </w:tabs>
        <w:ind w:left="2520" w:hanging="360"/>
      </w:pPr>
      <w:rPr>
        <w:rFonts w:ascii="Arial" w:hAnsi="Arial" w:hint="default"/>
      </w:rPr>
    </w:lvl>
    <w:lvl w:ilvl="4" w:tplc="A0183F14" w:tentative="1">
      <w:start w:val="1"/>
      <w:numFmt w:val="bullet"/>
      <w:lvlText w:val="•"/>
      <w:lvlJc w:val="left"/>
      <w:pPr>
        <w:tabs>
          <w:tab w:val="num" w:pos="3240"/>
        </w:tabs>
        <w:ind w:left="3240" w:hanging="360"/>
      </w:pPr>
      <w:rPr>
        <w:rFonts w:ascii="Arial" w:hAnsi="Arial" w:hint="default"/>
      </w:rPr>
    </w:lvl>
    <w:lvl w:ilvl="5" w:tplc="639482D6" w:tentative="1">
      <w:start w:val="1"/>
      <w:numFmt w:val="bullet"/>
      <w:lvlText w:val="•"/>
      <w:lvlJc w:val="left"/>
      <w:pPr>
        <w:tabs>
          <w:tab w:val="num" w:pos="3960"/>
        </w:tabs>
        <w:ind w:left="3960" w:hanging="360"/>
      </w:pPr>
      <w:rPr>
        <w:rFonts w:ascii="Arial" w:hAnsi="Arial" w:hint="default"/>
      </w:rPr>
    </w:lvl>
    <w:lvl w:ilvl="6" w:tplc="C952E99A" w:tentative="1">
      <w:start w:val="1"/>
      <w:numFmt w:val="bullet"/>
      <w:lvlText w:val="•"/>
      <w:lvlJc w:val="left"/>
      <w:pPr>
        <w:tabs>
          <w:tab w:val="num" w:pos="4680"/>
        </w:tabs>
        <w:ind w:left="4680" w:hanging="360"/>
      </w:pPr>
      <w:rPr>
        <w:rFonts w:ascii="Arial" w:hAnsi="Arial" w:hint="default"/>
      </w:rPr>
    </w:lvl>
    <w:lvl w:ilvl="7" w:tplc="55EEFA8A" w:tentative="1">
      <w:start w:val="1"/>
      <w:numFmt w:val="bullet"/>
      <w:lvlText w:val="•"/>
      <w:lvlJc w:val="left"/>
      <w:pPr>
        <w:tabs>
          <w:tab w:val="num" w:pos="5400"/>
        </w:tabs>
        <w:ind w:left="5400" w:hanging="360"/>
      </w:pPr>
      <w:rPr>
        <w:rFonts w:ascii="Arial" w:hAnsi="Arial" w:hint="default"/>
      </w:rPr>
    </w:lvl>
    <w:lvl w:ilvl="8" w:tplc="2EF8268A" w:tentative="1">
      <w:start w:val="1"/>
      <w:numFmt w:val="bullet"/>
      <w:lvlText w:val="•"/>
      <w:lvlJc w:val="left"/>
      <w:pPr>
        <w:tabs>
          <w:tab w:val="num" w:pos="6120"/>
        </w:tabs>
        <w:ind w:left="6120" w:hanging="360"/>
      </w:pPr>
      <w:rPr>
        <w:rFonts w:ascii="Arial" w:hAnsi="Arial" w:hint="default"/>
      </w:rPr>
    </w:lvl>
  </w:abstractNum>
  <w:abstractNum w:abstractNumId="5">
    <w:nsid w:val="48E707E6"/>
    <w:multiLevelType w:val="hybridMultilevel"/>
    <w:tmpl w:val="46C8EFDA"/>
    <w:lvl w:ilvl="0" w:tplc="04090001">
      <w:start w:val="1"/>
      <w:numFmt w:val="bullet"/>
      <w:lvlText w:val=""/>
      <w:lvlJc w:val="left"/>
      <w:pPr>
        <w:ind w:left="720" w:hanging="360"/>
      </w:pPr>
      <w:rPr>
        <w:rFonts w:ascii="Symbol" w:hAnsi="Symbol" w:hint="default"/>
      </w:rPr>
    </w:lvl>
    <w:lvl w:ilvl="1" w:tplc="B1C430A0">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842E9A"/>
    <w:multiLevelType w:val="hybridMultilevel"/>
    <w:tmpl w:val="D91CB9E8"/>
    <w:lvl w:ilvl="0" w:tplc="73062950">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98105F"/>
    <w:multiLevelType w:val="hybridMultilevel"/>
    <w:tmpl w:val="7890A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6A2E31"/>
    <w:multiLevelType w:val="hybridMultilevel"/>
    <w:tmpl w:val="813EC38A"/>
    <w:lvl w:ilvl="0" w:tplc="0900B4FC">
      <w:start w:val="1"/>
      <w:numFmt w:val="bullet"/>
      <w:lvlText w:val="•"/>
      <w:lvlJc w:val="left"/>
      <w:pPr>
        <w:tabs>
          <w:tab w:val="num" w:pos="360"/>
        </w:tabs>
        <w:ind w:left="360" w:hanging="360"/>
      </w:pPr>
      <w:rPr>
        <w:rFonts w:ascii="Arial" w:hAnsi="Arial" w:hint="default"/>
      </w:rPr>
    </w:lvl>
    <w:lvl w:ilvl="1" w:tplc="A106085A">
      <w:start w:val="1"/>
      <w:numFmt w:val="bullet"/>
      <w:lvlText w:val="•"/>
      <w:lvlJc w:val="left"/>
      <w:pPr>
        <w:tabs>
          <w:tab w:val="num" w:pos="1080"/>
        </w:tabs>
        <w:ind w:left="1080" w:hanging="360"/>
      </w:pPr>
      <w:rPr>
        <w:rFonts w:ascii="Arial" w:hAnsi="Arial" w:hint="default"/>
      </w:rPr>
    </w:lvl>
    <w:lvl w:ilvl="2" w:tplc="E7F083D8" w:tentative="1">
      <w:start w:val="1"/>
      <w:numFmt w:val="bullet"/>
      <w:lvlText w:val="•"/>
      <w:lvlJc w:val="left"/>
      <w:pPr>
        <w:tabs>
          <w:tab w:val="num" w:pos="1800"/>
        </w:tabs>
        <w:ind w:left="1800" w:hanging="360"/>
      </w:pPr>
      <w:rPr>
        <w:rFonts w:ascii="Arial" w:hAnsi="Arial" w:hint="default"/>
      </w:rPr>
    </w:lvl>
    <w:lvl w:ilvl="3" w:tplc="9268377C" w:tentative="1">
      <w:start w:val="1"/>
      <w:numFmt w:val="bullet"/>
      <w:lvlText w:val="•"/>
      <w:lvlJc w:val="left"/>
      <w:pPr>
        <w:tabs>
          <w:tab w:val="num" w:pos="2520"/>
        </w:tabs>
        <w:ind w:left="2520" w:hanging="360"/>
      </w:pPr>
      <w:rPr>
        <w:rFonts w:ascii="Arial" w:hAnsi="Arial" w:hint="default"/>
      </w:rPr>
    </w:lvl>
    <w:lvl w:ilvl="4" w:tplc="E4226BA0" w:tentative="1">
      <w:start w:val="1"/>
      <w:numFmt w:val="bullet"/>
      <w:lvlText w:val="•"/>
      <w:lvlJc w:val="left"/>
      <w:pPr>
        <w:tabs>
          <w:tab w:val="num" w:pos="3240"/>
        </w:tabs>
        <w:ind w:left="3240" w:hanging="360"/>
      </w:pPr>
      <w:rPr>
        <w:rFonts w:ascii="Arial" w:hAnsi="Arial" w:hint="default"/>
      </w:rPr>
    </w:lvl>
    <w:lvl w:ilvl="5" w:tplc="3D02D4FA" w:tentative="1">
      <w:start w:val="1"/>
      <w:numFmt w:val="bullet"/>
      <w:lvlText w:val="•"/>
      <w:lvlJc w:val="left"/>
      <w:pPr>
        <w:tabs>
          <w:tab w:val="num" w:pos="3960"/>
        </w:tabs>
        <w:ind w:left="3960" w:hanging="360"/>
      </w:pPr>
      <w:rPr>
        <w:rFonts w:ascii="Arial" w:hAnsi="Arial" w:hint="default"/>
      </w:rPr>
    </w:lvl>
    <w:lvl w:ilvl="6" w:tplc="F27AD754" w:tentative="1">
      <w:start w:val="1"/>
      <w:numFmt w:val="bullet"/>
      <w:lvlText w:val="•"/>
      <w:lvlJc w:val="left"/>
      <w:pPr>
        <w:tabs>
          <w:tab w:val="num" w:pos="4680"/>
        </w:tabs>
        <w:ind w:left="4680" w:hanging="360"/>
      </w:pPr>
      <w:rPr>
        <w:rFonts w:ascii="Arial" w:hAnsi="Arial" w:hint="default"/>
      </w:rPr>
    </w:lvl>
    <w:lvl w:ilvl="7" w:tplc="5DDAD836" w:tentative="1">
      <w:start w:val="1"/>
      <w:numFmt w:val="bullet"/>
      <w:lvlText w:val="•"/>
      <w:lvlJc w:val="left"/>
      <w:pPr>
        <w:tabs>
          <w:tab w:val="num" w:pos="5400"/>
        </w:tabs>
        <w:ind w:left="5400" w:hanging="360"/>
      </w:pPr>
      <w:rPr>
        <w:rFonts w:ascii="Arial" w:hAnsi="Arial" w:hint="default"/>
      </w:rPr>
    </w:lvl>
    <w:lvl w:ilvl="8" w:tplc="2E98061C" w:tentative="1">
      <w:start w:val="1"/>
      <w:numFmt w:val="bullet"/>
      <w:lvlText w:val="•"/>
      <w:lvlJc w:val="left"/>
      <w:pPr>
        <w:tabs>
          <w:tab w:val="num" w:pos="6120"/>
        </w:tabs>
        <w:ind w:left="6120" w:hanging="360"/>
      </w:pPr>
      <w:rPr>
        <w:rFonts w:ascii="Arial" w:hAnsi="Arial" w:hint="default"/>
      </w:rPr>
    </w:lvl>
  </w:abstractNum>
  <w:abstractNum w:abstractNumId="9">
    <w:nsid w:val="51B41E11"/>
    <w:multiLevelType w:val="hybridMultilevel"/>
    <w:tmpl w:val="33B2A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BD77A6"/>
    <w:multiLevelType w:val="hybridMultilevel"/>
    <w:tmpl w:val="D0B41A36"/>
    <w:lvl w:ilvl="0" w:tplc="04090001">
      <w:start w:val="1"/>
      <w:numFmt w:val="bullet"/>
      <w:lvlText w:val=""/>
      <w:lvlJc w:val="left"/>
      <w:pPr>
        <w:tabs>
          <w:tab w:val="num" w:pos="720"/>
        </w:tabs>
        <w:ind w:left="720" w:hanging="360"/>
      </w:pPr>
      <w:rPr>
        <w:rFonts w:ascii="Symbol" w:hAnsi="Symbol" w:hint="default"/>
      </w:rPr>
    </w:lvl>
    <w:lvl w:ilvl="1" w:tplc="1C425A4E">
      <w:start w:val="1"/>
      <w:numFmt w:val="bullet"/>
      <w:lvlText w:val="–"/>
      <w:lvlJc w:val="left"/>
      <w:pPr>
        <w:tabs>
          <w:tab w:val="num" w:pos="1440"/>
        </w:tabs>
        <w:ind w:left="1440" w:hanging="360"/>
      </w:pPr>
      <w:rPr>
        <w:rFonts w:ascii="Arial" w:hAnsi="Arial" w:hint="default"/>
      </w:rPr>
    </w:lvl>
    <w:lvl w:ilvl="2" w:tplc="CDE45FDE" w:tentative="1">
      <w:start w:val="1"/>
      <w:numFmt w:val="bullet"/>
      <w:lvlText w:val="–"/>
      <w:lvlJc w:val="left"/>
      <w:pPr>
        <w:tabs>
          <w:tab w:val="num" w:pos="2160"/>
        </w:tabs>
        <w:ind w:left="2160" w:hanging="360"/>
      </w:pPr>
      <w:rPr>
        <w:rFonts w:ascii="Arial" w:hAnsi="Arial" w:hint="default"/>
      </w:rPr>
    </w:lvl>
    <w:lvl w:ilvl="3" w:tplc="56288D4E" w:tentative="1">
      <w:start w:val="1"/>
      <w:numFmt w:val="bullet"/>
      <w:lvlText w:val="–"/>
      <w:lvlJc w:val="left"/>
      <w:pPr>
        <w:tabs>
          <w:tab w:val="num" w:pos="2880"/>
        </w:tabs>
        <w:ind w:left="2880" w:hanging="360"/>
      </w:pPr>
      <w:rPr>
        <w:rFonts w:ascii="Arial" w:hAnsi="Arial" w:hint="default"/>
      </w:rPr>
    </w:lvl>
    <w:lvl w:ilvl="4" w:tplc="813C4010" w:tentative="1">
      <w:start w:val="1"/>
      <w:numFmt w:val="bullet"/>
      <w:lvlText w:val="–"/>
      <w:lvlJc w:val="left"/>
      <w:pPr>
        <w:tabs>
          <w:tab w:val="num" w:pos="3600"/>
        </w:tabs>
        <w:ind w:left="3600" w:hanging="360"/>
      </w:pPr>
      <w:rPr>
        <w:rFonts w:ascii="Arial" w:hAnsi="Arial" w:hint="default"/>
      </w:rPr>
    </w:lvl>
    <w:lvl w:ilvl="5" w:tplc="224C2916" w:tentative="1">
      <w:start w:val="1"/>
      <w:numFmt w:val="bullet"/>
      <w:lvlText w:val="–"/>
      <w:lvlJc w:val="left"/>
      <w:pPr>
        <w:tabs>
          <w:tab w:val="num" w:pos="4320"/>
        </w:tabs>
        <w:ind w:left="4320" w:hanging="360"/>
      </w:pPr>
      <w:rPr>
        <w:rFonts w:ascii="Arial" w:hAnsi="Arial" w:hint="default"/>
      </w:rPr>
    </w:lvl>
    <w:lvl w:ilvl="6" w:tplc="B748CC7E" w:tentative="1">
      <w:start w:val="1"/>
      <w:numFmt w:val="bullet"/>
      <w:lvlText w:val="–"/>
      <w:lvlJc w:val="left"/>
      <w:pPr>
        <w:tabs>
          <w:tab w:val="num" w:pos="5040"/>
        </w:tabs>
        <w:ind w:left="5040" w:hanging="360"/>
      </w:pPr>
      <w:rPr>
        <w:rFonts w:ascii="Arial" w:hAnsi="Arial" w:hint="default"/>
      </w:rPr>
    </w:lvl>
    <w:lvl w:ilvl="7" w:tplc="84006FFE" w:tentative="1">
      <w:start w:val="1"/>
      <w:numFmt w:val="bullet"/>
      <w:lvlText w:val="–"/>
      <w:lvlJc w:val="left"/>
      <w:pPr>
        <w:tabs>
          <w:tab w:val="num" w:pos="5760"/>
        </w:tabs>
        <w:ind w:left="5760" w:hanging="360"/>
      </w:pPr>
      <w:rPr>
        <w:rFonts w:ascii="Arial" w:hAnsi="Arial" w:hint="default"/>
      </w:rPr>
    </w:lvl>
    <w:lvl w:ilvl="8" w:tplc="DB2A66F4" w:tentative="1">
      <w:start w:val="1"/>
      <w:numFmt w:val="bullet"/>
      <w:lvlText w:val="–"/>
      <w:lvlJc w:val="left"/>
      <w:pPr>
        <w:tabs>
          <w:tab w:val="num" w:pos="6480"/>
        </w:tabs>
        <w:ind w:left="6480" w:hanging="360"/>
      </w:pPr>
      <w:rPr>
        <w:rFonts w:ascii="Arial" w:hAnsi="Arial" w:hint="default"/>
      </w:rPr>
    </w:lvl>
  </w:abstractNum>
  <w:abstractNum w:abstractNumId="11">
    <w:nsid w:val="579529C5"/>
    <w:multiLevelType w:val="hybridMultilevel"/>
    <w:tmpl w:val="65D4E9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52080E"/>
    <w:multiLevelType w:val="hybridMultilevel"/>
    <w:tmpl w:val="67D86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E03BC"/>
    <w:multiLevelType w:val="hybridMultilevel"/>
    <w:tmpl w:val="E3222886"/>
    <w:lvl w:ilvl="0" w:tplc="043E1D2C">
      <w:start w:val="2"/>
      <w:numFmt w:val="upp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0B1E63"/>
    <w:multiLevelType w:val="hybridMultilevel"/>
    <w:tmpl w:val="DE505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13343A"/>
    <w:multiLevelType w:val="hybridMultilevel"/>
    <w:tmpl w:val="BBAA08A8"/>
    <w:lvl w:ilvl="0" w:tplc="8F125116">
      <w:start w:val="1"/>
      <w:numFmt w:val="bullet"/>
      <w:lvlText w:val="•"/>
      <w:lvlJc w:val="left"/>
      <w:pPr>
        <w:tabs>
          <w:tab w:val="num" w:pos="720"/>
        </w:tabs>
        <w:ind w:left="720" w:hanging="360"/>
      </w:pPr>
      <w:rPr>
        <w:rFonts w:ascii="Arial" w:hAnsi="Arial" w:hint="default"/>
      </w:rPr>
    </w:lvl>
    <w:lvl w:ilvl="1" w:tplc="25FCC036">
      <w:start w:val="887"/>
      <w:numFmt w:val="bullet"/>
      <w:lvlText w:val="–"/>
      <w:lvlJc w:val="left"/>
      <w:pPr>
        <w:tabs>
          <w:tab w:val="num" w:pos="1440"/>
        </w:tabs>
        <w:ind w:left="1440" w:hanging="360"/>
      </w:pPr>
      <w:rPr>
        <w:rFonts w:ascii="Arial" w:hAnsi="Arial" w:hint="default"/>
      </w:rPr>
    </w:lvl>
    <w:lvl w:ilvl="2" w:tplc="8812A7B0" w:tentative="1">
      <w:start w:val="1"/>
      <w:numFmt w:val="bullet"/>
      <w:lvlText w:val="•"/>
      <w:lvlJc w:val="left"/>
      <w:pPr>
        <w:tabs>
          <w:tab w:val="num" w:pos="2160"/>
        </w:tabs>
        <w:ind w:left="2160" w:hanging="360"/>
      </w:pPr>
      <w:rPr>
        <w:rFonts w:ascii="Arial" w:hAnsi="Arial" w:hint="default"/>
      </w:rPr>
    </w:lvl>
    <w:lvl w:ilvl="3" w:tplc="A7FC0EAE" w:tentative="1">
      <w:start w:val="1"/>
      <w:numFmt w:val="bullet"/>
      <w:lvlText w:val="•"/>
      <w:lvlJc w:val="left"/>
      <w:pPr>
        <w:tabs>
          <w:tab w:val="num" w:pos="2880"/>
        </w:tabs>
        <w:ind w:left="2880" w:hanging="360"/>
      </w:pPr>
      <w:rPr>
        <w:rFonts w:ascii="Arial" w:hAnsi="Arial" w:hint="default"/>
      </w:rPr>
    </w:lvl>
    <w:lvl w:ilvl="4" w:tplc="AEE2BC76" w:tentative="1">
      <w:start w:val="1"/>
      <w:numFmt w:val="bullet"/>
      <w:lvlText w:val="•"/>
      <w:lvlJc w:val="left"/>
      <w:pPr>
        <w:tabs>
          <w:tab w:val="num" w:pos="3600"/>
        </w:tabs>
        <w:ind w:left="3600" w:hanging="360"/>
      </w:pPr>
      <w:rPr>
        <w:rFonts w:ascii="Arial" w:hAnsi="Arial" w:hint="default"/>
      </w:rPr>
    </w:lvl>
    <w:lvl w:ilvl="5" w:tplc="6CD24736" w:tentative="1">
      <w:start w:val="1"/>
      <w:numFmt w:val="bullet"/>
      <w:lvlText w:val="•"/>
      <w:lvlJc w:val="left"/>
      <w:pPr>
        <w:tabs>
          <w:tab w:val="num" w:pos="4320"/>
        </w:tabs>
        <w:ind w:left="4320" w:hanging="360"/>
      </w:pPr>
      <w:rPr>
        <w:rFonts w:ascii="Arial" w:hAnsi="Arial" w:hint="default"/>
      </w:rPr>
    </w:lvl>
    <w:lvl w:ilvl="6" w:tplc="394C84C2" w:tentative="1">
      <w:start w:val="1"/>
      <w:numFmt w:val="bullet"/>
      <w:lvlText w:val="•"/>
      <w:lvlJc w:val="left"/>
      <w:pPr>
        <w:tabs>
          <w:tab w:val="num" w:pos="5040"/>
        </w:tabs>
        <w:ind w:left="5040" w:hanging="360"/>
      </w:pPr>
      <w:rPr>
        <w:rFonts w:ascii="Arial" w:hAnsi="Arial" w:hint="default"/>
      </w:rPr>
    </w:lvl>
    <w:lvl w:ilvl="7" w:tplc="AF62AFE8" w:tentative="1">
      <w:start w:val="1"/>
      <w:numFmt w:val="bullet"/>
      <w:lvlText w:val="•"/>
      <w:lvlJc w:val="left"/>
      <w:pPr>
        <w:tabs>
          <w:tab w:val="num" w:pos="5760"/>
        </w:tabs>
        <w:ind w:left="5760" w:hanging="360"/>
      </w:pPr>
      <w:rPr>
        <w:rFonts w:ascii="Arial" w:hAnsi="Arial" w:hint="default"/>
      </w:rPr>
    </w:lvl>
    <w:lvl w:ilvl="8" w:tplc="E348F790" w:tentative="1">
      <w:start w:val="1"/>
      <w:numFmt w:val="bullet"/>
      <w:lvlText w:val="•"/>
      <w:lvlJc w:val="left"/>
      <w:pPr>
        <w:tabs>
          <w:tab w:val="num" w:pos="6480"/>
        </w:tabs>
        <w:ind w:left="6480" w:hanging="360"/>
      </w:pPr>
      <w:rPr>
        <w:rFonts w:ascii="Arial" w:hAnsi="Arial" w:hint="default"/>
      </w:rPr>
    </w:lvl>
  </w:abstractNum>
  <w:abstractNum w:abstractNumId="16">
    <w:nsid w:val="645F4FCB"/>
    <w:multiLevelType w:val="hybridMultilevel"/>
    <w:tmpl w:val="CC2AFE4E"/>
    <w:lvl w:ilvl="0" w:tplc="0409000D">
      <w:start w:val="1"/>
      <w:numFmt w:val="bullet"/>
      <w:lvlText w:val=""/>
      <w:lvlJc w:val="left"/>
      <w:pPr>
        <w:tabs>
          <w:tab w:val="num" w:pos="1080"/>
        </w:tabs>
        <w:ind w:left="1080" w:hanging="360"/>
      </w:pPr>
      <w:rPr>
        <w:rFonts w:ascii="Wingdings" w:hAnsi="Wingdings" w:hint="default"/>
      </w:rPr>
    </w:lvl>
    <w:lvl w:ilvl="1" w:tplc="FFBEAA62" w:tentative="1">
      <w:start w:val="1"/>
      <w:numFmt w:val="bullet"/>
      <w:lvlText w:val="•"/>
      <w:lvlJc w:val="left"/>
      <w:pPr>
        <w:tabs>
          <w:tab w:val="num" w:pos="1800"/>
        </w:tabs>
        <w:ind w:left="1800" w:hanging="360"/>
      </w:pPr>
      <w:rPr>
        <w:rFonts w:ascii="Arial" w:hAnsi="Arial" w:hint="default"/>
      </w:rPr>
    </w:lvl>
    <w:lvl w:ilvl="2" w:tplc="E806B870" w:tentative="1">
      <w:start w:val="1"/>
      <w:numFmt w:val="bullet"/>
      <w:lvlText w:val="•"/>
      <w:lvlJc w:val="left"/>
      <w:pPr>
        <w:tabs>
          <w:tab w:val="num" w:pos="2520"/>
        </w:tabs>
        <w:ind w:left="2520" w:hanging="360"/>
      </w:pPr>
      <w:rPr>
        <w:rFonts w:ascii="Arial" w:hAnsi="Arial" w:hint="default"/>
      </w:rPr>
    </w:lvl>
    <w:lvl w:ilvl="3" w:tplc="518CEEEA" w:tentative="1">
      <w:start w:val="1"/>
      <w:numFmt w:val="bullet"/>
      <w:lvlText w:val="•"/>
      <w:lvlJc w:val="left"/>
      <w:pPr>
        <w:tabs>
          <w:tab w:val="num" w:pos="3240"/>
        </w:tabs>
        <w:ind w:left="3240" w:hanging="360"/>
      </w:pPr>
      <w:rPr>
        <w:rFonts w:ascii="Arial" w:hAnsi="Arial" w:hint="default"/>
      </w:rPr>
    </w:lvl>
    <w:lvl w:ilvl="4" w:tplc="419ECCB6" w:tentative="1">
      <w:start w:val="1"/>
      <w:numFmt w:val="bullet"/>
      <w:lvlText w:val="•"/>
      <w:lvlJc w:val="left"/>
      <w:pPr>
        <w:tabs>
          <w:tab w:val="num" w:pos="3960"/>
        </w:tabs>
        <w:ind w:left="3960" w:hanging="360"/>
      </w:pPr>
      <w:rPr>
        <w:rFonts w:ascii="Arial" w:hAnsi="Arial" w:hint="default"/>
      </w:rPr>
    </w:lvl>
    <w:lvl w:ilvl="5" w:tplc="0E869020" w:tentative="1">
      <w:start w:val="1"/>
      <w:numFmt w:val="bullet"/>
      <w:lvlText w:val="•"/>
      <w:lvlJc w:val="left"/>
      <w:pPr>
        <w:tabs>
          <w:tab w:val="num" w:pos="4680"/>
        </w:tabs>
        <w:ind w:left="4680" w:hanging="360"/>
      </w:pPr>
      <w:rPr>
        <w:rFonts w:ascii="Arial" w:hAnsi="Arial" w:hint="default"/>
      </w:rPr>
    </w:lvl>
    <w:lvl w:ilvl="6" w:tplc="ABEADD32" w:tentative="1">
      <w:start w:val="1"/>
      <w:numFmt w:val="bullet"/>
      <w:lvlText w:val="•"/>
      <w:lvlJc w:val="left"/>
      <w:pPr>
        <w:tabs>
          <w:tab w:val="num" w:pos="5400"/>
        </w:tabs>
        <w:ind w:left="5400" w:hanging="360"/>
      </w:pPr>
      <w:rPr>
        <w:rFonts w:ascii="Arial" w:hAnsi="Arial" w:hint="default"/>
      </w:rPr>
    </w:lvl>
    <w:lvl w:ilvl="7" w:tplc="56F2DE48" w:tentative="1">
      <w:start w:val="1"/>
      <w:numFmt w:val="bullet"/>
      <w:lvlText w:val="•"/>
      <w:lvlJc w:val="left"/>
      <w:pPr>
        <w:tabs>
          <w:tab w:val="num" w:pos="6120"/>
        </w:tabs>
        <w:ind w:left="6120" w:hanging="360"/>
      </w:pPr>
      <w:rPr>
        <w:rFonts w:ascii="Arial" w:hAnsi="Arial" w:hint="default"/>
      </w:rPr>
    </w:lvl>
    <w:lvl w:ilvl="8" w:tplc="ED5A1F4C" w:tentative="1">
      <w:start w:val="1"/>
      <w:numFmt w:val="bullet"/>
      <w:lvlText w:val="•"/>
      <w:lvlJc w:val="left"/>
      <w:pPr>
        <w:tabs>
          <w:tab w:val="num" w:pos="6840"/>
        </w:tabs>
        <w:ind w:left="6840" w:hanging="360"/>
      </w:pPr>
      <w:rPr>
        <w:rFonts w:ascii="Arial" w:hAnsi="Arial" w:hint="default"/>
      </w:rPr>
    </w:lvl>
  </w:abstractNum>
  <w:abstractNum w:abstractNumId="17">
    <w:nsid w:val="65024D52"/>
    <w:multiLevelType w:val="hybridMultilevel"/>
    <w:tmpl w:val="B7A6EF10"/>
    <w:lvl w:ilvl="0" w:tplc="9F86768E">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0722441"/>
    <w:multiLevelType w:val="hybridMultilevel"/>
    <w:tmpl w:val="892AA92C"/>
    <w:lvl w:ilvl="0" w:tplc="9DD4433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20B7E"/>
    <w:multiLevelType w:val="hybridMultilevel"/>
    <w:tmpl w:val="1DE0973C"/>
    <w:lvl w:ilvl="0" w:tplc="BB4867FC">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4E545B2"/>
    <w:multiLevelType w:val="hybridMultilevel"/>
    <w:tmpl w:val="1B3C1340"/>
    <w:lvl w:ilvl="0" w:tplc="BB4867FC">
      <w:start w:val="1"/>
      <w:numFmt w:val="bullet"/>
      <w:lvlText w:val="•"/>
      <w:lvlJc w:val="left"/>
      <w:pPr>
        <w:tabs>
          <w:tab w:val="num" w:pos="360"/>
        </w:tabs>
        <w:ind w:left="360" w:hanging="360"/>
      </w:pPr>
      <w:rPr>
        <w:rFonts w:ascii="Arial" w:hAnsi="Arial" w:hint="default"/>
      </w:rPr>
    </w:lvl>
    <w:lvl w:ilvl="1" w:tplc="9984DF38" w:tentative="1">
      <w:start w:val="1"/>
      <w:numFmt w:val="bullet"/>
      <w:lvlText w:val="•"/>
      <w:lvlJc w:val="left"/>
      <w:pPr>
        <w:tabs>
          <w:tab w:val="num" w:pos="1080"/>
        </w:tabs>
        <w:ind w:left="1080" w:hanging="360"/>
      </w:pPr>
      <w:rPr>
        <w:rFonts w:ascii="Arial" w:hAnsi="Arial" w:hint="default"/>
      </w:rPr>
    </w:lvl>
    <w:lvl w:ilvl="2" w:tplc="175C6F00" w:tentative="1">
      <w:start w:val="1"/>
      <w:numFmt w:val="bullet"/>
      <w:lvlText w:val="•"/>
      <w:lvlJc w:val="left"/>
      <w:pPr>
        <w:tabs>
          <w:tab w:val="num" w:pos="1800"/>
        </w:tabs>
        <w:ind w:left="1800" w:hanging="360"/>
      </w:pPr>
      <w:rPr>
        <w:rFonts w:ascii="Arial" w:hAnsi="Arial" w:hint="default"/>
      </w:rPr>
    </w:lvl>
    <w:lvl w:ilvl="3" w:tplc="E8A6C83E" w:tentative="1">
      <w:start w:val="1"/>
      <w:numFmt w:val="bullet"/>
      <w:lvlText w:val="•"/>
      <w:lvlJc w:val="left"/>
      <w:pPr>
        <w:tabs>
          <w:tab w:val="num" w:pos="2520"/>
        </w:tabs>
        <w:ind w:left="2520" w:hanging="360"/>
      </w:pPr>
      <w:rPr>
        <w:rFonts w:ascii="Arial" w:hAnsi="Arial" w:hint="default"/>
      </w:rPr>
    </w:lvl>
    <w:lvl w:ilvl="4" w:tplc="A9D4B830" w:tentative="1">
      <w:start w:val="1"/>
      <w:numFmt w:val="bullet"/>
      <w:lvlText w:val="•"/>
      <w:lvlJc w:val="left"/>
      <w:pPr>
        <w:tabs>
          <w:tab w:val="num" w:pos="3240"/>
        </w:tabs>
        <w:ind w:left="3240" w:hanging="360"/>
      </w:pPr>
      <w:rPr>
        <w:rFonts w:ascii="Arial" w:hAnsi="Arial" w:hint="default"/>
      </w:rPr>
    </w:lvl>
    <w:lvl w:ilvl="5" w:tplc="958A5E12" w:tentative="1">
      <w:start w:val="1"/>
      <w:numFmt w:val="bullet"/>
      <w:lvlText w:val="•"/>
      <w:lvlJc w:val="left"/>
      <w:pPr>
        <w:tabs>
          <w:tab w:val="num" w:pos="3960"/>
        </w:tabs>
        <w:ind w:left="3960" w:hanging="360"/>
      </w:pPr>
      <w:rPr>
        <w:rFonts w:ascii="Arial" w:hAnsi="Arial" w:hint="default"/>
      </w:rPr>
    </w:lvl>
    <w:lvl w:ilvl="6" w:tplc="3D485ACE" w:tentative="1">
      <w:start w:val="1"/>
      <w:numFmt w:val="bullet"/>
      <w:lvlText w:val="•"/>
      <w:lvlJc w:val="left"/>
      <w:pPr>
        <w:tabs>
          <w:tab w:val="num" w:pos="4680"/>
        </w:tabs>
        <w:ind w:left="4680" w:hanging="360"/>
      </w:pPr>
      <w:rPr>
        <w:rFonts w:ascii="Arial" w:hAnsi="Arial" w:hint="default"/>
      </w:rPr>
    </w:lvl>
    <w:lvl w:ilvl="7" w:tplc="04CAF5F0" w:tentative="1">
      <w:start w:val="1"/>
      <w:numFmt w:val="bullet"/>
      <w:lvlText w:val="•"/>
      <w:lvlJc w:val="left"/>
      <w:pPr>
        <w:tabs>
          <w:tab w:val="num" w:pos="5400"/>
        </w:tabs>
        <w:ind w:left="5400" w:hanging="360"/>
      </w:pPr>
      <w:rPr>
        <w:rFonts w:ascii="Arial" w:hAnsi="Arial" w:hint="default"/>
      </w:rPr>
    </w:lvl>
    <w:lvl w:ilvl="8" w:tplc="7BFAADDA" w:tentative="1">
      <w:start w:val="1"/>
      <w:numFmt w:val="bullet"/>
      <w:lvlText w:val="•"/>
      <w:lvlJc w:val="left"/>
      <w:pPr>
        <w:tabs>
          <w:tab w:val="num" w:pos="6120"/>
        </w:tabs>
        <w:ind w:left="6120" w:hanging="360"/>
      </w:pPr>
      <w:rPr>
        <w:rFonts w:ascii="Arial" w:hAnsi="Arial" w:hint="default"/>
      </w:rPr>
    </w:lvl>
  </w:abstractNum>
  <w:abstractNum w:abstractNumId="21">
    <w:nsid w:val="790578F2"/>
    <w:multiLevelType w:val="hybridMultilevel"/>
    <w:tmpl w:val="5A166CC2"/>
    <w:lvl w:ilvl="0" w:tplc="04090001">
      <w:start w:val="1"/>
      <w:numFmt w:val="bullet"/>
      <w:lvlText w:val=""/>
      <w:lvlJc w:val="left"/>
      <w:pPr>
        <w:ind w:left="720" w:hanging="360"/>
      </w:pPr>
      <w:rPr>
        <w:rFonts w:ascii="Symbol" w:hAnsi="Symbol" w:hint="default"/>
      </w:rPr>
    </w:lvl>
    <w:lvl w:ilvl="1" w:tplc="B1C430A0">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635841"/>
    <w:multiLevelType w:val="hybridMultilevel"/>
    <w:tmpl w:val="2B5262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C5355D3"/>
    <w:multiLevelType w:val="hybridMultilevel"/>
    <w:tmpl w:val="EE9C8362"/>
    <w:lvl w:ilvl="0" w:tplc="A7D66296">
      <w:start w:val="3"/>
      <w:numFmt w:val="upp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9"/>
  </w:num>
  <w:num w:numId="3">
    <w:abstractNumId w:val="9"/>
  </w:num>
  <w:num w:numId="4">
    <w:abstractNumId w:val="16"/>
  </w:num>
  <w:num w:numId="5">
    <w:abstractNumId w:val="5"/>
  </w:num>
  <w:num w:numId="6">
    <w:abstractNumId w:val="21"/>
  </w:num>
  <w:num w:numId="7">
    <w:abstractNumId w:val="22"/>
  </w:num>
  <w:num w:numId="8">
    <w:abstractNumId w:val="3"/>
  </w:num>
  <w:num w:numId="9">
    <w:abstractNumId w:val="12"/>
  </w:num>
  <w:num w:numId="10">
    <w:abstractNumId w:val="14"/>
  </w:num>
  <w:num w:numId="11">
    <w:abstractNumId w:val="10"/>
  </w:num>
  <w:num w:numId="12">
    <w:abstractNumId w:val="15"/>
  </w:num>
  <w:num w:numId="13">
    <w:abstractNumId w:val="0"/>
  </w:num>
  <w:num w:numId="14">
    <w:abstractNumId w:val="8"/>
  </w:num>
  <w:num w:numId="15">
    <w:abstractNumId w:val="4"/>
  </w:num>
  <w:num w:numId="16">
    <w:abstractNumId w:val="2"/>
  </w:num>
  <w:num w:numId="17">
    <w:abstractNumId w:val="1"/>
  </w:num>
  <w:num w:numId="18">
    <w:abstractNumId w:val="11"/>
  </w:num>
  <w:num w:numId="19">
    <w:abstractNumId w:val="17"/>
  </w:num>
  <w:num w:numId="20">
    <w:abstractNumId w:val="18"/>
  </w:num>
  <w:num w:numId="21">
    <w:abstractNumId w:val="6"/>
  </w:num>
  <w:num w:numId="22">
    <w:abstractNumId w:val="13"/>
  </w:num>
  <w:num w:numId="23">
    <w:abstractNumId w:val="23"/>
  </w:num>
  <w:num w:numId="24">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77D"/>
    <w:rsid w:val="000131F8"/>
    <w:rsid w:val="0005344A"/>
    <w:rsid w:val="0006123B"/>
    <w:rsid w:val="00072CA9"/>
    <w:rsid w:val="00085B3E"/>
    <w:rsid w:val="00093355"/>
    <w:rsid w:val="000A1731"/>
    <w:rsid w:val="000A2E24"/>
    <w:rsid w:val="000B679B"/>
    <w:rsid w:val="000C4929"/>
    <w:rsid w:val="000D3C65"/>
    <w:rsid w:val="00103E1C"/>
    <w:rsid w:val="0011195B"/>
    <w:rsid w:val="00122737"/>
    <w:rsid w:val="00123EB9"/>
    <w:rsid w:val="00144413"/>
    <w:rsid w:val="001519E1"/>
    <w:rsid w:val="00162911"/>
    <w:rsid w:val="00176A3C"/>
    <w:rsid w:val="00181C05"/>
    <w:rsid w:val="001849CF"/>
    <w:rsid w:val="00184F3F"/>
    <w:rsid w:val="00192108"/>
    <w:rsid w:val="00192A92"/>
    <w:rsid w:val="00193E10"/>
    <w:rsid w:val="001A03FF"/>
    <w:rsid w:val="001B73A7"/>
    <w:rsid w:val="001D181D"/>
    <w:rsid w:val="001D1FE3"/>
    <w:rsid w:val="001E1780"/>
    <w:rsid w:val="002015E6"/>
    <w:rsid w:val="00203492"/>
    <w:rsid w:val="0020549A"/>
    <w:rsid w:val="002057AF"/>
    <w:rsid w:val="0020608C"/>
    <w:rsid w:val="00245D27"/>
    <w:rsid w:val="0024665C"/>
    <w:rsid w:val="002655D9"/>
    <w:rsid w:val="00291718"/>
    <w:rsid w:val="00291A6D"/>
    <w:rsid w:val="002C4032"/>
    <w:rsid w:val="002D2F51"/>
    <w:rsid w:val="002D4F56"/>
    <w:rsid w:val="00302541"/>
    <w:rsid w:val="00304066"/>
    <w:rsid w:val="003449D2"/>
    <w:rsid w:val="0034590F"/>
    <w:rsid w:val="00347D91"/>
    <w:rsid w:val="00370222"/>
    <w:rsid w:val="00372647"/>
    <w:rsid w:val="00374A24"/>
    <w:rsid w:val="003901EE"/>
    <w:rsid w:val="0039741B"/>
    <w:rsid w:val="003D20B5"/>
    <w:rsid w:val="003E7200"/>
    <w:rsid w:val="00400382"/>
    <w:rsid w:val="004032F3"/>
    <w:rsid w:val="00431D9D"/>
    <w:rsid w:val="00432F72"/>
    <w:rsid w:val="004444C5"/>
    <w:rsid w:val="00454D08"/>
    <w:rsid w:val="00457D15"/>
    <w:rsid w:val="00461C88"/>
    <w:rsid w:val="004711CC"/>
    <w:rsid w:val="004A1230"/>
    <w:rsid w:val="004A736C"/>
    <w:rsid w:val="004A7EA5"/>
    <w:rsid w:val="004B1B8B"/>
    <w:rsid w:val="004F023E"/>
    <w:rsid w:val="004F02E9"/>
    <w:rsid w:val="004F5674"/>
    <w:rsid w:val="004F76C7"/>
    <w:rsid w:val="00500159"/>
    <w:rsid w:val="00521C9F"/>
    <w:rsid w:val="005238D2"/>
    <w:rsid w:val="00524928"/>
    <w:rsid w:val="00526506"/>
    <w:rsid w:val="00535DA3"/>
    <w:rsid w:val="0054429F"/>
    <w:rsid w:val="00572574"/>
    <w:rsid w:val="00576F8B"/>
    <w:rsid w:val="00585CF8"/>
    <w:rsid w:val="005936EE"/>
    <w:rsid w:val="00596FC4"/>
    <w:rsid w:val="00597138"/>
    <w:rsid w:val="005A6A0D"/>
    <w:rsid w:val="005B076A"/>
    <w:rsid w:val="005B1701"/>
    <w:rsid w:val="005C64BC"/>
    <w:rsid w:val="005C7B4F"/>
    <w:rsid w:val="005E34F6"/>
    <w:rsid w:val="005E370B"/>
    <w:rsid w:val="005F51B1"/>
    <w:rsid w:val="00603B2E"/>
    <w:rsid w:val="006073DA"/>
    <w:rsid w:val="006222B1"/>
    <w:rsid w:val="00631B7B"/>
    <w:rsid w:val="0063331B"/>
    <w:rsid w:val="00652424"/>
    <w:rsid w:val="0065465E"/>
    <w:rsid w:val="006604E8"/>
    <w:rsid w:val="00667A34"/>
    <w:rsid w:val="006717A9"/>
    <w:rsid w:val="006902CD"/>
    <w:rsid w:val="006B6C16"/>
    <w:rsid w:val="006D7502"/>
    <w:rsid w:val="006E10A1"/>
    <w:rsid w:val="006E16BD"/>
    <w:rsid w:val="00715EB5"/>
    <w:rsid w:val="00724FBF"/>
    <w:rsid w:val="00741F6E"/>
    <w:rsid w:val="00742DDB"/>
    <w:rsid w:val="0076137E"/>
    <w:rsid w:val="0077443D"/>
    <w:rsid w:val="0078080C"/>
    <w:rsid w:val="007837FC"/>
    <w:rsid w:val="007B33E1"/>
    <w:rsid w:val="007D042B"/>
    <w:rsid w:val="007D4052"/>
    <w:rsid w:val="007E0F2E"/>
    <w:rsid w:val="007E2C24"/>
    <w:rsid w:val="007E6B12"/>
    <w:rsid w:val="007F44E3"/>
    <w:rsid w:val="00806D6B"/>
    <w:rsid w:val="00827048"/>
    <w:rsid w:val="0083528A"/>
    <w:rsid w:val="008431DC"/>
    <w:rsid w:val="00844AFB"/>
    <w:rsid w:val="00855559"/>
    <w:rsid w:val="00862230"/>
    <w:rsid w:val="008823AF"/>
    <w:rsid w:val="00883D0F"/>
    <w:rsid w:val="008B54D6"/>
    <w:rsid w:val="008C2F5F"/>
    <w:rsid w:val="008C3B55"/>
    <w:rsid w:val="008C5858"/>
    <w:rsid w:val="008D4AA7"/>
    <w:rsid w:val="008F00DD"/>
    <w:rsid w:val="008F150B"/>
    <w:rsid w:val="00910B6A"/>
    <w:rsid w:val="00915C93"/>
    <w:rsid w:val="00917FF6"/>
    <w:rsid w:val="009231B4"/>
    <w:rsid w:val="0095230B"/>
    <w:rsid w:val="00965DEC"/>
    <w:rsid w:val="00986F17"/>
    <w:rsid w:val="009871DE"/>
    <w:rsid w:val="009A47D2"/>
    <w:rsid w:val="009B1191"/>
    <w:rsid w:val="009B2ABF"/>
    <w:rsid w:val="009B30A3"/>
    <w:rsid w:val="009B5826"/>
    <w:rsid w:val="009B7014"/>
    <w:rsid w:val="009C0D2D"/>
    <w:rsid w:val="009D7B11"/>
    <w:rsid w:val="009E1736"/>
    <w:rsid w:val="009E1D5C"/>
    <w:rsid w:val="009E7722"/>
    <w:rsid w:val="009F3E6A"/>
    <w:rsid w:val="00A00F6E"/>
    <w:rsid w:val="00A023E0"/>
    <w:rsid w:val="00A0415F"/>
    <w:rsid w:val="00A07D7C"/>
    <w:rsid w:val="00A12506"/>
    <w:rsid w:val="00A2230F"/>
    <w:rsid w:val="00A34CDB"/>
    <w:rsid w:val="00A376B7"/>
    <w:rsid w:val="00A41534"/>
    <w:rsid w:val="00A70D62"/>
    <w:rsid w:val="00A73613"/>
    <w:rsid w:val="00A73FEA"/>
    <w:rsid w:val="00A77C96"/>
    <w:rsid w:val="00A87494"/>
    <w:rsid w:val="00AB0223"/>
    <w:rsid w:val="00AC1091"/>
    <w:rsid w:val="00AD2CDB"/>
    <w:rsid w:val="00AD433A"/>
    <w:rsid w:val="00AE0C96"/>
    <w:rsid w:val="00AE2035"/>
    <w:rsid w:val="00B003B1"/>
    <w:rsid w:val="00B06E67"/>
    <w:rsid w:val="00B1507F"/>
    <w:rsid w:val="00B27A3F"/>
    <w:rsid w:val="00B3385A"/>
    <w:rsid w:val="00B66152"/>
    <w:rsid w:val="00B728BE"/>
    <w:rsid w:val="00B80EAB"/>
    <w:rsid w:val="00B86E7A"/>
    <w:rsid w:val="00B94B6D"/>
    <w:rsid w:val="00B96B1E"/>
    <w:rsid w:val="00BA3069"/>
    <w:rsid w:val="00BA34FE"/>
    <w:rsid w:val="00BC2866"/>
    <w:rsid w:val="00BC34BC"/>
    <w:rsid w:val="00BD01E2"/>
    <w:rsid w:val="00BE677D"/>
    <w:rsid w:val="00C022BB"/>
    <w:rsid w:val="00C06B97"/>
    <w:rsid w:val="00C16760"/>
    <w:rsid w:val="00C1676D"/>
    <w:rsid w:val="00C556C2"/>
    <w:rsid w:val="00C6402D"/>
    <w:rsid w:val="00C64F89"/>
    <w:rsid w:val="00C84381"/>
    <w:rsid w:val="00C9363E"/>
    <w:rsid w:val="00CC6333"/>
    <w:rsid w:val="00CD027F"/>
    <w:rsid w:val="00CD57C5"/>
    <w:rsid w:val="00CE1ADF"/>
    <w:rsid w:val="00CE357A"/>
    <w:rsid w:val="00CF46B8"/>
    <w:rsid w:val="00CF6EF6"/>
    <w:rsid w:val="00D01EFA"/>
    <w:rsid w:val="00D04B20"/>
    <w:rsid w:val="00D05554"/>
    <w:rsid w:val="00D340F2"/>
    <w:rsid w:val="00D4256A"/>
    <w:rsid w:val="00D51C21"/>
    <w:rsid w:val="00D61FDC"/>
    <w:rsid w:val="00D800AD"/>
    <w:rsid w:val="00D864B9"/>
    <w:rsid w:val="00D874DE"/>
    <w:rsid w:val="00D91F78"/>
    <w:rsid w:val="00DA0C68"/>
    <w:rsid w:val="00DB670D"/>
    <w:rsid w:val="00DC34F1"/>
    <w:rsid w:val="00DF071B"/>
    <w:rsid w:val="00DF3B3E"/>
    <w:rsid w:val="00DF7519"/>
    <w:rsid w:val="00E01431"/>
    <w:rsid w:val="00E16EC9"/>
    <w:rsid w:val="00E1709C"/>
    <w:rsid w:val="00E20526"/>
    <w:rsid w:val="00E2410A"/>
    <w:rsid w:val="00E45CA6"/>
    <w:rsid w:val="00E45F66"/>
    <w:rsid w:val="00E523A4"/>
    <w:rsid w:val="00E655D1"/>
    <w:rsid w:val="00E96EC5"/>
    <w:rsid w:val="00EB3C66"/>
    <w:rsid w:val="00EB542D"/>
    <w:rsid w:val="00EB734D"/>
    <w:rsid w:val="00EB736E"/>
    <w:rsid w:val="00EC76AC"/>
    <w:rsid w:val="00ED52C6"/>
    <w:rsid w:val="00EF1A09"/>
    <w:rsid w:val="00EF5F7E"/>
    <w:rsid w:val="00EF62CA"/>
    <w:rsid w:val="00F0007C"/>
    <w:rsid w:val="00F03FA5"/>
    <w:rsid w:val="00F14468"/>
    <w:rsid w:val="00F16ECE"/>
    <w:rsid w:val="00F307D1"/>
    <w:rsid w:val="00F42F9C"/>
    <w:rsid w:val="00F70109"/>
    <w:rsid w:val="00F85B7D"/>
    <w:rsid w:val="00FB63F6"/>
    <w:rsid w:val="00FC2C5D"/>
    <w:rsid w:val="00FD41B1"/>
    <w:rsid w:val="00FE3F6E"/>
    <w:rsid w:val="00FE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11625CD-A921-40A5-BD63-744FB4B3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77D"/>
    <w:pPr>
      <w:spacing w:after="200" w:line="276" w:lineRule="auto"/>
    </w:pPr>
  </w:style>
  <w:style w:type="paragraph" w:styleId="Heading1">
    <w:name w:val="heading 1"/>
    <w:basedOn w:val="Normal"/>
    <w:next w:val="Normal"/>
    <w:link w:val="Heading1Char"/>
    <w:uiPriority w:val="99"/>
    <w:qFormat/>
    <w:rsid w:val="00EB734D"/>
    <w:pPr>
      <w:keepNext/>
      <w:keepLines/>
      <w:spacing w:before="480" w:after="0"/>
      <w:outlineLvl w:val="0"/>
    </w:pPr>
    <w:rPr>
      <w:rFonts w:ascii="Cambria" w:eastAsia="Times New Roman" w:hAnsi="Cambria"/>
      <w:b/>
      <w:bCs/>
      <w:color w:val="365F91"/>
      <w:sz w:val="28"/>
      <w:szCs w:val="28"/>
    </w:rPr>
  </w:style>
  <w:style w:type="paragraph" w:styleId="Heading4">
    <w:name w:val="heading 4"/>
    <w:basedOn w:val="Normal"/>
    <w:next w:val="Normal"/>
    <w:link w:val="Heading4Char"/>
    <w:semiHidden/>
    <w:unhideWhenUsed/>
    <w:qFormat/>
    <w:locked/>
    <w:rsid w:val="00915C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B734D"/>
    <w:rPr>
      <w:rFonts w:ascii="Cambria" w:hAnsi="Cambria" w:cs="Times New Roman"/>
      <w:b/>
      <w:bCs/>
      <w:color w:val="365F91"/>
      <w:sz w:val="28"/>
      <w:szCs w:val="28"/>
    </w:rPr>
  </w:style>
  <w:style w:type="table" w:styleId="TableGrid">
    <w:name w:val="Table Grid"/>
    <w:basedOn w:val="TableNormal"/>
    <w:uiPriority w:val="59"/>
    <w:rsid w:val="00BE677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677D"/>
    <w:pPr>
      <w:ind w:left="720"/>
      <w:contextualSpacing/>
    </w:pPr>
  </w:style>
  <w:style w:type="paragraph" w:styleId="BalloonText">
    <w:name w:val="Balloon Text"/>
    <w:basedOn w:val="Normal"/>
    <w:link w:val="BalloonTextChar"/>
    <w:uiPriority w:val="99"/>
    <w:semiHidden/>
    <w:rsid w:val="00BE6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677D"/>
    <w:rPr>
      <w:rFonts w:ascii="Tahoma" w:hAnsi="Tahoma" w:cs="Tahoma"/>
      <w:sz w:val="16"/>
      <w:szCs w:val="16"/>
    </w:rPr>
  </w:style>
  <w:style w:type="paragraph" w:styleId="Header">
    <w:name w:val="header"/>
    <w:basedOn w:val="Normal"/>
    <w:link w:val="HeaderChar"/>
    <w:uiPriority w:val="99"/>
    <w:semiHidden/>
    <w:rsid w:val="00EB73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EB734D"/>
    <w:rPr>
      <w:rFonts w:cs="Times New Roman"/>
    </w:rPr>
  </w:style>
  <w:style w:type="paragraph" w:styleId="Footer">
    <w:name w:val="footer"/>
    <w:basedOn w:val="Normal"/>
    <w:link w:val="FooterChar"/>
    <w:uiPriority w:val="99"/>
    <w:rsid w:val="00EB734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B734D"/>
    <w:rPr>
      <w:rFonts w:cs="Times New Roman"/>
    </w:rPr>
  </w:style>
  <w:style w:type="character" w:styleId="CommentReference">
    <w:name w:val="annotation reference"/>
    <w:basedOn w:val="DefaultParagraphFont"/>
    <w:uiPriority w:val="99"/>
    <w:semiHidden/>
    <w:rsid w:val="002655D9"/>
    <w:rPr>
      <w:rFonts w:cs="Times New Roman"/>
      <w:sz w:val="16"/>
      <w:szCs w:val="16"/>
    </w:rPr>
  </w:style>
  <w:style w:type="paragraph" w:styleId="CommentText">
    <w:name w:val="annotation text"/>
    <w:basedOn w:val="Normal"/>
    <w:link w:val="CommentTextChar"/>
    <w:uiPriority w:val="99"/>
    <w:rsid w:val="002655D9"/>
    <w:rPr>
      <w:sz w:val="20"/>
      <w:szCs w:val="20"/>
    </w:rPr>
  </w:style>
  <w:style w:type="character" w:customStyle="1" w:styleId="CommentTextChar">
    <w:name w:val="Comment Text Char"/>
    <w:basedOn w:val="DefaultParagraphFont"/>
    <w:link w:val="CommentText"/>
    <w:uiPriority w:val="99"/>
    <w:locked/>
    <w:rsid w:val="0020549A"/>
    <w:rPr>
      <w:rFonts w:cs="Times New Roman"/>
      <w:sz w:val="20"/>
      <w:szCs w:val="20"/>
    </w:rPr>
  </w:style>
  <w:style w:type="paragraph" w:styleId="CommentSubject">
    <w:name w:val="annotation subject"/>
    <w:basedOn w:val="CommentText"/>
    <w:next w:val="CommentText"/>
    <w:link w:val="CommentSubjectChar"/>
    <w:uiPriority w:val="99"/>
    <w:semiHidden/>
    <w:rsid w:val="002655D9"/>
    <w:rPr>
      <w:b/>
      <w:bCs/>
    </w:rPr>
  </w:style>
  <w:style w:type="character" w:customStyle="1" w:styleId="CommentSubjectChar">
    <w:name w:val="Comment Subject Char"/>
    <w:basedOn w:val="CommentTextChar"/>
    <w:link w:val="CommentSubject"/>
    <w:uiPriority w:val="99"/>
    <w:semiHidden/>
    <w:locked/>
    <w:rsid w:val="0020549A"/>
    <w:rPr>
      <w:rFonts w:cs="Times New Roman"/>
      <w:b/>
      <w:bCs/>
      <w:sz w:val="20"/>
      <w:szCs w:val="20"/>
    </w:rPr>
  </w:style>
  <w:style w:type="character" w:styleId="Hyperlink">
    <w:name w:val="Hyperlink"/>
    <w:basedOn w:val="DefaultParagraphFont"/>
    <w:uiPriority w:val="99"/>
    <w:unhideWhenUsed/>
    <w:rsid w:val="00806D6B"/>
    <w:rPr>
      <w:color w:val="0000FF"/>
      <w:u w:val="single"/>
    </w:rPr>
  </w:style>
  <w:style w:type="character" w:customStyle="1" w:styleId="apple-converted-space">
    <w:name w:val="apple-converted-space"/>
    <w:basedOn w:val="DefaultParagraphFont"/>
    <w:rsid w:val="00806D6B"/>
  </w:style>
  <w:style w:type="paragraph" w:styleId="NoSpacing">
    <w:name w:val="No Spacing"/>
    <w:uiPriority w:val="1"/>
    <w:qFormat/>
    <w:rsid w:val="00B94B6D"/>
    <w:rPr>
      <w:rFonts w:asciiTheme="minorHAnsi" w:eastAsiaTheme="minorEastAsia" w:hAnsiTheme="minorHAnsi" w:cstheme="minorBidi"/>
    </w:rPr>
  </w:style>
  <w:style w:type="character" w:styleId="Strong">
    <w:name w:val="Strong"/>
    <w:basedOn w:val="DefaultParagraphFont"/>
    <w:uiPriority w:val="22"/>
    <w:qFormat/>
    <w:locked/>
    <w:rsid w:val="007F44E3"/>
    <w:rPr>
      <w:b/>
      <w:bCs/>
    </w:rPr>
  </w:style>
  <w:style w:type="character" w:customStyle="1" w:styleId="Heading4Char">
    <w:name w:val="Heading 4 Char"/>
    <w:basedOn w:val="DefaultParagraphFont"/>
    <w:link w:val="Heading4"/>
    <w:semiHidden/>
    <w:rsid w:val="00915C93"/>
    <w:rPr>
      <w:rFonts w:asciiTheme="majorHAnsi" w:eastAsiaTheme="majorEastAsia" w:hAnsiTheme="majorHAnsi" w:cstheme="majorBidi"/>
      <w:b/>
      <w:bCs/>
      <w:i/>
      <w:iCs/>
      <w:color w:val="4F81BD" w:themeColor="accent1"/>
    </w:rPr>
  </w:style>
  <w:style w:type="character" w:customStyle="1" w:styleId="NormalWebChar">
    <w:name w:val="Normal (Web) Char"/>
    <w:basedOn w:val="DefaultParagraphFont"/>
    <w:link w:val="NormalWeb"/>
    <w:uiPriority w:val="99"/>
    <w:semiHidden/>
    <w:locked/>
    <w:rsid w:val="00915C93"/>
    <w:rPr>
      <w:rFonts w:ascii="Times New Roman" w:eastAsia="Times New Roman" w:hAnsi="Times New Roman"/>
      <w:color w:val="000000"/>
      <w:sz w:val="24"/>
      <w:szCs w:val="24"/>
    </w:rPr>
  </w:style>
  <w:style w:type="paragraph" w:styleId="NormalWeb">
    <w:name w:val="Normal (Web)"/>
    <w:basedOn w:val="Normal"/>
    <w:link w:val="NormalWebChar"/>
    <w:uiPriority w:val="99"/>
    <w:semiHidden/>
    <w:unhideWhenUsed/>
    <w:rsid w:val="00915C93"/>
    <w:pPr>
      <w:spacing w:before="161" w:after="161" w:line="240" w:lineRule="auto"/>
    </w:pPr>
    <w:rPr>
      <w:rFonts w:ascii="Times New Roman" w:eastAsia="Times New Roman" w:hAnsi="Times New Roman"/>
      <w:color w:val="000000"/>
      <w:sz w:val="24"/>
      <w:szCs w:val="24"/>
    </w:rPr>
  </w:style>
  <w:style w:type="table" w:styleId="LightGrid-Accent1">
    <w:name w:val="Light Grid Accent 1"/>
    <w:basedOn w:val="TableNormal"/>
    <w:uiPriority w:val="62"/>
    <w:rsid w:val="004A1230"/>
    <w:rPr>
      <w:rFonts w:asciiTheme="minorHAnsi" w:eastAsiaTheme="minorHAnsi" w:hAnsiTheme="minorHAnsi" w:cstheme="minorBid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1-Accent1">
    <w:name w:val="Medium Grid 1 Accent 1"/>
    <w:basedOn w:val="TableNormal"/>
    <w:uiPriority w:val="67"/>
    <w:rsid w:val="004A123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FollowedHyperlink">
    <w:name w:val="FollowedHyperlink"/>
    <w:basedOn w:val="DefaultParagraphFont"/>
    <w:uiPriority w:val="99"/>
    <w:semiHidden/>
    <w:unhideWhenUsed/>
    <w:rsid w:val="00DF7519"/>
    <w:rPr>
      <w:color w:val="800080" w:themeColor="followedHyperlink"/>
      <w:u w:val="single"/>
    </w:rPr>
  </w:style>
  <w:style w:type="table" w:customStyle="1" w:styleId="LightGrid-Accent11">
    <w:name w:val="Light Grid - Accent 11"/>
    <w:basedOn w:val="TableNormal"/>
    <w:uiPriority w:val="62"/>
    <w:rsid w:val="004F023E"/>
    <w:rPr>
      <w:rFonts w:asciiTheme="minorHAnsi" w:eastAsiaTheme="minorHAnsi" w:hAnsiTheme="minorHAnsi" w:cstheme="minorBid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Caption">
    <w:name w:val="caption"/>
    <w:basedOn w:val="Normal"/>
    <w:next w:val="Normal"/>
    <w:uiPriority w:val="35"/>
    <w:unhideWhenUsed/>
    <w:qFormat/>
    <w:locked/>
    <w:rsid w:val="00917FF6"/>
    <w:pPr>
      <w:spacing w:line="240" w:lineRule="auto"/>
    </w:pPr>
    <w:rPr>
      <w:rFonts w:asciiTheme="minorHAnsi" w:eastAsiaTheme="minorHAnsi" w:hAnsiTheme="minorHAnsi" w:cstheme="minorBidi"/>
      <w:b/>
      <w:bCs/>
      <w:color w:val="4F81BD" w:themeColor="accent1"/>
      <w:sz w:val="18"/>
      <w:szCs w:val="18"/>
    </w:rPr>
  </w:style>
  <w:style w:type="paragraph" w:styleId="FootnoteText">
    <w:name w:val="footnote text"/>
    <w:basedOn w:val="Normal"/>
    <w:link w:val="FootnoteTextChar"/>
    <w:uiPriority w:val="99"/>
    <w:semiHidden/>
    <w:unhideWhenUsed/>
    <w:rsid w:val="00917FF6"/>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917FF6"/>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917F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487107">
      <w:bodyDiv w:val="1"/>
      <w:marLeft w:val="0"/>
      <w:marRight w:val="0"/>
      <w:marTop w:val="0"/>
      <w:marBottom w:val="0"/>
      <w:divBdr>
        <w:top w:val="none" w:sz="0" w:space="0" w:color="auto"/>
        <w:left w:val="none" w:sz="0" w:space="0" w:color="auto"/>
        <w:bottom w:val="none" w:sz="0" w:space="0" w:color="auto"/>
        <w:right w:val="none" w:sz="0" w:space="0" w:color="auto"/>
      </w:divBdr>
    </w:div>
    <w:div w:id="1189373919">
      <w:bodyDiv w:val="1"/>
      <w:marLeft w:val="0"/>
      <w:marRight w:val="0"/>
      <w:marTop w:val="0"/>
      <w:marBottom w:val="0"/>
      <w:divBdr>
        <w:top w:val="none" w:sz="0" w:space="0" w:color="auto"/>
        <w:left w:val="none" w:sz="0" w:space="0" w:color="auto"/>
        <w:bottom w:val="none" w:sz="0" w:space="0" w:color="auto"/>
        <w:right w:val="none" w:sz="0" w:space="0" w:color="auto"/>
      </w:divBdr>
    </w:div>
    <w:div w:id="123963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340BPV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E3632-843A-41C5-A69D-F031308E3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Purpose:</vt:lpstr>
    </vt:vector>
  </TitlesOfParts>
  <Company>Microsoft</Company>
  <LinksUpToDate>false</LinksUpToDate>
  <CharactersWithSpaces>9746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Katheryne</dc:creator>
  <cp:lastModifiedBy>Matthew Buechner</cp:lastModifiedBy>
  <cp:revision>2</cp:revision>
  <cp:lastPrinted>2012-08-07T14:11:00Z</cp:lastPrinted>
  <dcterms:created xsi:type="dcterms:W3CDTF">2014-09-11T14:58:00Z</dcterms:created>
  <dcterms:modified xsi:type="dcterms:W3CDTF">2014-09-11T14:58:00Z</dcterms:modified>
</cp:coreProperties>
</file>