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80803" w14:textId="77777777" w:rsidR="00AB656E" w:rsidRPr="00AB656E" w:rsidRDefault="00AB656E" w:rsidP="00AB656E">
      <w:r w:rsidRPr="00AB656E">
        <w:t>Lab 1: Basic Recon &amp; Scope Validation</w:t>
      </w:r>
    </w:p>
    <w:p w14:paraId="3D481D54" w14:textId="77777777" w:rsidR="00AB656E" w:rsidRPr="00AB656E" w:rsidRDefault="00AB656E" w:rsidP="00AB656E">
      <w:r w:rsidRPr="00AB656E">
        <w:t>Objective: Identify ownership, infrastructure, and exposed surface area.</w:t>
      </w:r>
    </w:p>
    <w:p w14:paraId="1299E8E0" w14:textId="77777777" w:rsidR="00AB656E" w:rsidRPr="00AB656E" w:rsidRDefault="00AB656E" w:rsidP="00AB656E">
      <w:r w:rsidRPr="00AB656E">
        <w:t>Steps:</w:t>
      </w:r>
    </w:p>
    <w:p w14:paraId="3587862F" w14:textId="77777777" w:rsidR="00AB656E" w:rsidRPr="00AB656E" w:rsidRDefault="00AB656E" w:rsidP="00AB656E">
      <w:pPr>
        <w:numPr>
          <w:ilvl w:val="0"/>
          <w:numId w:val="1"/>
        </w:numPr>
      </w:pPr>
      <w:r w:rsidRPr="00AB656E">
        <w:t>WHOIS lookup</w:t>
      </w:r>
    </w:p>
    <w:p w14:paraId="2B338461" w14:textId="77777777" w:rsidR="00AB656E" w:rsidRPr="00AB656E" w:rsidRDefault="00AB656E" w:rsidP="00AB656E">
      <w:pPr>
        <w:numPr>
          <w:ilvl w:val="0"/>
          <w:numId w:val="1"/>
        </w:numPr>
      </w:pPr>
      <w:r w:rsidRPr="00AB656E">
        <w:t>DNS / subdomain discovery</w:t>
      </w:r>
    </w:p>
    <w:p w14:paraId="726A45C4" w14:textId="77777777" w:rsidR="00AB656E" w:rsidRPr="00AB656E" w:rsidRDefault="00AB656E" w:rsidP="00AB656E">
      <w:pPr>
        <w:numPr>
          <w:ilvl w:val="0"/>
          <w:numId w:val="1"/>
        </w:numPr>
      </w:pPr>
      <w:r w:rsidRPr="00AB656E">
        <w:t>Identify tech stack</w:t>
      </w:r>
    </w:p>
    <w:p w14:paraId="720369CF" w14:textId="77777777" w:rsidR="00AB656E" w:rsidRPr="00AB656E" w:rsidRDefault="00AB656E" w:rsidP="00AB656E">
      <w:r w:rsidRPr="00AB656E">
        <w:t>Artifacts:</w:t>
      </w:r>
    </w:p>
    <w:p w14:paraId="07FF22EA" w14:textId="77777777" w:rsidR="00AB656E" w:rsidRPr="00AB656E" w:rsidRDefault="00AB656E" w:rsidP="00AB656E">
      <w:pPr>
        <w:numPr>
          <w:ilvl w:val="0"/>
          <w:numId w:val="2"/>
        </w:numPr>
      </w:pPr>
      <w:r w:rsidRPr="00AB656E">
        <w:t>Recon summary (5 bullets)</w:t>
      </w:r>
    </w:p>
    <w:p w14:paraId="61EB1018" w14:textId="77777777" w:rsidR="00AB656E" w:rsidRPr="00AB656E" w:rsidRDefault="00AB656E" w:rsidP="00AB656E">
      <w:r w:rsidRPr="00AB656E">
        <w:t xml:space="preserve">Deliverable: </w:t>
      </w:r>
      <w:proofErr w:type="gramStart"/>
      <w:r w:rsidRPr="00AB656E">
        <w:t>Short recon</w:t>
      </w:r>
      <w:proofErr w:type="gramEnd"/>
      <w:r w:rsidRPr="00AB656E">
        <w:t xml:space="preserve"> </w:t>
      </w:r>
      <w:proofErr w:type="gramStart"/>
      <w:r w:rsidRPr="00AB656E">
        <w:t>report</w:t>
      </w:r>
      <w:proofErr w:type="gramEnd"/>
    </w:p>
    <w:p w14:paraId="11D5658D" w14:textId="77777777" w:rsidR="00AB656E" w:rsidRPr="00AB656E" w:rsidRDefault="00AB656E" w:rsidP="00AB656E">
      <w:r w:rsidRPr="00AB656E">
        <w:t>MINI REPORT TEMPLATE</w:t>
      </w:r>
    </w:p>
    <w:p w14:paraId="42A59D3A" w14:textId="77777777" w:rsidR="00AB656E" w:rsidRPr="00AB656E" w:rsidRDefault="00AB656E" w:rsidP="00AB656E">
      <w:r w:rsidRPr="00AB656E">
        <w:t xml:space="preserve">Finding: Running </w:t>
      </w:r>
      <w:proofErr w:type="spellStart"/>
      <w:r w:rsidRPr="00AB656E">
        <w:t>nslookup</w:t>
      </w:r>
      <w:proofErr w:type="spellEnd"/>
      <w:r w:rsidRPr="00AB656E">
        <w:t xml:space="preserve"> returns</w:t>
      </w:r>
    </w:p>
    <w:p w14:paraId="668D8D17" w14:textId="24955A09" w:rsidR="00AB656E" w:rsidRPr="00AB656E" w:rsidRDefault="00AB656E" w:rsidP="00AB656E">
      <w:r w:rsidRPr="00AB656E">
        <mc:AlternateContent>
          <mc:Choice Requires="wps">
            <w:drawing>
              <wp:inline distT="0" distB="0" distL="0" distR="0" wp14:anchorId="298C1118" wp14:editId="7758CBF4">
                <wp:extent cx="304800" cy="304800"/>
                <wp:effectExtent l="0" t="0" r="0" b="0"/>
                <wp:docPr id="1608772704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9B648D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F6A8F15" w14:textId="77777777" w:rsidR="00AB656E" w:rsidRPr="00AB656E" w:rsidRDefault="00AB656E" w:rsidP="00AB656E">
      <w:r w:rsidRPr="00AB656E">
        <w:t>Risk Impact:</w:t>
      </w:r>
    </w:p>
    <w:p w14:paraId="16000FC5" w14:textId="77777777" w:rsidR="00AB656E" w:rsidRPr="00AB656E" w:rsidRDefault="00AB656E" w:rsidP="00AB656E">
      <w:r w:rsidRPr="00AB656E">
        <w:t>Evidence:</w:t>
      </w:r>
    </w:p>
    <w:p w14:paraId="1B69A4B4" w14:textId="77777777" w:rsidR="00AB656E" w:rsidRPr="00AB656E" w:rsidRDefault="00AB656E" w:rsidP="00AB656E">
      <w:r w:rsidRPr="00AB656E">
        <w:t>Recommendation:</w:t>
      </w:r>
    </w:p>
    <w:p w14:paraId="3EE04058" w14:textId="77777777" w:rsidR="00AB656E" w:rsidRPr="00AB656E" w:rsidRDefault="00AB656E" w:rsidP="00AB656E">
      <w:r w:rsidRPr="00AB656E">
        <w:t>Capture:</w:t>
      </w:r>
    </w:p>
    <w:p w14:paraId="3C11373A" w14:textId="77777777" w:rsidR="00AB656E" w:rsidRPr="00AB656E" w:rsidRDefault="00AB656E" w:rsidP="00AB656E">
      <w:pPr>
        <w:numPr>
          <w:ilvl w:val="0"/>
          <w:numId w:val="3"/>
        </w:numPr>
      </w:pPr>
      <w:r w:rsidRPr="00AB656E">
        <w:t>Organization / Registrar - Gandi SAS</w:t>
      </w:r>
    </w:p>
    <w:p w14:paraId="7B807BF1" w14:textId="77777777" w:rsidR="00AB656E" w:rsidRPr="00AB656E" w:rsidRDefault="00AB656E" w:rsidP="00AB656E">
      <w:pPr>
        <w:numPr>
          <w:ilvl w:val="0"/>
          <w:numId w:val="3"/>
        </w:numPr>
      </w:pPr>
      <w:r w:rsidRPr="00AB656E">
        <w:t>Country - France</w:t>
      </w:r>
    </w:p>
    <w:p w14:paraId="0B1FBE85" w14:textId="2965CE7E" w:rsidR="00AB656E" w:rsidRDefault="00AB656E" w:rsidP="00AB656E">
      <w:pPr>
        <w:numPr>
          <w:ilvl w:val="0"/>
          <w:numId w:val="3"/>
        </w:numPr>
      </w:pPr>
      <w:r w:rsidRPr="00AB656E">
        <w:t xml:space="preserve">Name servers </w:t>
      </w:r>
      <w:r>
        <w:t>–</w:t>
      </w:r>
    </w:p>
    <w:p w14:paraId="5BDCB26E" w14:textId="46F738EC" w:rsidR="00AB656E" w:rsidRPr="00AB656E" w:rsidRDefault="00AB656E" w:rsidP="00AB656E">
      <w:pPr>
        <w:pStyle w:val="NormalWeb"/>
        <w:ind w:left="720"/>
      </w:pPr>
      <w:r w:rsidRPr="00AB656E">
        <w:drawing>
          <wp:inline distT="0" distB="0" distL="0" distR="0" wp14:anchorId="3905E948" wp14:editId="62E0A368">
            <wp:extent cx="3042978" cy="1207698"/>
            <wp:effectExtent l="0" t="0" r="5080" b="0"/>
            <wp:docPr id="31778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895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2310" cy="121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6160E" w14:textId="6AFD8E06" w:rsidR="00AB656E" w:rsidRDefault="00AB656E" w:rsidP="00AB656E">
      <w:pPr>
        <w:numPr>
          <w:ilvl w:val="0"/>
          <w:numId w:val="4"/>
        </w:numPr>
      </w:pPr>
      <w:r w:rsidRPr="00AB656E">
        <w:t xml:space="preserve">Registration date (age) </w:t>
      </w:r>
      <w:r>
        <w:t>–</w:t>
      </w:r>
    </w:p>
    <w:p w14:paraId="2812EE46" w14:textId="1CE7D117" w:rsidR="00AB656E" w:rsidRPr="00AB656E" w:rsidRDefault="00AB656E" w:rsidP="00AB656E">
      <w:pPr>
        <w:ind w:left="720"/>
      </w:pPr>
      <w:r w:rsidRPr="00AB656E">
        <w:lastRenderedPageBreak/>
        <w:drawing>
          <wp:inline distT="0" distB="0" distL="0" distR="0" wp14:anchorId="044D1349" wp14:editId="34149C72">
            <wp:extent cx="3623094" cy="1366337"/>
            <wp:effectExtent l="0" t="0" r="0" b="5715"/>
            <wp:docPr id="976186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864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5651" cy="137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8E6BC" w14:textId="6D213B21" w:rsidR="00AB656E" w:rsidRPr="00AB656E" w:rsidRDefault="00AB656E" w:rsidP="00AB656E">
      <w:r w:rsidRPr="00AB656E">
        <mc:AlternateContent>
          <mc:Choice Requires="wps">
            <w:drawing>
              <wp:inline distT="0" distB="0" distL="0" distR="0" wp14:anchorId="1668CFD1" wp14:editId="23B836F6">
                <wp:extent cx="304800" cy="304800"/>
                <wp:effectExtent l="0" t="0" r="0" b="0"/>
                <wp:docPr id="236947810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45C86A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938975C" w14:textId="77777777" w:rsidR="00AB656E" w:rsidRPr="00AB656E" w:rsidRDefault="00AB656E" w:rsidP="00AB656E">
      <w:r w:rsidRPr="00AB656E">
        <w:t>Write this down:</w:t>
      </w:r>
    </w:p>
    <w:p w14:paraId="7B136ED3" w14:textId="77777777" w:rsidR="00AB656E" w:rsidRPr="00AB656E" w:rsidRDefault="00AB656E" w:rsidP="00AB656E">
      <w:pPr>
        <w:numPr>
          <w:ilvl w:val="0"/>
          <w:numId w:val="5"/>
        </w:numPr>
      </w:pPr>
      <w:r w:rsidRPr="00AB656E">
        <w:t xml:space="preserve">Who appears to own it? </w:t>
      </w:r>
      <w:proofErr w:type="spellStart"/>
      <w:r w:rsidRPr="00AB656E">
        <w:t>Invicti</w:t>
      </w:r>
      <w:proofErr w:type="spellEnd"/>
      <w:r w:rsidRPr="00AB656E">
        <w:t xml:space="preserve"> Security Limited</w:t>
      </w:r>
    </w:p>
    <w:p w14:paraId="338F7CA7" w14:textId="627EF4A1" w:rsidR="00AB656E" w:rsidRPr="00AB656E" w:rsidRDefault="00AB656E" w:rsidP="00AB656E">
      <w:pPr>
        <w:numPr>
          <w:ilvl w:val="0"/>
          <w:numId w:val="5"/>
        </w:numPr>
      </w:pPr>
      <w:r w:rsidRPr="00AB656E">
        <w:t>Is it cloud-hosted? Yes AWS</w:t>
      </w:r>
      <w:r w:rsidRPr="00AB656E">
        <w:t>, and google</w:t>
      </w:r>
    </w:p>
    <w:p w14:paraId="22ADF101" w14:textId="77777777" w:rsidR="00AB656E" w:rsidRPr="00AB656E" w:rsidRDefault="00AB656E" w:rsidP="00AB656E">
      <w:pPr>
        <w:numPr>
          <w:ilvl w:val="0"/>
          <w:numId w:val="5"/>
        </w:numPr>
      </w:pPr>
      <w:r w:rsidRPr="00AB656E">
        <w:t>Is anything intentionally hidden? Contact information is redacted for privacy.</w:t>
      </w:r>
    </w:p>
    <w:p w14:paraId="06038125" w14:textId="77777777" w:rsidR="00AB656E" w:rsidRPr="00AB656E" w:rsidRDefault="00AB656E" w:rsidP="00AB656E">
      <w:r w:rsidRPr="00AB656E">
        <w:t xml:space="preserve">Got some experience using </w:t>
      </w:r>
      <w:hyperlink r:id="rId7" w:history="1">
        <w:r w:rsidRPr="00AB656E">
          <w:rPr>
            <w:rStyle w:val="Hyperlink"/>
          </w:rPr>
          <w:t>crt.sh</w:t>
        </w:r>
      </w:hyperlink>
    </w:p>
    <w:p w14:paraId="4F7E0A62" w14:textId="77777777" w:rsidR="00AB656E" w:rsidRPr="00AB656E" w:rsidRDefault="00AB656E" w:rsidP="00AB656E">
      <w:r w:rsidRPr="00AB656E">
        <w:t xml:space="preserve">It shows domains and subdomains that have TLS/SSL certificates, which often </w:t>
      </w:r>
      <w:proofErr w:type="gramStart"/>
      <w:r w:rsidRPr="00AB656E">
        <w:t>reveals</w:t>
      </w:r>
      <w:proofErr w:type="gramEnd"/>
      <w:r w:rsidRPr="00AB656E">
        <w:t xml:space="preserve"> hidden or forgotten subdomains — </w:t>
      </w:r>
      <w:r w:rsidRPr="00AB656E">
        <w:rPr>
          <w:i/>
          <w:iCs/>
        </w:rPr>
        <w:t>without touching the target</w:t>
      </w:r>
      <w:r w:rsidRPr="00AB656E">
        <w:t>.</w:t>
      </w:r>
    </w:p>
    <w:p w14:paraId="3161364E" w14:textId="3A39AD14" w:rsidR="00AB656E" w:rsidRPr="00AB656E" w:rsidRDefault="00AB656E" w:rsidP="00AB656E">
      <w:r w:rsidRPr="00AB656E">
        <w:drawing>
          <wp:inline distT="0" distB="0" distL="0" distR="0" wp14:anchorId="51B1ABF6" wp14:editId="281ED216">
            <wp:extent cx="5048955" cy="2534004"/>
            <wp:effectExtent l="0" t="0" r="0" b="0"/>
            <wp:docPr id="135129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971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D2CF8" w14:textId="2893197A" w:rsidR="00AB656E" w:rsidRPr="00AB656E" w:rsidRDefault="00AB656E" w:rsidP="00AB656E">
      <w:r w:rsidRPr="00AB656E">
        <mc:AlternateContent>
          <mc:Choice Requires="wps">
            <w:drawing>
              <wp:inline distT="0" distB="0" distL="0" distR="0" wp14:anchorId="4DF9364E" wp14:editId="7928AD73">
                <wp:extent cx="304800" cy="304800"/>
                <wp:effectExtent l="0" t="0" r="0" b="0"/>
                <wp:docPr id="743299210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184409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C630FBE" w14:textId="77777777" w:rsidR="00AB656E" w:rsidRPr="00AB656E" w:rsidRDefault="00AB656E" w:rsidP="00AB656E">
      <w:r w:rsidRPr="00AB656E">
        <w:t xml:space="preserve">Certificate transparency log analysis using </w:t>
      </w:r>
      <w:hyperlink r:id="rId9" w:history="1">
        <w:r w:rsidRPr="00AB656E">
          <w:rPr>
            <w:rStyle w:val="Hyperlink"/>
          </w:rPr>
          <w:t>crt.sh</w:t>
        </w:r>
      </w:hyperlink>
      <w:r w:rsidRPr="00AB656E">
        <w:t xml:space="preserve"> (Identity LIKE search) returned no results for </w:t>
      </w:r>
      <w:hyperlink r:id="rId10" w:history="1">
        <w:r w:rsidRPr="00AB656E">
          <w:rPr>
            <w:rStyle w:val="Hyperlink"/>
          </w:rPr>
          <w:t>vulnweb.com</w:t>
        </w:r>
      </w:hyperlink>
      <w:r w:rsidRPr="00AB656E">
        <w:t xml:space="preserve"> subdomains. This suggests that no publicly logged TLS </w:t>
      </w:r>
      <w:proofErr w:type="gramStart"/>
      <w:r w:rsidRPr="00AB656E">
        <w:t>certificates</w:t>
      </w:r>
      <w:proofErr w:type="gramEnd"/>
      <w:r w:rsidRPr="00AB656E">
        <w:t xml:space="preserve"> exist for subdomains under this domain or that certificates do not expose subdomain identities. This limits CT-based visibility but does not imply absence of subdomains.</w:t>
      </w:r>
    </w:p>
    <w:p w14:paraId="2F5FCA5C" w14:textId="77777777" w:rsidR="00AB656E" w:rsidRPr="00AB656E" w:rsidRDefault="00AB656E" w:rsidP="00AB656E">
      <w:r w:rsidRPr="00AB656E">
        <w:lastRenderedPageBreak/>
        <w:t xml:space="preserve">Ran another scan with </w:t>
      </w:r>
      <w:hyperlink r:id="rId11" w:history="1">
        <w:r w:rsidRPr="00AB656E">
          <w:rPr>
            <w:rStyle w:val="Hyperlink"/>
          </w:rPr>
          <w:t>https://dnsdumpster.com/</w:t>
        </w:r>
      </w:hyperlink>
    </w:p>
    <w:p w14:paraId="0681C1B5" w14:textId="77777777" w:rsidR="00AB656E" w:rsidRPr="00AB656E" w:rsidRDefault="00AB656E" w:rsidP="00AB656E">
      <w:r w:rsidRPr="00AB656E">
        <w:t>Just from the names alone, we can infer: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3177"/>
      </w:tblGrid>
      <w:tr w:rsidR="00AB656E" w:rsidRPr="00AB656E" w14:paraId="2622F4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0F6F9" w14:textId="77777777" w:rsidR="00AB656E" w:rsidRPr="00AB656E" w:rsidRDefault="00AB656E" w:rsidP="00AB656E">
            <w:r w:rsidRPr="00AB656E">
              <w:t>Subdomain</w:t>
            </w:r>
          </w:p>
        </w:tc>
        <w:tc>
          <w:tcPr>
            <w:tcW w:w="0" w:type="auto"/>
            <w:vAlign w:val="center"/>
            <w:hideMark/>
          </w:tcPr>
          <w:p w14:paraId="493F8D77" w14:textId="77777777" w:rsidR="00AB656E" w:rsidRPr="00AB656E" w:rsidRDefault="00AB656E" w:rsidP="00AB656E">
            <w:r w:rsidRPr="00AB656E">
              <w:t>Likely Purpose</w:t>
            </w:r>
          </w:p>
        </w:tc>
      </w:tr>
      <w:tr w:rsidR="00AB656E" w:rsidRPr="00AB656E" w14:paraId="15E33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53701" w14:textId="77777777" w:rsidR="00AB656E" w:rsidRPr="00AB656E" w:rsidRDefault="00AB656E" w:rsidP="00AB656E">
            <w:proofErr w:type="spellStart"/>
            <w:r w:rsidRPr="00AB656E">
              <w:t>testphp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1BE314" w14:textId="77777777" w:rsidR="00AB656E" w:rsidRPr="00AB656E" w:rsidRDefault="00AB656E" w:rsidP="00AB656E">
            <w:r w:rsidRPr="00AB656E">
              <w:t>PHP test application</w:t>
            </w:r>
          </w:p>
        </w:tc>
      </w:tr>
      <w:tr w:rsidR="00AB656E" w:rsidRPr="00AB656E" w14:paraId="046F6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CFBE9" w14:textId="77777777" w:rsidR="00AB656E" w:rsidRPr="00AB656E" w:rsidRDefault="00AB656E" w:rsidP="00AB656E">
            <w:proofErr w:type="spellStart"/>
            <w:r w:rsidRPr="00AB656E">
              <w:t>testasp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D8E252" w14:textId="77777777" w:rsidR="00AB656E" w:rsidRPr="00AB656E" w:rsidRDefault="00AB656E" w:rsidP="00AB656E">
            <w:r w:rsidRPr="00AB656E">
              <w:t>ASP test app</w:t>
            </w:r>
          </w:p>
        </w:tc>
      </w:tr>
      <w:tr w:rsidR="00AB656E" w:rsidRPr="00AB656E" w14:paraId="764FB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58C59" w14:textId="77777777" w:rsidR="00AB656E" w:rsidRPr="00AB656E" w:rsidRDefault="00AB656E" w:rsidP="00AB656E">
            <w:proofErr w:type="spellStart"/>
            <w:r w:rsidRPr="00AB656E">
              <w:t>testaspnet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95FE75" w14:textId="77777777" w:rsidR="00AB656E" w:rsidRPr="00AB656E" w:rsidRDefault="00AB656E" w:rsidP="00AB656E">
            <w:hyperlink r:id="rId12" w:history="1">
              <w:r w:rsidRPr="00AB656E">
                <w:rPr>
                  <w:rStyle w:val="Hyperlink"/>
                </w:rPr>
                <w:t>ASP.NET</w:t>
              </w:r>
            </w:hyperlink>
            <w:r w:rsidRPr="00AB656E">
              <w:t xml:space="preserve"> app</w:t>
            </w:r>
          </w:p>
        </w:tc>
      </w:tr>
      <w:tr w:rsidR="00AB656E" w:rsidRPr="00AB656E" w14:paraId="5D45B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EE56D" w14:textId="77777777" w:rsidR="00AB656E" w:rsidRPr="00AB656E" w:rsidRDefault="00AB656E" w:rsidP="00AB656E">
            <w:r w:rsidRPr="00AB656E">
              <w:t>testhtml5</w:t>
            </w:r>
          </w:p>
        </w:tc>
        <w:tc>
          <w:tcPr>
            <w:tcW w:w="0" w:type="auto"/>
            <w:vAlign w:val="center"/>
            <w:hideMark/>
          </w:tcPr>
          <w:p w14:paraId="78548380" w14:textId="77777777" w:rsidR="00AB656E" w:rsidRPr="00AB656E" w:rsidRDefault="00AB656E" w:rsidP="00AB656E">
            <w:r w:rsidRPr="00AB656E">
              <w:t>Front-end test</w:t>
            </w:r>
          </w:p>
        </w:tc>
      </w:tr>
      <w:tr w:rsidR="00AB656E" w:rsidRPr="00AB656E" w14:paraId="25A08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36996" w14:textId="77777777" w:rsidR="00AB656E" w:rsidRPr="00AB656E" w:rsidRDefault="00AB656E" w:rsidP="00AB656E">
            <w:r w:rsidRPr="00AB656E">
              <w:t>antivirus1</w:t>
            </w:r>
          </w:p>
        </w:tc>
        <w:tc>
          <w:tcPr>
            <w:tcW w:w="0" w:type="auto"/>
            <w:vAlign w:val="center"/>
            <w:hideMark/>
          </w:tcPr>
          <w:p w14:paraId="4D468671" w14:textId="77777777" w:rsidR="00AB656E" w:rsidRPr="00AB656E" w:rsidRDefault="00AB656E" w:rsidP="00AB656E">
            <w:r w:rsidRPr="00AB656E">
              <w:t>Security-related service</w:t>
            </w:r>
          </w:p>
        </w:tc>
      </w:tr>
      <w:tr w:rsidR="00AB656E" w:rsidRPr="00AB656E" w14:paraId="66C1C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AF47B" w14:textId="77777777" w:rsidR="00AB656E" w:rsidRPr="00AB656E" w:rsidRDefault="00AB656E" w:rsidP="00AB656E">
            <w:r w:rsidRPr="00AB656E">
              <w:t xml:space="preserve">virus, </w:t>
            </w:r>
            <w:proofErr w:type="spellStart"/>
            <w:r w:rsidRPr="00AB656E">
              <w:t>viruswall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91D5BF" w14:textId="77777777" w:rsidR="00AB656E" w:rsidRPr="00AB656E" w:rsidRDefault="00AB656E" w:rsidP="00AB656E">
            <w:r w:rsidRPr="00AB656E">
              <w:t>Malware simulation</w:t>
            </w:r>
          </w:p>
        </w:tc>
      </w:tr>
      <w:tr w:rsidR="00AB656E" w:rsidRPr="00AB656E" w14:paraId="07609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27153" w14:textId="77777777" w:rsidR="00AB656E" w:rsidRPr="00AB656E" w:rsidRDefault="00AB656E" w:rsidP="00AB656E">
            <w:proofErr w:type="spellStart"/>
            <w:r w:rsidRPr="00AB656E">
              <w:t>tetphp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A24C93" w14:textId="77777777" w:rsidR="00AB656E" w:rsidRPr="00AB656E" w:rsidRDefault="00AB656E" w:rsidP="00AB656E">
            <w:r w:rsidRPr="00AB656E">
              <w:t xml:space="preserve">Likely typo / legacy system </w:t>
            </w:r>
            <w:r w:rsidRPr="00AB656E">
              <w:rPr>
                <w:rFonts w:ascii="Segoe UI Emoji" w:hAnsi="Segoe UI Emoji" w:cs="Segoe UI Emoji"/>
              </w:rPr>
              <w:t>🔥</w:t>
            </w:r>
          </w:p>
        </w:tc>
      </w:tr>
      <w:tr w:rsidR="00AB656E" w:rsidRPr="00AB656E" w14:paraId="0D489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AE181" w14:textId="77777777" w:rsidR="00AB656E" w:rsidRPr="00AB656E" w:rsidRDefault="00AB656E" w:rsidP="00AB656E">
            <w:r w:rsidRPr="00AB656E">
              <w:t>www.test.php</w:t>
            </w:r>
          </w:p>
        </w:tc>
        <w:tc>
          <w:tcPr>
            <w:tcW w:w="0" w:type="auto"/>
            <w:vAlign w:val="center"/>
            <w:hideMark/>
          </w:tcPr>
          <w:p w14:paraId="6839D260" w14:textId="77777777" w:rsidR="00AB656E" w:rsidRPr="00AB656E" w:rsidRDefault="00AB656E" w:rsidP="00AB656E">
            <w:r w:rsidRPr="00AB656E">
              <w:t xml:space="preserve">Poor naming hygiene </w:t>
            </w:r>
            <w:r w:rsidRPr="00AB656E">
              <w:rPr>
                <w:rFonts w:ascii="Segoe UI Emoji" w:hAnsi="Segoe UI Emoji" w:cs="Segoe UI Emoji"/>
              </w:rPr>
              <w:t>🔥</w:t>
            </w:r>
          </w:p>
        </w:tc>
      </w:tr>
    </w:tbl>
    <w:p w14:paraId="34A6B229" w14:textId="77777777" w:rsidR="00AB656E" w:rsidRPr="00AB656E" w:rsidRDefault="00AB656E" w:rsidP="00AB656E">
      <w:r w:rsidRPr="00AB656E">
        <w:t xml:space="preserve">Those </w:t>
      </w:r>
      <w:r w:rsidRPr="00AB656E">
        <w:rPr>
          <w:rFonts w:ascii="Segoe UI Emoji" w:hAnsi="Segoe UI Emoji" w:cs="Segoe UI Emoji"/>
        </w:rPr>
        <w:t>🔥</w:t>
      </w:r>
      <w:r w:rsidRPr="00AB656E">
        <w:t xml:space="preserve"> entries are real-world red flags.</w:t>
      </w:r>
    </w:p>
    <w:p w14:paraId="7A0D9194" w14:textId="77777777" w:rsidR="00AB656E" w:rsidRPr="00AB656E" w:rsidRDefault="00AB656E" w:rsidP="00AB656E">
      <w:r w:rsidRPr="00AB656E">
        <w:pict w14:anchorId="6CA51CB5">
          <v:rect id="_x0000_i1061" style="width:0;height:1.5pt" o:hralign="center" o:hrstd="t" o:hr="t" fillcolor="#a0a0a0" stroked="f"/>
        </w:pict>
      </w:r>
    </w:p>
    <w:p w14:paraId="7596CDED" w14:textId="77777777" w:rsidR="00AB656E" w:rsidRPr="00AB656E" w:rsidRDefault="00AB656E" w:rsidP="00AB656E">
      <w:r w:rsidRPr="00AB656E">
        <w:t>Subdomains Identified</w:t>
      </w:r>
    </w:p>
    <w:p w14:paraId="35670458" w14:textId="77777777" w:rsidR="00AB656E" w:rsidRPr="00AB656E" w:rsidRDefault="00AB656E" w:rsidP="00AB656E">
      <w:pPr>
        <w:numPr>
          <w:ilvl w:val="0"/>
          <w:numId w:val="6"/>
        </w:numPr>
      </w:pPr>
      <w:r w:rsidRPr="00AB656E">
        <w:t xml:space="preserve">Multiple test and demonstration subdomains discovered, including PHP, ASP, </w:t>
      </w:r>
      <w:hyperlink r:id="rId13" w:history="1">
        <w:r w:rsidRPr="00AB656E">
          <w:rPr>
            <w:rStyle w:val="Hyperlink"/>
          </w:rPr>
          <w:t>ASP.NET</w:t>
        </w:r>
      </w:hyperlink>
      <w:r w:rsidRPr="00AB656E">
        <w:t>, and HTML5 applications</w:t>
      </w:r>
    </w:p>
    <w:p w14:paraId="4C1E7890" w14:textId="77777777" w:rsidR="00AB656E" w:rsidRPr="00AB656E" w:rsidRDefault="00AB656E" w:rsidP="00AB656E">
      <w:pPr>
        <w:numPr>
          <w:ilvl w:val="0"/>
          <w:numId w:val="6"/>
        </w:numPr>
      </w:pPr>
      <w:r w:rsidRPr="00AB656E">
        <w:t xml:space="preserve">Presence of security-themed subdomains (antivirus, virus, </w:t>
      </w:r>
      <w:proofErr w:type="spellStart"/>
      <w:r w:rsidRPr="00AB656E">
        <w:t>viruswall</w:t>
      </w:r>
      <w:proofErr w:type="spellEnd"/>
      <w:r w:rsidRPr="00AB656E">
        <w:t>)</w:t>
      </w:r>
    </w:p>
    <w:p w14:paraId="480408EC" w14:textId="77777777" w:rsidR="00AB656E" w:rsidRPr="00AB656E" w:rsidRDefault="00AB656E" w:rsidP="00AB656E">
      <w:pPr>
        <w:numPr>
          <w:ilvl w:val="0"/>
          <w:numId w:val="6"/>
        </w:numPr>
      </w:pPr>
      <w:r w:rsidRPr="00AB656E">
        <w:t xml:space="preserve">Identified naming inconsistencies and likely legacy or typo-based subdomains (e.g., </w:t>
      </w:r>
      <w:proofErr w:type="spellStart"/>
      <w:r w:rsidRPr="00AB656E">
        <w:t>tetphp</w:t>
      </w:r>
      <w:proofErr w:type="spellEnd"/>
      <w:r w:rsidRPr="00AB656E">
        <w:t>, www.test.php)</w:t>
      </w:r>
    </w:p>
    <w:p w14:paraId="5DD7330E" w14:textId="77777777" w:rsidR="00AB656E" w:rsidRPr="00AB656E" w:rsidRDefault="00AB656E" w:rsidP="00AB656E">
      <w:pPr>
        <w:numPr>
          <w:ilvl w:val="0"/>
          <w:numId w:val="6"/>
        </w:numPr>
      </w:pPr>
      <w:r w:rsidRPr="00AB656E">
        <w:t>Indicates broad exposed surface area across multiple technologies</w:t>
      </w:r>
    </w:p>
    <w:p w14:paraId="433C69DD" w14:textId="77777777" w:rsidR="00AB656E" w:rsidRPr="00AB656E" w:rsidRDefault="00AB656E" w:rsidP="00AB656E">
      <w:r w:rsidRPr="00AB656E">
        <w:t xml:space="preserve">Recon Summary – </w:t>
      </w:r>
      <w:hyperlink r:id="rId14" w:history="1">
        <w:r w:rsidRPr="00AB656E">
          <w:rPr>
            <w:rStyle w:val="Hyperlink"/>
          </w:rPr>
          <w:t>vulnweb.com</w:t>
        </w:r>
      </w:hyperlink>
    </w:p>
    <w:p w14:paraId="7FB62630" w14:textId="77777777" w:rsidR="00AB656E" w:rsidRPr="00AB656E" w:rsidRDefault="00AB656E" w:rsidP="00AB656E">
      <w:pPr>
        <w:numPr>
          <w:ilvl w:val="0"/>
          <w:numId w:val="7"/>
        </w:numPr>
      </w:pPr>
      <w:r w:rsidRPr="00AB656E">
        <w:t xml:space="preserve">Domain hosts multiple test and demonstration subdomains across different technologies (PHP, ASP, </w:t>
      </w:r>
      <w:hyperlink r:id="rId15" w:history="1">
        <w:r w:rsidRPr="00AB656E">
          <w:rPr>
            <w:rStyle w:val="Hyperlink"/>
          </w:rPr>
          <w:t>ASP.NET</w:t>
        </w:r>
      </w:hyperlink>
      <w:r w:rsidRPr="00AB656E">
        <w:t>, HTML5)</w:t>
      </w:r>
    </w:p>
    <w:p w14:paraId="09E3F6A7" w14:textId="77777777" w:rsidR="00AB656E" w:rsidRPr="00AB656E" w:rsidRDefault="00AB656E" w:rsidP="00AB656E">
      <w:pPr>
        <w:numPr>
          <w:ilvl w:val="0"/>
          <w:numId w:val="7"/>
        </w:numPr>
      </w:pPr>
      <w:r w:rsidRPr="00AB656E">
        <w:t>Subdomain naming suggests intentionally vulnerable applications used for testing and research</w:t>
      </w:r>
    </w:p>
    <w:p w14:paraId="097A17D9" w14:textId="77777777" w:rsidR="00AB656E" w:rsidRPr="00AB656E" w:rsidRDefault="00AB656E" w:rsidP="00AB656E">
      <w:pPr>
        <w:numPr>
          <w:ilvl w:val="0"/>
          <w:numId w:val="7"/>
        </w:numPr>
      </w:pPr>
      <w:r w:rsidRPr="00AB656E">
        <w:t>Several subdomains indicate security or malware simulation services</w:t>
      </w:r>
    </w:p>
    <w:p w14:paraId="2BF195A2" w14:textId="77777777" w:rsidR="00AB656E" w:rsidRPr="00AB656E" w:rsidRDefault="00AB656E" w:rsidP="00AB656E">
      <w:pPr>
        <w:numPr>
          <w:ilvl w:val="0"/>
          <w:numId w:val="7"/>
        </w:numPr>
      </w:pPr>
      <w:r w:rsidRPr="00AB656E">
        <w:lastRenderedPageBreak/>
        <w:t>Inconsistent and typo-based subdomain naming observed, which could represent legacy or unmanaged assets</w:t>
      </w:r>
    </w:p>
    <w:p w14:paraId="6E062B5C" w14:textId="77777777" w:rsidR="00AB656E" w:rsidRPr="00AB656E" w:rsidRDefault="00AB656E" w:rsidP="00AB656E">
      <w:pPr>
        <w:numPr>
          <w:ilvl w:val="0"/>
          <w:numId w:val="7"/>
        </w:numPr>
      </w:pPr>
      <w:r w:rsidRPr="00AB656E">
        <w:t>Broad exposed surface area identified through passive DNS-based enumeration</w:t>
      </w:r>
    </w:p>
    <w:p w14:paraId="71558A6D" w14:textId="77777777" w:rsidR="00AB656E" w:rsidRPr="00AB656E" w:rsidRDefault="00AB656E" w:rsidP="00AB656E">
      <w:r w:rsidRPr="00AB656E">
        <w:pict w14:anchorId="154B4BCF">
          <v:rect id="_x0000_i1062" style="width:0;height:1.5pt" o:hralign="center" o:hrstd="t" o:hr="t" fillcolor="#a0a0a0" stroked="f"/>
        </w:pict>
      </w:r>
    </w:p>
    <w:p w14:paraId="79AC6FB4" w14:textId="77777777" w:rsidR="00AB656E" w:rsidRPr="00AB656E" w:rsidRDefault="00AB656E" w:rsidP="00AB656E">
      <w:r w:rsidRPr="00AB656E">
        <w:rPr>
          <w:rFonts w:ascii="Segoe UI Emoji" w:hAnsi="Segoe UI Emoji" w:cs="Segoe UI Emoji"/>
        </w:rPr>
        <w:t>📄</w:t>
      </w:r>
      <w:r w:rsidRPr="00AB656E">
        <w:t xml:space="preserve"> Short Recon Report (Final Deliverable)</w:t>
      </w:r>
    </w:p>
    <w:p w14:paraId="6746532F" w14:textId="77777777" w:rsidR="00AB656E" w:rsidRPr="00AB656E" w:rsidRDefault="00AB656E" w:rsidP="00AB656E">
      <w:r w:rsidRPr="00AB656E">
        <w:t xml:space="preserve">Target: </w:t>
      </w:r>
      <w:hyperlink r:id="rId16" w:history="1">
        <w:r w:rsidRPr="00AB656E">
          <w:rPr>
            <w:rStyle w:val="Hyperlink"/>
          </w:rPr>
          <w:t>vulnweb.com</w:t>
        </w:r>
      </w:hyperlink>
    </w:p>
    <w:p w14:paraId="0FF22997" w14:textId="77777777" w:rsidR="00AB656E" w:rsidRPr="00AB656E" w:rsidRDefault="00AB656E" w:rsidP="00AB656E">
      <w:r w:rsidRPr="00AB656E">
        <w:t>Recon Type: Passive Enumeration</w:t>
      </w:r>
    </w:p>
    <w:p w14:paraId="58322E77" w14:textId="77777777" w:rsidR="00AB656E" w:rsidRPr="00AB656E" w:rsidRDefault="00AB656E" w:rsidP="00AB656E">
      <w:r w:rsidRPr="00AB656E">
        <w:t>Summary:</w:t>
      </w:r>
    </w:p>
    <w:p w14:paraId="182D764E" w14:textId="77777777" w:rsidR="00AB656E" w:rsidRPr="00AB656E" w:rsidRDefault="00AB656E" w:rsidP="00AB656E">
      <w:r w:rsidRPr="00AB656E">
        <w:t xml:space="preserve">Passive reconnaissance identified numerous subdomains under </w:t>
      </w:r>
      <w:hyperlink r:id="rId17" w:history="1">
        <w:r w:rsidRPr="00AB656E">
          <w:rPr>
            <w:rStyle w:val="Hyperlink"/>
          </w:rPr>
          <w:t>vulnweb.com</w:t>
        </w:r>
      </w:hyperlink>
      <w:r w:rsidRPr="00AB656E">
        <w:t>, including multiple technology-specific test applications and security-themed services. Subdomain naming conventions suggest the environment is intentionally designed for vulnerability testing. The presence of inconsistent and typo-based subdomains indicates a wide and potentially unmanaged attack surface, which would warrant further scoped enumeration in a real engagement.</w:t>
      </w:r>
    </w:p>
    <w:p w14:paraId="23205778" w14:textId="77777777" w:rsidR="00AB656E" w:rsidRPr="00AB656E" w:rsidRDefault="00AB656E" w:rsidP="00AB656E">
      <w:r w:rsidRPr="00AB656E">
        <w:t>Risk Level: Low (Test Environment)</w:t>
      </w:r>
    </w:p>
    <w:p w14:paraId="2AC854DC" w14:textId="77777777" w:rsidR="00AB656E" w:rsidRPr="00AB656E" w:rsidRDefault="00AB656E" w:rsidP="00AB656E">
      <w:r w:rsidRPr="00AB656E">
        <w:t>Next Steps: Scoped enumeration of individual subdomains and application endpoints</w:t>
      </w:r>
    </w:p>
    <w:p w14:paraId="75A4A331" w14:textId="206DA628" w:rsidR="00E639F6" w:rsidRPr="00AB656E" w:rsidRDefault="00E639F6" w:rsidP="00AB656E"/>
    <w:sectPr w:rsidR="00E639F6" w:rsidRPr="00AB65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72AB9"/>
    <w:multiLevelType w:val="multilevel"/>
    <w:tmpl w:val="48CE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15681"/>
    <w:multiLevelType w:val="multilevel"/>
    <w:tmpl w:val="B236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E4B5A"/>
    <w:multiLevelType w:val="multilevel"/>
    <w:tmpl w:val="141C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3E17CE"/>
    <w:multiLevelType w:val="multilevel"/>
    <w:tmpl w:val="D0CA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9C32E1"/>
    <w:multiLevelType w:val="multilevel"/>
    <w:tmpl w:val="462A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8763EE"/>
    <w:multiLevelType w:val="multilevel"/>
    <w:tmpl w:val="B62C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D9758A"/>
    <w:multiLevelType w:val="multilevel"/>
    <w:tmpl w:val="FB48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79358">
    <w:abstractNumId w:val="5"/>
  </w:num>
  <w:num w:numId="2" w16cid:durableId="1143233246">
    <w:abstractNumId w:val="3"/>
  </w:num>
  <w:num w:numId="3" w16cid:durableId="1230536278">
    <w:abstractNumId w:val="2"/>
  </w:num>
  <w:num w:numId="4" w16cid:durableId="1652784060">
    <w:abstractNumId w:val="6"/>
  </w:num>
  <w:num w:numId="5" w16cid:durableId="60838797">
    <w:abstractNumId w:val="0"/>
  </w:num>
  <w:num w:numId="6" w16cid:durableId="1709337749">
    <w:abstractNumId w:val="1"/>
  </w:num>
  <w:num w:numId="7" w16cid:durableId="2577569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344"/>
    <w:rsid w:val="00200344"/>
    <w:rsid w:val="003029E1"/>
    <w:rsid w:val="00951484"/>
    <w:rsid w:val="00AB656E"/>
    <w:rsid w:val="00E63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C8E22"/>
  <w15:chartTrackingRefBased/>
  <w15:docId w15:val="{B1A04986-75AF-4FBA-BFA1-6B91599D3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3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3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3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3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3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3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3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3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3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3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3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3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3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3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3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65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65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B65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ASP.NET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crt.sh" TargetMode="External"/><Relationship Id="rId12" Type="http://schemas.openxmlformats.org/officeDocument/2006/relationships/hyperlink" Target="http://ASP.NET" TargetMode="External"/><Relationship Id="rId17" Type="http://schemas.openxmlformats.org/officeDocument/2006/relationships/hyperlink" Target="http://vulnweb.com" TargetMode="External"/><Relationship Id="rId2" Type="http://schemas.openxmlformats.org/officeDocument/2006/relationships/styles" Target="styles.xml"/><Relationship Id="rId16" Type="http://schemas.openxmlformats.org/officeDocument/2006/relationships/hyperlink" Target="http://vulnweb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nsdumpster.com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://ASP.NET" TargetMode="External"/><Relationship Id="rId10" Type="http://schemas.openxmlformats.org/officeDocument/2006/relationships/hyperlink" Target="http://vulnweb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crt.sh" TargetMode="External"/><Relationship Id="rId14" Type="http://schemas.openxmlformats.org/officeDocument/2006/relationships/hyperlink" Target="http://vulnweb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1218</TotalTime>
  <Pages>4</Pages>
  <Words>429</Words>
  <Characters>2997</Characters>
  <Application>Microsoft Office Word</Application>
  <DocSecurity>0</DocSecurity>
  <Lines>85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Douglas, Joshua  (Insight)</dc:creator>
  <cp:keywords/>
  <dc:description/>
  <cp:lastModifiedBy>Douglas, Joshua  (Insight)</cp:lastModifiedBy>
  <cp:revision>1</cp:revision>
  <dcterms:created xsi:type="dcterms:W3CDTF">2026-01-05T19:27:00Z</dcterms:created>
  <dcterms:modified xsi:type="dcterms:W3CDTF">2026-01-06T20:27:00Z</dcterms:modified>
</cp:coreProperties>
</file>