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360" w:after="80"/>
        <w:rPr/>
      </w:pPr>
      <w:bookmarkStart w:id="0" w:name="answers-cp3566-lab-2"/>
      <w:r>
        <w:rPr/>
        <w:t>ANSWERS — CP3566 Lab 2</w:t>
      </w:r>
    </w:p>
    <w:p>
      <w:pPr>
        <w:pStyle w:val="FirstParagraph"/>
        <w:rPr/>
      </w:pPr>
      <w:r>
        <w:rPr/>
        <w:t>Name: Track / notes:</w:t>
      </w:r>
    </w:p>
    <w:p>
      <w:pPr>
        <w:pStyle w:val="BodyText"/>
        <w:rPr/>
      </w:pPr>
      <w:r>
        <w:rPr/>
        <w:t>Answer each in a short paragraph, in your own words. These are worth marks, and a feature you cannot explain does not earn full marks even if the test is green.</w:t>
      </w:r>
    </w:p>
    <w:p>
      <w:pPr>
        <w:pStyle w:val="Heading3"/>
        <w:rPr/>
      </w:pPr>
      <w:bookmarkStart w:id="1" w:name="X404e51c5913385d13e9e705939524effdf138e7"/>
      <w:r>
        <w:rPr/>
        <w:t>1. Why are the prices on a placed order taken from the server’s product record (</w:t>
      </w:r>
      <w:r>
        <w:rPr>
          <w:rStyle w:val="VerbatimChar"/>
        </w:rPr>
        <w:t>product.price()</w:t>
      </w:r>
      <w:r>
        <w:rPr/>
        <w:t>) instead of from the request body?</w:t>
      </w:r>
    </w:p>
    <w:p>
      <w:pPr>
        <w:pStyle w:val="BlockText"/>
        <w:rPr/>
      </w:pPr>
      <w:bookmarkStart w:id="2" w:name="X404e51c5913385d13e9e705939524effdf138e7"/>
      <w:r>
        <w:rPr/>
        <w:t>…</w:t>
      </w:r>
      <w:bookmarkEnd w:id="2"/>
    </w:p>
    <w:p>
      <w:pPr>
        <w:pStyle w:val="Heading3"/>
        <w:rPr/>
      </w:pPr>
      <w:bookmarkStart w:id="3" w:name="Xe14d850e31138303a455704c9890f614c5bfb7a"/>
      <w:r>
        <w:rPr/>
        <w:t xml:space="preserve">2. Your </w:t>
      </w:r>
      <w:r>
        <w:rPr>
          <w:rStyle w:val="VerbatimChar"/>
        </w:rPr>
        <w:t>reserve</w:t>
      </w:r>
      <w:r>
        <w:rPr/>
        <w:t xml:space="preserve"> uses a single guarded </w:t>
      </w:r>
      <w:r>
        <w:rPr>
          <w:rStyle w:val="VerbatimChar"/>
        </w:rPr>
        <w:t>UPDATE … SET stock = stock - ? WHERE id = ? AND stock &gt;= ?</w:t>
      </w:r>
      <w:r>
        <w:rPr/>
        <w:t xml:space="preserve">. Why is that safe under many simultaneous buyers, and what would go wrong if you did a </w:t>
      </w:r>
      <w:r>
        <w:rPr>
          <w:rStyle w:val="VerbatimChar"/>
        </w:rPr>
        <w:t>SELECT</w:t>
      </w:r>
      <w:r>
        <w:rPr/>
        <w:t xml:space="preserve"> of the stock, checked it in Java, then </w:t>
      </w:r>
      <w:r>
        <w:rPr>
          <w:rStyle w:val="VerbatimChar"/>
        </w:rPr>
        <w:t>UPDATE</w:t>
      </w:r>
      <w:r>
        <w:rPr/>
        <w:t>d?</w:t>
      </w:r>
    </w:p>
    <w:p>
      <w:pPr>
        <w:pStyle w:val="BlockText"/>
        <w:rPr/>
      </w:pPr>
      <w:bookmarkStart w:id="4" w:name="Xe14d850e31138303a455704c9890f614c5bfb7a"/>
      <w:r>
        <w:rPr/>
        <w:t>…</w:t>
      </w:r>
      <w:bookmarkEnd w:id="4"/>
    </w:p>
    <w:p>
      <w:pPr>
        <w:pStyle w:val="Heading3"/>
        <w:rPr/>
      </w:pPr>
      <w:bookmarkStart w:id="5" w:name="X8cc7d5b1542af72b817156bf4a8713518772a9a"/>
      <w:r>
        <w:rPr/>
        <w:t>3. The whole order runs in one transaction. What does that transaction cover, and what would break if each line were committed separately?</w:t>
      </w:r>
    </w:p>
    <w:p>
      <w:pPr>
        <w:pStyle w:val="BlockText"/>
        <w:rPr/>
      </w:pPr>
      <w:bookmarkStart w:id="6" w:name="X8cc7d5b1542af72b817156bf4a8713518772a9a"/>
      <w:r>
        <w:rPr/>
        <w:t>…</w:t>
      </w:r>
      <w:bookmarkEnd w:id="6"/>
    </w:p>
    <w:p>
      <w:pPr>
        <w:pStyle w:val="Heading3"/>
        <w:rPr/>
      </w:pPr>
      <w:bookmarkStart w:id="7" w:name="X6f5701d4254eb28c0d68f109ffb10c36b9cc036"/>
      <w:r>
        <w:rPr/>
        <w:t xml:space="preserve">4. Why does a duplicate registration return </w:t>
      </w:r>
      <w:r>
        <w:rPr>
          <w:b/>
          <w:bCs/>
        </w:rPr>
        <w:t>409</w:t>
      </w:r>
      <w:r>
        <w:rPr/>
        <w:t xml:space="preserve"> while bad input returns </w:t>
      </w:r>
      <w:r>
        <w:rPr>
          <w:b/>
          <w:bCs/>
        </w:rPr>
        <w:t>422</w:t>
      </w:r>
      <w:r>
        <w:rPr/>
        <w:t xml:space="preserve"> — what is the difference between those two situations?</w:t>
      </w:r>
    </w:p>
    <w:p>
      <w:pPr>
        <w:pStyle w:val="BlockText"/>
        <w:rPr/>
      </w:pPr>
      <w:bookmarkStart w:id="8" w:name="X6f5701d4254eb28c0d68f109ffb10c36b9cc036"/>
      <w:r>
        <w:rPr/>
        <w:t>…</w:t>
      </w:r>
      <w:bookmarkEnd w:id="8"/>
    </w:p>
    <w:p>
      <w:pPr>
        <w:pStyle w:val="Heading3"/>
        <w:rPr/>
      </w:pPr>
      <w:bookmarkStart w:id="9" w:name="X6343892a20172c4d9ea304eb667f24a09843146"/>
      <w:r>
        <w:rPr/>
        <w:t xml:space="preserve">5. Why is storing a plaintext password a problem even for a fake store, and what is the per-user salt in </w:t>
      </w:r>
      <w:r>
        <w:rPr>
          <w:rStyle w:val="VerbatimChar"/>
        </w:rPr>
        <w:t>PasswordHash</w:t>
      </w:r>
      <w:r>
        <w:rPr/>
        <w:t xml:space="preserve"> for?</w:t>
      </w:r>
    </w:p>
    <w:p>
      <w:pPr>
        <w:pStyle w:val="BodyText"/>
        <w:rPr/>
      </w:pPr>
      <w:r>
        <w:rPr/>
        <w:t>Passwords stored in plaintext are instantly exposed if any security problem occurs, so its best practice to store them as hashed. Per-user salt is applied to a hash which causes it to output a more complex value, which is harder to decode.</w:t>
      </w:r>
    </w:p>
    <w:p>
      <w:pPr>
        <w:pStyle w:val="BlockText"/>
        <w:rPr/>
      </w:pPr>
      <w:bookmarkStart w:id="10" w:name="X6343892a20172c4d9ea304eb667f24a09843146"/>
      <w:r>
        <w:rPr/>
        <w:t>…</w:t>
      </w:r>
      <w:bookmarkEnd w:id="10"/>
    </w:p>
    <w:p>
      <w:pPr>
        <w:pStyle w:val="Heading3"/>
        <w:rPr/>
      </w:pPr>
      <w:bookmarkStart w:id="11" w:name="X7ea6b23efb91009b4b1bee9c144af07bc690348"/>
      <w:r>
        <w:rPr/>
        <w:t xml:space="preserve">6. (Architecture) In your own words: why are </w:t>
      </w:r>
      <w:r>
        <w:rPr>
          <w:rStyle w:val="VerbatimChar"/>
        </w:rPr>
        <w:t>ProductDao</w:t>
      </w:r>
      <w:r>
        <w:rPr/>
        <w:t>/</w:t>
      </w:r>
      <w:r>
        <w:rPr>
          <w:rStyle w:val="VerbatimChar"/>
        </w:rPr>
        <w:t>OrderDao</w:t>
      </w:r>
      <w:r>
        <w:rPr/>
        <w:t>/</w:t>
      </w:r>
      <w:r>
        <w:rPr>
          <w:rStyle w:val="VerbatimChar"/>
        </w:rPr>
        <w:t>UserDao</w:t>
      </w:r>
      <w:r>
        <w:rPr/>
        <w:t xml:space="preserve"> abstract, and what does the web layer gain by depending on them instead of on your </w:t>
      </w:r>
      <w:r>
        <w:rPr>
          <w:rStyle w:val="VerbatimChar"/>
        </w:rPr>
        <w:t>Jdbc…Dao</w:t>
      </w:r>
      <w:r>
        <w:rPr/>
        <w:t xml:space="preserve"> classes directly?</w:t>
      </w:r>
    </w:p>
    <w:p>
      <w:pPr>
        <w:pStyle w:val="BlockText"/>
        <w:spacing w:before="100" w:after="100"/>
        <w:ind w:hanging="0" w:left="480" w:right="480"/>
        <w:rPr/>
      </w:pPr>
      <w:bookmarkStart w:id="12" w:name="answers-cp3566-lab-2"/>
      <w:bookmarkStart w:id="13" w:name="X7ea6b23efb91009b4b1bee9c144af07bc690348"/>
      <w:r>
        <w:rPr/>
        <w:t>…</w:t>
      </w:r>
      <w:bookmarkEnd w:id="12"/>
      <w:bookmarkEnd w:id="13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Consolas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 w:val="24"/>
        <w:szCs w:val="24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zh-CN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LibreOffice/25.2.7.2$Windows_X86_64 LibreOffice_project/5cbfd1ab6520636bb5f7b99185aa69bd7456825d</Application>
  <AppVersion>15.0000</AppVersion>
  <Pages>1</Pages>
  <Words>254</Words>
  <Characters>1147</Characters>
  <CharactersWithSpaces>1387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2026-06-05T11:38:21Z</dcterms:created>
  <dc:creator/>
  <dc:description/>
  <dc:language>en-CA</dc:language>
  <cp:lastModifiedBy/>
  <dcterms:modified xsi:type="dcterms:W3CDTF">2026-06-13T19:48:12Z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