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fakestore-cp3566-lab-2-starter"/>
    <w:p>
      <w:pPr>
        <w:pStyle w:val="Heading1"/>
      </w:pPr>
      <w:r>
        <w:t xml:space="preserve">FakeStore — CP3566 Lab 2 starter</w:t>
      </w:r>
    </w:p>
    <w:p>
      <w:pPr>
        <w:pStyle w:val="FirstParagraph"/>
      </w:pPr>
      <w:r>
        <w:t xml:space="preserve">A small fake-Amazon on Jersey + Grizzly + Jackson + H2 (JDBC). The catalogue is</w:t>
      </w:r>
      <w:r>
        <w:t xml:space="preserve"> </w:t>
      </w:r>
      <w:r>
        <w:t xml:space="preserve">seeded from the real</w:t>
      </w:r>
      <w:r>
        <w:t xml:space="preserve"> </w:t>
      </w:r>
      <w:r>
        <w:rPr>
          <w:b/>
          <w:bCs/>
        </w:rPr>
        <w:t xml:space="preserve">ASOS</w:t>
      </w:r>
      <w:r>
        <w:t xml:space="preserve"> </w:t>
      </w:r>
      <w:r>
        <w:t xml:space="preserve">dataset (</w:t>
      </w:r>
      <w:r>
        <w:rPr>
          <w:rStyle w:val="VerbatimChar"/>
        </w:rPr>
        <w:t xml:space="preserve">products_asos.csv</w:t>
      </w:r>
      <w:r>
        <w:t xml:space="preserve">, included). You</w:t>
      </w:r>
      <w:r>
        <w:t xml:space="preserve"> </w:t>
      </w:r>
      <w:r>
        <w:t xml:space="preserve">implement the data-access and business logic behind a given, layered structure.</w:t>
      </w:r>
    </w:p>
    <w:p>
      <w:pPr>
        <w:pStyle w:val="BodyText"/>
      </w:pPr>
      <w:r>
        <w:rPr>
          <w:b/>
          <w:bCs/>
        </w:rPr>
        <w:t xml:space="preserve">Full instructions: see</w:t>
      </w:r>
      <w:r>
        <w:rPr>
          <w:b/>
          <w:bCs/>
        </w:rPr>
        <w:t xml:space="preserve"> </w:t>
      </w:r>
      <w:hyperlink r:id="rId9">
        <w:r>
          <w:rPr>
            <w:rStyle w:val="VerbatimChar"/>
            <w:b/>
            <w:bCs/>
          </w:rPr>
          <w:t xml:space="preserve">LAB2.docx</w:t>
        </w:r>
      </w:hyperlink>
      <w:r>
        <w:rPr>
          <w:b/>
          <w:bCs/>
        </w:rPr>
        <w:t xml:space="preserve">. Dataset: see</w:t>
      </w:r>
      <w:r>
        <w:rPr>
          <w:b/>
          <w:bCs/>
        </w:rPr>
        <w:t xml:space="preserve"> </w:t>
      </w:r>
      <w:hyperlink r:id="rId10">
        <w:r>
          <w:rPr>
            <w:rStyle w:val="VerbatimChar"/>
            <w:b/>
            <w:bCs/>
          </w:rPr>
          <w:t xml:space="preserve">DATASET.docx</w:t>
        </w:r>
      </w:hyperlink>
      <w:r>
        <w:rPr>
          <w:b/>
          <w:bCs/>
        </w:rPr>
        <w:t xml:space="preserve">.</w:t>
      </w:r>
    </w:p>
    <w:bookmarkStart w:id="11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ExtensionTok"/>
        </w:rPr>
        <w:t xml:space="preserve">./mvnw</w:t>
      </w:r>
      <w:r>
        <w:rPr>
          <w:rStyle w:val="NormalTok"/>
        </w:rPr>
        <w:t xml:space="preserve"> exec:java        </w:t>
      </w:r>
      <w:r>
        <w:rPr>
          <w:rStyle w:val="CommentTok"/>
        </w:rPr>
        <w:t xml:space="preserve"># Windows: mvnw.cmd exec:java</w:t>
      </w:r>
      <w:r>
        <w:br/>
      </w:r>
      <w:r>
        <w:rPr>
          <w:rStyle w:val="CommentTok"/>
        </w:rPr>
        <w:t xml:space="preserve"># open http://localhost:8081/</w:t>
      </w:r>
    </w:p>
    <w:p>
      <w:pPr>
        <w:pStyle w:val="FirstParagraph"/>
      </w:pPr>
      <w:r>
        <w:t xml:space="preserve">First run seeds 5000 products into</w:t>
      </w:r>
      <w:r>
        <w:t xml:space="preserve"> </w:t>
      </w:r>
      <w:r>
        <w:rPr>
          <w:rStyle w:val="VerbatimChar"/>
        </w:rPr>
        <w:t xml:space="preserve">./data</w:t>
      </w:r>
      <w:r>
        <w:t xml:space="preserve"> </w:t>
      </w:r>
      <w:r>
        <w:t xml:space="preserve">(H2 file DB). Until you implement the</w:t>
      </w:r>
      <w:r>
        <w:t xml:space="preserve"> </w:t>
      </w:r>
      <w:r>
        <w:rPr>
          <w:rStyle w:val="VerbatimChar"/>
        </w:rPr>
        <w:t xml:space="preserve">==== YOUR CODE ====</w:t>
      </w:r>
      <w:r>
        <w:t xml:space="preserve"> </w:t>
      </w:r>
      <w:r>
        <w:t xml:space="preserve">classes, API calls return</w:t>
      </w:r>
      <w:r>
        <w:t xml:space="preserve"> </w:t>
      </w:r>
      <w:r>
        <w:rPr>
          <w:rStyle w:val="VerbatimChar"/>
        </w:rPr>
        <w:t xml:space="preserve">500 {"error":"server_error", "message":"TODO: implement …"}</w:t>
      </w:r>
      <w:r>
        <w:t xml:space="preserve">. That is expected.</w:t>
      </w:r>
    </w:p>
    <w:p>
      <w:pPr>
        <w:pStyle w:val="BodyText"/>
      </w:pPr>
      <w:r>
        <w:t xml:space="preserve">Check your work with the JUnit test suite (new to JUnit? see</w:t>
      </w:r>
      <w:r>
        <w:t xml:space="preserve"> </w:t>
      </w:r>
      <w:r>
        <w:rPr>
          <w:rStyle w:val="VerbatimChar"/>
        </w:rPr>
        <w:t xml:space="preserve">TESTING.docx</w:t>
      </w:r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./mvnw</w:t>
      </w:r>
      <w:r>
        <w:rPr>
          <w:rStyle w:val="NormalTok"/>
        </w:rPr>
        <w:t xml:space="preserve"> test        </w:t>
      </w:r>
      <w:r>
        <w:rPr>
          <w:rStyle w:val="CommentTok"/>
        </w:rPr>
        <w:t xml:space="preserve"># all fail on the starter; make them green</w:t>
      </w:r>
    </w:p>
    <w:p>
      <w:pPr>
        <w:pStyle w:val="FirstParagraph"/>
      </w:pPr>
      <w:r>
        <w:t xml:space="preserve">Run the oversell proof once the order path works:</w:t>
      </w:r>
    </w:p>
    <w:p>
      <w:pPr>
        <w:pStyle w:val="SourceCode"/>
      </w:pPr>
      <w:r>
        <w:rPr>
          <w:rStyle w:val="ExtensionTok"/>
        </w:rPr>
        <w:t xml:space="preserve">./mvnw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compile exec:java </w:t>
      </w:r>
      <w:r>
        <w:rPr>
          <w:rStyle w:val="AttributeTok"/>
        </w:rPr>
        <w:t xml:space="preserve">-Dexec.mainClass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ca.nl.cna.cp3566.store.ConcurrencyTest</w:t>
      </w:r>
    </w:p>
    <w:bookmarkEnd w:id="11"/>
    <w:bookmarkStart w:id="12" w:name="Xf3ff2bd1d6a087582522b3473c3a07ce3a94a02"/>
    <w:p>
      <w:pPr>
        <w:pStyle w:val="Heading2"/>
      </w:pPr>
      <w:r>
        <w:t xml:space="preserve">What you implement (everything else is given)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Methods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JdbcProductDao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findById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reserve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JdbcOrderDao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findByNumber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findByIdempotencyKey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JdbcUserDao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emailExists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StandardCheckoutService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reserveAndPrice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assemble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StandardRegistrationService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</w:t>
            </w:r>
          </w:p>
        </w:tc>
      </w:tr>
    </w:tbl>
    <w:p>
      <w:pPr>
        <w:pStyle w:val="BodyText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change the abstract classes, the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service templates, the</w:t>
      </w:r>
      <w:r>
        <w:t xml:space="preserve"> </w:t>
      </w:r>
      <w:r>
        <w:t xml:space="preserve">records, or the web/error classes. You may add your own helper classes/methods.</w:t>
      </w:r>
    </w:p>
    <w:bookmarkEnd w:id="12"/>
    <w:bookmarkStart w:id="13" w:name="layout"/>
    <w:p>
      <w:pPr>
        <w:pStyle w:val="Heading2"/>
      </w:pPr>
      <w:r>
        <w:t xml:space="preserve">Layout</w:t>
      </w:r>
    </w:p>
    <w:p>
      <w:pPr>
        <w:pStyle w:val="SourceCode"/>
      </w:pPr>
      <w:r>
        <w:rPr>
          <w:rStyle w:val="VerbatimChar"/>
        </w:rPr>
        <w:t xml:space="preserve">src/main/java/ca/nl/cna/cp3566/store/   all Java (one flat package)</w:t>
      </w:r>
      <w:r>
        <w:br/>
      </w:r>
      <w:r>
        <w:rPr>
          <w:rStyle w:val="VerbatimChar"/>
        </w:rPr>
        <w:t xml:space="preserve">src/main/resources/web/                 minimal HTML/CSS/JS (given)</w:t>
      </w:r>
      <w:r>
        <w:br/>
      </w:r>
      <w:r>
        <w:rPr>
          <w:rStyle w:val="VerbatimChar"/>
        </w:rPr>
        <w:t xml:space="preserve">products_asos.csv                       the dataset (given)</w:t>
      </w:r>
      <w:r>
        <w:br/>
      </w:r>
      <w:r>
        <w:rPr>
          <w:rStyle w:val="VerbatimChar"/>
        </w:rPr>
        <w:t xml:space="preserve">data/                                   H2 database (created on first run)</w:t>
      </w:r>
    </w:p>
    <w:p>
      <w:pPr>
        <w:pStyle w:val="FirstParagraph"/>
      </w:pPr>
      <w:r>
        <w:t xml:space="preserve">Requires</w:t>
      </w:r>
      <w:r>
        <w:t xml:space="preserve"> </w:t>
      </w:r>
      <w:r>
        <w:rPr>
          <w:b/>
          <w:bCs/>
        </w:rPr>
        <w:t xml:space="preserve">JDK 21</w:t>
      </w:r>
      <w:r>
        <w:t xml:space="preserve">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DATASET.docx" TargetMode="External" /><Relationship Type="http://schemas.openxmlformats.org/officeDocument/2006/relationships/hyperlink" Id="rId9" Target="LAB2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DATASET.docx" TargetMode="External" /><Relationship Type="http://schemas.openxmlformats.org/officeDocument/2006/relationships/hyperlink" Id="rId9" Target="LAB2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2026-06-05T11:38:21Z</dcterms:created>
  <dcterms:modified xsi:type="dcterms:W3CDTF">2026-06-05T11:38:21Z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