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31aa9361d9146a7397a7d9356c3ee1d22bd630"/>
    <w:p>
      <w:pPr>
        <w:pStyle w:val="Heading1"/>
      </w:pPr>
      <w:r>
        <w:t xml:space="preserve">Testing your work with JUnit — a 10-minute introduction</w:t>
      </w:r>
    </w:p>
    <w:p>
      <w:pPr>
        <w:pStyle w:val="FirstParagraph"/>
      </w:pPr>
      <w:r>
        <w:t xml:space="preserve">You may not have used</w:t>
      </w:r>
      <w:r>
        <w:t xml:space="preserve"> </w:t>
      </w:r>
      <w:r>
        <w:rPr>
          <w:b/>
          <w:bCs/>
        </w:rPr>
        <w:t xml:space="preserve">JUnit</w:t>
      </w:r>
      <w:r>
        <w:t xml:space="preserve"> </w:t>
      </w:r>
      <w:r>
        <w:t xml:space="preserve">before. This page is the whole idea, start to</w:t>
      </w:r>
      <w:r>
        <w:t xml:space="preserve"> </w:t>
      </w:r>
      <w:r>
        <w:t xml:space="preserve">finish. The lab ships a ready-made test suite; you do not have to write tests</w:t>
      </w:r>
      <w:r>
        <w:t xml:space="preserve"> </w:t>
      </w:r>
      <w:r>
        <w:t xml:space="preserve">(though there is an optional task to add one).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need to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the tests</w:t>
      </w:r>
      <w:r>
        <w:t xml:space="preserve"> </w:t>
      </w:r>
      <w:r>
        <w:t xml:space="preserve">and make them pass.</w:t>
      </w:r>
    </w:p>
    <w:p>
      <w:r>
        <w:pict>
          <v:rect style="width:0;height:1.5pt" o:hralign="center" o:hrstd="t" o:hr="t"/>
        </w:pict>
      </w:r>
    </w:p>
    <w:bookmarkStart w:id="9" w:name="what-is-junit"/>
    <w:p>
      <w:pPr>
        <w:pStyle w:val="Heading2"/>
      </w:pPr>
      <w:r>
        <w:t xml:space="preserve">1. What is JUnit?</w:t>
      </w:r>
    </w:p>
    <w:p>
      <w:pPr>
        <w:pStyle w:val="FirstParagraph"/>
      </w:pPr>
      <w:r>
        <w:t xml:space="preserve">JUnit is a small framework for writing</w:t>
      </w:r>
      <w:r>
        <w:t xml:space="preserve"> </w:t>
      </w:r>
      <w:r>
        <w:rPr>
          <w:b/>
          <w:bCs/>
        </w:rPr>
        <w:t xml:space="preserve">automated checks</w:t>
      </w:r>
      <w:r>
        <w:t xml:space="preserve"> </w:t>
      </w:r>
      <w:r>
        <w:t xml:space="preserve">for your code. Instead</w:t>
      </w:r>
      <w:r>
        <w:t xml:space="preserve"> </w:t>
      </w:r>
      <w:r>
        <w:t xml:space="preserve">of running the program by hand and eyeballing the output, you write little Java</w:t>
      </w:r>
      <w:r>
        <w:t xml:space="preserve"> </w:t>
      </w:r>
      <w:r>
        <w:t xml:space="preserve">methods that call your code and</w:t>
      </w:r>
      <w:r>
        <w:t xml:space="preserve"> </w:t>
      </w:r>
      <w:r>
        <w:rPr>
          <w:b/>
          <w:bCs/>
        </w:rPr>
        <w:t xml:space="preserve">assert</w:t>
      </w:r>
      <w:r>
        <w:t xml:space="preserve"> </w:t>
      </w:r>
      <w:r>
        <w:t xml:space="preserve">what the answer should be. JUnit runs</w:t>
      </w:r>
      <w:r>
        <w:t xml:space="preserve"> </w:t>
      </w:r>
      <w:r>
        <w:t xml:space="preserve">them all in a second and tells you exactly which ones pass and which fail.</w:t>
      </w:r>
    </w:p>
    <w:p>
      <w:pPr>
        <w:pStyle w:val="BodyText"/>
      </w:pPr>
      <w:r>
        <w:t xml:space="preserve">Think of each test as a tiny, repeatable version of</w:t>
      </w:r>
      <w:r>
        <w:t xml:space="preserve"> </w:t>
      </w:r>
      <w:r>
        <w:t xml:space="preserve">“I clicked the button and the</w:t>
      </w:r>
      <w:r>
        <w:t xml:space="preserve"> </w:t>
      </w:r>
      <w:r>
        <w:t xml:space="preserve">right thing happened”</w:t>
      </w:r>
      <w:r>
        <w:t xml:space="preserve"> </w:t>
      </w:r>
      <w:r>
        <w:t xml:space="preserve">— but it is code, so the computer checks it for you, every</w:t>
      </w:r>
      <w:r>
        <w:t xml:space="preserve"> </w:t>
      </w:r>
      <w:r>
        <w:t xml:space="preserve">time, in the same way the marker will.</w:t>
      </w:r>
    </w:p>
    <w:p>
      <w:pPr>
        <w:pStyle w:val="BodyText"/>
      </w:pPr>
      <w:r>
        <w:t xml:space="preserve">The tests live under</w:t>
      </w:r>
      <w:r>
        <w:t xml:space="preserve"> </w:t>
      </w:r>
      <w:r>
        <w:rPr>
          <w:rStyle w:val="VerbatimChar"/>
        </w:rPr>
        <w:t xml:space="preserve">src/test/java/…</w:t>
      </w:r>
      <w:r>
        <w:t xml:space="preserve"> </w:t>
      </w:r>
      <w:r>
        <w:t xml:space="preserve">(a sibling of</w:t>
      </w:r>
      <w:r>
        <w:t xml:space="preserve"> </w:t>
      </w:r>
      <w:r>
        <w:rPr>
          <w:rStyle w:val="VerbatimChar"/>
        </w:rPr>
        <w:t xml:space="preserve">src/main/java/…</w:t>
      </w:r>
      <w:r>
        <w:t xml:space="preserve">). The</w:t>
      </w:r>
      <w:r>
        <w:t xml:space="preserve"> </w:t>
      </w:r>
      <w:r>
        <w:t xml:space="preserve">build keeps them separate: test code can call your main code, but it is never</w:t>
      </w:r>
      <w:r>
        <w:t xml:space="preserve"> </w:t>
      </w:r>
      <w:r>
        <w:t xml:space="preserve">shipped.</w:t>
      </w:r>
    </w:p>
    <w:p>
      <w:r>
        <w:pict>
          <v:rect style="width:0;height:1.5pt" o:hralign="center" o:hrstd="t" o:hr="t"/>
        </w:pict>
      </w:r>
    </w:p>
    <w:bookmarkEnd w:id="9"/>
    <w:bookmarkStart w:id="10" w:name="run-them"/>
    <w:p>
      <w:pPr>
        <w:pStyle w:val="Heading2"/>
      </w:pPr>
      <w:r>
        <w:t xml:space="preserve">2. Run them</w:t>
      </w:r>
    </w:p>
    <w:p>
      <w:pPr>
        <w:pStyle w:val="FirstParagraph"/>
      </w:pPr>
      <w:r>
        <w:t xml:space="preserve">From the project root: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Maven compiles everything, runs every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, and prints a summary like:</w:t>
      </w:r>
    </w:p>
    <w:p>
      <w:pPr>
        <w:pStyle w:val="SourceCode"/>
      </w:pPr>
      <w:r>
        <w:rPr>
          <w:rStyle w:val="VerbatimChar"/>
        </w:rPr>
        <w:t xml:space="preserve">[INFO] Tests run: 14,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unfinished starter, all of them fail</w:t>
      </w:r>
      <w:r>
        <w:t xml:space="preserve"> </w:t>
      </w:r>
      <w:r>
        <w:t xml:space="preserve">— because your methods still throw</w:t>
      </w:r>
      <w:r>
        <w:t xml:space="preserve"> </w:t>
      </w:r>
      <w:r>
        <w:rPr>
          <w:rStyle w:val="VerbatimChar"/>
        </w:rPr>
        <w:t xml:space="preserve">TODO: implement …</w:t>
      </w:r>
      <w:r>
        <w:t xml:space="preserve">. That is expected. As you implement each piece, more tests go</w:t>
      </w:r>
      <w:r>
        <w:t xml:space="preserve"> </w:t>
      </w:r>
      <w:r>
        <w:t xml:space="preserve">green.</w:t>
      </w:r>
      <w:r>
        <w:t xml:space="preserve"> </w:t>
      </w:r>
      <w:r>
        <w:rPr>
          <w:b/>
          <w:bCs/>
        </w:rPr>
        <w:t xml:space="preserve">Your goal for the lab is: all green.</w:t>
      </w:r>
    </w:p>
    <w:p>
      <w:pPr>
        <w:pStyle w:val="BodyText"/>
      </w:pPr>
      <w:r>
        <w:t xml:space="preserve">To run just one test class while you focus on it: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FakeStoreTest</w:t>
      </w:r>
    </w:p>
    <w:p>
      <w:r>
        <w:pict>
          <v:rect style="width:0;height:1.5pt" o:hralign="center" o:hrstd="t" o:hr="t"/>
        </w:pict>
      </w:r>
    </w:p>
    <w:bookmarkEnd w:id="10"/>
    <w:bookmarkStart w:id="11" w:name="how-to-read-a-test"/>
    <w:p>
      <w:pPr>
        <w:pStyle w:val="Heading2"/>
      </w:pPr>
      <w:r>
        <w:t xml:space="preserve">3. How to read a test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src/test/java/ca/nl/cna/cp3566/store/FakeStoreTest.java</w:t>
      </w:r>
      <w:r>
        <w:t xml:space="preserve">. A single test looks</w:t>
      </w:r>
      <w:r>
        <w:t xml:space="preserve"> </w:t>
      </w:r>
      <w:r>
        <w:t xml:space="preserve">like this: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product -&gt; 404"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order_unknownProduct_404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OrderLine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Reading it in English:</w:t>
      </w:r>
      <w:r>
        <w:t xml:space="preserve"> </w:t>
      </w:r>
      <w:r>
        <w:t xml:space="preserve">“When I try to order a product id that does not exist, my</w:t>
      </w:r>
      <w:r>
        <w:t xml:space="preserve"> </w:t>
      </w:r>
      <w:r>
        <w:t xml:space="preserve">code should</w:t>
      </w:r>
      <w:r>
        <w:t xml:space="preserve"> </w:t>
      </w:r>
      <w:r>
        <w:rPr>
          <w:b/>
          <w:bCs/>
        </w:rPr>
        <w:t xml:space="preserve">throw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, and that exception’s status should be</w:t>
      </w:r>
      <w:r>
        <w:t xml:space="preserve"> </w:t>
      </w:r>
      <w:r>
        <w:rPr>
          <w:b/>
          <w:bCs/>
        </w:rPr>
        <w:t xml:space="preserve">404</w:t>
      </w:r>
      <w:r>
        <w:t xml:space="preserve">.”</w:t>
      </w:r>
      <w:r>
        <w:t xml:space="preserve"> </w:t>
      </w:r>
      <w:r>
        <w:t xml:space="preserve">If your code returns 200, or throws the wrong status, or does not throw</w:t>
      </w:r>
      <w:r>
        <w:t xml:space="preserve"> </w:t>
      </w:r>
      <w:r>
        <w:t xml:space="preserve">at all, the test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and tells you what it expected vs. what it got.</w:t>
      </w:r>
    </w:p>
    <w:p>
      <w:pPr>
        <w:pStyle w:val="BodyText"/>
      </w:pPr>
      <w:r>
        <w:t xml:space="preserve">The pieces you will see: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@Test</w:t>
            </w:r>
          </w:p>
        </w:tc>
        <w:tc>
          <w:tcPr/>
          <w:p>
            <w:pPr>
              <w:pStyle w:val="Compact"/>
            </w:pPr>
            <w:r>
              <w:t xml:space="preserve">“this method is one test”</w:t>
            </w:r>
            <w:r>
              <w:t xml:space="preserve"> </w:t>
            </w:r>
            <w:r>
              <w:t xml:space="preserve">— JUnit will run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@DisplayName("…")</w:t>
            </w:r>
          </w:p>
        </w:tc>
        <w:tc>
          <w:tcPr/>
          <w:p>
            <w:pPr>
              <w:pStyle w:val="Compact"/>
            </w:pPr>
            <w:r>
              <w:t xml:space="preserve">a readable name shown in the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@BeforeAll</w:t>
            </w:r>
          </w:p>
        </w:tc>
        <w:tc>
          <w:tcPr/>
          <w:p>
            <w:pPr>
              <w:pStyle w:val="Compact"/>
            </w:pPr>
            <w:r>
              <w:t xml:space="preserve">runs once before any test (here: start the database)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assertEquals(expected, actual)</w:t>
            </w:r>
          </w:p>
        </w:tc>
        <w:tc>
          <w:tcPr/>
          <w:p>
            <w:pPr>
              <w:pStyle w:val="Compact"/>
            </w:pPr>
            <w:r>
              <w:t xml:space="preserve">fail unless they are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assertEquals(expected, actual, 0.001)</w:t>
            </w:r>
          </w:p>
        </w:tc>
        <w:tc>
          <w:tcPr/>
          <w:p>
            <w:pPr>
              <w:pStyle w:val="Compact"/>
            </w:pPr>
            <w:r>
              <w:t xml:space="preserve">for doubles: equal within a tiny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assertTrue(condition)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assertFalse(condition)</w:t>
            </w:r>
          </w:p>
        </w:tc>
        <w:tc>
          <w:tcPr/>
          <w:p>
            <w:pPr>
              <w:pStyle w:val="Compact"/>
            </w:pPr>
            <w:r>
              <w:t xml:space="preserve">fail unless the condition is true /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assertThrows(Type.class, () -&gt; code)</w:t>
            </w:r>
          </w:p>
        </w:tc>
        <w:tc>
          <w:tcPr/>
          <w:p>
            <w:pPr>
              <w:pStyle w:val="Compact"/>
            </w:pPr>
            <w:r>
              <w:t xml:space="preserve">fail unless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throws that exception (and hands it back so you can inspect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assertNotNull(value)</w:t>
            </w:r>
          </w:p>
        </w:tc>
        <w:tc>
          <w:tcPr/>
          <w:p>
            <w:pPr>
              <w:pStyle w:val="Compact"/>
            </w:pPr>
            <w:r>
              <w:t xml:space="preserve">fail if it is null</w:t>
            </w:r>
          </w:p>
        </w:tc>
      </w:tr>
    </w:tbl>
    <w:p>
      <w:pPr>
        <w:pStyle w:val="BodyText"/>
      </w:pPr>
      <w:r>
        <w:t xml:space="preserve">Most assertions take an optional last argument — a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shown when they</w:t>
      </w:r>
      <w:r>
        <w:t xml:space="preserve"> </w:t>
      </w:r>
      <w:r>
        <w:t xml:space="preserve">fail (e.g. </w:t>
      </w:r>
      <w:r>
        <w:rPr>
          <w:rStyle w:val="VerbatimChar"/>
        </w:rPr>
        <w:t xml:space="preserve">assertEquals(2, currentStock(2), "a rejected order must not change stock")</w:t>
      </w:r>
      <w:r>
        <w:t xml:space="preserve">).</w:t>
      </w:r>
      <w:r>
        <w:t xml:space="preserve"> </w:t>
      </w:r>
      <w:r>
        <w:t xml:space="preserve">Good messages make a red test tell you immediately what broke.</w:t>
      </w:r>
    </w:p>
    <w:p>
      <w:r>
        <w:pict>
          <v:rect style="width:0;height:1.5pt" o:hralign="center" o:hrstd="t" o:hr="t"/>
        </w:pict>
      </w:r>
    </w:p>
    <w:bookmarkEnd w:id="11"/>
    <w:bookmarkStart w:id="12" w:name="how-to-read-a-failure"/>
    <w:p>
      <w:pPr>
        <w:pStyle w:val="Heading2"/>
      </w:pPr>
      <w:r>
        <w:t xml:space="preserve">4. How to read a FAILURE</w:t>
      </w:r>
    </w:p>
    <w:p>
      <w:pPr>
        <w:pStyle w:val="FirstParagraph"/>
      </w:pPr>
      <w:r>
        <w:t xml:space="preserve">When a test fails, Maven prints which one and why, e.g.:</w:t>
      </w:r>
    </w:p>
    <w:p>
      <w:pPr>
        <w:pStyle w:val="SourceCode"/>
      </w:pPr>
      <w:r>
        <w:rPr>
          <w:rStyle w:val="VerbatimChar"/>
        </w:rPr>
        <w:t xml:space="preserve">FakeStoreTest.order_prices_and_totals:96</w:t>
      </w:r>
      <w:r>
        <w:br/>
      </w:r>
      <w:r>
        <w:rPr>
          <w:rStyle w:val="VerbatimChar"/>
        </w:rPr>
        <w:t xml:space="preserve">   tax = 13% of subtotal ==&gt; expected: &lt;20.8&gt; but was: &lt;20.79&gt;</w:t>
      </w:r>
    </w:p>
    <w:p>
      <w:pPr>
        <w:pStyle w:val="FirstParagraph"/>
      </w:pPr>
      <w:r>
        <w:t xml:space="preserve">That tells you the test name, the line, your message, and the mismatch — here, a</w:t>
      </w:r>
      <w:r>
        <w:t xml:space="preserve"> </w:t>
      </w:r>
      <w:r>
        <w:t xml:space="preserve">rounding bug in the tax. Fix the code, run</w:t>
      </w:r>
      <w:r>
        <w:t xml:space="preserve"> </w:t>
      </w:r>
      <w:r>
        <w:rPr>
          <w:rStyle w:val="VerbatimChar"/>
        </w:rPr>
        <w:t xml:space="preserve">./mvnw test</w:t>
      </w:r>
      <w:r>
        <w:t xml:space="preserve"> </w:t>
      </w:r>
      <w:r>
        <w:t xml:space="preserve">again, watch it go green.</w:t>
      </w:r>
    </w:p>
    <w:p>
      <w:pPr>
        <w:pStyle w:val="BodyText"/>
      </w:pPr>
      <w:r>
        <w:t xml:space="preserve">A test that errors with</w:t>
      </w:r>
      <w:r>
        <w:t xml:space="preserve"> </w:t>
      </w:r>
      <w:r>
        <w:rPr>
          <w:rStyle w:val="VerbatimChar"/>
        </w:rPr>
        <w:t xml:space="preserve">UnsupportedOperationException: TODO: implement …</w:t>
      </w:r>
      <w:r>
        <w:t xml:space="preserve"> </w:t>
      </w:r>
      <w:r>
        <w:t xml:space="preserve">just</w:t>
      </w:r>
      <w:r>
        <w:t xml:space="preserve"> </w:t>
      </w:r>
      <w:r>
        <w:t xml:space="preserve">means you have not written that method yet.</w:t>
      </w:r>
    </w:p>
    <w:p>
      <w:r>
        <w:pict>
          <v:rect style="width:0;height:1.5pt" o:hralign="center" o:hrstd="t" o:hr="t"/>
        </w:pict>
      </w:r>
    </w:p>
    <w:bookmarkEnd w:id="12"/>
    <w:bookmarkStart w:id="13" w:name="X7eb4ca76b8e549e1aa2aa14f4c45de49e8eb2ca"/>
    <w:p>
      <w:pPr>
        <w:pStyle w:val="Heading2"/>
      </w:pPr>
      <w:r>
        <w:t xml:space="preserve">5. What the provided suite checks (= what is graded)</w:t>
      </w:r>
    </w:p>
    <w:p>
      <w:pPr>
        <w:pStyle w:val="FirstParagraph"/>
      </w:pPr>
      <w:r>
        <w:rPr>
          <w:rStyle w:val="VerbatimChar"/>
        </w:rPr>
        <w:t xml:space="preserve">FakeStoreTest</w:t>
      </w:r>
      <w:r>
        <w:t xml:space="preserve"> </w:t>
      </w:r>
      <w:r>
        <w:t xml:space="preserve">mirrors the LAB2.docx acceptance 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Catalogue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 </w:t>
      </w:r>
      <w:r>
        <w:t xml:space="preserve">(hit + miss),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(non-empty, sorted),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(filters by category, respects page size, reports a total).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Orders</w:t>
      </w:r>
      <w:r>
        <w:t xml:space="preserve"> </w:t>
      </w:r>
      <w:r>
        <w:t xml:space="preserve">— server-side pricing + 13% tax + total, the order reads back, and</w:t>
      </w:r>
      <w:r>
        <w:t xml:space="preserve"> </w:t>
      </w:r>
      <w:r>
        <w:t xml:space="preserve">the four refusals: empty cart → 422, quantity 0 → 422, unknown id → 404, over</w:t>
      </w:r>
      <w:r>
        <w:t xml:space="preserve"> </w:t>
      </w:r>
      <w:r>
        <w:t xml:space="preserve">stock → 409, plus</w:t>
      </w:r>
      <w:r>
        <w:t xml:space="preserve"> </w:t>
      </w:r>
      <w:r>
        <w:rPr>
          <w:i/>
          <w:iCs/>
        </w:rPr>
        <w:t xml:space="preserve">a rejected multi-line order leaks no stock</w:t>
      </w:r>
      <w:r>
        <w:t xml:space="preserve"> </w:t>
      </w:r>
      <w:r>
        <w:t xml:space="preserve">(your transaction</w:t>
      </w:r>
      <w:r>
        <w:t xml:space="preserve"> </w:t>
      </w:r>
      <w:r>
        <w:t xml:space="preserve">rolls back), plus idempotency (same key replays, new key is new).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— a valid sign-up stores 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that verifies (never the</w:t>
      </w:r>
      <w:r>
        <w:t xml:space="preserve"> </w:t>
      </w:r>
      <w:r>
        <w:t xml:space="preserve">plaintext), duplicate email → 409, bad input → 422 with a message per field.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guarantee (no overselling under 50 simultaneous buyers),</w:t>
      </w:r>
      <w:r>
        <w:t xml:space="preserve"> </w:t>
      </w:r>
      <w:r>
        <w:t xml:space="preserve">run the separate proof — it is not a JUnit test because timing tests can be flaky: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ca.nl.cna.cp3566.store.ConcurrencyTest</w:t>
      </w:r>
    </w:p>
    <w:p>
      <w:r>
        <w:pict>
          <v:rect style="width:0;height:1.5pt" o:hralign="center" o:hrstd="t" o:hr="t"/>
        </w:pict>
      </w:r>
    </w:p>
    <w:bookmarkEnd w:id="13"/>
    <w:bookmarkStart w:id="14" w:name="optional-task-write-one-test-of-your-own"/>
    <w:p>
      <w:pPr>
        <w:pStyle w:val="Heading2"/>
      </w:pPr>
      <w:r>
        <w:t xml:space="preserve">6. (Optional task) Write one test of your own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FakeStoreTest</w:t>
      </w:r>
      <w:r>
        <w:t xml:space="preserve"> </w:t>
      </w:r>
      <w:r>
        <w:t xml:space="preserve">— for example,</w:t>
      </w:r>
      <w:r>
        <w:t xml:space="preserve"> </w:t>
      </w:r>
      <w:r>
        <w:t xml:space="preserve">“ordering exactly the last</w:t>
      </w:r>
      <w:r>
        <w:t xml:space="preserve"> </w:t>
      </w:r>
      <w:r>
        <w:t xml:space="preserve">unit in stock succeeds and leaves stock at 0”</w:t>
      </w:r>
      <w:r>
        <w:t xml:space="preserve">. Pattern: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buyingTheLastUnit_succeeds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helper already in the file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OrderLine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checkoutService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currentStock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helper already in the file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Writing a test forces you to say, precisely, what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means — which is the</w:t>
      </w:r>
      <w:r>
        <w:t xml:space="preserve"> </w:t>
      </w:r>
      <w:r>
        <w:t xml:space="preserve">same skill the marker is checking.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2026-06-05T11:38:21Z</dcterms:created>
  <dcterms:modified xsi:type="dcterms:W3CDTF">2026-06-05T11:38:21Z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