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 The project detects fraud in transactions and manages cases for a bank. It monitors the transactions for fraud based on rules like many transactions within a timeframe or large transactions. If it detects fraud, a case is created and is reviewed to determine whether it is indeed fraudulent or not.</w:t>
      </w:r>
    </w:p>
    <w:p>
      <w:pPr>
        <w:pStyle w:val="Normal"/>
        <w:bidi w:val="0"/>
        <w:jc w:val="start"/>
        <w:rPr/>
      </w:pPr>
      <w:r>
        <w:rPr/>
      </w:r>
    </w:p>
    <w:p>
      <w:pPr>
        <w:pStyle w:val="Normal"/>
        <w:bidi w:val="0"/>
        <w:jc w:val="start"/>
        <w:rPr/>
      </w:pPr>
      <w:r>
        <w:rPr/>
      </w:r>
    </w:p>
    <w:p>
      <w:pPr>
        <w:pStyle w:val="Normal"/>
        <w:bidi w:val="0"/>
        <w:jc w:val="start"/>
        <w:rPr/>
      </w:pPr>
      <w:r>
        <w:rPr/>
        <w:t>2. If the system detects what it believes to be a fraudulent transaction, it will deny it and create a case. The case is then reviewed by an analyst, who then escalates it to an investigator, who will confirm whether or not it is fraud. If it is, they will record their findings and close the case. Cases include the transactions, the rule that was triggered, the date, and the reason it was flagged. Every action taken is logged in the audit log.</w:t>
      </w:r>
    </w:p>
    <w:p>
      <w:pPr>
        <w:pStyle w:val="Normal"/>
        <w:bidi w:val="0"/>
        <w:jc w:val="start"/>
        <w:rPr/>
      </w:pPr>
      <w:r>
        <w:rPr/>
      </w:r>
    </w:p>
    <w:p>
      <w:pPr>
        <w:pStyle w:val="Normal"/>
        <w:bidi w:val="0"/>
        <w:jc w:val="start"/>
        <w:rPr/>
      </w:pPr>
      <w:r>
        <w:rPr/>
      </w:r>
    </w:p>
    <w:p>
      <w:pPr>
        <w:pStyle w:val="Normal"/>
        <w:bidi w:val="0"/>
        <w:jc w:val="start"/>
        <w:rPr/>
      </w:pPr>
      <w:r>
        <w:rPr/>
        <w:t xml:space="preserve">3. The four main parts of the system are the fraud detection, the dashboard, the authentication system, and the storage layer. The fraud detection scans all transactions for suspicious activity. The dashboard lets the analysts and investigators to manage and review the fraud cases. The authentication system verifies the identity of the user and </w:t>
      </w:r>
      <w:r>
        <w:rPr/>
        <w:t>makes sure that the actions that they perform are allowed by their role. The storage layer is where the transactions, accounts, and cases are stored.</w:t>
      </w:r>
    </w:p>
    <w:p>
      <w:pPr>
        <w:pStyle w:val="Normal"/>
        <w:bidi w:val="0"/>
        <w:jc w:val="start"/>
        <w:rPr/>
      </w:pPr>
      <w:r>
        <w:rPr/>
      </w:r>
    </w:p>
    <w:p>
      <w:pPr>
        <w:pStyle w:val="Normal"/>
        <w:bidi w:val="0"/>
        <w:jc w:val="start"/>
        <w:rPr/>
      </w:pPr>
      <w:r>
        <w:rPr/>
      </w:r>
    </w:p>
    <w:p>
      <w:pPr>
        <w:pStyle w:val="Normal"/>
        <w:bidi w:val="0"/>
        <w:jc w:val="start"/>
        <w:rPr/>
      </w:pPr>
      <w:r>
        <w:rPr/>
        <w:t xml:space="preserve">4. </w:t>
      </w:r>
      <w:r>
        <w:rPr/>
        <w:t>The system determines what a suspicious transaction is with four criteria. Any transaction more than $10,000, five or more transactions within an hour by the same account, transactions from already known high-risk accounts, and multiple transactions within a short period of time under $10,000.</w:t>
      </w:r>
    </w:p>
    <w:p>
      <w:pPr>
        <w:pStyle w:val="Normal"/>
        <w:bidi w:val="0"/>
        <w:jc w:val="start"/>
        <w:rPr/>
      </w:pPr>
      <w:r>
        <w:rPr/>
      </w:r>
    </w:p>
    <w:p>
      <w:pPr>
        <w:pStyle w:val="Normal"/>
        <w:bidi w:val="0"/>
        <w:jc w:val="start"/>
        <w:rPr/>
      </w:pPr>
      <w:r>
        <w:rPr/>
      </w:r>
    </w:p>
    <w:p>
      <w:pPr>
        <w:pStyle w:val="Normal"/>
        <w:bidi w:val="0"/>
        <w:jc w:val="start"/>
        <w:rPr/>
      </w:pPr>
      <w:r>
        <w:rPr/>
        <w:t xml:space="preserve">5. </w:t>
      </w:r>
      <w:r>
        <w:rPr/>
        <w:t>The system is used by fraud analysts and investigators. Every case is created with the “New” status, which is then reviewed by the analyst. The analyst determines whether it is actually fraudulent or not. If it is, the status is changed to “Reviewing”, and is escalated to an investigator. The investigator performs their own review, confirming it as a false positive, or determining that it is fraud, and closing the case.</w:t>
      </w:r>
    </w:p>
    <w:p>
      <w:pPr>
        <w:pStyle w:val="Normal"/>
        <w:bidi w:val="0"/>
        <w:jc w:val="start"/>
        <w:rPr/>
      </w:pPr>
      <w:r>
        <w:rPr/>
      </w:r>
    </w:p>
    <w:p>
      <w:pPr>
        <w:pStyle w:val="Normal"/>
        <w:bidi w:val="0"/>
        <w:jc w:val="start"/>
        <w:rPr/>
      </w:pPr>
      <w:r>
        <w:rPr/>
      </w:r>
    </w:p>
    <w:p>
      <w:pPr>
        <w:pStyle w:val="Normal"/>
        <w:bidi w:val="0"/>
        <w:jc w:val="start"/>
        <w:rPr/>
      </w:pPr>
      <w:r>
        <w:rPr/>
        <w:t xml:space="preserve">6. The hardest part for me was determining the time at which a transaction occurred </w:t>
      </w:r>
      <w:r>
        <w:rPr/>
        <w:t>at</w:t>
      </w:r>
      <w:r>
        <w:rPr/>
        <w:t xml:space="preserve">. </w:t>
      </w:r>
      <w:r>
        <w:rPr/>
        <w:t>The program wouldn’t run due to an error stating that it couldn’t find the symbol tied to the method. After a while, I realized it was simply a spelling error.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LibreOffice/25.2.7.2$Windows_X86_64 LibreOffice_project/5cbfd1ab6520636bb5f7b99185aa69bd7456825d</Application>
  <AppVersion>15.0000</AppVersion>
  <Pages>1</Pages>
  <Words>376</Words>
  <Characters>1844</Characters>
  <CharactersWithSpaces>2214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2026-06-24T11:49:35Z</dcterms:created>
  <dc:creator/>
  <dc:description/>
  <dc:language>en-CA</dc:language>
  <cp:lastModifiedBy/>
  <dcterms:modified xsi:type="dcterms:W3CDTF">2026-06-24T12:10:03Z</dcterms:modified>
  <cp:revision>1</cp:revision>
  <dc:subject/>
  <dc:title/>
</cp:coreProperties>
</file>