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5285812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90B5DEB" w14:textId="04109082" w:rsidR="008F7EF6" w:rsidRDefault="008F7EF6"/>
        <w:p w14:paraId="6E59D415" w14:textId="58423446" w:rsidR="008F7EF6" w:rsidRDefault="00994404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EDC362C" wp14:editId="529B8371">
                    <wp:simplePos x="0" y="0"/>
                    <wp:positionH relativeFrom="column">
                      <wp:posOffset>4261485</wp:posOffset>
                    </wp:positionH>
                    <wp:positionV relativeFrom="paragraph">
                      <wp:posOffset>6852920</wp:posOffset>
                    </wp:positionV>
                    <wp:extent cx="1402080" cy="259080"/>
                    <wp:effectExtent l="0" t="0" r="26670" b="266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0208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467BDE7" w14:textId="4CA65B4A" w:rsidR="00994404" w:rsidRDefault="00B332D0" w:rsidP="00994404">
                                <w:pPr>
                                  <w:pStyle w:val="Subttulo"/>
                                </w:pPr>
                                <w:proofErr w:type="spellStart"/>
                                <w:r>
                                  <w:t>GemTalk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Systems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DC362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335.55pt;margin-top:539.6pt;width:110.4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" fillcolor="white [3201]" strokeweight=".5pt">
                    <v:textbox>
                      <w:txbxContent>
                        <w:p w14:paraId="1467BDE7" w14:textId="4CA65B4A" w:rsidR="00994404" w:rsidRDefault="00B332D0" w:rsidP="00994404">
                          <w:pPr>
                            <w:pStyle w:val="Subttulo"/>
                          </w:pPr>
                          <w:proofErr w:type="spellStart"/>
                          <w:r>
                            <w:t>GemTalk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Systems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8F7E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C025A3" wp14:editId="3F70A80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D0D8F5" w14:textId="1E6C5AFA" w:rsidR="008F7EF6" w:rsidRDefault="007027A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40"/>
                                      <w:szCs w:val="40"/>
                                    </w:rPr>
                                    <w:alias w:val="Fecha de publicación"/>
                                    <w:tag w:val=""/>
                                    <w:id w:val="400952559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2-18T00:00:00Z"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F7EF6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18 de diciembre de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C025A3" id="Cuadro de texto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" filled="f" stroked="f" strokeweight=".5pt">
                    <v:textbox style="mso-fit-shape-to-text:t" inset="0,0,0,0">
                      <w:txbxContent>
                        <w:p w14:paraId="72D0D8F5" w14:textId="1E6C5AFA" w:rsidR="008F7EF6" w:rsidRDefault="007027AD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40"/>
                                <w:szCs w:val="40"/>
                              </w:rPr>
                              <w:alias w:val="Fecha de publicación"/>
                              <w:tag w:val=""/>
                              <w:id w:val="40095255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2-18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F7EF6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18 de diciembre de 2023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F7E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EA9E6F" wp14:editId="6AED13B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3335" b="19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1F08D4" w14:textId="794D95EC" w:rsidR="008F7EF6" w:rsidRDefault="008F7EF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Jose Miguel García Navarro</w:t>
                                    </w:r>
                                  </w:p>
                                </w:sdtContent>
                              </w:sdt>
                              <w:p w14:paraId="16A28416" w14:textId="47DFAB37" w:rsidR="008F7EF6" w:rsidRDefault="007027A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F7EF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aCCESO A dATIS</w:t>
                                    </w:r>
                                  </w:sdtContent>
                                </w:sdt>
                              </w:p>
                              <w:p w14:paraId="73B1F603" w14:textId="0E8F947F" w:rsidR="008F7EF6" w:rsidRDefault="007027A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F7EF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2º DAM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FEA9E6F" id="Cuadro de texto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mm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LnfDse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MoPZpn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91F08D4" w14:textId="794D95EC" w:rsidR="008F7EF6" w:rsidRDefault="008F7EF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Jose Miguel García Navarro</w:t>
                              </w:r>
                            </w:p>
                          </w:sdtContent>
                        </w:sdt>
                        <w:p w14:paraId="16A28416" w14:textId="47DFAB37" w:rsidR="008F7EF6" w:rsidRDefault="007027AD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F7EF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aCCESO A dATIS</w:t>
                              </w:r>
                            </w:sdtContent>
                          </w:sdt>
                        </w:p>
                        <w:p w14:paraId="73B1F603" w14:textId="0E8F947F" w:rsidR="008F7EF6" w:rsidRDefault="007027AD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F7EF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2º DAM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F7E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EAB87B" wp14:editId="086DEC1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3335" b="508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1371ED" w14:textId="7A3B283E" w:rsidR="00994404" w:rsidRDefault="00994404">
                                <w:pPr>
                                  <w:pStyle w:val="Sinespaciado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5100547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B332D0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gemstone/s</w:t>
                                    </w:r>
                                  </w:sdtContent>
                                </w:sdt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14:paraId="5AE763D6" w14:textId="1F901F78" w:rsidR="008F7EF6" w:rsidRDefault="007027AD">
                                <w:pPr>
                                  <w:pStyle w:val="Sinespaciado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61524754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0F62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CEAB87B" id="Cuadro de texto 113" o:spid="_x0000_s1029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us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Ze74VDw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sLhus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14:paraId="551371ED" w14:textId="7A3B283E" w:rsidR="00994404" w:rsidRDefault="00994404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5100547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B332D0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gemstone/s</w:t>
                              </w:r>
                            </w:sdtContent>
                          </w:sdt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14:paraId="5AE763D6" w14:textId="1F901F78" w:rsidR="008F7EF6" w:rsidRDefault="007027AD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61524754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90F62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F7EF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1E8B3FE" wp14:editId="574DC08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721028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8F7EF6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31685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9CAED1" w14:textId="4E5E39B1" w:rsidR="008F7EF6" w:rsidRDefault="008F7EF6">
          <w:pPr>
            <w:pStyle w:val="TtuloTDC"/>
          </w:pPr>
          <w:r>
            <w:t>Contenido</w:t>
          </w:r>
        </w:p>
        <w:p w14:paraId="0B5BE517" w14:textId="61D5C52D" w:rsidR="00D47D71" w:rsidRDefault="008F7EF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97618" w:history="1">
            <w:r w:rsidR="00D47D71" w:rsidRPr="001B66E4">
              <w:rPr>
                <w:rStyle w:val="Hipervnculo"/>
                <w:noProof/>
              </w:rPr>
              <w:t>1.</w:t>
            </w:r>
            <w:r w:rsidR="00D47D71">
              <w:rPr>
                <w:rFonts w:eastAsiaTheme="minorEastAsia"/>
                <w:noProof/>
                <w:lang w:eastAsia="es-ES"/>
              </w:rPr>
              <w:tab/>
            </w:r>
            <w:r w:rsidR="00D47D71" w:rsidRPr="001B66E4">
              <w:rPr>
                <w:rStyle w:val="Hipervnculo"/>
                <w:noProof/>
              </w:rPr>
              <w:t>Presentación</w:t>
            </w:r>
            <w:r w:rsidR="00D47D71">
              <w:rPr>
                <w:noProof/>
                <w:webHidden/>
              </w:rPr>
              <w:tab/>
            </w:r>
            <w:r w:rsidR="00D47D71">
              <w:rPr>
                <w:noProof/>
                <w:webHidden/>
              </w:rPr>
              <w:fldChar w:fldCharType="begin"/>
            </w:r>
            <w:r w:rsidR="00D47D71">
              <w:rPr>
                <w:noProof/>
                <w:webHidden/>
              </w:rPr>
              <w:instrText xml:space="preserve"> PAGEREF _Toc155697618 \h </w:instrText>
            </w:r>
            <w:r w:rsidR="00D47D71">
              <w:rPr>
                <w:noProof/>
                <w:webHidden/>
              </w:rPr>
            </w:r>
            <w:r w:rsidR="00D47D71">
              <w:rPr>
                <w:noProof/>
                <w:webHidden/>
              </w:rPr>
              <w:fldChar w:fldCharType="separate"/>
            </w:r>
            <w:r w:rsidR="00F2064B">
              <w:rPr>
                <w:noProof/>
                <w:webHidden/>
              </w:rPr>
              <w:t>2</w:t>
            </w:r>
            <w:r w:rsidR="00D47D71">
              <w:rPr>
                <w:noProof/>
                <w:webHidden/>
              </w:rPr>
              <w:fldChar w:fldCharType="end"/>
            </w:r>
          </w:hyperlink>
        </w:p>
        <w:p w14:paraId="5F704D50" w14:textId="3E24CD51" w:rsidR="00D47D71" w:rsidRDefault="00D47D7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697619" w:history="1">
            <w:r w:rsidRPr="001B66E4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B66E4">
              <w:rPr>
                <w:rStyle w:val="Hipervnculo"/>
                <w:noProof/>
              </w:rPr>
              <w:t>Casos de uso común: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2EB79" w14:textId="0F6A5DBC" w:rsidR="00D47D71" w:rsidRDefault="00D47D7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697620" w:history="1">
            <w:r w:rsidRPr="001B66E4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B66E4">
              <w:rPr>
                <w:rStyle w:val="Hipervnculo"/>
                <w:noProof/>
              </w:rPr>
              <w:t>Aplicaciones Empresariales: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072FF" w14:textId="106E8CE7" w:rsidR="00D47D71" w:rsidRDefault="00D47D7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697621" w:history="1">
            <w:r w:rsidRPr="001B66E4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B66E4">
              <w:rPr>
                <w:rStyle w:val="Hipervnculo"/>
                <w:noProof/>
              </w:rPr>
              <w:t>Sistemas de Misión Crítica: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88C28" w14:textId="7C31EE10" w:rsidR="00D47D71" w:rsidRDefault="00D47D7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697622" w:history="1">
            <w:r w:rsidRPr="001B66E4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B66E4">
              <w:rPr>
                <w:rStyle w:val="Hipervnculo"/>
                <w:noProof/>
              </w:rPr>
              <w:t>Entornos de Desarrollo Multilenguaje: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5CD8C" w14:textId="2AA7D7B8" w:rsidR="00D47D71" w:rsidRDefault="00D47D7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697623" w:history="1">
            <w:r w:rsidRPr="001B66E4">
              <w:rPr>
                <w:rStyle w:val="Hipervnculo"/>
                <w:noProof/>
              </w:rPr>
              <w:t>2.4.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B66E4">
              <w:rPr>
                <w:rStyle w:val="Hipervnculo"/>
                <w:noProof/>
              </w:rPr>
              <w:t>Gestión de Datos Complejos: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B46BB" w14:textId="4713D0C2" w:rsidR="00D47D71" w:rsidRDefault="00D47D7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697624" w:history="1">
            <w:r w:rsidRPr="001B66E4">
              <w:rPr>
                <w:rStyle w:val="Hipervnculo"/>
                <w:noProof/>
              </w:rPr>
              <w:t>2.5.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B66E4">
              <w:rPr>
                <w:rStyle w:val="Hipervnculo"/>
                <w:noProof/>
              </w:rPr>
              <w:t>Aplicaciones que Requieren Persistencia Transparente: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549BB" w14:textId="51886073" w:rsidR="00D47D71" w:rsidRDefault="00D47D7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697625" w:history="1">
            <w:r w:rsidRPr="001B66E4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B66E4">
              <w:rPr>
                <w:rStyle w:val="Hipervnculo"/>
                <w:noProof/>
              </w:rPr>
              <w:t>Características: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A3D96" w14:textId="41BB8232" w:rsidR="00D47D71" w:rsidRDefault="00D47D7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697626" w:history="1">
            <w:r w:rsidRPr="001B66E4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B66E4">
              <w:rPr>
                <w:rStyle w:val="Hipervnculo"/>
                <w:noProof/>
              </w:rPr>
              <w:t>Modelo Orientado a Objetos: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9753E" w14:textId="00B6B666" w:rsidR="00D47D71" w:rsidRDefault="00D47D7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697627" w:history="1">
            <w:r w:rsidRPr="001B66E4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B66E4">
              <w:rPr>
                <w:rStyle w:val="Hipervnculo"/>
                <w:noProof/>
              </w:rPr>
              <w:t>Persistencia Transparente: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39C86" w14:textId="5B5E0FDE" w:rsidR="00D47D71" w:rsidRDefault="00D47D7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697628" w:history="1">
            <w:r w:rsidRPr="001B66E4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B66E4">
              <w:rPr>
                <w:rStyle w:val="Hipervnculo"/>
                <w:noProof/>
              </w:rPr>
              <w:t>Escalabilidad Horizontal: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881B8" w14:textId="361E0D98" w:rsidR="00D47D71" w:rsidRDefault="00D47D7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697629" w:history="1">
            <w:r w:rsidRPr="001B66E4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B66E4">
              <w:rPr>
                <w:rStyle w:val="Hipervnculo"/>
                <w:noProof/>
              </w:rPr>
              <w:t>Transacciones ACID: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53CCD" w14:textId="214B80CC" w:rsidR="00D47D71" w:rsidRDefault="00D47D7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697630" w:history="1">
            <w:r w:rsidRPr="001B66E4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B66E4">
              <w:rPr>
                <w:rStyle w:val="Hipervnculo"/>
                <w:noProof/>
              </w:rPr>
              <w:t>Desarrollo Multilenguaje: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A267D" w14:textId="4831598B" w:rsidR="00D47D71" w:rsidRDefault="00D47D7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697631" w:history="1">
            <w:r w:rsidRPr="001B66E4">
              <w:rPr>
                <w:rStyle w:val="Hipervnculo"/>
                <w:noProof/>
              </w:rPr>
              <w:t>3.6.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B66E4">
              <w:rPr>
                <w:rStyle w:val="Hipervnculo"/>
                <w:noProof/>
              </w:rPr>
              <w:t>Gestión de Versiones: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37515" w14:textId="7A810D34" w:rsidR="00D47D71" w:rsidRDefault="00D47D7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697632" w:history="1">
            <w:r w:rsidRPr="001B66E4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B66E4">
              <w:rPr>
                <w:rStyle w:val="Hipervnculo"/>
                <w:noProof/>
              </w:rPr>
              <w:t>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F9825" w14:textId="31085A54" w:rsidR="00D47D71" w:rsidRDefault="00D47D7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697633" w:history="1">
            <w:r w:rsidRPr="001B66E4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B66E4">
              <w:rPr>
                <w:rStyle w:val="Hipervnculo"/>
                <w:noProof/>
              </w:rPr>
              <w:t>Modelo Orientado a Objetos: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CA466" w14:textId="086F0074" w:rsidR="00D47D71" w:rsidRDefault="00D47D7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697634" w:history="1">
            <w:r w:rsidRPr="001B66E4">
              <w:rPr>
                <w:rStyle w:val="Hipervnculo"/>
                <w:noProof/>
              </w:rPr>
              <w:t>4.2.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B66E4">
              <w:rPr>
                <w:rStyle w:val="Hipervnculo"/>
                <w:noProof/>
              </w:rPr>
              <w:t>Persistencia Transparente: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BB88A" w14:textId="7CA51398" w:rsidR="00D47D71" w:rsidRDefault="00D47D7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697635" w:history="1">
            <w:r w:rsidRPr="001B66E4">
              <w:rPr>
                <w:rStyle w:val="Hipervnculo"/>
                <w:noProof/>
              </w:rPr>
              <w:t>4.3.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B66E4">
              <w:rPr>
                <w:rStyle w:val="Hipervnculo"/>
                <w:noProof/>
              </w:rPr>
              <w:t>Escalabilidad y Rendimiento: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37E05" w14:textId="317CC938" w:rsidR="00D47D71" w:rsidRDefault="00D47D7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697636" w:history="1">
            <w:r w:rsidRPr="001B66E4">
              <w:rPr>
                <w:rStyle w:val="Hipervnculo"/>
                <w:noProof/>
              </w:rPr>
              <w:t>4.4.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B66E4">
              <w:rPr>
                <w:rStyle w:val="Hipervnculo"/>
                <w:noProof/>
              </w:rPr>
              <w:t>Gestión de Versiones: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65144" w14:textId="0A8C5D31" w:rsidR="00D47D71" w:rsidRDefault="00D47D7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697637" w:history="1">
            <w:r w:rsidRPr="001B66E4">
              <w:rPr>
                <w:rStyle w:val="Hipervnculo"/>
                <w:noProof/>
              </w:rPr>
              <w:t>4.5.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B66E4">
              <w:rPr>
                <w:rStyle w:val="Hipervnculo"/>
                <w:noProof/>
              </w:rPr>
              <w:t>Durabilidad y confiabilidad: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89A8A" w14:textId="35E564B8" w:rsidR="00D47D71" w:rsidRDefault="00D47D7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697638" w:history="1">
            <w:r w:rsidRPr="001B66E4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B66E4">
              <w:rPr>
                <w:rStyle w:val="Hipervnculo"/>
                <w:noProof/>
              </w:rPr>
              <w:t>Desventajas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D44EC" w14:textId="3CF99759" w:rsidR="00D47D71" w:rsidRDefault="00D47D7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697639" w:history="1">
            <w:r w:rsidRPr="001B66E4">
              <w:rPr>
                <w:rStyle w:val="Hipervnculo"/>
                <w:noProof/>
              </w:rPr>
              <w:t>5.1.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B66E4">
              <w:rPr>
                <w:rStyle w:val="Hipervnculo"/>
                <w:noProof/>
              </w:rPr>
              <w:t>Curva de Aprendizaje: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F2B2" w14:textId="21F8E1E0" w:rsidR="00D47D71" w:rsidRDefault="00D47D7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697640" w:history="1">
            <w:r w:rsidRPr="001B66E4">
              <w:rPr>
                <w:rStyle w:val="Hipervnculo"/>
                <w:noProof/>
              </w:rPr>
              <w:t>5.2.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B66E4">
              <w:rPr>
                <w:rStyle w:val="Hipervnculo"/>
                <w:noProof/>
              </w:rPr>
              <w:t>Adopción Limitada: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05740" w14:textId="27FABBEC" w:rsidR="00D47D71" w:rsidRDefault="00D47D7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697641" w:history="1">
            <w:r w:rsidRPr="001B66E4">
              <w:rPr>
                <w:rStyle w:val="Hipervnculo"/>
                <w:noProof/>
              </w:rPr>
              <w:t>5.3.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B66E4">
              <w:rPr>
                <w:rStyle w:val="Hipervnculo"/>
                <w:noProof/>
              </w:rPr>
              <w:t>Dependencia de la Experiencia: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221E" w14:textId="260DA5FC" w:rsidR="00D47D71" w:rsidRDefault="00D47D7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697642" w:history="1">
            <w:r w:rsidRPr="001B66E4">
              <w:rPr>
                <w:rStyle w:val="Hipervnculo"/>
                <w:noProof/>
              </w:rPr>
              <w:t>5.4.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B66E4">
              <w:rPr>
                <w:rStyle w:val="Hipervnculo"/>
                <w:noProof/>
              </w:rPr>
              <w:t>Compatibilidad de Lenguajes: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9BA02" w14:textId="0C62F403" w:rsidR="00D47D71" w:rsidRDefault="00D47D7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697643" w:history="1">
            <w:r w:rsidRPr="001B66E4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B66E4">
              <w:rPr>
                <w:rStyle w:val="Hipervnculo"/>
                <w:noProof/>
              </w:rPr>
              <w:t>Integración con lenguajes de programación.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1A1CA" w14:textId="39B00854" w:rsidR="00D47D71" w:rsidRDefault="00D47D7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697644" w:history="1">
            <w:r w:rsidRPr="001B66E4">
              <w:rPr>
                <w:rStyle w:val="Hipervnculo"/>
                <w:noProof/>
              </w:rPr>
              <w:t>6.1.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B66E4">
              <w:rPr>
                <w:rStyle w:val="Hipervnculo"/>
                <w:noProof/>
              </w:rPr>
              <w:t>Codigo de ejemplo: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88BAA" w14:textId="6FAC940B" w:rsidR="00D47D71" w:rsidRDefault="00D47D7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697645" w:history="1">
            <w:r w:rsidRPr="001B66E4">
              <w:rPr>
                <w:rStyle w:val="Hipervnculo"/>
                <w:noProof/>
              </w:rPr>
              <w:t>6.2.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B66E4">
              <w:rPr>
                <w:rStyle w:val="Hipervnculo"/>
                <w:noProof/>
              </w:rPr>
              <w:t>Capturas del software descargado: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4856C" w14:textId="37F2C4F6" w:rsidR="00F367B4" w:rsidRPr="00F367B4" w:rsidRDefault="008F7EF6" w:rsidP="00F367B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DDA923" w14:textId="1A933E16" w:rsidR="00F367B4" w:rsidRDefault="00F367B4" w:rsidP="00F367B4"/>
    <w:p w14:paraId="1DC1913C" w14:textId="42EFC6C7" w:rsidR="00F367B4" w:rsidRDefault="00F367B4" w:rsidP="00F367B4"/>
    <w:p w14:paraId="03A9A29A" w14:textId="1DCFAD69" w:rsidR="00F367B4" w:rsidRDefault="00F367B4" w:rsidP="00F367B4"/>
    <w:p w14:paraId="433C6937" w14:textId="7F9D352C" w:rsidR="00F367B4" w:rsidRDefault="00F367B4" w:rsidP="00F367B4"/>
    <w:p w14:paraId="4BE82F9E" w14:textId="77777777" w:rsidR="008512C0" w:rsidRPr="00F367B4" w:rsidRDefault="008512C0" w:rsidP="00F367B4"/>
    <w:p w14:paraId="261F33C3" w14:textId="77777777" w:rsidR="008512C0" w:rsidRDefault="008F7EF6" w:rsidP="008512C0">
      <w:pPr>
        <w:pStyle w:val="Ttulo1"/>
        <w:numPr>
          <w:ilvl w:val="0"/>
          <w:numId w:val="2"/>
        </w:numPr>
      </w:pPr>
      <w:bookmarkStart w:id="0" w:name="_Toc155697618"/>
      <w:r>
        <w:lastRenderedPageBreak/>
        <w:t>Presentación</w:t>
      </w:r>
      <w:bookmarkEnd w:id="0"/>
    </w:p>
    <w:p w14:paraId="70B5E4B5" w14:textId="7E154DBB" w:rsidR="00B332D0" w:rsidRDefault="00B332D0" w:rsidP="0031342D">
      <w:pPr>
        <w:ind w:left="360"/>
      </w:pPr>
      <w:proofErr w:type="spellStart"/>
      <w:r w:rsidRPr="00B332D0">
        <w:t>GemStone</w:t>
      </w:r>
      <w:proofErr w:type="spellEnd"/>
      <w:r w:rsidRPr="00B332D0">
        <w:t>/S es un sistema de gestión de bases de datos orientado a objetos (ODBMS, por sus siglas en inglés) que se utiliza para almacenar y gestionar datos en entornos empresariales.</w:t>
      </w:r>
      <w:r w:rsidRPr="00B332D0">
        <w:t xml:space="preserve"> </w:t>
      </w:r>
    </w:p>
    <w:p w14:paraId="34264B02" w14:textId="16F63962" w:rsidR="00B332D0" w:rsidRDefault="00B332D0" w:rsidP="0031342D">
      <w:pPr>
        <w:ind w:left="360"/>
      </w:pPr>
      <w:r>
        <w:t>Es</w:t>
      </w:r>
      <w:r w:rsidRPr="00B332D0">
        <w:t xml:space="preserve"> una solución que adopta un enfoque orientado a objetos para el almacenamiento y recuperación de datos. En lugar de utilizar el modelo tradicional de bases de datos relacionales, donde la información se organiza en tablas y filas,</w:t>
      </w:r>
      <w:r>
        <w:t xml:space="preserve"> </w:t>
      </w:r>
      <w:r w:rsidRPr="00B332D0">
        <w:t xml:space="preserve">almacena y gestiona datos en forma de objetos. </w:t>
      </w:r>
    </w:p>
    <w:p w14:paraId="1253F22D" w14:textId="7F042F27" w:rsidR="00B332D0" w:rsidRDefault="00B332D0" w:rsidP="0031342D">
      <w:pPr>
        <w:ind w:left="360"/>
      </w:pPr>
      <w:r w:rsidRPr="00B332D0">
        <w:t>Cada objeto puede contener datos y lógica de negocio relacionada, proporcionando una representación más natural de las estructuras de datos en el ámbito de la programación orientada a objetos.</w:t>
      </w:r>
    </w:p>
    <w:p w14:paraId="6879AF92" w14:textId="77777777" w:rsidR="00B332D0" w:rsidRDefault="00B332D0" w:rsidP="0031342D">
      <w:pPr>
        <w:ind w:left="360"/>
      </w:pPr>
      <w:r>
        <w:t>S</w:t>
      </w:r>
      <w:r w:rsidRPr="00B332D0">
        <w:t xml:space="preserve">e utiliza en entornos empresariales que requieren persistencia eficiente de objetos y gestionan datos complejos. </w:t>
      </w:r>
    </w:p>
    <w:p w14:paraId="5E91E11B" w14:textId="3D836152" w:rsidR="00B332D0" w:rsidRDefault="00B332D0" w:rsidP="00B332D0">
      <w:pPr>
        <w:pStyle w:val="Ttulo1"/>
        <w:numPr>
          <w:ilvl w:val="0"/>
          <w:numId w:val="2"/>
        </w:numPr>
      </w:pPr>
      <w:bookmarkStart w:id="1" w:name="_Toc155697619"/>
      <w:r>
        <w:t>Casos</w:t>
      </w:r>
      <w:r w:rsidRPr="00B332D0">
        <w:t xml:space="preserve"> de uso com</w:t>
      </w:r>
      <w:r>
        <w:t>ú</w:t>
      </w:r>
      <w:r w:rsidRPr="00B332D0">
        <w:t>n</w:t>
      </w:r>
      <w:r>
        <w:t>:</w:t>
      </w:r>
      <w:bookmarkEnd w:id="1"/>
    </w:p>
    <w:p w14:paraId="1A7C42DE" w14:textId="6617BFA2" w:rsidR="00B332D0" w:rsidRDefault="00B332D0" w:rsidP="00B332D0">
      <w:pPr>
        <w:pStyle w:val="Ttulo2"/>
        <w:numPr>
          <w:ilvl w:val="1"/>
          <w:numId w:val="2"/>
        </w:numPr>
      </w:pPr>
      <w:bookmarkStart w:id="2" w:name="_Toc155697620"/>
      <w:r>
        <w:t>Aplicaciones Empresariales:</w:t>
      </w:r>
      <w:bookmarkEnd w:id="2"/>
    </w:p>
    <w:p w14:paraId="2C1E04DC" w14:textId="77777777" w:rsidR="00B332D0" w:rsidRDefault="00B332D0" w:rsidP="0031342D">
      <w:pPr>
        <w:ind w:left="708"/>
      </w:pPr>
      <w:proofErr w:type="spellStart"/>
      <w:r>
        <w:t>GemStone</w:t>
      </w:r>
      <w:proofErr w:type="spellEnd"/>
      <w:r>
        <w:t>/S es adecuado para aplicaciones empresariales que involucran una gran cantidad de datos interrelacionados y que se benefician de un modelo orientado a objetos.</w:t>
      </w:r>
    </w:p>
    <w:p w14:paraId="0BBCB0AB" w14:textId="61EDF38C" w:rsidR="00B332D0" w:rsidRDefault="00B332D0" w:rsidP="00B332D0">
      <w:pPr>
        <w:pStyle w:val="Ttulo2"/>
        <w:numPr>
          <w:ilvl w:val="1"/>
          <w:numId w:val="2"/>
        </w:numPr>
      </w:pPr>
      <w:bookmarkStart w:id="3" w:name="_Toc155697621"/>
      <w:r>
        <w:t>Sistemas de Misión Crítica:</w:t>
      </w:r>
      <w:bookmarkEnd w:id="3"/>
    </w:p>
    <w:p w14:paraId="60D248EA" w14:textId="77777777" w:rsidR="00B332D0" w:rsidRDefault="00B332D0" w:rsidP="0031342D">
      <w:pPr>
        <w:ind w:left="708"/>
      </w:pPr>
      <w:r>
        <w:t xml:space="preserve">Debido a su capacidad para garantizar la integridad de los datos y ofrecer transacciones ACID, </w:t>
      </w:r>
      <w:proofErr w:type="spellStart"/>
      <w:r>
        <w:t>GemStone</w:t>
      </w:r>
      <w:proofErr w:type="spellEnd"/>
      <w:r>
        <w:t>/S se utiliza en sistemas donde la fiabilidad y la consistencia de los datos son críticas.</w:t>
      </w:r>
    </w:p>
    <w:p w14:paraId="1881F33E" w14:textId="460811A2" w:rsidR="00B332D0" w:rsidRDefault="00B332D0" w:rsidP="00B332D0">
      <w:pPr>
        <w:pStyle w:val="Ttulo2"/>
        <w:numPr>
          <w:ilvl w:val="1"/>
          <w:numId w:val="2"/>
        </w:numPr>
      </w:pPr>
      <w:bookmarkStart w:id="4" w:name="_Toc155697622"/>
      <w:r>
        <w:t>Entornos de Desarrollo Multilenguaje:</w:t>
      </w:r>
      <w:bookmarkEnd w:id="4"/>
    </w:p>
    <w:p w14:paraId="4C5D53FC" w14:textId="77777777" w:rsidR="00B332D0" w:rsidRDefault="00B332D0" w:rsidP="0031342D">
      <w:pPr>
        <w:ind w:left="708"/>
      </w:pPr>
      <w:proofErr w:type="spellStart"/>
      <w:r>
        <w:t>GemStone</w:t>
      </w:r>
      <w:proofErr w:type="spellEnd"/>
      <w:r>
        <w:t>/S es compatible con varios lenguajes de programación, lo que permite a los desarrolladores trabajar en el entorno que mejor se adapte a sus necesidades, ya sea Java, Smalltalk, o incluso otros.</w:t>
      </w:r>
    </w:p>
    <w:p w14:paraId="49037402" w14:textId="3704D777" w:rsidR="00B332D0" w:rsidRDefault="00B332D0" w:rsidP="001A6C90">
      <w:pPr>
        <w:pStyle w:val="Ttulo2"/>
        <w:numPr>
          <w:ilvl w:val="1"/>
          <w:numId w:val="2"/>
        </w:numPr>
      </w:pPr>
      <w:bookmarkStart w:id="5" w:name="_Toc155697623"/>
      <w:r>
        <w:t>Gestión de Datos Complejos:</w:t>
      </w:r>
      <w:bookmarkEnd w:id="5"/>
    </w:p>
    <w:p w14:paraId="24863D28" w14:textId="77777777" w:rsidR="00B332D0" w:rsidRDefault="00B332D0" w:rsidP="0031342D">
      <w:pPr>
        <w:ind w:left="708"/>
      </w:pPr>
      <w:r>
        <w:t xml:space="preserve">En situaciones donde la estructura de los datos es compleja y está en constante evolución, </w:t>
      </w:r>
      <w:proofErr w:type="spellStart"/>
      <w:r>
        <w:t>GemStone</w:t>
      </w:r>
      <w:proofErr w:type="spellEnd"/>
      <w:r>
        <w:t>/S brinda soluciones para la gestión de versiones y la migración de esquemas.</w:t>
      </w:r>
    </w:p>
    <w:p w14:paraId="04451B4C" w14:textId="66A4C420" w:rsidR="00B332D0" w:rsidRDefault="00B332D0" w:rsidP="00B332D0">
      <w:pPr>
        <w:pStyle w:val="Ttulo2"/>
        <w:numPr>
          <w:ilvl w:val="1"/>
          <w:numId w:val="2"/>
        </w:numPr>
      </w:pPr>
      <w:bookmarkStart w:id="6" w:name="_Toc155697624"/>
      <w:r>
        <w:t>Aplicaciones que Requieren Persistencia Transparente:</w:t>
      </w:r>
      <w:bookmarkEnd w:id="6"/>
    </w:p>
    <w:p w14:paraId="74394F18" w14:textId="3E994659" w:rsidR="00B332D0" w:rsidRDefault="00B332D0" w:rsidP="0031342D">
      <w:pPr>
        <w:ind w:left="708"/>
      </w:pPr>
      <w:proofErr w:type="spellStart"/>
      <w:r>
        <w:t>GemStone</w:t>
      </w:r>
      <w:proofErr w:type="spellEnd"/>
      <w:r>
        <w:t>/S proporciona persistencia transparente, facilitando la gestión de objetos y eliminando la necesidad de que los desarrolladores se ocupen directamente de la lógica de almacenamiento.</w:t>
      </w:r>
    </w:p>
    <w:p w14:paraId="192C9DA6" w14:textId="38E64353" w:rsidR="00B332D0" w:rsidRDefault="00B332D0" w:rsidP="00B332D0"/>
    <w:p w14:paraId="74B1A70F" w14:textId="77777777" w:rsidR="00B332D0" w:rsidRDefault="00B332D0" w:rsidP="00B332D0"/>
    <w:p w14:paraId="658A542F" w14:textId="77777777" w:rsidR="00B332D0" w:rsidRPr="00B332D0" w:rsidRDefault="00B332D0" w:rsidP="00B332D0">
      <w:pPr>
        <w:ind w:left="708"/>
      </w:pPr>
    </w:p>
    <w:p w14:paraId="59C07661" w14:textId="29FB1550" w:rsidR="00E5269B" w:rsidRDefault="00E5269B" w:rsidP="00B332D0">
      <w:pPr>
        <w:pStyle w:val="Ttulo1"/>
        <w:numPr>
          <w:ilvl w:val="0"/>
          <w:numId w:val="2"/>
        </w:numPr>
      </w:pPr>
      <w:bookmarkStart w:id="7" w:name="_Toc155697625"/>
      <w:r>
        <w:lastRenderedPageBreak/>
        <w:t>Características</w:t>
      </w:r>
      <w:r w:rsidR="004D58C5">
        <w:t>:</w:t>
      </w:r>
      <w:bookmarkEnd w:id="7"/>
    </w:p>
    <w:p w14:paraId="61C6C4CA" w14:textId="1F82C7F1" w:rsidR="00B332D0" w:rsidRDefault="00B332D0" w:rsidP="00B332D0">
      <w:pPr>
        <w:pStyle w:val="Ttulo2"/>
        <w:numPr>
          <w:ilvl w:val="1"/>
          <w:numId w:val="2"/>
        </w:numPr>
      </w:pPr>
      <w:bookmarkStart w:id="8" w:name="_Toc155697626"/>
      <w:r>
        <w:t>Modelo Orientado a Objetos:</w:t>
      </w:r>
      <w:bookmarkEnd w:id="8"/>
    </w:p>
    <w:p w14:paraId="21785433" w14:textId="77777777" w:rsidR="00B332D0" w:rsidRDefault="00B332D0" w:rsidP="0031342D">
      <w:pPr>
        <w:ind w:left="708"/>
      </w:pPr>
      <w:proofErr w:type="spellStart"/>
      <w:r>
        <w:t>GemStone</w:t>
      </w:r>
      <w:proofErr w:type="spellEnd"/>
      <w:r>
        <w:t>/S utiliza un modelo orientado a objetos para representar y gestionar datos. Esto facilita la representación natural de la lógica de negocio en las aplicaciones.</w:t>
      </w:r>
    </w:p>
    <w:p w14:paraId="40D95A35" w14:textId="5FBA2E49" w:rsidR="00B332D0" w:rsidRDefault="00B332D0" w:rsidP="00B332D0">
      <w:pPr>
        <w:pStyle w:val="Ttulo2"/>
        <w:numPr>
          <w:ilvl w:val="1"/>
          <w:numId w:val="2"/>
        </w:numPr>
      </w:pPr>
      <w:bookmarkStart w:id="9" w:name="_Toc155697627"/>
      <w:r>
        <w:t>Persistencia Transparente:</w:t>
      </w:r>
      <w:bookmarkEnd w:id="9"/>
    </w:p>
    <w:p w14:paraId="6D667659" w14:textId="77777777" w:rsidR="00B332D0" w:rsidRDefault="00B332D0" w:rsidP="0031342D">
      <w:pPr>
        <w:ind w:left="708"/>
      </w:pPr>
      <w:r>
        <w:t>Ofrece persistencia transparente para objetos, lo que significa que los objetos pueden ser almacenados en la base de datos de manera automática sin la intervención del desarrollador.</w:t>
      </w:r>
    </w:p>
    <w:p w14:paraId="6DCE428E" w14:textId="15CCFD80" w:rsidR="00B332D0" w:rsidRDefault="00B332D0" w:rsidP="00B332D0">
      <w:pPr>
        <w:pStyle w:val="Ttulo2"/>
        <w:numPr>
          <w:ilvl w:val="1"/>
          <w:numId w:val="2"/>
        </w:numPr>
      </w:pPr>
      <w:bookmarkStart w:id="10" w:name="_Toc155697628"/>
      <w:r>
        <w:t>Escalabilidad Horizontal:</w:t>
      </w:r>
      <w:bookmarkEnd w:id="10"/>
    </w:p>
    <w:p w14:paraId="1CDC3AD3" w14:textId="77777777" w:rsidR="00B332D0" w:rsidRDefault="00B332D0" w:rsidP="0031342D">
      <w:pPr>
        <w:ind w:left="708"/>
      </w:pPr>
      <w:r>
        <w:t>Es altamente escalable y puede distribuirse horizontalmente, permitiendo manejar grandes volúmenes de datos y proporcionar un rendimiento eficiente.</w:t>
      </w:r>
    </w:p>
    <w:p w14:paraId="137D9E63" w14:textId="5D02E0C0" w:rsidR="00B332D0" w:rsidRDefault="00B332D0" w:rsidP="00B332D0">
      <w:pPr>
        <w:pStyle w:val="Ttulo2"/>
        <w:numPr>
          <w:ilvl w:val="1"/>
          <w:numId w:val="2"/>
        </w:numPr>
      </w:pPr>
      <w:bookmarkStart w:id="11" w:name="_Toc155697629"/>
      <w:r>
        <w:t>Transacciones ACID:</w:t>
      </w:r>
      <w:bookmarkEnd w:id="11"/>
    </w:p>
    <w:p w14:paraId="55320578" w14:textId="77777777" w:rsidR="00B332D0" w:rsidRDefault="00B332D0" w:rsidP="0031342D">
      <w:pPr>
        <w:ind w:left="708"/>
      </w:pPr>
      <w:r>
        <w:t>Proporciona soporte para transacciones ACID, garantizando la integridad de los datos incluso en situaciones de error.</w:t>
      </w:r>
    </w:p>
    <w:p w14:paraId="16FC9574" w14:textId="491CE6AF" w:rsidR="00B332D0" w:rsidRDefault="00B332D0" w:rsidP="00B332D0">
      <w:pPr>
        <w:pStyle w:val="Ttulo2"/>
        <w:numPr>
          <w:ilvl w:val="1"/>
          <w:numId w:val="2"/>
        </w:numPr>
      </w:pPr>
      <w:bookmarkStart w:id="12" w:name="_Toc155697630"/>
      <w:r>
        <w:t>Desarrollo Multilenguaje:</w:t>
      </w:r>
      <w:bookmarkEnd w:id="12"/>
    </w:p>
    <w:p w14:paraId="72FE4C7E" w14:textId="77777777" w:rsidR="00B332D0" w:rsidRDefault="00B332D0" w:rsidP="0031342D">
      <w:pPr>
        <w:ind w:left="708"/>
      </w:pPr>
      <w:r>
        <w:t>Facilita el desarrollo en varios lenguajes de programación, incluyendo Java, Smalltalk y otros, proporcionando flexibilidad a los desarrolladores.</w:t>
      </w:r>
    </w:p>
    <w:p w14:paraId="6BF2DD26" w14:textId="7F71AA3B" w:rsidR="00B332D0" w:rsidRDefault="00B332D0" w:rsidP="00B332D0">
      <w:pPr>
        <w:pStyle w:val="Ttulo2"/>
        <w:numPr>
          <w:ilvl w:val="1"/>
          <w:numId w:val="2"/>
        </w:numPr>
      </w:pPr>
      <w:bookmarkStart w:id="13" w:name="_Toc155697631"/>
      <w:r>
        <w:t>Gestión de Versiones:</w:t>
      </w:r>
      <w:bookmarkEnd w:id="13"/>
    </w:p>
    <w:p w14:paraId="206D652C" w14:textId="46201D72" w:rsidR="00B332D0" w:rsidRPr="00B332D0" w:rsidRDefault="00B332D0" w:rsidP="0031342D">
      <w:pPr>
        <w:ind w:left="708"/>
      </w:pPr>
      <w:r>
        <w:t>Destaca por su capacidad para gestionar eficientemente la evolución de esquemas de objetos y la migración de datos, lo que es crucial en entornos empresariales en constante cambio.</w:t>
      </w:r>
    </w:p>
    <w:p w14:paraId="6071B49A" w14:textId="4F518D1D" w:rsidR="00A90F62" w:rsidRPr="00A90F62" w:rsidRDefault="00064FF1" w:rsidP="00A90F62">
      <w:pPr>
        <w:pStyle w:val="Ttulo1"/>
        <w:numPr>
          <w:ilvl w:val="0"/>
          <w:numId w:val="2"/>
        </w:numPr>
      </w:pPr>
      <w:bookmarkStart w:id="14" w:name="_Toc155697632"/>
      <w:r>
        <w:t>Ventajas</w:t>
      </w:r>
      <w:bookmarkEnd w:id="14"/>
    </w:p>
    <w:p w14:paraId="1DE223EA" w14:textId="5B1DF07F" w:rsidR="00B332D0" w:rsidRDefault="00B332D0" w:rsidP="00B332D0">
      <w:pPr>
        <w:pStyle w:val="Ttulo2"/>
        <w:numPr>
          <w:ilvl w:val="1"/>
          <w:numId w:val="2"/>
        </w:numPr>
      </w:pPr>
      <w:bookmarkStart w:id="15" w:name="_Toc155697633"/>
      <w:r>
        <w:t>Modelo Orientado a Objetos:</w:t>
      </w:r>
      <w:bookmarkEnd w:id="15"/>
    </w:p>
    <w:p w14:paraId="078880CF" w14:textId="77777777" w:rsidR="00B332D0" w:rsidRDefault="00B332D0" w:rsidP="0031342D">
      <w:pPr>
        <w:ind w:left="708" w:firstLine="12"/>
      </w:pPr>
      <w:r>
        <w:t>Facilita el desarrollo de aplicaciones alineado con el paradigma de programación orientada a objetos.</w:t>
      </w:r>
    </w:p>
    <w:p w14:paraId="285B52A4" w14:textId="6BE8AEB7" w:rsidR="00B332D0" w:rsidRDefault="00B332D0" w:rsidP="00B332D0">
      <w:pPr>
        <w:pStyle w:val="Ttulo2"/>
        <w:numPr>
          <w:ilvl w:val="1"/>
          <w:numId w:val="2"/>
        </w:numPr>
      </w:pPr>
      <w:bookmarkStart w:id="16" w:name="_Toc155697634"/>
      <w:r>
        <w:t>Persistencia Transparente:</w:t>
      </w:r>
      <w:bookmarkEnd w:id="16"/>
    </w:p>
    <w:p w14:paraId="527E2E6D" w14:textId="77777777" w:rsidR="00B332D0" w:rsidRDefault="00B332D0" w:rsidP="0031342D">
      <w:pPr>
        <w:ind w:firstLine="708"/>
      </w:pPr>
      <w:r>
        <w:t>Simplifica la gestión de la persistencia al almacenar objetos de manera automática.</w:t>
      </w:r>
    </w:p>
    <w:p w14:paraId="08AB6C02" w14:textId="3B4EB8F2" w:rsidR="00B332D0" w:rsidRDefault="00B332D0" w:rsidP="00B332D0">
      <w:pPr>
        <w:pStyle w:val="Ttulo2"/>
        <w:numPr>
          <w:ilvl w:val="1"/>
          <w:numId w:val="2"/>
        </w:numPr>
      </w:pPr>
      <w:bookmarkStart w:id="17" w:name="_Toc155697635"/>
      <w:r>
        <w:t>Escalabilidad y Rendimiento:</w:t>
      </w:r>
      <w:bookmarkEnd w:id="17"/>
    </w:p>
    <w:p w14:paraId="335B505C" w14:textId="77777777" w:rsidR="00B332D0" w:rsidRDefault="00B332D0" w:rsidP="0031342D">
      <w:pPr>
        <w:ind w:left="708"/>
      </w:pPr>
      <w:r>
        <w:t>Ofrece escalabilidad horizontal y rendimiento eficiente, adaptándose a las necesidades de entornos empresariales.</w:t>
      </w:r>
    </w:p>
    <w:p w14:paraId="52B27A4A" w14:textId="4B496955" w:rsidR="00B332D0" w:rsidRDefault="00B332D0" w:rsidP="00B332D0">
      <w:pPr>
        <w:pStyle w:val="Ttulo2"/>
        <w:numPr>
          <w:ilvl w:val="1"/>
          <w:numId w:val="2"/>
        </w:numPr>
      </w:pPr>
      <w:bookmarkStart w:id="18" w:name="_Toc155697636"/>
      <w:r>
        <w:t>Gestión de Versiones:</w:t>
      </w:r>
      <w:bookmarkEnd w:id="18"/>
    </w:p>
    <w:p w14:paraId="2CA57E2A" w14:textId="77777777" w:rsidR="00B332D0" w:rsidRDefault="00B332D0" w:rsidP="0031342D">
      <w:pPr>
        <w:ind w:left="708"/>
      </w:pPr>
      <w:r>
        <w:t>Proporciona una solución robusta para la gestión de versiones y la evolución de esquemas de datos.</w:t>
      </w:r>
      <w:r w:rsidRPr="00B200E7">
        <w:t xml:space="preserve"> </w:t>
      </w:r>
    </w:p>
    <w:p w14:paraId="079B8572" w14:textId="65DA5E3B" w:rsidR="00B200E7" w:rsidRDefault="00B200E7" w:rsidP="00B332D0">
      <w:pPr>
        <w:pStyle w:val="Ttulo2"/>
        <w:numPr>
          <w:ilvl w:val="1"/>
          <w:numId w:val="2"/>
        </w:numPr>
      </w:pPr>
      <w:bookmarkStart w:id="19" w:name="_Toc155697637"/>
      <w:r w:rsidRPr="00B200E7">
        <w:t>Durabilidad y confiabilidad:</w:t>
      </w:r>
      <w:bookmarkEnd w:id="19"/>
      <w:r w:rsidRPr="00B200E7">
        <w:t xml:space="preserve"> </w:t>
      </w:r>
    </w:p>
    <w:p w14:paraId="31B44CD1" w14:textId="4259C170" w:rsidR="00B200E7" w:rsidRDefault="00B200E7" w:rsidP="0031342D">
      <w:pPr>
        <w:ind w:left="708"/>
      </w:pPr>
      <w:r w:rsidRPr="00B200E7">
        <w:t>Utiliza técnicas de replicación y distribución para garantizar la durabilidad y confiabilidad de los datos almacenados.</w:t>
      </w:r>
    </w:p>
    <w:p w14:paraId="085EB3B1" w14:textId="77777777" w:rsidR="0031342D" w:rsidRPr="00B200E7" w:rsidRDefault="0031342D" w:rsidP="0031342D">
      <w:pPr>
        <w:ind w:left="708"/>
      </w:pPr>
    </w:p>
    <w:p w14:paraId="327B1C9A" w14:textId="57BC3FE6" w:rsidR="00205604" w:rsidRDefault="00205604" w:rsidP="00205604">
      <w:pPr>
        <w:pStyle w:val="Ttulo1"/>
        <w:numPr>
          <w:ilvl w:val="0"/>
          <w:numId w:val="2"/>
        </w:numPr>
      </w:pPr>
      <w:bookmarkStart w:id="20" w:name="_Toc155697638"/>
      <w:r>
        <w:lastRenderedPageBreak/>
        <w:t>Desventajas</w:t>
      </w:r>
      <w:bookmarkEnd w:id="20"/>
    </w:p>
    <w:p w14:paraId="778D3AEF" w14:textId="1705D407" w:rsidR="0031342D" w:rsidRDefault="0031342D" w:rsidP="0031342D">
      <w:pPr>
        <w:pStyle w:val="Ttulo2"/>
        <w:numPr>
          <w:ilvl w:val="1"/>
          <w:numId w:val="2"/>
        </w:numPr>
      </w:pPr>
      <w:bookmarkStart w:id="21" w:name="_Toc155697639"/>
      <w:r>
        <w:t>Curva de Aprendizaje:</w:t>
      </w:r>
      <w:bookmarkEnd w:id="21"/>
    </w:p>
    <w:p w14:paraId="001ACA61" w14:textId="77777777" w:rsidR="0031342D" w:rsidRDefault="0031342D" w:rsidP="0031342D">
      <w:pPr>
        <w:ind w:left="708"/>
      </w:pPr>
      <w:r>
        <w:t>Puede haber una curva de aprendizaje para los desarrolladores, especialmente aquellos acostumbrados a modelos de bases de datos relacionales.</w:t>
      </w:r>
    </w:p>
    <w:p w14:paraId="1ED29FEA" w14:textId="589D534B" w:rsidR="0031342D" w:rsidRDefault="0031342D" w:rsidP="0031342D">
      <w:pPr>
        <w:pStyle w:val="Ttulo2"/>
        <w:numPr>
          <w:ilvl w:val="1"/>
          <w:numId w:val="2"/>
        </w:numPr>
      </w:pPr>
      <w:bookmarkStart w:id="22" w:name="_Toc155697640"/>
      <w:r>
        <w:t>Adopción Limitada:</w:t>
      </w:r>
      <w:bookmarkEnd w:id="22"/>
    </w:p>
    <w:p w14:paraId="114DA216" w14:textId="77777777" w:rsidR="0031342D" w:rsidRDefault="0031342D" w:rsidP="0031342D">
      <w:pPr>
        <w:ind w:left="708"/>
      </w:pPr>
      <w:r>
        <w:t xml:space="preserve">En comparación con algunas otras soluciones, </w:t>
      </w:r>
      <w:proofErr w:type="spellStart"/>
      <w:r>
        <w:t>GemStone</w:t>
      </w:r>
      <w:proofErr w:type="spellEnd"/>
      <w:r>
        <w:t>/S puede tener una adopción más limitada en la industria.</w:t>
      </w:r>
    </w:p>
    <w:p w14:paraId="6A4FF231" w14:textId="3F5BFF12" w:rsidR="0031342D" w:rsidRDefault="0031342D" w:rsidP="0031342D">
      <w:pPr>
        <w:pStyle w:val="Ttulo2"/>
        <w:numPr>
          <w:ilvl w:val="1"/>
          <w:numId w:val="2"/>
        </w:numPr>
      </w:pPr>
      <w:bookmarkStart w:id="23" w:name="_Toc155697641"/>
      <w:r>
        <w:t>Dependencia de la Experiencia:</w:t>
      </w:r>
      <w:bookmarkEnd w:id="23"/>
    </w:p>
    <w:p w14:paraId="180B3797" w14:textId="77777777" w:rsidR="0031342D" w:rsidRDefault="0031342D" w:rsidP="0031342D">
      <w:pPr>
        <w:ind w:left="708"/>
      </w:pPr>
      <w:r>
        <w:t xml:space="preserve">La efectividad de </w:t>
      </w:r>
      <w:proofErr w:type="spellStart"/>
      <w:r>
        <w:t>GemStone</w:t>
      </w:r>
      <w:proofErr w:type="spellEnd"/>
      <w:r>
        <w:t>/S puede depender en parte de la experiencia y comprensión del equipo de desarrollo en el uso de bases de datos orientadas a objetos.</w:t>
      </w:r>
    </w:p>
    <w:p w14:paraId="01606404" w14:textId="061BD372" w:rsidR="0031342D" w:rsidRDefault="0031342D" w:rsidP="0031342D">
      <w:pPr>
        <w:pStyle w:val="Ttulo2"/>
        <w:numPr>
          <w:ilvl w:val="1"/>
          <w:numId w:val="2"/>
        </w:numPr>
      </w:pPr>
      <w:bookmarkStart w:id="24" w:name="_Toc155697642"/>
      <w:r>
        <w:t>Compatibilidad de Lenguajes:</w:t>
      </w:r>
      <w:bookmarkEnd w:id="24"/>
    </w:p>
    <w:p w14:paraId="69E99DDB" w14:textId="77777777" w:rsidR="0031342D" w:rsidRDefault="0031342D" w:rsidP="0031342D">
      <w:pPr>
        <w:ind w:left="708"/>
      </w:pPr>
      <w:r>
        <w:t>Aunque admite múltiples lenguajes, algunas características específicas pueden ser más pronunciadas en ciertos entornos de programación.</w:t>
      </w:r>
    </w:p>
    <w:p w14:paraId="03F66B87" w14:textId="2144D42F" w:rsidR="00205604" w:rsidRDefault="00205604" w:rsidP="0031342D"/>
    <w:p w14:paraId="688CDEB9" w14:textId="7F493C44" w:rsidR="00D47D71" w:rsidRDefault="00D47D71" w:rsidP="0031342D"/>
    <w:p w14:paraId="3799ED79" w14:textId="2737FCAC" w:rsidR="00D47D71" w:rsidRDefault="00D47D71" w:rsidP="0031342D"/>
    <w:p w14:paraId="29E5116D" w14:textId="53DA4C40" w:rsidR="00D47D71" w:rsidRDefault="00D47D71" w:rsidP="0031342D"/>
    <w:p w14:paraId="78AC224A" w14:textId="7EAC786D" w:rsidR="00D47D71" w:rsidRDefault="00D47D71" w:rsidP="0031342D"/>
    <w:p w14:paraId="3994DE11" w14:textId="1F17FE61" w:rsidR="00D47D71" w:rsidRDefault="00D47D71" w:rsidP="0031342D"/>
    <w:p w14:paraId="76869EA9" w14:textId="2581A7EA" w:rsidR="00D47D71" w:rsidRDefault="00D47D71" w:rsidP="0031342D"/>
    <w:p w14:paraId="7A1392D9" w14:textId="5BF57CAD" w:rsidR="00D47D71" w:rsidRDefault="00D47D71" w:rsidP="0031342D"/>
    <w:p w14:paraId="73BCDDC6" w14:textId="2F94E878" w:rsidR="00D47D71" w:rsidRDefault="00D47D71" w:rsidP="0031342D"/>
    <w:p w14:paraId="7EA72107" w14:textId="6CAAF6C9" w:rsidR="00D47D71" w:rsidRDefault="00D47D71" w:rsidP="0031342D"/>
    <w:p w14:paraId="75CA76ED" w14:textId="73415050" w:rsidR="00D47D71" w:rsidRDefault="00D47D71" w:rsidP="0031342D"/>
    <w:p w14:paraId="2BB314C2" w14:textId="10302E85" w:rsidR="00D47D71" w:rsidRDefault="00D47D71" w:rsidP="0031342D"/>
    <w:p w14:paraId="23756834" w14:textId="6A2B5C18" w:rsidR="00D47D71" w:rsidRDefault="00D47D71" w:rsidP="0031342D"/>
    <w:p w14:paraId="1C78F051" w14:textId="66A826F8" w:rsidR="00D47D71" w:rsidRDefault="00D47D71" w:rsidP="0031342D"/>
    <w:p w14:paraId="5BEBE63D" w14:textId="03EC8C74" w:rsidR="00D47D71" w:rsidRDefault="00D47D71" w:rsidP="0031342D"/>
    <w:p w14:paraId="24D4ECE6" w14:textId="1790F438" w:rsidR="00D47D71" w:rsidRDefault="00D47D71" w:rsidP="0031342D"/>
    <w:p w14:paraId="2EF5D8D1" w14:textId="288BA6EA" w:rsidR="00D47D71" w:rsidRDefault="00D47D71" w:rsidP="0031342D"/>
    <w:p w14:paraId="108F2272" w14:textId="77777777" w:rsidR="00D47D71" w:rsidRDefault="00D47D71" w:rsidP="0031342D"/>
    <w:p w14:paraId="48A9515A" w14:textId="2D1DBF66" w:rsidR="0031342D" w:rsidRDefault="0031342D" w:rsidP="0031342D">
      <w:pPr>
        <w:pStyle w:val="Ttulo1"/>
        <w:numPr>
          <w:ilvl w:val="0"/>
          <w:numId w:val="2"/>
        </w:numPr>
      </w:pPr>
      <w:bookmarkStart w:id="25" w:name="_Toc155697643"/>
      <w:r>
        <w:lastRenderedPageBreak/>
        <w:t>Integración con lenguajes de programación.</w:t>
      </w:r>
      <w:bookmarkEnd w:id="25"/>
    </w:p>
    <w:p w14:paraId="58147646" w14:textId="0B365357" w:rsidR="00C67BFE" w:rsidRDefault="0031342D" w:rsidP="0031342D">
      <w:r w:rsidRPr="0031342D">
        <w:t xml:space="preserve">La integración de </w:t>
      </w:r>
      <w:proofErr w:type="spellStart"/>
      <w:r w:rsidRPr="0031342D">
        <w:t>GemStone</w:t>
      </w:r>
      <w:proofErr w:type="spellEnd"/>
      <w:r w:rsidRPr="0031342D">
        <w:t xml:space="preserve">/S con Java implica el uso de controladores JDBC (Java </w:t>
      </w:r>
      <w:proofErr w:type="spellStart"/>
      <w:r w:rsidRPr="0031342D">
        <w:t>Database</w:t>
      </w:r>
      <w:proofErr w:type="spellEnd"/>
      <w:r w:rsidRPr="0031342D">
        <w:t xml:space="preserve"> </w:t>
      </w:r>
      <w:proofErr w:type="spellStart"/>
      <w:r w:rsidRPr="0031342D">
        <w:t>Connectivity</w:t>
      </w:r>
      <w:proofErr w:type="spellEnd"/>
      <w:r w:rsidRPr="0031342D">
        <w:t>) para establecer conexiones y realizar operaciones en la base de datos.</w:t>
      </w:r>
    </w:p>
    <w:p w14:paraId="46553D16" w14:textId="34FB5E5D" w:rsidR="0031342D" w:rsidRDefault="00C67BFE" w:rsidP="0031342D">
      <w:pPr>
        <w:pStyle w:val="Ttulo2"/>
        <w:numPr>
          <w:ilvl w:val="1"/>
          <w:numId w:val="2"/>
        </w:numPr>
      </w:pPr>
      <w:bookmarkStart w:id="26" w:name="_Toc155697644"/>
      <w:proofErr w:type="spellStart"/>
      <w:r>
        <w:t>Codigo</w:t>
      </w:r>
      <w:proofErr w:type="spellEnd"/>
      <w:r>
        <w:t xml:space="preserve"> de ejemplo:</w:t>
      </w:r>
      <w:bookmarkEnd w:id="26"/>
    </w:p>
    <w:p w14:paraId="7EE2DA08" w14:textId="7892CE00" w:rsidR="0031342D" w:rsidRDefault="0031342D" w:rsidP="0031342D">
      <w:r w:rsidRPr="0031342D">
        <w:drawing>
          <wp:inline distT="0" distB="0" distL="0" distR="0" wp14:anchorId="4CF5C908" wp14:editId="1168B274">
            <wp:extent cx="5400040" cy="4275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C93E" w14:textId="0D388606" w:rsidR="0031342D" w:rsidRDefault="0031342D" w:rsidP="0031342D">
      <w:r w:rsidRPr="0031342D">
        <w:lastRenderedPageBreak/>
        <w:drawing>
          <wp:inline distT="0" distB="0" distL="0" distR="0" wp14:anchorId="50925383" wp14:editId="4F15AA71">
            <wp:extent cx="5400040" cy="39903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1598" w14:textId="25FF741D" w:rsidR="00C67BFE" w:rsidRDefault="0031342D" w:rsidP="0031342D">
      <w:r w:rsidRPr="0031342D">
        <w:drawing>
          <wp:inline distT="0" distB="0" distL="0" distR="0" wp14:anchorId="0F2C7C32" wp14:editId="085BC7B7">
            <wp:extent cx="5400040" cy="42335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8D99" w14:textId="77777777" w:rsidR="00C67BFE" w:rsidRDefault="00C67BFE" w:rsidP="0031342D"/>
    <w:p w14:paraId="618ED75A" w14:textId="610E4C78" w:rsidR="00C67BFE" w:rsidRDefault="00C67BFE" w:rsidP="00C67BFE">
      <w:r>
        <w:lastRenderedPageBreak/>
        <w:t>La librería necesaria para hacer este código funcionar sería “</w:t>
      </w:r>
      <w:proofErr w:type="spellStart"/>
      <w:r>
        <w:t>Gemfirexd</w:t>
      </w:r>
      <w:proofErr w:type="spellEnd"/>
      <w:r>
        <w:t xml:space="preserve">” proporcionada por la web de </w:t>
      </w:r>
      <w:proofErr w:type="spellStart"/>
      <w:r>
        <w:t>GemTalk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para </w:t>
      </w:r>
      <w:proofErr w:type="spellStart"/>
      <w:r>
        <w:t>GemStone</w:t>
      </w:r>
      <w:proofErr w:type="spellEnd"/>
      <w:r>
        <w:t>/s</w:t>
      </w:r>
      <w:r w:rsidR="00D47D71">
        <w:t xml:space="preserve"> la cual no ha sido encontrada y no se ha podido hacer el programa funcional</w:t>
      </w:r>
      <w:r>
        <w:t>.</w:t>
      </w:r>
    </w:p>
    <w:p w14:paraId="0942987A" w14:textId="541634CE" w:rsidR="00C67BFE" w:rsidRDefault="00C67BFE" w:rsidP="00C67BFE">
      <w:r>
        <w:t>Al ejecutar el código nos dice que no se encuentra el driver necesario.</w:t>
      </w:r>
    </w:p>
    <w:p w14:paraId="59AB90B6" w14:textId="325C1C7F" w:rsidR="00C67BFE" w:rsidRDefault="00C67BFE" w:rsidP="00C67BFE">
      <w:r w:rsidRPr="00C67BFE">
        <w:drawing>
          <wp:inline distT="0" distB="0" distL="0" distR="0" wp14:anchorId="0685E15A" wp14:editId="3791C254">
            <wp:extent cx="5400040" cy="11531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5BF8" w14:textId="2A9DF72A" w:rsidR="0011493B" w:rsidRDefault="00C67BFE" w:rsidP="00C67BFE">
      <w:r>
        <w:t>El código proporcionado es un ejemplo de cómo podríamos insertar datos en las tablas de la y realizar una búsqueda básica con una consulta simple SQL.</w:t>
      </w:r>
    </w:p>
    <w:p w14:paraId="55A3310C" w14:textId="59C9B7D3" w:rsidR="00C67BFE" w:rsidRDefault="00C67BFE" w:rsidP="00C67BFE">
      <w:r>
        <w:t xml:space="preserve">Aparte la base de datos no ha sido creada puesto que el software necesario para la creación de la base de datos </w:t>
      </w:r>
      <w:proofErr w:type="spellStart"/>
      <w:r>
        <w:t>proporciando</w:t>
      </w:r>
      <w:proofErr w:type="spellEnd"/>
      <w:r>
        <w:t xml:space="preserve"> por </w:t>
      </w:r>
      <w:proofErr w:type="spellStart"/>
      <w:r>
        <w:t>GemTalk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es complejo de usar y no he encontrado mucha documentación ni ningún tutorial.</w:t>
      </w:r>
    </w:p>
    <w:p w14:paraId="1F63B75D" w14:textId="5C5D2650" w:rsidR="0011493B" w:rsidRDefault="0011493B" w:rsidP="00C67BFE">
      <w:r w:rsidRPr="0011493B">
        <w:drawing>
          <wp:inline distT="0" distB="0" distL="0" distR="0" wp14:anchorId="137F48F7" wp14:editId="151EDEFC">
            <wp:extent cx="3886537" cy="375698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B0D0" w14:textId="77777777" w:rsidR="0011493B" w:rsidRDefault="0011493B" w:rsidP="00C67BFE"/>
    <w:p w14:paraId="08EC3E24" w14:textId="091FD41D" w:rsidR="0011493B" w:rsidRDefault="0011493B" w:rsidP="00C67BFE"/>
    <w:p w14:paraId="25190573" w14:textId="4BF2C6FF" w:rsidR="0011493B" w:rsidRDefault="0011493B" w:rsidP="00C67BFE"/>
    <w:p w14:paraId="3BC903A5" w14:textId="299DB712" w:rsidR="0011493B" w:rsidRDefault="0011493B" w:rsidP="00C67BFE"/>
    <w:p w14:paraId="2284F71F" w14:textId="620921F9" w:rsidR="0011493B" w:rsidRDefault="0011493B" w:rsidP="00C67BFE"/>
    <w:p w14:paraId="136932C3" w14:textId="45CD2C7F" w:rsidR="0011493B" w:rsidRDefault="0011493B" w:rsidP="00C67BFE"/>
    <w:p w14:paraId="6B30CCD1" w14:textId="0FAA5EF4" w:rsidR="0011493B" w:rsidRDefault="0011493B" w:rsidP="0011493B">
      <w:pPr>
        <w:pStyle w:val="Ttulo2"/>
        <w:numPr>
          <w:ilvl w:val="1"/>
          <w:numId w:val="2"/>
        </w:numPr>
      </w:pPr>
      <w:bookmarkStart w:id="27" w:name="_Toc155697645"/>
      <w:r>
        <w:lastRenderedPageBreak/>
        <w:t>Capturas del software descargado:</w:t>
      </w:r>
      <w:bookmarkEnd w:id="27"/>
    </w:p>
    <w:p w14:paraId="020D4618" w14:textId="2EB29F8E" w:rsidR="0011493B" w:rsidRDefault="0011493B" w:rsidP="00C67BFE">
      <w:r w:rsidRPr="0011493B">
        <w:drawing>
          <wp:inline distT="0" distB="0" distL="0" distR="0" wp14:anchorId="159FCD46" wp14:editId="18C1B1AB">
            <wp:extent cx="5400040" cy="298894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B7FD" w14:textId="188180F4" w:rsidR="0011493B" w:rsidRDefault="0011493B" w:rsidP="00C67BFE">
      <w:r w:rsidRPr="0011493B">
        <w:drawing>
          <wp:inline distT="0" distB="0" distL="0" distR="0" wp14:anchorId="6ED50588" wp14:editId="78C77FDF">
            <wp:extent cx="5400040" cy="17741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DCB2" w14:textId="18FCA181" w:rsidR="0011493B" w:rsidRDefault="0011493B" w:rsidP="00C67BFE">
      <w:r w:rsidRPr="0011493B">
        <w:drawing>
          <wp:inline distT="0" distB="0" distL="0" distR="0" wp14:anchorId="2ECC9CB8" wp14:editId="315C86B9">
            <wp:extent cx="5400040" cy="28663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FD85" w14:textId="77777777" w:rsidR="00C67BFE" w:rsidRDefault="00C67BFE" w:rsidP="00C67BFE"/>
    <w:p w14:paraId="29956F8E" w14:textId="77777777" w:rsidR="00C67BFE" w:rsidRDefault="00C67BFE" w:rsidP="00C67BFE"/>
    <w:p w14:paraId="3BD7D18D" w14:textId="77777777" w:rsidR="00C67BFE" w:rsidRPr="0031342D" w:rsidRDefault="00C67BFE" w:rsidP="0031342D"/>
    <w:sectPr w:rsidR="00C67BFE" w:rsidRPr="0031342D" w:rsidSect="008F7EF6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C8844" w14:textId="77777777" w:rsidR="007027AD" w:rsidRDefault="007027AD" w:rsidP="00F61F1D">
      <w:pPr>
        <w:spacing w:after="0" w:line="240" w:lineRule="auto"/>
      </w:pPr>
      <w:r>
        <w:separator/>
      </w:r>
    </w:p>
  </w:endnote>
  <w:endnote w:type="continuationSeparator" w:id="0">
    <w:p w14:paraId="5A626000" w14:textId="77777777" w:rsidR="007027AD" w:rsidRDefault="007027AD" w:rsidP="00F61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1579428"/>
      <w:docPartObj>
        <w:docPartGallery w:val="Page Numbers (Bottom of Page)"/>
        <w:docPartUnique/>
      </w:docPartObj>
    </w:sdtPr>
    <w:sdtContent>
      <w:p w14:paraId="3138192A" w14:textId="7F70DDD6" w:rsidR="0031342D" w:rsidRDefault="0031342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500C93" w14:textId="77777777" w:rsidR="0031342D" w:rsidRDefault="003134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9E7E9" w14:textId="77777777" w:rsidR="007027AD" w:rsidRDefault="007027AD" w:rsidP="00F61F1D">
      <w:pPr>
        <w:spacing w:after="0" w:line="240" w:lineRule="auto"/>
      </w:pPr>
      <w:r>
        <w:separator/>
      </w:r>
    </w:p>
  </w:footnote>
  <w:footnote w:type="continuationSeparator" w:id="0">
    <w:p w14:paraId="1E00BB97" w14:textId="77777777" w:rsidR="007027AD" w:rsidRDefault="007027AD" w:rsidP="00F61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3CCF" w14:textId="634713E8" w:rsidR="00F61F1D" w:rsidRDefault="00F61F1D">
    <w:pPr>
      <w:pStyle w:val="Encabezado"/>
    </w:pPr>
    <w:r>
      <w:t>Jose Miguel García Navarro</w:t>
    </w:r>
    <w:r>
      <w:tab/>
    </w:r>
    <w:r>
      <w:tab/>
      <w:t>18/12/2023</w:t>
    </w:r>
  </w:p>
  <w:p w14:paraId="38D39F7F" w14:textId="63086CEB" w:rsidR="00F61F1D" w:rsidRDefault="00F61F1D">
    <w:pPr>
      <w:pStyle w:val="Encabezado"/>
    </w:pPr>
    <w:r>
      <w:t>Acceso a Datos</w:t>
    </w:r>
    <w:r>
      <w:tab/>
    </w:r>
    <w:r>
      <w:tab/>
      <w:t>2º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7E80"/>
    <w:multiLevelType w:val="hybridMultilevel"/>
    <w:tmpl w:val="A13E59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07B11"/>
    <w:multiLevelType w:val="multilevel"/>
    <w:tmpl w:val="CBE81A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23459EC"/>
    <w:multiLevelType w:val="hybridMultilevel"/>
    <w:tmpl w:val="A7BEB0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34EFD"/>
    <w:multiLevelType w:val="hybridMultilevel"/>
    <w:tmpl w:val="2A7E9A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52F9C"/>
    <w:multiLevelType w:val="multilevel"/>
    <w:tmpl w:val="CBE81A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54773A7"/>
    <w:multiLevelType w:val="hybridMultilevel"/>
    <w:tmpl w:val="BBC29B3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F29D2"/>
    <w:multiLevelType w:val="hybridMultilevel"/>
    <w:tmpl w:val="E592D71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F3"/>
    <w:rsid w:val="00026ECF"/>
    <w:rsid w:val="00064FF1"/>
    <w:rsid w:val="0011493B"/>
    <w:rsid w:val="00205604"/>
    <w:rsid w:val="0031342D"/>
    <w:rsid w:val="004D58C5"/>
    <w:rsid w:val="0062527C"/>
    <w:rsid w:val="0069011A"/>
    <w:rsid w:val="007027AD"/>
    <w:rsid w:val="008512C0"/>
    <w:rsid w:val="008C49E5"/>
    <w:rsid w:val="008F7EF6"/>
    <w:rsid w:val="00994404"/>
    <w:rsid w:val="00A90F62"/>
    <w:rsid w:val="00B200E7"/>
    <w:rsid w:val="00B332D0"/>
    <w:rsid w:val="00C67BFE"/>
    <w:rsid w:val="00CE224F"/>
    <w:rsid w:val="00D21AB7"/>
    <w:rsid w:val="00D47D71"/>
    <w:rsid w:val="00E5269B"/>
    <w:rsid w:val="00EF4AF3"/>
    <w:rsid w:val="00F2064B"/>
    <w:rsid w:val="00F367B4"/>
    <w:rsid w:val="00F6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C8280"/>
  <w15:chartTrackingRefBased/>
  <w15:docId w15:val="{5D921ABA-4100-450E-8036-40546994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7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5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7EF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7EF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F7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F7EF6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8F7EF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1F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1F1D"/>
  </w:style>
  <w:style w:type="paragraph" w:styleId="Piedepgina">
    <w:name w:val="footer"/>
    <w:basedOn w:val="Normal"/>
    <w:link w:val="PiedepginaCar"/>
    <w:uiPriority w:val="99"/>
    <w:unhideWhenUsed/>
    <w:rsid w:val="00F61F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F1D"/>
  </w:style>
  <w:style w:type="paragraph" w:styleId="TDC1">
    <w:name w:val="toc 1"/>
    <w:basedOn w:val="Normal"/>
    <w:next w:val="Normal"/>
    <w:autoRedefine/>
    <w:uiPriority w:val="39"/>
    <w:unhideWhenUsed/>
    <w:rsid w:val="00F61F1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61F1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05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05604"/>
    <w:pPr>
      <w:spacing w:after="100"/>
      <w:ind w:left="220"/>
    </w:pPr>
  </w:style>
  <w:style w:type="paragraph" w:styleId="Subttulo">
    <w:name w:val="Subtitle"/>
    <w:basedOn w:val="Normal"/>
    <w:next w:val="Normal"/>
    <w:link w:val="SubttuloCar"/>
    <w:uiPriority w:val="11"/>
    <w:qFormat/>
    <w:rsid w:val="009944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9440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1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2023-12-18T00:00:00</PublishDate>
  <Abstract/>
  <CompanyAddress>2º DAM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5BAD5E-C026-4B28-AA15-550EC5858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1244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Mattise</vt:lpstr>
    </vt:vector>
  </TitlesOfParts>
  <Company>aCCESO A dATIS</Company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gemstone/s</dc:title>
  <dc:subject/>
  <dc:creator>Jose Miguel García Navarro</dc:creator>
  <cp:keywords/>
  <dc:description/>
  <cp:lastModifiedBy>Jose Miguel García Navarro</cp:lastModifiedBy>
  <cp:revision>4</cp:revision>
  <cp:lastPrinted>2024-01-09T12:03:00Z</cp:lastPrinted>
  <dcterms:created xsi:type="dcterms:W3CDTF">2024-01-09T12:03:00Z</dcterms:created>
  <dcterms:modified xsi:type="dcterms:W3CDTF">2024-01-09T12:04:00Z</dcterms:modified>
</cp:coreProperties>
</file>