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94092" w14:textId="77777777" w:rsidR="003B5977" w:rsidRDefault="003B5977">
      <w:pPr>
        <w:rPr>
          <w:b/>
          <w:sz w:val="40"/>
          <w:szCs w:val="40"/>
        </w:rPr>
      </w:pPr>
    </w:p>
    <w:p w14:paraId="3C2F212B" w14:textId="77777777" w:rsidR="003B5977" w:rsidRDefault="003B5977">
      <w:pPr>
        <w:rPr>
          <w:b/>
          <w:sz w:val="40"/>
          <w:szCs w:val="40"/>
        </w:rPr>
      </w:pPr>
    </w:p>
    <w:p w14:paraId="77183979" w14:textId="77777777" w:rsidR="003B5977" w:rsidRDefault="003B5977">
      <w:pPr>
        <w:rPr>
          <w:b/>
          <w:sz w:val="40"/>
          <w:szCs w:val="40"/>
        </w:rPr>
      </w:pPr>
    </w:p>
    <w:p w14:paraId="7761C267" w14:textId="77777777" w:rsidR="003B5977" w:rsidRDefault="003B5977">
      <w:pPr>
        <w:rPr>
          <w:b/>
          <w:sz w:val="40"/>
          <w:szCs w:val="40"/>
        </w:rPr>
      </w:pPr>
    </w:p>
    <w:p w14:paraId="7C6BD589" w14:textId="77777777" w:rsidR="003B5977" w:rsidRDefault="003B5977">
      <w:pPr>
        <w:rPr>
          <w:b/>
          <w:sz w:val="40"/>
          <w:szCs w:val="40"/>
        </w:rPr>
      </w:pPr>
    </w:p>
    <w:p w14:paraId="4FEBED2B" w14:textId="77777777" w:rsidR="003B5977" w:rsidRDefault="003B5977">
      <w:pPr>
        <w:rPr>
          <w:b/>
          <w:sz w:val="40"/>
          <w:szCs w:val="40"/>
        </w:rPr>
      </w:pPr>
    </w:p>
    <w:p w14:paraId="28F662F7" w14:textId="77777777" w:rsidR="003B5977" w:rsidRDefault="003B5977">
      <w:pPr>
        <w:rPr>
          <w:b/>
          <w:sz w:val="40"/>
          <w:szCs w:val="40"/>
        </w:rPr>
      </w:pPr>
    </w:p>
    <w:p w14:paraId="0F3F5721" w14:textId="77777777" w:rsidR="003B5977" w:rsidRDefault="003B5977">
      <w:pPr>
        <w:rPr>
          <w:b/>
          <w:sz w:val="40"/>
          <w:szCs w:val="40"/>
        </w:rPr>
      </w:pPr>
    </w:p>
    <w:p w14:paraId="0BFE45B6" w14:textId="77777777" w:rsidR="003B5977" w:rsidRDefault="003B5977">
      <w:pPr>
        <w:rPr>
          <w:b/>
          <w:sz w:val="40"/>
          <w:szCs w:val="40"/>
        </w:rPr>
      </w:pPr>
    </w:p>
    <w:p w14:paraId="34C51DDA" w14:textId="40951ECF" w:rsidR="000F2CE4" w:rsidRDefault="001B295B">
      <w:pPr>
        <w:rPr>
          <w:b/>
          <w:sz w:val="40"/>
          <w:szCs w:val="40"/>
        </w:rPr>
      </w:pPr>
      <w:r>
        <w:rPr>
          <w:b/>
          <w:sz w:val="40"/>
          <w:szCs w:val="40"/>
        </w:rPr>
        <w:t>CopilotBuilder Scripting Guide</w:t>
      </w:r>
    </w:p>
    <w:p w14:paraId="762ED4D4" w14:textId="3A81EAA7" w:rsidR="001B295B" w:rsidRPr="001B295B" w:rsidRDefault="001B295B">
      <w:pPr>
        <w:rPr>
          <w:b/>
          <w:sz w:val="32"/>
          <w:szCs w:val="32"/>
        </w:rPr>
      </w:pPr>
      <w:r>
        <w:rPr>
          <w:b/>
          <w:sz w:val="32"/>
          <w:szCs w:val="32"/>
        </w:rPr>
        <w:t>A Developer’s Guide to Yarr</w:t>
      </w:r>
    </w:p>
    <w:p w14:paraId="0916F9A8" w14:textId="77777777" w:rsidR="009664B3" w:rsidRDefault="009664B3" w:rsidP="00957B26">
      <w:pPr>
        <w:autoSpaceDE w:val="0"/>
        <w:autoSpaceDN w:val="0"/>
        <w:adjustRightInd w:val="0"/>
        <w:rPr>
          <w:rFonts w:ascii="Arial-BoldMT" w:hAnsi="Arial-BoldMT" w:cs="Arial-BoldMT"/>
          <w:color w:val="000000"/>
          <w:sz w:val="20"/>
          <w:szCs w:val="20"/>
        </w:rPr>
      </w:pPr>
    </w:p>
    <w:p w14:paraId="5174641E" w14:textId="77777777" w:rsidR="009664B3" w:rsidRDefault="009664B3" w:rsidP="00957B26">
      <w:pPr>
        <w:autoSpaceDE w:val="0"/>
        <w:autoSpaceDN w:val="0"/>
        <w:adjustRightInd w:val="0"/>
        <w:rPr>
          <w:rFonts w:ascii="Arial-BoldMT" w:hAnsi="Arial-BoldMT" w:cs="Arial-BoldMT"/>
          <w:color w:val="000000"/>
          <w:sz w:val="20"/>
          <w:szCs w:val="20"/>
        </w:rPr>
      </w:pPr>
    </w:p>
    <w:p w14:paraId="7931B4AD" w14:textId="77777777" w:rsidR="009664B3" w:rsidRDefault="009664B3" w:rsidP="00957B26">
      <w:pPr>
        <w:autoSpaceDE w:val="0"/>
        <w:autoSpaceDN w:val="0"/>
        <w:adjustRightInd w:val="0"/>
        <w:rPr>
          <w:rFonts w:ascii="Arial-BoldMT" w:hAnsi="Arial-BoldMT" w:cs="Arial-BoldMT"/>
          <w:color w:val="000000"/>
          <w:sz w:val="20"/>
          <w:szCs w:val="20"/>
        </w:rPr>
      </w:pPr>
    </w:p>
    <w:p w14:paraId="02ED52A1" w14:textId="77777777" w:rsidR="009664B3" w:rsidRPr="009664B3" w:rsidRDefault="009664B3" w:rsidP="00957B26">
      <w:pPr>
        <w:autoSpaceDE w:val="0"/>
        <w:autoSpaceDN w:val="0"/>
        <w:adjustRightInd w:val="0"/>
        <w:rPr>
          <w:rFonts w:ascii="Arial-BoldMT" w:hAnsi="Arial-BoldMT" w:cs="Arial-BoldMT"/>
          <w:b/>
          <w:color w:val="000000"/>
          <w:sz w:val="20"/>
          <w:szCs w:val="20"/>
        </w:rPr>
      </w:pPr>
      <w:r w:rsidRPr="009664B3">
        <w:rPr>
          <w:rFonts w:ascii="Arial-BoldMT" w:hAnsi="Arial-BoldMT" w:cs="Arial-BoldMT"/>
          <w:b/>
          <w:color w:val="000000"/>
          <w:sz w:val="20"/>
          <w:szCs w:val="20"/>
        </w:rPr>
        <w:t>Ray Comas</w:t>
      </w:r>
    </w:p>
    <w:p w14:paraId="65878EAD" w14:textId="3156A0BE" w:rsidR="009664B3" w:rsidRPr="009664B3" w:rsidRDefault="001B295B" w:rsidP="00957B26">
      <w:pPr>
        <w:autoSpaceDE w:val="0"/>
        <w:autoSpaceDN w:val="0"/>
        <w:adjustRightInd w:val="0"/>
        <w:rPr>
          <w:rFonts w:ascii="Arial-BoldMT" w:hAnsi="Arial-BoldMT" w:cs="Arial-BoldMT"/>
          <w:b/>
          <w:color w:val="000000"/>
          <w:sz w:val="20"/>
          <w:szCs w:val="20"/>
        </w:rPr>
      </w:pPr>
      <w:r>
        <w:rPr>
          <w:rFonts w:ascii="Arial-BoldMT" w:hAnsi="Arial-BoldMT" w:cs="Arial-BoldMT"/>
          <w:b/>
          <w:color w:val="000000"/>
          <w:sz w:val="20"/>
          <w:szCs w:val="20"/>
        </w:rPr>
        <w:t>CopilotBuilder</w:t>
      </w:r>
    </w:p>
    <w:p w14:paraId="1ED162CD" w14:textId="77777777" w:rsidR="00371C40" w:rsidRDefault="003C7F16">
      <w:pPr>
        <w:pStyle w:val="TOC1"/>
        <w:tabs>
          <w:tab w:val="right" w:leader="dot" w:pos="8630"/>
        </w:tabs>
        <w:rPr>
          <w:noProof/>
        </w:rPr>
      </w:pPr>
      <w:r>
        <w:br w:type="page"/>
      </w:r>
      <w:r w:rsidR="00CF6C69">
        <w:fldChar w:fldCharType="begin"/>
      </w:r>
      <w:r w:rsidR="003B5977">
        <w:instrText xml:space="preserve"> TOC \o "1-3" \h \z \u </w:instrText>
      </w:r>
      <w:r w:rsidR="00CF6C69">
        <w:fldChar w:fldCharType="separate"/>
      </w:r>
    </w:p>
    <w:p w14:paraId="61C811C9" w14:textId="3DFAD777" w:rsidR="00371C40" w:rsidRDefault="00371C40">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8229008" w:history="1">
        <w:r w:rsidRPr="003E4D6B">
          <w:rPr>
            <w:rStyle w:val="Hyperlink"/>
            <w:noProof/>
          </w:rPr>
          <w:t>Introduction</w:t>
        </w:r>
        <w:r>
          <w:rPr>
            <w:noProof/>
            <w:webHidden/>
          </w:rPr>
          <w:tab/>
        </w:r>
        <w:r>
          <w:rPr>
            <w:noProof/>
            <w:webHidden/>
          </w:rPr>
          <w:fldChar w:fldCharType="begin"/>
        </w:r>
        <w:r>
          <w:rPr>
            <w:noProof/>
            <w:webHidden/>
          </w:rPr>
          <w:instrText xml:space="preserve"> PAGEREF _Toc198229008 \h </w:instrText>
        </w:r>
        <w:r>
          <w:rPr>
            <w:noProof/>
            <w:webHidden/>
          </w:rPr>
        </w:r>
        <w:r>
          <w:rPr>
            <w:noProof/>
            <w:webHidden/>
          </w:rPr>
          <w:fldChar w:fldCharType="separate"/>
        </w:r>
        <w:r>
          <w:rPr>
            <w:noProof/>
            <w:webHidden/>
          </w:rPr>
          <w:t>4</w:t>
        </w:r>
        <w:r>
          <w:rPr>
            <w:noProof/>
            <w:webHidden/>
          </w:rPr>
          <w:fldChar w:fldCharType="end"/>
        </w:r>
      </w:hyperlink>
    </w:p>
    <w:p w14:paraId="535F3884" w14:textId="059AE1E0" w:rsidR="00371C40" w:rsidRDefault="00371C40">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8229009" w:history="1">
        <w:r w:rsidRPr="003E4D6B">
          <w:rPr>
            <w:rStyle w:val="Hyperlink"/>
            <w:noProof/>
          </w:rPr>
          <w:t>What is Yarr?</w:t>
        </w:r>
        <w:r>
          <w:rPr>
            <w:noProof/>
            <w:webHidden/>
          </w:rPr>
          <w:tab/>
        </w:r>
        <w:r>
          <w:rPr>
            <w:noProof/>
            <w:webHidden/>
          </w:rPr>
          <w:fldChar w:fldCharType="begin"/>
        </w:r>
        <w:r>
          <w:rPr>
            <w:noProof/>
            <w:webHidden/>
          </w:rPr>
          <w:instrText xml:space="preserve"> PAGEREF _Toc198229009 \h </w:instrText>
        </w:r>
        <w:r>
          <w:rPr>
            <w:noProof/>
            <w:webHidden/>
          </w:rPr>
        </w:r>
        <w:r>
          <w:rPr>
            <w:noProof/>
            <w:webHidden/>
          </w:rPr>
          <w:fldChar w:fldCharType="separate"/>
        </w:r>
        <w:r>
          <w:rPr>
            <w:noProof/>
            <w:webHidden/>
          </w:rPr>
          <w:t>4</w:t>
        </w:r>
        <w:r>
          <w:rPr>
            <w:noProof/>
            <w:webHidden/>
          </w:rPr>
          <w:fldChar w:fldCharType="end"/>
        </w:r>
      </w:hyperlink>
    </w:p>
    <w:p w14:paraId="0707FA65" w14:textId="1EA7FC4C" w:rsidR="00371C40" w:rsidRDefault="00371C40">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8229010" w:history="1">
        <w:r w:rsidRPr="003E4D6B">
          <w:rPr>
            <w:rStyle w:val="Hyperlink"/>
            <w:noProof/>
          </w:rPr>
          <w:t>The Yarr syntax (LISP 101)</w:t>
        </w:r>
        <w:r>
          <w:rPr>
            <w:noProof/>
            <w:webHidden/>
          </w:rPr>
          <w:tab/>
        </w:r>
        <w:r>
          <w:rPr>
            <w:noProof/>
            <w:webHidden/>
          </w:rPr>
          <w:fldChar w:fldCharType="begin"/>
        </w:r>
        <w:r>
          <w:rPr>
            <w:noProof/>
            <w:webHidden/>
          </w:rPr>
          <w:instrText xml:space="preserve"> PAGEREF _Toc198229010 \h </w:instrText>
        </w:r>
        <w:r>
          <w:rPr>
            <w:noProof/>
            <w:webHidden/>
          </w:rPr>
        </w:r>
        <w:r>
          <w:rPr>
            <w:noProof/>
            <w:webHidden/>
          </w:rPr>
          <w:fldChar w:fldCharType="separate"/>
        </w:r>
        <w:r>
          <w:rPr>
            <w:noProof/>
            <w:webHidden/>
          </w:rPr>
          <w:t>4</w:t>
        </w:r>
        <w:r>
          <w:rPr>
            <w:noProof/>
            <w:webHidden/>
          </w:rPr>
          <w:fldChar w:fldCharType="end"/>
        </w:r>
      </w:hyperlink>
    </w:p>
    <w:p w14:paraId="581DB162" w14:textId="313A8A42" w:rsidR="00371C40" w:rsidRDefault="00371C40">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8229011" w:history="1">
        <w:r w:rsidRPr="003E4D6B">
          <w:rPr>
            <w:rStyle w:val="Hyperlink"/>
            <w:noProof/>
          </w:rPr>
          <w:t>A Yarr tutorial</w:t>
        </w:r>
        <w:r>
          <w:rPr>
            <w:noProof/>
            <w:webHidden/>
          </w:rPr>
          <w:tab/>
        </w:r>
        <w:r>
          <w:rPr>
            <w:noProof/>
            <w:webHidden/>
          </w:rPr>
          <w:fldChar w:fldCharType="begin"/>
        </w:r>
        <w:r>
          <w:rPr>
            <w:noProof/>
            <w:webHidden/>
          </w:rPr>
          <w:instrText xml:space="preserve"> PAGEREF _Toc198229011 \h </w:instrText>
        </w:r>
        <w:r>
          <w:rPr>
            <w:noProof/>
            <w:webHidden/>
          </w:rPr>
        </w:r>
        <w:r>
          <w:rPr>
            <w:noProof/>
            <w:webHidden/>
          </w:rPr>
          <w:fldChar w:fldCharType="separate"/>
        </w:r>
        <w:r>
          <w:rPr>
            <w:noProof/>
            <w:webHidden/>
          </w:rPr>
          <w:t>5</w:t>
        </w:r>
        <w:r>
          <w:rPr>
            <w:noProof/>
            <w:webHidden/>
          </w:rPr>
          <w:fldChar w:fldCharType="end"/>
        </w:r>
      </w:hyperlink>
    </w:p>
    <w:p w14:paraId="062ADB64" w14:textId="171ED762"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12" w:history="1">
        <w:r w:rsidRPr="003E4D6B">
          <w:rPr>
            <w:rStyle w:val="Hyperlink"/>
            <w:noProof/>
          </w:rPr>
          <w:t>Overview</w:t>
        </w:r>
        <w:r>
          <w:rPr>
            <w:noProof/>
            <w:webHidden/>
          </w:rPr>
          <w:tab/>
        </w:r>
        <w:r>
          <w:rPr>
            <w:noProof/>
            <w:webHidden/>
          </w:rPr>
          <w:fldChar w:fldCharType="begin"/>
        </w:r>
        <w:r>
          <w:rPr>
            <w:noProof/>
            <w:webHidden/>
          </w:rPr>
          <w:instrText xml:space="preserve"> PAGEREF _Toc198229012 \h </w:instrText>
        </w:r>
        <w:r>
          <w:rPr>
            <w:noProof/>
            <w:webHidden/>
          </w:rPr>
        </w:r>
        <w:r>
          <w:rPr>
            <w:noProof/>
            <w:webHidden/>
          </w:rPr>
          <w:fldChar w:fldCharType="separate"/>
        </w:r>
        <w:r>
          <w:rPr>
            <w:noProof/>
            <w:webHidden/>
          </w:rPr>
          <w:t>6</w:t>
        </w:r>
        <w:r>
          <w:rPr>
            <w:noProof/>
            <w:webHidden/>
          </w:rPr>
          <w:fldChar w:fldCharType="end"/>
        </w:r>
      </w:hyperlink>
    </w:p>
    <w:p w14:paraId="352F3630" w14:textId="1DAF9DA7"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13" w:history="1">
        <w:r w:rsidRPr="003E4D6B">
          <w:rPr>
            <w:rStyle w:val="Hyperlink"/>
            <w:noProof/>
          </w:rPr>
          <w:t>Creating and manipulating lists</w:t>
        </w:r>
        <w:r>
          <w:rPr>
            <w:noProof/>
            <w:webHidden/>
          </w:rPr>
          <w:tab/>
        </w:r>
        <w:r>
          <w:rPr>
            <w:noProof/>
            <w:webHidden/>
          </w:rPr>
          <w:fldChar w:fldCharType="begin"/>
        </w:r>
        <w:r>
          <w:rPr>
            <w:noProof/>
            <w:webHidden/>
          </w:rPr>
          <w:instrText xml:space="preserve"> PAGEREF _Toc198229013 \h </w:instrText>
        </w:r>
        <w:r>
          <w:rPr>
            <w:noProof/>
            <w:webHidden/>
          </w:rPr>
        </w:r>
        <w:r>
          <w:rPr>
            <w:noProof/>
            <w:webHidden/>
          </w:rPr>
          <w:fldChar w:fldCharType="separate"/>
        </w:r>
        <w:r>
          <w:rPr>
            <w:noProof/>
            <w:webHidden/>
          </w:rPr>
          <w:t>6</w:t>
        </w:r>
        <w:r>
          <w:rPr>
            <w:noProof/>
            <w:webHidden/>
          </w:rPr>
          <w:fldChar w:fldCharType="end"/>
        </w:r>
      </w:hyperlink>
    </w:p>
    <w:p w14:paraId="6F3EA561" w14:textId="7CD7F443"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14" w:history="1">
        <w:r w:rsidRPr="003E4D6B">
          <w:rPr>
            <w:rStyle w:val="Hyperlink"/>
            <w:noProof/>
          </w:rPr>
          <w:t>Symbols and variables</w:t>
        </w:r>
        <w:r>
          <w:rPr>
            <w:noProof/>
            <w:webHidden/>
          </w:rPr>
          <w:tab/>
        </w:r>
        <w:r>
          <w:rPr>
            <w:noProof/>
            <w:webHidden/>
          </w:rPr>
          <w:fldChar w:fldCharType="begin"/>
        </w:r>
        <w:r>
          <w:rPr>
            <w:noProof/>
            <w:webHidden/>
          </w:rPr>
          <w:instrText xml:space="preserve"> PAGEREF _Toc198229014 \h </w:instrText>
        </w:r>
        <w:r>
          <w:rPr>
            <w:noProof/>
            <w:webHidden/>
          </w:rPr>
        </w:r>
        <w:r>
          <w:rPr>
            <w:noProof/>
            <w:webHidden/>
          </w:rPr>
          <w:fldChar w:fldCharType="separate"/>
        </w:r>
        <w:r>
          <w:rPr>
            <w:noProof/>
            <w:webHidden/>
          </w:rPr>
          <w:t>8</w:t>
        </w:r>
        <w:r>
          <w:rPr>
            <w:noProof/>
            <w:webHidden/>
          </w:rPr>
          <w:fldChar w:fldCharType="end"/>
        </w:r>
      </w:hyperlink>
    </w:p>
    <w:p w14:paraId="515B6130" w14:textId="4096A8DA"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15" w:history="1">
        <w:r w:rsidRPr="003E4D6B">
          <w:rPr>
            <w:rStyle w:val="Hyperlink"/>
            <w:noProof/>
          </w:rPr>
          <w:t>Arrays</w:t>
        </w:r>
        <w:r>
          <w:rPr>
            <w:noProof/>
            <w:webHidden/>
          </w:rPr>
          <w:tab/>
        </w:r>
        <w:r>
          <w:rPr>
            <w:noProof/>
            <w:webHidden/>
          </w:rPr>
          <w:fldChar w:fldCharType="begin"/>
        </w:r>
        <w:r>
          <w:rPr>
            <w:noProof/>
            <w:webHidden/>
          </w:rPr>
          <w:instrText xml:space="preserve"> PAGEREF _Toc198229015 \h </w:instrText>
        </w:r>
        <w:r>
          <w:rPr>
            <w:noProof/>
            <w:webHidden/>
          </w:rPr>
        </w:r>
        <w:r>
          <w:rPr>
            <w:noProof/>
            <w:webHidden/>
          </w:rPr>
          <w:fldChar w:fldCharType="separate"/>
        </w:r>
        <w:r>
          <w:rPr>
            <w:noProof/>
            <w:webHidden/>
          </w:rPr>
          <w:t>9</w:t>
        </w:r>
        <w:r>
          <w:rPr>
            <w:noProof/>
            <w:webHidden/>
          </w:rPr>
          <w:fldChar w:fldCharType="end"/>
        </w:r>
      </w:hyperlink>
    </w:p>
    <w:p w14:paraId="39AC5E75" w14:textId="1CD82379"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16" w:history="1">
        <w:r w:rsidRPr="003E4D6B">
          <w:rPr>
            <w:rStyle w:val="Hyperlink"/>
            <w:noProof/>
          </w:rPr>
          <w:t>Closures, functions, and special forms</w:t>
        </w:r>
        <w:r>
          <w:rPr>
            <w:noProof/>
            <w:webHidden/>
          </w:rPr>
          <w:tab/>
        </w:r>
        <w:r>
          <w:rPr>
            <w:noProof/>
            <w:webHidden/>
          </w:rPr>
          <w:fldChar w:fldCharType="begin"/>
        </w:r>
        <w:r>
          <w:rPr>
            <w:noProof/>
            <w:webHidden/>
          </w:rPr>
          <w:instrText xml:space="preserve"> PAGEREF _Toc198229016 \h </w:instrText>
        </w:r>
        <w:r>
          <w:rPr>
            <w:noProof/>
            <w:webHidden/>
          </w:rPr>
        </w:r>
        <w:r>
          <w:rPr>
            <w:noProof/>
            <w:webHidden/>
          </w:rPr>
          <w:fldChar w:fldCharType="separate"/>
        </w:r>
        <w:r>
          <w:rPr>
            <w:noProof/>
            <w:webHidden/>
          </w:rPr>
          <w:t>12</w:t>
        </w:r>
        <w:r>
          <w:rPr>
            <w:noProof/>
            <w:webHidden/>
          </w:rPr>
          <w:fldChar w:fldCharType="end"/>
        </w:r>
      </w:hyperlink>
    </w:p>
    <w:p w14:paraId="24B07730" w14:textId="32EF79A6"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17" w:history="1">
        <w:r w:rsidRPr="003E4D6B">
          <w:rPr>
            <w:rStyle w:val="Hyperlink"/>
            <w:noProof/>
          </w:rPr>
          <w:t>Parameter types</w:t>
        </w:r>
        <w:r>
          <w:rPr>
            <w:noProof/>
            <w:webHidden/>
          </w:rPr>
          <w:tab/>
        </w:r>
        <w:r>
          <w:rPr>
            <w:noProof/>
            <w:webHidden/>
          </w:rPr>
          <w:fldChar w:fldCharType="begin"/>
        </w:r>
        <w:r>
          <w:rPr>
            <w:noProof/>
            <w:webHidden/>
          </w:rPr>
          <w:instrText xml:space="preserve"> PAGEREF _Toc198229017 \h </w:instrText>
        </w:r>
        <w:r>
          <w:rPr>
            <w:noProof/>
            <w:webHidden/>
          </w:rPr>
        </w:r>
        <w:r>
          <w:rPr>
            <w:noProof/>
            <w:webHidden/>
          </w:rPr>
          <w:fldChar w:fldCharType="separate"/>
        </w:r>
        <w:r>
          <w:rPr>
            <w:noProof/>
            <w:webHidden/>
          </w:rPr>
          <w:t>16</w:t>
        </w:r>
        <w:r>
          <w:rPr>
            <w:noProof/>
            <w:webHidden/>
          </w:rPr>
          <w:fldChar w:fldCharType="end"/>
        </w:r>
      </w:hyperlink>
    </w:p>
    <w:p w14:paraId="20D92742" w14:textId="25477DEB"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18" w:history="1">
        <w:r w:rsidRPr="003E4D6B">
          <w:rPr>
            <w:rStyle w:val="Hyperlink"/>
            <w:noProof/>
          </w:rPr>
          <w:t>Optional parameters</w:t>
        </w:r>
        <w:r>
          <w:rPr>
            <w:noProof/>
            <w:webHidden/>
          </w:rPr>
          <w:tab/>
        </w:r>
        <w:r>
          <w:rPr>
            <w:noProof/>
            <w:webHidden/>
          </w:rPr>
          <w:fldChar w:fldCharType="begin"/>
        </w:r>
        <w:r>
          <w:rPr>
            <w:noProof/>
            <w:webHidden/>
          </w:rPr>
          <w:instrText xml:space="preserve"> PAGEREF _Toc198229018 \h </w:instrText>
        </w:r>
        <w:r>
          <w:rPr>
            <w:noProof/>
            <w:webHidden/>
          </w:rPr>
        </w:r>
        <w:r>
          <w:rPr>
            <w:noProof/>
            <w:webHidden/>
          </w:rPr>
          <w:fldChar w:fldCharType="separate"/>
        </w:r>
        <w:r>
          <w:rPr>
            <w:noProof/>
            <w:webHidden/>
          </w:rPr>
          <w:t>16</w:t>
        </w:r>
        <w:r>
          <w:rPr>
            <w:noProof/>
            <w:webHidden/>
          </w:rPr>
          <w:fldChar w:fldCharType="end"/>
        </w:r>
      </w:hyperlink>
    </w:p>
    <w:p w14:paraId="45C3D901" w14:textId="20925E36"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19" w:history="1">
        <w:r w:rsidRPr="003E4D6B">
          <w:rPr>
            <w:rStyle w:val="Hyperlink"/>
            <w:noProof/>
          </w:rPr>
          <w:t>Keyword parameters</w:t>
        </w:r>
        <w:r>
          <w:rPr>
            <w:noProof/>
            <w:webHidden/>
          </w:rPr>
          <w:tab/>
        </w:r>
        <w:r>
          <w:rPr>
            <w:noProof/>
            <w:webHidden/>
          </w:rPr>
          <w:fldChar w:fldCharType="begin"/>
        </w:r>
        <w:r>
          <w:rPr>
            <w:noProof/>
            <w:webHidden/>
          </w:rPr>
          <w:instrText xml:space="preserve"> PAGEREF _Toc198229019 \h </w:instrText>
        </w:r>
        <w:r>
          <w:rPr>
            <w:noProof/>
            <w:webHidden/>
          </w:rPr>
        </w:r>
        <w:r>
          <w:rPr>
            <w:noProof/>
            <w:webHidden/>
          </w:rPr>
          <w:fldChar w:fldCharType="separate"/>
        </w:r>
        <w:r>
          <w:rPr>
            <w:noProof/>
            <w:webHidden/>
          </w:rPr>
          <w:t>17</w:t>
        </w:r>
        <w:r>
          <w:rPr>
            <w:noProof/>
            <w:webHidden/>
          </w:rPr>
          <w:fldChar w:fldCharType="end"/>
        </w:r>
      </w:hyperlink>
    </w:p>
    <w:p w14:paraId="0568E6E4" w14:textId="2C915674"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20" w:history="1">
        <w:r w:rsidRPr="003E4D6B">
          <w:rPr>
            <w:rStyle w:val="Hyperlink"/>
            <w:noProof/>
          </w:rPr>
          <w:t>Variable arguments</w:t>
        </w:r>
        <w:r>
          <w:rPr>
            <w:noProof/>
            <w:webHidden/>
          </w:rPr>
          <w:tab/>
        </w:r>
        <w:r>
          <w:rPr>
            <w:noProof/>
            <w:webHidden/>
          </w:rPr>
          <w:fldChar w:fldCharType="begin"/>
        </w:r>
        <w:r>
          <w:rPr>
            <w:noProof/>
            <w:webHidden/>
          </w:rPr>
          <w:instrText xml:space="preserve"> PAGEREF _Toc198229020 \h </w:instrText>
        </w:r>
        <w:r>
          <w:rPr>
            <w:noProof/>
            <w:webHidden/>
          </w:rPr>
        </w:r>
        <w:r>
          <w:rPr>
            <w:noProof/>
            <w:webHidden/>
          </w:rPr>
          <w:fldChar w:fldCharType="separate"/>
        </w:r>
        <w:r>
          <w:rPr>
            <w:noProof/>
            <w:webHidden/>
          </w:rPr>
          <w:t>17</w:t>
        </w:r>
        <w:r>
          <w:rPr>
            <w:noProof/>
            <w:webHidden/>
          </w:rPr>
          <w:fldChar w:fldCharType="end"/>
        </w:r>
      </w:hyperlink>
    </w:p>
    <w:p w14:paraId="246E5F0B" w14:textId="438C417A"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21" w:history="1">
        <w:r w:rsidRPr="003E4D6B">
          <w:rPr>
            <w:rStyle w:val="Hyperlink"/>
            <w:noProof/>
          </w:rPr>
          <w:t>Return types</w:t>
        </w:r>
        <w:r>
          <w:rPr>
            <w:noProof/>
            <w:webHidden/>
          </w:rPr>
          <w:tab/>
        </w:r>
        <w:r>
          <w:rPr>
            <w:noProof/>
            <w:webHidden/>
          </w:rPr>
          <w:fldChar w:fldCharType="begin"/>
        </w:r>
        <w:r>
          <w:rPr>
            <w:noProof/>
            <w:webHidden/>
          </w:rPr>
          <w:instrText xml:space="preserve"> PAGEREF _Toc198229021 \h </w:instrText>
        </w:r>
        <w:r>
          <w:rPr>
            <w:noProof/>
            <w:webHidden/>
          </w:rPr>
        </w:r>
        <w:r>
          <w:rPr>
            <w:noProof/>
            <w:webHidden/>
          </w:rPr>
          <w:fldChar w:fldCharType="separate"/>
        </w:r>
        <w:r>
          <w:rPr>
            <w:noProof/>
            <w:webHidden/>
          </w:rPr>
          <w:t>18</w:t>
        </w:r>
        <w:r>
          <w:rPr>
            <w:noProof/>
            <w:webHidden/>
          </w:rPr>
          <w:fldChar w:fldCharType="end"/>
        </w:r>
      </w:hyperlink>
    </w:p>
    <w:p w14:paraId="3940F4E6" w14:textId="2D1CD1E9"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22" w:history="1">
        <w:r w:rsidRPr="003E4D6B">
          <w:rPr>
            <w:rStyle w:val="Hyperlink"/>
            <w:noProof/>
          </w:rPr>
          <w:t>Lexical and Dynamic Scope</w:t>
        </w:r>
        <w:r>
          <w:rPr>
            <w:noProof/>
            <w:webHidden/>
          </w:rPr>
          <w:tab/>
        </w:r>
        <w:r>
          <w:rPr>
            <w:noProof/>
            <w:webHidden/>
          </w:rPr>
          <w:fldChar w:fldCharType="begin"/>
        </w:r>
        <w:r>
          <w:rPr>
            <w:noProof/>
            <w:webHidden/>
          </w:rPr>
          <w:instrText xml:space="preserve"> PAGEREF _Toc198229022 \h </w:instrText>
        </w:r>
        <w:r>
          <w:rPr>
            <w:noProof/>
            <w:webHidden/>
          </w:rPr>
        </w:r>
        <w:r>
          <w:rPr>
            <w:noProof/>
            <w:webHidden/>
          </w:rPr>
          <w:fldChar w:fldCharType="separate"/>
        </w:r>
        <w:r>
          <w:rPr>
            <w:noProof/>
            <w:webHidden/>
          </w:rPr>
          <w:t>18</w:t>
        </w:r>
        <w:r>
          <w:rPr>
            <w:noProof/>
            <w:webHidden/>
          </w:rPr>
          <w:fldChar w:fldCharType="end"/>
        </w:r>
      </w:hyperlink>
    </w:p>
    <w:p w14:paraId="0BFFF579" w14:textId="682A4144"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23" w:history="1">
        <w:r w:rsidRPr="003E4D6B">
          <w:rPr>
            <w:rStyle w:val="Hyperlink"/>
            <w:noProof/>
          </w:rPr>
          <w:t>Multiple Dispatch Methods</w:t>
        </w:r>
        <w:r>
          <w:rPr>
            <w:noProof/>
            <w:webHidden/>
          </w:rPr>
          <w:tab/>
        </w:r>
        <w:r>
          <w:rPr>
            <w:noProof/>
            <w:webHidden/>
          </w:rPr>
          <w:fldChar w:fldCharType="begin"/>
        </w:r>
        <w:r>
          <w:rPr>
            <w:noProof/>
            <w:webHidden/>
          </w:rPr>
          <w:instrText xml:space="preserve"> PAGEREF _Toc198229023 \h </w:instrText>
        </w:r>
        <w:r>
          <w:rPr>
            <w:noProof/>
            <w:webHidden/>
          </w:rPr>
        </w:r>
        <w:r>
          <w:rPr>
            <w:noProof/>
            <w:webHidden/>
          </w:rPr>
          <w:fldChar w:fldCharType="separate"/>
        </w:r>
        <w:r>
          <w:rPr>
            <w:noProof/>
            <w:webHidden/>
          </w:rPr>
          <w:t>19</w:t>
        </w:r>
        <w:r>
          <w:rPr>
            <w:noProof/>
            <w:webHidden/>
          </w:rPr>
          <w:fldChar w:fldCharType="end"/>
        </w:r>
      </w:hyperlink>
    </w:p>
    <w:p w14:paraId="7578D53B" w14:textId="2EBDC137"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24" w:history="1">
        <w:r w:rsidRPr="003E4D6B">
          <w:rPr>
            <w:rStyle w:val="Hyperlink"/>
            <w:noProof/>
          </w:rPr>
          <w:t>Before and After Methods</w:t>
        </w:r>
        <w:r>
          <w:rPr>
            <w:noProof/>
            <w:webHidden/>
          </w:rPr>
          <w:tab/>
        </w:r>
        <w:r>
          <w:rPr>
            <w:noProof/>
            <w:webHidden/>
          </w:rPr>
          <w:fldChar w:fldCharType="begin"/>
        </w:r>
        <w:r>
          <w:rPr>
            <w:noProof/>
            <w:webHidden/>
          </w:rPr>
          <w:instrText xml:space="preserve"> PAGEREF _Toc198229024 \h </w:instrText>
        </w:r>
        <w:r>
          <w:rPr>
            <w:noProof/>
            <w:webHidden/>
          </w:rPr>
        </w:r>
        <w:r>
          <w:rPr>
            <w:noProof/>
            <w:webHidden/>
          </w:rPr>
          <w:fldChar w:fldCharType="separate"/>
        </w:r>
        <w:r>
          <w:rPr>
            <w:noProof/>
            <w:webHidden/>
          </w:rPr>
          <w:t>21</w:t>
        </w:r>
        <w:r>
          <w:rPr>
            <w:noProof/>
            <w:webHidden/>
          </w:rPr>
          <w:fldChar w:fldCharType="end"/>
        </w:r>
      </w:hyperlink>
    </w:p>
    <w:p w14:paraId="37993411" w14:textId="23D100A6"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25" w:history="1">
        <w:r w:rsidRPr="003E4D6B">
          <w:rPr>
            <w:rStyle w:val="Hyperlink"/>
            <w:noProof/>
          </w:rPr>
          <w:t>Around Methods</w:t>
        </w:r>
        <w:r>
          <w:rPr>
            <w:noProof/>
            <w:webHidden/>
          </w:rPr>
          <w:tab/>
        </w:r>
        <w:r>
          <w:rPr>
            <w:noProof/>
            <w:webHidden/>
          </w:rPr>
          <w:fldChar w:fldCharType="begin"/>
        </w:r>
        <w:r>
          <w:rPr>
            <w:noProof/>
            <w:webHidden/>
          </w:rPr>
          <w:instrText xml:space="preserve"> PAGEREF _Toc198229025 \h </w:instrText>
        </w:r>
        <w:r>
          <w:rPr>
            <w:noProof/>
            <w:webHidden/>
          </w:rPr>
        </w:r>
        <w:r>
          <w:rPr>
            <w:noProof/>
            <w:webHidden/>
          </w:rPr>
          <w:fldChar w:fldCharType="separate"/>
        </w:r>
        <w:r>
          <w:rPr>
            <w:noProof/>
            <w:webHidden/>
          </w:rPr>
          <w:t>23</w:t>
        </w:r>
        <w:r>
          <w:rPr>
            <w:noProof/>
            <w:webHidden/>
          </w:rPr>
          <w:fldChar w:fldCharType="end"/>
        </w:r>
      </w:hyperlink>
    </w:p>
    <w:p w14:paraId="0B6F3EEE" w14:textId="214A9C51"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26" w:history="1">
        <w:r w:rsidRPr="003E4D6B">
          <w:rPr>
            <w:rStyle w:val="Hyperlink"/>
            <w:noProof/>
          </w:rPr>
          <w:t>Extension Methods</w:t>
        </w:r>
        <w:r>
          <w:rPr>
            <w:noProof/>
            <w:webHidden/>
          </w:rPr>
          <w:tab/>
        </w:r>
        <w:r>
          <w:rPr>
            <w:noProof/>
            <w:webHidden/>
          </w:rPr>
          <w:fldChar w:fldCharType="begin"/>
        </w:r>
        <w:r>
          <w:rPr>
            <w:noProof/>
            <w:webHidden/>
          </w:rPr>
          <w:instrText xml:space="preserve"> PAGEREF _Toc198229026 \h </w:instrText>
        </w:r>
        <w:r>
          <w:rPr>
            <w:noProof/>
            <w:webHidden/>
          </w:rPr>
        </w:r>
        <w:r>
          <w:rPr>
            <w:noProof/>
            <w:webHidden/>
          </w:rPr>
          <w:fldChar w:fldCharType="separate"/>
        </w:r>
        <w:r>
          <w:rPr>
            <w:noProof/>
            <w:webHidden/>
          </w:rPr>
          <w:t>25</w:t>
        </w:r>
        <w:r>
          <w:rPr>
            <w:noProof/>
            <w:webHidden/>
          </w:rPr>
          <w:fldChar w:fldCharType="end"/>
        </w:r>
      </w:hyperlink>
    </w:p>
    <w:p w14:paraId="45CDE044" w14:textId="7013091F"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27" w:history="1">
        <w:r w:rsidRPr="003E4D6B">
          <w:rPr>
            <w:rStyle w:val="Hyperlink"/>
            <w:noProof/>
          </w:rPr>
          <w:t>Flow control</w:t>
        </w:r>
        <w:r>
          <w:rPr>
            <w:noProof/>
            <w:webHidden/>
          </w:rPr>
          <w:tab/>
        </w:r>
        <w:r>
          <w:rPr>
            <w:noProof/>
            <w:webHidden/>
          </w:rPr>
          <w:fldChar w:fldCharType="begin"/>
        </w:r>
        <w:r>
          <w:rPr>
            <w:noProof/>
            <w:webHidden/>
          </w:rPr>
          <w:instrText xml:space="preserve"> PAGEREF _Toc198229027 \h </w:instrText>
        </w:r>
        <w:r>
          <w:rPr>
            <w:noProof/>
            <w:webHidden/>
          </w:rPr>
        </w:r>
        <w:r>
          <w:rPr>
            <w:noProof/>
            <w:webHidden/>
          </w:rPr>
          <w:fldChar w:fldCharType="separate"/>
        </w:r>
        <w:r>
          <w:rPr>
            <w:noProof/>
            <w:webHidden/>
          </w:rPr>
          <w:t>26</w:t>
        </w:r>
        <w:r>
          <w:rPr>
            <w:noProof/>
            <w:webHidden/>
          </w:rPr>
          <w:fldChar w:fldCharType="end"/>
        </w:r>
      </w:hyperlink>
    </w:p>
    <w:p w14:paraId="06216633" w14:textId="2A966B9F"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28" w:history="1">
        <w:r w:rsidRPr="003E4D6B">
          <w:rPr>
            <w:rStyle w:val="Hyperlink"/>
            <w:noProof/>
          </w:rPr>
          <w:t>Do, Let, Let*</w:t>
        </w:r>
        <w:r>
          <w:rPr>
            <w:noProof/>
            <w:webHidden/>
          </w:rPr>
          <w:tab/>
        </w:r>
        <w:r>
          <w:rPr>
            <w:noProof/>
            <w:webHidden/>
          </w:rPr>
          <w:fldChar w:fldCharType="begin"/>
        </w:r>
        <w:r>
          <w:rPr>
            <w:noProof/>
            <w:webHidden/>
          </w:rPr>
          <w:instrText xml:space="preserve"> PAGEREF _Toc198229028 \h </w:instrText>
        </w:r>
        <w:r>
          <w:rPr>
            <w:noProof/>
            <w:webHidden/>
          </w:rPr>
        </w:r>
        <w:r>
          <w:rPr>
            <w:noProof/>
            <w:webHidden/>
          </w:rPr>
          <w:fldChar w:fldCharType="separate"/>
        </w:r>
        <w:r>
          <w:rPr>
            <w:noProof/>
            <w:webHidden/>
          </w:rPr>
          <w:t>26</w:t>
        </w:r>
        <w:r>
          <w:rPr>
            <w:noProof/>
            <w:webHidden/>
          </w:rPr>
          <w:fldChar w:fldCharType="end"/>
        </w:r>
      </w:hyperlink>
    </w:p>
    <w:p w14:paraId="4A5A6FAB" w14:textId="33AC4462"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29" w:history="1">
        <w:r w:rsidRPr="003E4D6B">
          <w:rPr>
            <w:rStyle w:val="Hyperlink"/>
            <w:noProof/>
          </w:rPr>
          <w:t>Cond, If, When</w:t>
        </w:r>
        <w:r>
          <w:rPr>
            <w:noProof/>
            <w:webHidden/>
          </w:rPr>
          <w:tab/>
        </w:r>
        <w:r>
          <w:rPr>
            <w:noProof/>
            <w:webHidden/>
          </w:rPr>
          <w:fldChar w:fldCharType="begin"/>
        </w:r>
        <w:r>
          <w:rPr>
            <w:noProof/>
            <w:webHidden/>
          </w:rPr>
          <w:instrText xml:space="preserve"> PAGEREF _Toc198229029 \h </w:instrText>
        </w:r>
        <w:r>
          <w:rPr>
            <w:noProof/>
            <w:webHidden/>
          </w:rPr>
        </w:r>
        <w:r>
          <w:rPr>
            <w:noProof/>
            <w:webHidden/>
          </w:rPr>
          <w:fldChar w:fldCharType="separate"/>
        </w:r>
        <w:r>
          <w:rPr>
            <w:noProof/>
            <w:webHidden/>
          </w:rPr>
          <w:t>26</w:t>
        </w:r>
        <w:r>
          <w:rPr>
            <w:noProof/>
            <w:webHidden/>
          </w:rPr>
          <w:fldChar w:fldCharType="end"/>
        </w:r>
      </w:hyperlink>
    </w:p>
    <w:p w14:paraId="0A7AD55B" w14:textId="1C533D95"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0" w:history="1">
        <w:r w:rsidRPr="003E4D6B">
          <w:rPr>
            <w:rStyle w:val="Hyperlink"/>
            <w:noProof/>
          </w:rPr>
          <w:t>Equality and Identity</w:t>
        </w:r>
        <w:r>
          <w:rPr>
            <w:noProof/>
            <w:webHidden/>
          </w:rPr>
          <w:tab/>
        </w:r>
        <w:r>
          <w:rPr>
            <w:noProof/>
            <w:webHidden/>
          </w:rPr>
          <w:fldChar w:fldCharType="begin"/>
        </w:r>
        <w:r>
          <w:rPr>
            <w:noProof/>
            <w:webHidden/>
          </w:rPr>
          <w:instrText xml:space="preserve"> PAGEREF _Toc198229030 \h </w:instrText>
        </w:r>
        <w:r>
          <w:rPr>
            <w:noProof/>
            <w:webHidden/>
          </w:rPr>
        </w:r>
        <w:r>
          <w:rPr>
            <w:noProof/>
            <w:webHidden/>
          </w:rPr>
          <w:fldChar w:fldCharType="separate"/>
        </w:r>
        <w:r>
          <w:rPr>
            <w:noProof/>
            <w:webHidden/>
          </w:rPr>
          <w:t>27</w:t>
        </w:r>
        <w:r>
          <w:rPr>
            <w:noProof/>
            <w:webHidden/>
          </w:rPr>
          <w:fldChar w:fldCharType="end"/>
        </w:r>
      </w:hyperlink>
    </w:p>
    <w:p w14:paraId="2557BC8E" w14:textId="6E9B3644"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1" w:history="1">
        <w:r w:rsidRPr="003E4D6B">
          <w:rPr>
            <w:rStyle w:val="Hyperlink"/>
            <w:noProof/>
          </w:rPr>
          <w:t>And, or</w:t>
        </w:r>
        <w:r>
          <w:rPr>
            <w:noProof/>
            <w:webHidden/>
          </w:rPr>
          <w:tab/>
        </w:r>
        <w:r>
          <w:rPr>
            <w:noProof/>
            <w:webHidden/>
          </w:rPr>
          <w:fldChar w:fldCharType="begin"/>
        </w:r>
        <w:r>
          <w:rPr>
            <w:noProof/>
            <w:webHidden/>
          </w:rPr>
          <w:instrText xml:space="preserve"> PAGEREF _Toc198229031 \h </w:instrText>
        </w:r>
        <w:r>
          <w:rPr>
            <w:noProof/>
            <w:webHidden/>
          </w:rPr>
        </w:r>
        <w:r>
          <w:rPr>
            <w:noProof/>
            <w:webHidden/>
          </w:rPr>
          <w:fldChar w:fldCharType="separate"/>
        </w:r>
        <w:r>
          <w:rPr>
            <w:noProof/>
            <w:webHidden/>
          </w:rPr>
          <w:t>28</w:t>
        </w:r>
        <w:r>
          <w:rPr>
            <w:noProof/>
            <w:webHidden/>
          </w:rPr>
          <w:fldChar w:fldCharType="end"/>
        </w:r>
      </w:hyperlink>
    </w:p>
    <w:p w14:paraId="31E96BC7" w14:textId="4E9D22B8"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2" w:history="1">
        <w:r w:rsidRPr="003E4D6B">
          <w:rPr>
            <w:rStyle w:val="Hyperlink"/>
            <w:noProof/>
          </w:rPr>
          <w:t>While</w:t>
        </w:r>
        <w:r>
          <w:rPr>
            <w:noProof/>
            <w:webHidden/>
          </w:rPr>
          <w:tab/>
        </w:r>
        <w:r>
          <w:rPr>
            <w:noProof/>
            <w:webHidden/>
          </w:rPr>
          <w:fldChar w:fldCharType="begin"/>
        </w:r>
        <w:r>
          <w:rPr>
            <w:noProof/>
            <w:webHidden/>
          </w:rPr>
          <w:instrText xml:space="preserve"> PAGEREF _Toc198229032 \h </w:instrText>
        </w:r>
        <w:r>
          <w:rPr>
            <w:noProof/>
            <w:webHidden/>
          </w:rPr>
        </w:r>
        <w:r>
          <w:rPr>
            <w:noProof/>
            <w:webHidden/>
          </w:rPr>
          <w:fldChar w:fldCharType="separate"/>
        </w:r>
        <w:r>
          <w:rPr>
            <w:noProof/>
            <w:webHidden/>
          </w:rPr>
          <w:t>29</w:t>
        </w:r>
        <w:r>
          <w:rPr>
            <w:noProof/>
            <w:webHidden/>
          </w:rPr>
          <w:fldChar w:fldCharType="end"/>
        </w:r>
      </w:hyperlink>
    </w:p>
    <w:p w14:paraId="62D8831D" w14:textId="6D7602BF"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3" w:history="1">
        <w:r w:rsidRPr="003E4D6B">
          <w:rPr>
            <w:rStyle w:val="Hyperlink"/>
            <w:noProof/>
          </w:rPr>
          <w:t>For</w:t>
        </w:r>
        <w:r>
          <w:rPr>
            <w:noProof/>
            <w:webHidden/>
          </w:rPr>
          <w:tab/>
        </w:r>
        <w:r>
          <w:rPr>
            <w:noProof/>
            <w:webHidden/>
          </w:rPr>
          <w:fldChar w:fldCharType="begin"/>
        </w:r>
        <w:r>
          <w:rPr>
            <w:noProof/>
            <w:webHidden/>
          </w:rPr>
          <w:instrText xml:space="preserve"> PAGEREF _Toc198229033 \h </w:instrText>
        </w:r>
        <w:r>
          <w:rPr>
            <w:noProof/>
            <w:webHidden/>
          </w:rPr>
        </w:r>
        <w:r>
          <w:rPr>
            <w:noProof/>
            <w:webHidden/>
          </w:rPr>
          <w:fldChar w:fldCharType="separate"/>
        </w:r>
        <w:r>
          <w:rPr>
            <w:noProof/>
            <w:webHidden/>
          </w:rPr>
          <w:t>29</w:t>
        </w:r>
        <w:r>
          <w:rPr>
            <w:noProof/>
            <w:webHidden/>
          </w:rPr>
          <w:fldChar w:fldCharType="end"/>
        </w:r>
      </w:hyperlink>
    </w:p>
    <w:p w14:paraId="272AD6DD" w14:textId="11B18B77"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4" w:history="1">
        <w:r w:rsidRPr="003E4D6B">
          <w:rPr>
            <w:rStyle w:val="Hyperlink"/>
            <w:noProof/>
          </w:rPr>
          <w:t>To</w:t>
        </w:r>
        <w:r>
          <w:rPr>
            <w:noProof/>
            <w:webHidden/>
          </w:rPr>
          <w:tab/>
        </w:r>
        <w:r>
          <w:rPr>
            <w:noProof/>
            <w:webHidden/>
          </w:rPr>
          <w:fldChar w:fldCharType="begin"/>
        </w:r>
        <w:r>
          <w:rPr>
            <w:noProof/>
            <w:webHidden/>
          </w:rPr>
          <w:instrText xml:space="preserve"> PAGEREF _Toc198229034 \h </w:instrText>
        </w:r>
        <w:r>
          <w:rPr>
            <w:noProof/>
            <w:webHidden/>
          </w:rPr>
        </w:r>
        <w:r>
          <w:rPr>
            <w:noProof/>
            <w:webHidden/>
          </w:rPr>
          <w:fldChar w:fldCharType="separate"/>
        </w:r>
        <w:r>
          <w:rPr>
            <w:noProof/>
            <w:webHidden/>
          </w:rPr>
          <w:t>29</w:t>
        </w:r>
        <w:r>
          <w:rPr>
            <w:noProof/>
            <w:webHidden/>
          </w:rPr>
          <w:fldChar w:fldCharType="end"/>
        </w:r>
      </w:hyperlink>
    </w:p>
    <w:p w14:paraId="3181A245" w14:textId="367B1374"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5" w:history="1">
        <w:r w:rsidRPr="003E4D6B">
          <w:rPr>
            <w:rStyle w:val="Hyperlink"/>
            <w:noProof/>
          </w:rPr>
          <w:t>Foreach</w:t>
        </w:r>
        <w:r>
          <w:rPr>
            <w:noProof/>
            <w:webHidden/>
          </w:rPr>
          <w:tab/>
        </w:r>
        <w:r>
          <w:rPr>
            <w:noProof/>
            <w:webHidden/>
          </w:rPr>
          <w:fldChar w:fldCharType="begin"/>
        </w:r>
        <w:r>
          <w:rPr>
            <w:noProof/>
            <w:webHidden/>
          </w:rPr>
          <w:instrText xml:space="preserve"> PAGEREF _Toc198229035 \h </w:instrText>
        </w:r>
        <w:r>
          <w:rPr>
            <w:noProof/>
            <w:webHidden/>
          </w:rPr>
        </w:r>
        <w:r>
          <w:rPr>
            <w:noProof/>
            <w:webHidden/>
          </w:rPr>
          <w:fldChar w:fldCharType="separate"/>
        </w:r>
        <w:r>
          <w:rPr>
            <w:noProof/>
            <w:webHidden/>
          </w:rPr>
          <w:t>29</w:t>
        </w:r>
        <w:r>
          <w:rPr>
            <w:noProof/>
            <w:webHidden/>
          </w:rPr>
          <w:fldChar w:fldCharType="end"/>
        </w:r>
      </w:hyperlink>
    </w:p>
    <w:p w14:paraId="553AFD91" w14:textId="39C8383D"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6" w:history="1">
        <w:r w:rsidRPr="003E4D6B">
          <w:rPr>
            <w:rStyle w:val="Hyperlink"/>
            <w:noProof/>
          </w:rPr>
          <w:t>Case</w:t>
        </w:r>
        <w:r>
          <w:rPr>
            <w:noProof/>
            <w:webHidden/>
          </w:rPr>
          <w:tab/>
        </w:r>
        <w:r>
          <w:rPr>
            <w:noProof/>
            <w:webHidden/>
          </w:rPr>
          <w:fldChar w:fldCharType="begin"/>
        </w:r>
        <w:r>
          <w:rPr>
            <w:noProof/>
            <w:webHidden/>
          </w:rPr>
          <w:instrText xml:space="preserve"> PAGEREF _Toc198229036 \h </w:instrText>
        </w:r>
        <w:r>
          <w:rPr>
            <w:noProof/>
            <w:webHidden/>
          </w:rPr>
        </w:r>
        <w:r>
          <w:rPr>
            <w:noProof/>
            <w:webHidden/>
          </w:rPr>
          <w:fldChar w:fldCharType="separate"/>
        </w:r>
        <w:r>
          <w:rPr>
            <w:noProof/>
            <w:webHidden/>
          </w:rPr>
          <w:t>30</w:t>
        </w:r>
        <w:r>
          <w:rPr>
            <w:noProof/>
            <w:webHidden/>
          </w:rPr>
          <w:fldChar w:fldCharType="end"/>
        </w:r>
      </w:hyperlink>
    </w:p>
    <w:p w14:paraId="531E8EF9" w14:textId="1F5F004E"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7" w:history="1">
        <w:r w:rsidRPr="003E4D6B">
          <w:rPr>
            <w:rStyle w:val="Hyperlink"/>
            <w:noProof/>
          </w:rPr>
          <w:t>Try, Throw</w:t>
        </w:r>
        <w:r>
          <w:rPr>
            <w:noProof/>
            <w:webHidden/>
          </w:rPr>
          <w:tab/>
        </w:r>
        <w:r>
          <w:rPr>
            <w:noProof/>
            <w:webHidden/>
          </w:rPr>
          <w:fldChar w:fldCharType="begin"/>
        </w:r>
        <w:r>
          <w:rPr>
            <w:noProof/>
            <w:webHidden/>
          </w:rPr>
          <w:instrText xml:space="preserve"> PAGEREF _Toc198229037 \h </w:instrText>
        </w:r>
        <w:r>
          <w:rPr>
            <w:noProof/>
            <w:webHidden/>
          </w:rPr>
        </w:r>
        <w:r>
          <w:rPr>
            <w:noProof/>
            <w:webHidden/>
          </w:rPr>
          <w:fldChar w:fldCharType="separate"/>
        </w:r>
        <w:r>
          <w:rPr>
            <w:noProof/>
            <w:webHidden/>
          </w:rPr>
          <w:t>31</w:t>
        </w:r>
        <w:r>
          <w:rPr>
            <w:noProof/>
            <w:webHidden/>
          </w:rPr>
          <w:fldChar w:fldCharType="end"/>
        </w:r>
      </w:hyperlink>
    </w:p>
    <w:p w14:paraId="565FC47E" w14:textId="37025958"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38" w:history="1">
        <w:r w:rsidRPr="003E4D6B">
          <w:rPr>
            <w:rStyle w:val="Hyperlink"/>
            <w:noProof/>
          </w:rPr>
          <w:t>Map and Reduce</w:t>
        </w:r>
        <w:r>
          <w:rPr>
            <w:noProof/>
            <w:webHidden/>
          </w:rPr>
          <w:tab/>
        </w:r>
        <w:r>
          <w:rPr>
            <w:noProof/>
            <w:webHidden/>
          </w:rPr>
          <w:fldChar w:fldCharType="begin"/>
        </w:r>
        <w:r>
          <w:rPr>
            <w:noProof/>
            <w:webHidden/>
          </w:rPr>
          <w:instrText xml:space="preserve"> PAGEREF _Toc198229038 \h </w:instrText>
        </w:r>
        <w:r>
          <w:rPr>
            <w:noProof/>
            <w:webHidden/>
          </w:rPr>
        </w:r>
        <w:r>
          <w:rPr>
            <w:noProof/>
            <w:webHidden/>
          </w:rPr>
          <w:fldChar w:fldCharType="separate"/>
        </w:r>
        <w:r>
          <w:rPr>
            <w:noProof/>
            <w:webHidden/>
          </w:rPr>
          <w:t>31</w:t>
        </w:r>
        <w:r>
          <w:rPr>
            <w:noProof/>
            <w:webHidden/>
          </w:rPr>
          <w:fldChar w:fldCharType="end"/>
        </w:r>
      </w:hyperlink>
    </w:p>
    <w:p w14:paraId="3301EE0A" w14:textId="2C12EA0D"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39" w:history="1">
        <w:r w:rsidRPr="003E4D6B">
          <w:rPr>
            <w:rStyle w:val="Hyperlink"/>
            <w:noProof/>
          </w:rPr>
          <w:t>Map, Mapcar</w:t>
        </w:r>
        <w:r>
          <w:rPr>
            <w:noProof/>
            <w:webHidden/>
          </w:rPr>
          <w:tab/>
        </w:r>
        <w:r>
          <w:rPr>
            <w:noProof/>
            <w:webHidden/>
          </w:rPr>
          <w:fldChar w:fldCharType="begin"/>
        </w:r>
        <w:r>
          <w:rPr>
            <w:noProof/>
            <w:webHidden/>
          </w:rPr>
          <w:instrText xml:space="preserve"> PAGEREF _Toc198229039 \h </w:instrText>
        </w:r>
        <w:r>
          <w:rPr>
            <w:noProof/>
            <w:webHidden/>
          </w:rPr>
        </w:r>
        <w:r>
          <w:rPr>
            <w:noProof/>
            <w:webHidden/>
          </w:rPr>
          <w:fldChar w:fldCharType="separate"/>
        </w:r>
        <w:r>
          <w:rPr>
            <w:noProof/>
            <w:webHidden/>
          </w:rPr>
          <w:t>32</w:t>
        </w:r>
        <w:r>
          <w:rPr>
            <w:noProof/>
            <w:webHidden/>
          </w:rPr>
          <w:fldChar w:fldCharType="end"/>
        </w:r>
      </w:hyperlink>
    </w:p>
    <w:p w14:paraId="6C15CE6C" w14:textId="52CFFF3D"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0" w:history="1">
        <w:r w:rsidRPr="003E4D6B">
          <w:rPr>
            <w:rStyle w:val="Hyperlink"/>
            <w:noProof/>
          </w:rPr>
          <w:t>Mapc</w:t>
        </w:r>
        <w:r>
          <w:rPr>
            <w:noProof/>
            <w:webHidden/>
          </w:rPr>
          <w:tab/>
        </w:r>
        <w:r>
          <w:rPr>
            <w:noProof/>
            <w:webHidden/>
          </w:rPr>
          <w:fldChar w:fldCharType="begin"/>
        </w:r>
        <w:r>
          <w:rPr>
            <w:noProof/>
            <w:webHidden/>
          </w:rPr>
          <w:instrText xml:space="preserve"> PAGEREF _Toc198229040 \h </w:instrText>
        </w:r>
        <w:r>
          <w:rPr>
            <w:noProof/>
            <w:webHidden/>
          </w:rPr>
        </w:r>
        <w:r>
          <w:rPr>
            <w:noProof/>
            <w:webHidden/>
          </w:rPr>
          <w:fldChar w:fldCharType="separate"/>
        </w:r>
        <w:r>
          <w:rPr>
            <w:noProof/>
            <w:webHidden/>
          </w:rPr>
          <w:t>33</w:t>
        </w:r>
        <w:r>
          <w:rPr>
            <w:noProof/>
            <w:webHidden/>
          </w:rPr>
          <w:fldChar w:fldCharType="end"/>
        </w:r>
      </w:hyperlink>
    </w:p>
    <w:p w14:paraId="1B9CE871" w14:textId="6B18A0D7"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1" w:history="1">
        <w:r w:rsidRPr="003E4D6B">
          <w:rPr>
            <w:rStyle w:val="Hyperlink"/>
            <w:noProof/>
          </w:rPr>
          <w:t>MapList</w:t>
        </w:r>
        <w:r>
          <w:rPr>
            <w:noProof/>
            <w:webHidden/>
          </w:rPr>
          <w:tab/>
        </w:r>
        <w:r>
          <w:rPr>
            <w:noProof/>
            <w:webHidden/>
          </w:rPr>
          <w:fldChar w:fldCharType="begin"/>
        </w:r>
        <w:r>
          <w:rPr>
            <w:noProof/>
            <w:webHidden/>
          </w:rPr>
          <w:instrText xml:space="preserve"> PAGEREF _Toc198229041 \h </w:instrText>
        </w:r>
        <w:r>
          <w:rPr>
            <w:noProof/>
            <w:webHidden/>
          </w:rPr>
        </w:r>
        <w:r>
          <w:rPr>
            <w:noProof/>
            <w:webHidden/>
          </w:rPr>
          <w:fldChar w:fldCharType="separate"/>
        </w:r>
        <w:r>
          <w:rPr>
            <w:noProof/>
            <w:webHidden/>
          </w:rPr>
          <w:t>33</w:t>
        </w:r>
        <w:r>
          <w:rPr>
            <w:noProof/>
            <w:webHidden/>
          </w:rPr>
          <w:fldChar w:fldCharType="end"/>
        </w:r>
      </w:hyperlink>
    </w:p>
    <w:p w14:paraId="6D8DFD68" w14:textId="425E2F7A"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2" w:history="1">
        <w:r w:rsidRPr="003E4D6B">
          <w:rPr>
            <w:rStyle w:val="Hyperlink"/>
            <w:noProof/>
          </w:rPr>
          <w:t>Mapl</w:t>
        </w:r>
        <w:r>
          <w:rPr>
            <w:noProof/>
            <w:webHidden/>
          </w:rPr>
          <w:tab/>
        </w:r>
        <w:r>
          <w:rPr>
            <w:noProof/>
            <w:webHidden/>
          </w:rPr>
          <w:fldChar w:fldCharType="begin"/>
        </w:r>
        <w:r>
          <w:rPr>
            <w:noProof/>
            <w:webHidden/>
          </w:rPr>
          <w:instrText xml:space="preserve"> PAGEREF _Toc198229042 \h </w:instrText>
        </w:r>
        <w:r>
          <w:rPr>
            <w:noProof/>
            <w:webHidden/>
          </w:rPr>
        </w:r>
        <w:r>
          <w:rPr>
            <w:noProof/>
            <w:webHidden/>
          </w:rPr>
          <w:fldChar w:fldCharType="separate"/>
        </w:r>
        <w:r>
          <w:rPr>
            <w:noProof/>
            <w:webHidden/>
          </w:rPr>
          <w:t>33</w:t>
        </w:r>
        <w:r>
          <w:rPr>
            <w:noProof/>
            <w:webHidden/>
          </w:rPr>
          <w:fldChar w:fldCharType="end"/>
        </w:r>
      </w:hyperlink>
    </w:p>
    <w:p w14:paraId="7B3F6E1F" w14:textId="7754529D"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3" w:history="1">
        <w:r w:rsidRPr="003E4D6B">
          <w:rPr>
            <w:rStyle w:val="Hyperlink"/>
            <w:noProof/>
          </w:rPr>
          <w:t>Reduce</w:t>
        </w:r>
        <w:r>
          <w:rPr>
            <w:noProof/>
            <w:webHidden/>
          </w:rPr>
          <w:tab/>
        </w:r>
        <w:r>
          <w:rPr>
            <w:noProof/>
            <w:webHidden/>
          </w:rPr>
          <w:fldChar w:fldCharType="begin"/>
        </w:r>
        <w:r>
          <w:rPr>
            <w:noProof/>
            <w:webHidden/>
          </w:rPr>
          <w:instrText xml:space="preserve"> PAGEREF _Toc198229043 \h </w:instrText>
        </w:r>
        <w:r>
          <w:rPr>
            <w:noProof/>
            <w:webHidden/>
          </w:rPr>
        </w:r>
        <w:r>
          <w:rPr>
            <w:noProof/>
            <w:webHidden/>
          </w:rPr>
          <w:fldChar w:fldCharType="separate"/>
        </w:r>
        <w:r>
          <w:rPr>
            <w:noProof/>
            <w:webHidden/>
          </w:rPr>
          <w:t>34</w:t>
        </w:r>
        <w:r>
          <w:rPr>
            <w:noProof/>
            <w:webHidden/>
          </w:rPr>
          <w:fldChar w:fldCharType="end"/>
        </w:r>
      </w:hyperlink>
    </w:p>
    <w:p w14:paraId="4B709877" w14:textId="1EDB6B9E"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44" w:history="1">
        <w:r w:rsidRPr="003E4D6B">
          <w:rPr>
            <w:rStyle w:val="Hyperlink"/>
            <w:noProof/>
          </w:rPr>
          <w:t>Types</w:t>
        </w:r>
        <w:r>
          <w:rPr>
            <w:noProof/>
            <w:webHidden/>
          </w:rPr>
          <w:tab/>
        </w:r>
        <w:r>
          <w:rPr>
            <w:noProof/>
            <w:webHidden/>
          </w:rPr>
          <w:fldChar w:fldCharType="begin"/>
        </w:r>
        <w:r>
          <w:rPr>
            <w:noProof/>
            <w:webHidden/>
          </w:rPr>
          <w:instrText xml:space="preserve"> PAGEREF _Toc198229044 \h </w:instrText>
        </w:r>
        <w:r>
          <w:rPr>
            <w:noProof/>
            <w:webHidden/>
          </w:rPr>
        </w:r>
        <w:r>
          <w:rPr>
            <w:noProof/>
            <w:webHidden/>
          </w:rPr>
          <w:fldChar w:fldCharType="separate"/>
        </w:r>
        <w:r>
          <w:rPr>
            <w:noProof/>
            <w:webHidden/>
          </w:rPr>
          <w:t>35</w:t>
        </w:r>
        <w:r>
          <w:rPr>
            <w:noProof/>
            <w:webHidden/>
          </w:rPr>
          <w:fldChar w:fldCharType="end"/>
        </w:r>
      </w:hyperlink>
    </w:p>
    <w:p w14:paraId="3995FB27" w14:textId="3971E65C"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5" w:history="1">
        <w:r w:rsidRPr="003E4D6B">
          <w:rPr>
            <w:rStyle w:val="Hyperlink"/>
            <w:noProof/>
          </w:rPr>
          <w:t>Structures</w:t>
        </w:r>
        <w:r>
          <w:rPr>
            <w:noProof/>
            <w:webHidden/>
          </w:rPr>
          <w:tab/>
        </w:r>
        <w:r>
          <w:rPr>
            <w:noProof/>
            <w:webHidden/>
          </w:rPr>
          <w:fldChar w:fldCharType="begin"/>
        </w:r>
        <w:r>
          <w:rPr>
            <w:noProof/>
            <w:webHidden/>
          </w:rPr>
          <w:instrText xml:space="preserve"> PAGEREF _Toc198229045 \h </w:instrText>
        </w:r>
        <w:r>
          <w:rPr>
            <w:noProof/>
            <w:webHidden/>
          </w:rPr>
        </w:r>
        <w:r>
          <w:rPr>
            <w:noProof/>
            <w:webHidden/>
          </w:rPr>
          <w:fldChar w:fldCharType="separate"/>
        </w:r>
        <w:r>
          <w:rPr>
            <w:noProof/>
            <w:webHidden/>
          </w:rPr>
          <w:t>35</w:t>
        </w:r>
        <w:r>
          <w:rPr>
            <w:noProof/>
            <w:webHidden/>
          </w:rPr>
          <w:fldChar w:fldCharType="end"/>
        </w:r>
      </w:hyperlink>
    </w:p>
    <w:p w14:paraId="49D0CC8D" w14:textId="132DB17B"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6" w:history="1">
        <w:r w:rsidRPr="003E4D6B">
          <w:rPr>
            <w:rStyle w:val="Hyperlink"/>
            <w:noProof/>
          </w:rPr>
          <w:t>Local declarations</w:t>
        </w:r>
        <w:r>
          <w:rPr>
            <w:noProof/>
            <w:webHidden/>
          </w:rPr>
          <w:tab/>
        </w:r>
        <w:r>
          <w:rPr>
            <w:noProof/>
            <w:webHidden/>
          </w:rPr>
          <w:fldChar w:fldCharType="begin"/>
        </w:r>
        <w:r>
          <w:rPr>
            <w:noProof/>
            <w:webHidden/>
          </w:rPr>
          <w:instrText xml:space="preserve"> PAGEREF _Toc198229046 \h </w:instrText>
        </w:r>
        <w:r>
          <w:rPr>
            <w:noProof/>
            <w:webHidden/>
          </w:rPr>
        </w:r>
        <w:r>
          <w:rPr>
            <w:noProof/>
            <w:webHidden/>
          </w:rPr>
          <w:fldChar w:fldCharType="separate"/>
        </w:r>
        <w:r>
          <w:rPr>
            <w:noProof/>
            <w:webHidden/>
          </w:rPr>
          <w:t>38</w:t>
        </w:r>
        <w:r>
          <w:rPr>
            <w:noProof/>
            <w:webHidden/>
          </w:rPr>
          <w:fldChar w:fldCharType="end"/>
        </w:r>
      </w:hyperlink>
    </w:p>
    <w:p w14:paraId="6A441EB4" w14:textId="2473C409"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47" w:history="1">
        <w:r w:rsidRPr="003E4D6B">
          <w:rPr>
            <w:rStyle w:val="Hyperlink"/>
            <w:noProof/>
          </w:rPr>
          <w:t>Symbol Packages</w:t>
        </w:r>
        <w:r>
          <w:rPr>
            <w:noProof/>
            <w:webHidden/>
          </w:rPr>
          <w:tab/>
        </w:r>
        <w:r>
          <w:rPr>
            <w:noProof/>
            <w:webHidden/>
          </w:rPr>
          <w:fldChar w:fldCharType="begin"/>
        </w:r>
        <w:r>
          <w:rPr>
            <w:noProof/>
            <w:webHidden/>
          </w:rPr>
          <w:instrText xml:space="preserve"> PAGEREF _Toc198229047 \h </w:instrText>
        </w:r>
        <w:r>
          <w:rPr>
            <w:noProof/>
            <w:webHidden/>
          </w:rPr>
        </w:r>
        <w:r>
          <w:rPr>
            <w:noProof/>
            <w:webHidden/>
          </w:rPr>
          <w:fldChar w:fldCharType="separate"/>
        </w:r>
        <w:r>
          <w:rPr>
            <w:noProof/>
            <w:webHidden/>
          </w:rPr>
          <w:t>39</w:t>
        </w:r>
        <w:r>
          <w:rPr>
            <w:noProof/>
            <w:webHidden/>
          </w:rPr>
          <w:fldChar w:fldCharType="end"/>
        </w:r>
      </w:hyperlink>
    </w:p>
    <w:p w14:paraId="525AC54B" w14:textId="3E911B58"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48" w:history="1">
        <w:r w:rsidRPr="003E4D6B">
          <w:rPr>
            <w:rStyle w:val="Hyperlink"/>
            <w:noProof/>
          </w:rPr>
          <w:t>The keyword package</w:t>
        </w:r>
        <w:r>
          <w:rPr>
            <w:noProof/>
            <w:webHidden/>
          </w:rPr>
          <w:tab/>
        </w:r>
        <w:r>
          <w:rPr>
            <w:noProof/>
            <w:webHidden/>
          </w:rPr>
          <w:fldChar w:fldCharType="begin"/>
        </w:r>
        <w:r>
          <w:rPr>
            <w:noProof/>
            <w:webHidden/>
          </w:rPr>
          <w:instrText xml:space="preserve"> PAGEREF _Toc198229048 \h </w:instrText>
        </w:r>
        <w:r>
          <w:rPr>
            <w:noProof/>
            <w:webHidden/>
          </w:rPr>
        </w:r>
        <w:r>
          <w:rPr>
            <w:noProof/>
            <w:webHidden/>
          </w:rPr>
          <w:fldChar w:fldCharType="separate"/>
        </w:r>
        <w:r>
          <w:rPr>
            <w:noProof/>
            <w:webHidden/>
          </w:rPr>
          <w:t>42</w:t>
        </w:r>
        <w:r>
          <w:rPr>
            <w:noProof/>
            <w:webHidden/>
          </w:rPr>
          <w:fldChar w:fldCharType="end"/>
        </w:r>
      </w:hyperlink>
    </w:p>
    <w:p w14:paraId="7F4FA948" w14:textId="7C7340D8"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49" w:history="1">
        <w:r w:rsidRPr="003E4D6B">
          <w:rPr>
            <w:rStyle w:val="Hyperlink"/>
            <w:noProof/>
          </w:rPr>
          <w:t>Property lists</w:t>
        </w:r>
        <w:r>
          <w:rPr>
            <w:noProof/>
            <w:webHidden/>
          </w:rPr>
          <w:tab/>
        </w:r>
        <w:r>
          <w:rPr>
            <w:noProof/>
            <w:webHidden/>
          </w:rPr>
          <w:fldChar w:fldCharType="begin"/>
        </w:r>
        <w:r>
          <w:rPr>
            <w:noProof/>
            <w:webHidden/>
          </w:rPr>
          <w:instrText xml:space="preserve"> PAGEREF _Toc198229049 \h </w:instrText>
        </w:r>
        <w:r>
          <w:rPr>
            <w:noProof/>
            <w:webHidden/>
          </w:rPr>
        </w:r>
        <w:r>
          <w:rPr>
            <w:noProof/>
            <w:webHidden/>
          </w:rPr>
          <w:fldChar w:fldCharType="separate"/>
        </w:r>
        <w:r>
          <w:rPr>
            <w:noProof/>
            <w:webHidden/>
          </w:rPr>
          <w:t>43</w:t>
        </w:r>
        <w:r>
          <w:rPr>
            <w:noProof/>
            <w:webHidden/>
          </w:rPr>
          <w:fldChar w:fldCharType="end"/>
        </w:r>
      </w:hyperlink>
    </w:p>
    <w:p w14:paraId="2E1E2399" w14:textId="73C8B114" w:rsidR="00371C40" w:rsidRDefault="00371C40">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8229050" w:history="1">
        <w:r w:rsidRPr="003E4D6B">
          <w:rPr>
            <w:rStyle w:val="Hyperlink"/>
            <w:noProof/>
          </w:rPr>
          <w:t>Meta-Programming</w:t>
        </w:r>
        <w:r>
          <w:rPr>
            <w:noProof/>
            <w:webHidden/>
          </w:rPr>
          <w:tab/>
        </w:r>
        <w:r>
          <w:rPr>
            <w:noProof/>
            <w:webHidden/>
          </w:rPr>
          <w:fldChar w:fldCharType="begin"/>
        </w:r>
        <w:r>
          <w:rPr>
            <w:noProof/>
            <w:webHidden/>
          </w:rPr>
          <w:instrText xml:space="preserve"> PAGEREF _Toc198229050 \h </w:instrText>
        </w:r>
        <w:r>
          <w:rPr>
            <w:noProof/>
            <w:webHidden/>
          </w:rPr>
        </w:r>
        <w:r>
          <w:rPr>
            <w:noProof/>
            <w:webHidden/>
          </w:rPr>
          <w:fldChar w:fldCharType="separate"/>
        </w:r>
        <w:r>
          <w:rPr>
            <w:noProof/>
            <w:webHidden/>
          </w:rPr>
          <w:t>44</w:t>
        </w:r>
        <w:r>
          <w:rPr>
            <w:noProof/>
            <w:webHidden/>
          </w:rPr>
          <w:fldChar w:fldCharType="end"/>
        </w:r>
      </w:hyperlink>
    </w:p>
    <w:p w14:paraId="5548628C" w14:textId="479C120F"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51" w:history="1">
        <w:r w:rsidRPr="003E4D6B">
          <w:rPr>
            <w:rStyle w:val="Hyperlink"/>
            <w:noProof/>
          </w:rPr>
          <w:t>Macros</w:t>
        </w:r>
        <w:r>
          <w:rPr>
            <w:noProof/>
            <w:webHidden/>
          </w:rPr>
          <w:tab/>
        </w:r>
        <w:r>
          <w:rPr>
            <w:noProof/>
            <w:webHidden/>
          </w:rPr>
          <w:fldChar w:fldCharType="begin"/>
        </w:r>
        <w:r>
          <w:rPr>
            <w:noProof/>
            <w:webHidden/>
          </w:rPr>
          <w:instrText xml:space="preserve"> PAGEREF _Toc198229051 \h </w:instrText>
        </w:r>
        <w:r>
          <w:rPr>
            <w:noProof/>
            <w:webHidden/>
          </w:rPr>
        </w:r>
        <w:r>
          <w:rPr>
            <w:noProof/>
            <w:webHidden/>
          </w:rPr>
          <w:fldChar w:fldCharType="separate"/>
        </w:r>
        <w:r>
          <w:rPr>
            <w:noProof/>
            <w:webHidden/>
          </w:rPr>
          <w:t>44</w:t>
        </w:r>
        <w:r>
          <w:rPr>
            <w:noProof/>
            <w:webHidden/>
          </w:rPr>
          <w:fldChar w:fldCharType="end"/>
        </w:r>
      </w:hyperlink>
    </w:p>
    <w:p w14:paraId="54F97704" w14:textId="6D4A971C"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52" w:history="1">
        <w:r w:rsidRPr="003E4D6B">
          <w:rPr>
            <w:rStyle w:val="Hyperlink"/>
            <w:noProof/>
          </w:rPr>
          <w:t>Setf methods</w:t>
        </w:r>
        <w:r>
          <w:rPr>
            <w:noProof/>
            <w:webHidden/>
          </w:rPr>
          <w:tab/>
        </w:r>
        <w:r>
          <w:rPr>
            <w:noProof/>
            <w:webHidden/>
          </w:rPr>
          <w:fldChar w:fldCharType="begin"/>
        </w:r>
        <w:r>
          <w:rPr>
            <w:noProof/>
            <w:webHidden/>
          </w:rPr>
          <w:instrText xml:space="preserve"> PAGEREF _Toc198229052 \h </w:instrText>
        </w:r>
        <w:r>
          <w:rPr>
            <w:noProof/>
            <w:webHidden/>
          </w:rPr>
        </w:r>
        <w:r>
          <w:rPr>
            <w:noProof/>
            <w:webHidden/>
          </w:rPr>
          <w:fldChar w:fldCharType="separate"/>
        </w:r>
        <w:r>
          <w:rPr>
            <w:noProof/>
            <w:webHidden/>
          </w:rPr>
          <w:t>45</w:t>
        </w:r>
        <w:r>
          <w:rPr>
            <w:noProof/>
            <w:webHidden/>
          </w:rPr>
          <w:fldChar w:fldCharType="end"/>
        </w:r>
      </w:hyperlink>
    </w:p>
    <w:p w14:paraId="0157AC59" w14:textId="4B8777D0"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53" w:history="1">
        <w:r w:rsidRPr="003E4D6B">
          <w:rPr>
            <w:rStyle w:val="Hyperlink"/>
            <w:noProof/>
          </w:rPr>
          <w:t>Reader macros</w:t>
        </w:r>
        <w:r>
          <w:rPr>
            <w:noProof/>
            <w:webHidden/>
          </w:rPr>
          <w:tab/>
        </w:r>
        <w:r>
          <w:rPr>
            <w:noProof/>
            <w:webHidden/>
          </w:rPr>
          <w:fldChar w:fldCharType="begin"/>
        </w:r>
        <w:r>
          <w:rPr>
            <w:noProof/>
            <w:webHidden/>
          </w:rPr>
          <w:instrText xml:space="preserve"> PAGEREF _Toc198229053 \h </w:instrText>
        </w:r>
        <w:r>
          <w:rPr>
            <w:noProof/>
            <w:webHidden/>
          </w:rPr>
        </w:r>
        <w:r>
          <w:rPr>
            <w:noProof/>
            <w:webHidden/>
          </w:rPr>
          <w:fldChar w:fldCharType="separate"/>
        </w:r>
        <w:r>
          <w:rPr>
            <w:noProof/>
            <w:webHidden/>
          </w:rPr>
          <w:t>46</w:t>
        </w:r>
        <w:r>
          <w:rPr>
            <w:noProof/>
            <w:webHidden/>
          </w:rPr>
          <w:fldChar w:fldCharType="end"/>
        </w:r>
      </w:hyperlink>
    </w:p>
    <w:p w14:paraId="1B7B8848" w14:textId="784BE096" w:rsidR="00371C40" w:rsidRDefault="00371C4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8229054" w:history="1">
        <w:r w:rsidRPr="003E4D6B">
          <w:rPr>
            <w:rStyle w:val="Hyperlink"/>
            <w:noProof/>
          </w:rPr>
          <w:t>Dispatch reader macros</w:t>
        </w:r>
        <w:r>
          <w:rPr>
            <w:noProof/>
            <w:webHidden/>
          </w:rPr>
          <w:tab/>
        </w:r>
        <w:r>
          <w:rPr>
            <w:noProof/>
            <w:webHidden/>
          </w:rPr>
          <w:fldChar w:fldCharType="begin"/>
        </w:r>
        <w:r>
          <w:rPr>
            <w:noProof/>
            <w:webHidden/>
          </w:rPr>
          <w:instrText xml:space="preserve"> PAGEREF _Toc198229054 \h </w:instrText>
        </w:r>
        <w:r>
          <w:rPr>
            <w:noProof/>
            <w:webHidden/>
          </w:rPr>
        </w:r>
        <w:r>
          <w:rPr>
            <w:noProof/>
            <w:webHidden/>
          </w:rPr>
          <w:fldChar w:fldCharType="separate"/>
        </w:r>
        <w:r>
          <w:rPr>
            <w:noProof/>
            <w:webHidden/>
          </w:rPr>
          <w:t>48</w:t>
        </w:r>
        <w:r>
          <w:rPr>
            <w:noProof/>
            <w:webHidden/>
          </w:rPr>
          <w:fldChar w:fldCharType="end"/>
        </w:r>
      </w:hyperlink>
    </w:p>
    <w:p w14:paraId="6D28039A" w14:textId="2F34E68C" w:rsidR="00371C40" w:rsidRDefault="00371C40">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8229055" w:history="1">
        <w:r w:rsidRPr="003E4D6B">
          <w:rPr>
            <w:rStyle w:val="Hyperlink"/>
            <w:noProof/>
          </w:rPr>
          <w:t>Scripting and Workflows</w:t>
        </w:r>
        <w:r>
          <w:rPr>
            <w:noProof/>
            <w:webHidden/>
          </w:rPr>
          <w:tab/>
        </w:r>
        <w:r>
          <w:rPr>
            <w:noProof/>
            <w:webHidden/>
          </w:rPr>
          <w:fldChar w:fldCharType="begin"/>
        </w:r>
        <w:r>
          <w:rPr>
            <w:noProof/>
            <w:webHidden/>
          </w:rPr>
          <w:instrText xml:space="preserve"> PAGEREF _Toc198229055 \h </w:instrText>
        </w:r>
        <w:r>
          <w:rPr>
            <w:noProof/>
            <w:webHidden/>
          </w:rPr>
        </w:r>
        <w:r>
          <w:rPr>
            <w:noProof/>
            <w:webHidden/>
          </w:rPr>
          <w:fldChar w:fldCharType="separate"/>
        </w:r>
        <w:r>
          <w:rPr>
            <w:noProof/>
            <w:webHidden/>
          </w:rPr>
          <w:t>50</w:t>
        </w:r>
        <w:r>
          <w:rPr>
            <w:noProof/>
            <w:webHidden/>
          </w:rPr>
          <w:fldChar w:fldCharType="end"/>
        </w:r>
      </w:hyperlink>
    </w:p>
    <w:p w14:paraId="331F214C" w14:textId="5AF0F841"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56" w:history="1">
        <w:r w:rsidRPr="003E4D6B">
          <w:rPr>
            <w:rStyle w:val="Hyperlink"/>
            <w:noProof/>
          </w:rPr>
          <w:t>Script Input/Output</w:t>
        </w:r>
        <w:r>
          <w:rPr>
            <w:noProof/>
            <w:webHidden/>
          </w:rPr>
          <w:tab/>
        </w:r>
        <w:r>
          <w:rPr>
            <w:noProof/>
            <w:webHidden/>
          </w:rPr>
          <w:fldChar w:fldCharType="begin"/>
        </w:r>
        <w:r>
          <w:rPr>
            <w:noProof/>
            <w:webHidden/>
          </w:rPr>
          <w:instrText xml:space="preserve"> PAGEREF _Toc198229056 \h </w:instrText>
        </w:r>
        <w:r>
          <w:rPr>
            <w:noProof/>
            <w:webHidden/>
          </w:rPr>
        </w:r>
        <w:r>
          <w:rPr>
            <w:noProof/>
            <w:webHidden/>
          </w:rPr>
          <w:fldChar w:fldCharType="separate"/>
        </w:r>
        <w:r>
          <w:rPr>
            <w:noProof/>
            <w:webHidden/>
          </w:rPr>
          <w:t>50</w:t>
        </w:r>
        <w:r>
          <w:rPr>
            <w:noProof/>
            <w:webHidden/>
          </w:rPr>
          <w:fldChar w:fldCharType="end"/>
        </w:r>
      </w:hyperlink>
    </w:p>
    <w:p w14:paraId="4C4D2385" w14:textId="79A24323"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57" w:history="1">
        <w:r w:rsidRPr="003E4D6B">
          <w:rPr>
            <w:rStyle w:val="Hyperlink"/>
            <w:noProof/>
          </w:rPr>
          <w:t>Sharing Environments</w:t>
        </w:r>
        <w:r>
          <w:rPr>
            <w:noProof/>
            <w:webHidden/>
          </w:rPr>
          <w:tab/>
        </w:r>
        <w:r>
          <w:rPr>
            <w:noProof/>
            <w:webHidden/>
          </w:rPr>
          <w:fldChar w:fldCharType="begin"/>
        </w:r>
        <w:r>
          <w:rPr>
            <w:noProof/>
            <w:webHidden/>
          </w:rPr>
          <w:instrText xml:space="preserve"> PAGEREF _Toc198229057 \h </w:instrText>
        </w:r>
        <w:r>
          <w:rPr>
            <w:noProof/>
            <w:webHidden/>
          </w:rPr>
        </w:r>
        <w:r>
          <w:rPr>
            <w:noProof/>
            <w:webHidden/>
          </w:rPr>
          <w:fldChar w:fldCharType="separate"/>
        </w:r>
        <w:r>
          <w:rPr>
            <w:noProof/>
            <w:webHidden/>
          </w:rPr>
          <w:t>51</w:t>
        </w:r>
        <w:r>
          <w:rPr>
            <w:noProof/>
            <w:webHidden/>
          </w:rPr>
          <w:fldChar w:fldCharType="end"/>
        </w:r>
      </w:hyperlink>
    </w:p>
    <w:p w14:paraId="46588706" w14:textId="6FC1F510" w:rsidR="00371C40" w:rsidRDefault="00371C40">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8229058" w:history="1">
        <w:r w:rsidRPr="003E4D6B">
          <w:rPr>
            <w:rStyle w:val="Hyperlink"/>
            <w:noProof/>
          </w:rPr>
          <w:t>Referencing Other Scripts</w:t>
        </w:r>
        <w:r>
          <w:rPr>
            <w:noProof/>
            <w:webHidden/>
          </w:rPr>
          <w:tab/>
        </w:r>
        <w:r>
          <w:rPr>
            <w:noProof/>
            <w:webHidden/>
          </w:rPr>
          <w:fldChar w:fldCharType="begin"/>
        </w:r>
        <w:r>
          <w:rPr>
            <w:noProof/>
            <w:webHidden/>
          </w:rPr>
          <w:instrText xml:space="preserve"> PAGEREF _Toc198229058 \h </w:instrText>
        </w:r>
        <w:r>
          <w:rPr>
            <w:noProof/>
            <w:webHidden/>
          </w:rPr>
        </w:r>
        <w:r>
          <w:rPr>
            <w:noProof/>
            <w:webHidden/>
          </w:rPr>
          <w:fldChar w:fldCharType="separate"/>
        </w:r>
        <w:r>
          <w:rPr>
            <w:noProof/>
            <w:webHidden/>
          </w:rPr>
          <w:t>52</w:t>
        </w:r>
        <w:r>
          <w:rPr>
            <w:noProof/>
            <w:webHidden/>
          </w:rPr>
          <w:fldChar w:fldCharType="end"/>
        </w:r>
      </w:hyperlink>
    </w:p>
    <w:p w14:paraId="6A06DDB2" w14:textId="77777777" w:rsidR="009F61DA" w:rsidRPr="00A376C6" w:rsidRDefault="00CF6C69" w:rsidP="00A376C6">
      <w:pPr>
        <w:pStyle w:val="Heading1"/>
        <w:rPr>
          <w:color w:val="333399"/>
        </w:rPr>
      </w:pPr>
      <w:r>
        <w:fldChar w:fldCharType="end"/>
      </w:r>
      <w:r w:rsidR="003B5977">
        <w:br w:type="page"/>
      </w:r>
      <w:bookmarkStart w:id="0" w:name="_Toc198229008"/>
      <w:r w:rsidR="009F61DA" w:rsidRPr="00932A72">
        <w:rPr>
          <w:color w:val="333399"/>
        </w:rPr>
        <w:lastRenderedPageBreak/>
        <w:t>Introduction</w:t>
      </w:r>
      <w:bookmarkEnd w:id="0"/>
    </w:p>
    <w:p w14:paraId="2473E77B" w14:textId="4A08A913" w:rsidR="009F61DA" w:rsidRDefault="001B295B" w:rsidP="009F61DA">
      <w:pPr>
        <w:jc w:val="both"/>
      </w:pPr>
      <w:r>
        <w:t>The CopilotBuilder platform allows users to write scripts that can be included as workflow steps. A script will receive the output of the previous step (or the input into the workflow, if it’s the first step), and the output of the script will be passed on to the next workflow step.</w:t>
      </w:r>
    </w:p>
    <w:p w14:paraId="5FB852C1" w14:textId="77777777" w:rsidR="001B295B" w:rsidRDefault="001B295B" w:rsidP="009F61DA">
      <w:pPr>
        <w:jc w:val="both"/>
      </w:pPr>
    </w:p>
    <w:p w14:paraId="1BAF7DD6" w14:textId="674E31BF" w:rsidR="001B295B" w:rsidRDefault="001B295B" w:rsidP="009F61DA">
      <w:pPr>
        <w:jc w:val="both"/>
      </w:pPr>
      <w:r>
        <w:t>This permits users to examine and transform data as they make their way through the workflow, for example, adding additional data from outside sources or transforming data to/from a certain format.</w:t>
      </w:r>
    </w:p>
    <w:p w14:paraId="39445201" w14:textId="1A4541D4" w:rsidR="004A1E2B" w:rsidRPr="001B295B" w:rsidRDefault="009F61DA" w:rsidP="001B295B">
      <w:pPr>
        <w:pStyle w:val="Heading1"/>
        <w:rPr>
          <w:color w:val="333399"/>
        </w:rPr>
      </w:pPr>
      <w:bookmarkStart w:id="1" w:name="_Toc198229009"/>
      <w:r w:rsidRPr="00932A72">
        <w:rPr>
          <w:color w:val="333399"/>
        </w:rPr>
        <w:t>Wh</w:t>
      </w:r>
      <w:r w:rsidR="001B295B">
        <w:rPr>
          <w:color w:val="333399"/>
        </w:rPr>
        <w:t>at is Y</w:t>
      </w:r>
      <w:r w:rsidR="00F45F0B">
        <w:rPr>
          <w:color w:val="333399"/>
        </w:rPr>
        <w:t>arr</w:t>
      </w:r>
      <w:r w:rsidR="001B295B">
        <w:rPr>
          <w:color w:val="333399"/>
        </w:rPr>
        <w:t>?</w:t>
      </w:r>
      <w:bookmarkEnd w:id="1"/>
    </w:p>
    <w:p w14:paraId="0D0AD419" w14:textId="5BF3A664" w:rsidR="004A1E2B" w:rsidRDefault="001B295B" w:rsidP="00312A82">
      <w:pPr>
        <w:jc w:val="both"/>
      </w:pPr>
      <w:r>
        <w:t xml:space="preserve">The scripting language used by </w:t>
      </w:r>
      <w:proofErr w:type="spellStart"/>
      <w:r>
        <w:t>CopilotBulder</w:t>
      </w:r>
      <w:proofErr w:type="spellEnd"/>
      <w:r>
        <w:t xml:space="preserve"> is a subset of Common LISP. It was developed by the CopilotBuilder team for use as a scripting language</w:t>
      </w:r>
      <w:r w:rsidR="00F45F0B">
        <w:t xml:space="preserve"> during</w:t>
      </w:r>
      <w:r>
        <w:t xml:space="preserve"> workflow processing. We built Y</w:t>
      </w:r>
      <w:r w:rsidR="00F45F0B">
        <w:t>arr</w:t>
      </w:r>
      <w:r>
        <w:t xml:space="preserve"> to be able to seamlessly interoperate with Microsoft .NET libraries, allowing Y</w:t>
      </w:r>
      <w:r w:rsidR="00F45F0B">
        <w:t>arr</w:t>
      </w:r>
      <w:r>
        <w:t xml:space="preserve"> scripts to natively invoke and reference Microsoft .NET assemblies.</w:t>
      </w:r>
    </w:p>
    <w:p w14:paraId="73776D7D" w14:textId="51374A45" w:rsidR="003A10F0" w:rsidRPr="00932A72" w:rsidRDefault="00381280" w:rsidP="00312A82">
      <w:pPr>
        <w:pStyle w:val="Heading1"/>
        <w:rPr>
          <w:color w:val="333399"/>
        </w:rPr>
      </w:pPr>
      <w:bookmarkStart w:id="2" w:name="_Toc198229010"/>
      <w:r w:rsidRPr="00932A72">
        <w:rPr>
          <w:color w:val="333399"/>
        </w:rPr>
        <w:t xml:space="preserve">The </w:t>
      </w:r>
      <w:r w:rsidR="0046185A">
        <w:rPr>
          <w:color w:val="333399"/>
        </w:rPr>
        <w:t>Yarr</w:t>
      </w:r>
      <w:r w:rsidRPr="00932A72">
        <w:rPr>
          <w:color w:val="333399"/>
        </w:rPr>
        <w:t xml:space="preserve"> s</w:t>
      </w:r>
      <w:r w:rsidR="00312A82" w:rsidRPr="00932A72">
        <w:rPr>
          <w:color w:val="333399"/>
        </w:rPr>
        <w:t>yntax</w:t>
      </w:r>
      <w:r w:rsidR="00F45F0B">
        <w:rPr>
          <w:color w:val="333399"/>
        </w:rPr>
        <w:t xml:space="preserve"> (LISP 101)</w:t>
      </w:r>
      <w:bookmarkEnd w:id="2"/>
    </w:p>
    <w:p w14:paraId="47B04D45" w14:textId="39A1785C" w:rsidR="00312A82" w:rsidRDefault="00312A82" w:rsidP="00715C7F">
      <w:pPr>
        <w:jc w:val="both"/>
      </w:pPr>
      <w:r>
        <w:t>The basis of all L</w:t>
      </w:r>
      <w:r w:rsidR="0085468B">
        <w:t>ISP</w:t>
      </w:r>
      <w:r>
        <w:t xml:space="preserve">-like languages is the </w:t>
      </w:r>
      <w:r>
        <w:rPr>
          <w:i/>
        </w:rPr>
        <w:t>s-expression</w:t>
      </w:r>
      <w:r w:rsidR="00E333B9">
        <w:t xml:space="preserve"> (“symbolic expression”)</w:t>
      </w:r>
      <w:r w:rsidR="00D3795E">
        <w:rPr>
          <w:i/>
        </w:rPr>
        <w:t xml:space="preserve">, </w:t>
      </w:r>
      <w:r w:rsidR="00D3795E">
        <w:t xml:space="preserve">or </w:t>
      </w:r>
      <w:r w:rsidR="00D3795E">
        <w:rPr>
          <w:i/>
        </w:rPr>
        <w:t>list.</w:t>
      </w:r>
      <w:r>
        <w:t xml:space="preserve"> This is a list of </w:t>
      </w:r>
      <w:r>
        <w:rPr>
          <w:i/>
        </w:rPr>
        <w:t>atoms</w:t>
      </w:r>
      <w:r>
        <w:t xml:space="preserve"> enclosed in parenthesis, for example:</w:t>
      </w:r>
    </w:p>
    <w:p w14:paraId="51912975" w14:textId="77777777" w:rsidR="00312A82" w:rsidRDefault="00312A82" w:rsidP="00312A82"/>
    <w:p w14:paraId="48F03BBB" w14:textId="77777777" w:rsidR="00312A82" w:rsidRDefault="00312A82" w:rsidP="00312A82">
      <w:pPr>
        <w:ind w:left="720"/>
        <w:rPr>
          <w:rFonts w:ascii="Courier New" w:hAnsi="Courier New" w:cs="Courier New"/>
          <w:sz w:val="20"/>
          <w:szCs w:val="20"/>
        </w:rPr>
      </w:pPr>
      <w:r>
        <w:rPr>
          <w:rFonts w:ascii="Courier New" w:hAnsi="Courier New" w:cs="Courier New"/>
          <w:sz w:val="20"/>
          <w:szCs w:val="20"/>
        </w:rPr>
        <w:t xml:space="preserve">(1 2 3)  </w:t>
      </w:r>
    </w:p>
    <w:p w14:paraId="433040B0" w14:textId="77777777" w:rsidR="00312A82" w:rsidRDefault="00312A82" w:rsidP="00312A82">
      <w:pPr>
        <w:ind w:left="720"/>
        <w:rPr>
          <w:rFonts w:ascii="Courier New" w:hAnsi="Courier New" w:cs="Courier New"/>
          <w:sz w:val="20"/>
          <w:szCs w:val="20"/>
        </w:rPr>
      </w:pPr>
      <w:r>
        <w:rPr>
          <w:rFonts w:ascii="Courier New" w:hAnsi="Courier New" w:cs="Courier New"/>
          <w:sz w:val="20"/>
          <w:szCs w:val="20"/>
        </w:rPr>
        <w:t xml:space="preserve">(alpha beta Charlie delta)  </w:t>
      </w:r>
    </w:p>
    <w:p w14:paraId="2D2E6BEB" w14:textId="77777777" w:rsidR="00312A82" w:rsidRDefault="00D3795E" w:rsidP="00312A82">
      <w:pPr>
        <w:ind w:left="720"/>
        <w:rPr>
          <w:rFonts w:ascii="Courier New" w:hAnsi="Courier New" w:cs="Courier New"/>
          <w:sz w:val="20"/>
          <w:szCs w:val="20"/>
        </w:rPr>
      </w:pPr>
      <w:r>
        <w:rPr>
          <w:rFonts w:ascii="Courier New" w:hAnsi="Courier New" w:cs="Courier New"/>
          <w:sz w:val="20"/>
          <w:szCs w:val="20"/>
        </w:rPr>
        <w:t>(an</w:t>
      </w:r>
      <w:r w:rsidR="00312A82">
        <w:rPr>
          <w:rFonts w:ascii="Courier New" w:hAnsi="Courier New" w:cs="Courier New"/>
          <w:sz w:val="20"/>
          <w:szCs w:val="20"/>
        </w:rPr>
        <w:t xml:space="preserve"> </w:t>
      </w:r>
      <w:r>
        <w:rPr>
          <w:rFonts w:ascii="Courier New" w:hAnsi="Courier New" w:cs="Courier New"/>
          <w:sz w:val="20"/>
          <w:szCs w:val="20"/>
        </w:rPr>
        <w:t>s-</w:t>
      </w:r>
      <w:r w:rsidR="00312A82">
        <w:rPr>
          <w:rFonts w:ascii="Courier New" w:hAnsi="Courier New" w:cs="Courier New"/>
          <w:sz w:val="20"/>
          <w:szCs w:val="20"/>
        </w:rPr>
        <w:t xml:space="preserve">expression (with a nested) </w:t>
      </w:r>
      <w:r>
        <w:rPr>
          <w:rFonts w:ascii="Courier New" w:hAnsi="Courier New" w:cs="Courier New"/>
          <w:sz w:val="20"/>
          <w:szCs w:val="20"/>
        </w:rPr>
        <w:t>s-</w:t>
      </w:r>
      <w:r w:rsidR="00312A82">
        <w:rPr>
          <w:rFonts w:ascii="Courier New" w:hAnsi="Courier New" w:cs="Courier New"/>
          <w:sz w:val="20"/>
          <w:szCs w:val="20"/>
        </w:rPr>
        <w:t>expression)</w:t>
      </w:r>
    </w:p>
    <w:p w14:paraId="68EED0E3" w14:textId="77777777" w:rsidR="00312A82" w:rsidRDefault="00312A82" w:rsidP="00312A82">
      <w:pPr>
        <w:rPr>
          <w:rFonts w:ascii="Courier New" w:hAnsi="Courier New" w:cs="Courier New"/>
          <w:sz w:val="20"/>
          <w:szCs w:val="20"/>
        </w:rPr>
      </w:pPr>
    </w:p>
    <w:p w14:paraId="2CD08F59" w14:textId="77777777" w:rsidR="00312A82" w:rsidRDefault="00312A82" w:rsidP="00312A82">
      <w:pPr>
        <w:jc w:val="both"/>
      </w:pPr>
      <w:r>
        <w:t>Notice in the 3</w:t>
      </w:r>
      <w:r w:rsidRPr="00312A82">
        <w:rPr>
          <w:vertAlign w:val="superscript"/>
        </w:rPr>
        <w:t>rd</w:t>
      </w:r>
      <w:r>
        <w:t xml:space="preserve"> </w:t>
      </w:r>
      <w:r w:rsidR="00976ED7">
        <w:t>example that</w:t>
      </w:r>
      <w:r w:rsidR="00D3795E">
        <w:t xml:space="preserve"> a</w:t>
      </w:r>
      <w:r>
        <w:t xml:space="preserve"> </w:t>
      </w:r>
      <w:r w:rsidR="00D3795E">
        <w:t>list</w:t>
      </w:r>
      <w:r>
        <w:t xml:space="preserve"> can have </w:t>
      </w:r>
      <w:r w:rsidR="00D3795E">
        <w:t>lists</w:t>
      </w:r>
      <w:r>
        <w:t xml:space="preserve"> nested within.</w:t>
      </w:r>
    </w:p>
    <w:p w14:paraId="58181EF9" w14:textId="77777777" w:rsidR="006E0A30" w:rsidRDefault="006E0A30" w:rsidP="00312A82">
      <w:pPr>
        <w:jc w:val="both"/>
      </w:pPr>
    </w:p>
    <w:p w14:paraId="306927E6" w14:textId="77777777" w:rsidR="006E0A30" w:rsidRDefault="0046185A" w:rsidP="00312A82">
      <w:pPr>
        <w:jc w:val="both"/>
      </w:pPr>
      <w:r>
        <w:t>Yarr</w:t>
      </w:r>
      <w:r w:rsidR="006E0A30">
        <w:t xml:space="preserve"> expressions are written as lists, using prefix notation: the first element of a list is assumed to be a method or function, and the rest of the list is assumed to contain the arguments.</w:t>
      </w:r>
    </w:p>
    <w:p w14:paraId="4D2C7C8B" w14:textId="77777777" w:rsidR="006E0A30" w:rsidRDefault="006E0A30" w:rsidP="00312A82">
      <w:pPr>
        <w:jc w:val="both"/>
      </w:pPr>
    </w:p>
    <w:p w14:paraId="3EB2C01B" w14:textId="309A384B" w:rsidR="00312A82" w:rsidRDefault="00F30ED2" w:rsidP="00312A82">
      <w:pPr>
        <w:jc w:val="both"/>
      </w:pPr>
      <w:r>
        <w:t>This</w:t>
      </w:r>
      <w:r w:rsidR="00D3795E">
        <w:t xml:space="preserve"> reliance on lists gives the language great flexibility. Because </w:t>
      </w:r>
      <w:r w:rsidR="0046185A">
        <w:t>Yarr</w:t>
      </w:r>
      <w:r w:rsidR="00D3795E">
        <w:t xml:space="preserve"> functions are themselves lists, they can be processed exactly like data. This </w:t>
      </w:r>
      <w:r>
        <w:t>permits</w:t>
      </w:r>
      <w:r w:rsidR="00D3795E">
        <w:t xml:space="preserve"> writing </w:t>
      </w:r>
      <w:r w:rsidR="00F45F0B">
        <w:t>scripts</w:t>
      </w:r>
      <w:r w:rsidR="00D3795E">
        <w:t xml:space="preserve"> which </w:t>
      </w:r>
      <w:r w:rsidR="0046185A">
        <w:t xml:space="preserve">create or </w:t>
      </w:r>
      <w:r w:rsidR="00D3795E">
        <w:t xml:space="preserve">manipulate other </w:t>
      </w:r>
      <w:r w:rsidR="00F45F0B">
        <w:t>scripts</w:t>
      </w:r>
      <w:r w:rsidR="00D3795E">
        <w:t xml:space="preserve">. </w:t>
      </w:r>
      <w:r w:rsidR="0046185A">
        <w:t>Yarr</w:t>
      </w:r>
      <w:r w:rsidR="00D3795E">
        <w:t xml:space="preserve"> provides </w:t>
      </w:r>
      <w:r w:rsidR="004A1E2B">
        <w:t>several</w:t>
      </w:r>
      <w:r w:rsidR="006E0A30">
        <w:t xml:space="preserve"> feature</w:t>
      </w:r>
      <w:r w:rsidR="004A1E2B">
        <w:t>s</w:t>
      </w:r>
      <w:r w:rsidR="006E0A30">
        <w:t xml:space="preserve"> that </w:t>
      </w:r>
      <w:r w:rsidR="00FC7CF1">
        <w:t>facilitate</w:t>
      </w:r>
      <w:r w:rsidR="006E0A30">
        <w:t xml:space="preserve"> this kind of meta-programming.</w:t>
      </w:r>
    </w:p>
    <w:p w14:paraId="6A809CF4" w14:textId="77777777" w:rsidR="004A1E2B" w:rsidRDefault="004A1E2B" w:rsidP="00312A82">
      <w:pPr>
        <w:jc w:val="both"/>
      </w:pPr>
    </w:p>
    <w:p w14:paraId="631231FA" w14:textId="0466E709" w:rsidR="004A1E2B" w:rsidRDefault="00AD71E1" w:rsidP="00312A82">
      <w:pPr>
        <w:jc w:val="both"/>
      </w:pPr>
      <w:r>
        <w:t>Many m</w:t>
      </w:r>
      <w:r w:rsidR="004A1E2B">
        <w:t>odern L</w:t>
      </w:r>
      <w:r w:rsidR="0085468B">
        <w:t>ISP</w:t>
      </w:r>
      <w:r w:rsidR="004A1E2B">
        <w:t xml:space="preserve"> implementations </w:t>
      </w:r>
      <w:r w:rsidR="00B855AA">
        <w:t xml:space="preserve">encourage a functional programming style, and </w:t>
      </w:r>
      <w:r w:rsidR="0046185A">
        <w:t>Yarr</w:t>
      </w:r>
      <w:r w:rsidR="00B855AA">
        <w:t xml:space="preserve"> is no exception. Most language elements in </w:t>
      </w:r>
      <w:r w:rsidR="0046185A">
        <w:t>Yarr</w:t>
      </w:r>
      <w:r w:rsidR="00B855AA">
        <w:t xml:space="preserve"> are first-class objects, including types and functions, which encourages good programmers to write concise, recursive code. </w:t>
      </w:r>
      <w:r w:rsidR="0046185A">
        <w:t>Yarr</w:t>
      </w:r>
      <w:r w:rsidR="00B855AA">
        <w:t xml:space="preserve"> scripts can potentially do more work with less written code than </w:t>
      </w:r>
      <w:r w:rsidR="00FC7CF1">
        <w:t>programs written in a procedural language</w:t>
      </w:r>
      <w:r w:rsidR="00B855AA">
        <w:t xml:space="preserve"> like C#.</w:t>
      </w:r>
    </w:p>
    <w:p w14:paraId="4C142EE4" w14:textId="77777777" w:rsidR="006E0A30" w:rsidRDefault="006E0A30" w:rsidP="00312A82">
      <w:pPr>
        <w:jc w:val="both"/>
      </w:pPr>
    </w:p>
    <w:p w14:paraId="3D57D052" w14:textId="2279327C" w:rsidR="00381280" w:rsidRPr="00381280" w:rsidRDefault="00381280" w:rsidP="00312A82">
      <w:pPr>
        <w:jc w:val="both"/>
      </w:pPr>
      <w:r>
        <w:t>Unlike many other</w:t>
      </w:r>
      <w:r w:rsidR="002E00A4">
        <w:t xml:space="preserve"> </w:t>
      </w:r>
      <w:r w:rsidR="009664B3">
        <w:t>scripting</w:t>
      </w:r>
      <w:r>
        <w:t xml:space="preserve"> languages, it is possible to alter the </w:t>
      </w:r>
      <w:r w:rsidR="0046185A">
        <w:t>Yarr</w:t>
      </w:r>
      <w:r>
        <w:t xml:space="preserve"> syntax at runtime </w:t>
      </w:r>
      <w:proofErr w:type="gramStart"/>
      <w:r>
        <w:t>through the use of</w:t>
      </w:r>
      <w:proofErr w:type="gramEnd"/>
      <w:r>
        <w:t xml:space="preserve"> </w:t>
      </w:r>
      <w:r>
        <w:rPr>
          <w:i/>
        </w:rPr>
        <w:t>reader macros</w:t>
      </w:r>
      <w:r>
        <w:t>, which are described later in this document. This</w:t>
      </w:r>
      <w:r w:rsidR="00E6634F">
        <w:t xml:space="preserve"> allows</w:t>
      </w:r>
      <w:r>
        <w:t xml:space="preserve"> </w:t>
      </w:r>
      <w:r w:rsidR="00F45F0B">
        <w:t>users</w:t>
      </w:r>
      <w:r>
        <w:t xml:space="preserve"> to customize the “look</w:t>
      </w:r>
      <w:r w:rsidR="000E5FBC">
        <w:t xml:space="preserve"> and feel</w:t>
      </w:r>
      <w:r>
        <w:t xml:space="preserve">” of the </w:t>
      </w:r>
      <w:r w:rsidR="0046185A">
        <w:t>Yarr</w:t>
      </w:r>
      <w:r>
        <w:t xml:space="preserve"> scripting code to meet </w:t>
      </w:r>
      <w:r w:rsidR="00CF4FAE">
        <w:t>domain-</w:t>
      </w:r>
      <w:r>
        <w:t>specific requirements.</w:t>
      </w:r>
    </w:p>
    <w:p w14:paraId="6CDFBE6A" w14:textId="77777777" w:rsidR="006E0A30" w:rsidRPr="00932A72" w:rsidRDefault="00CF4FAE" w:rsidP="00663A63">
      <w:pPr>
        <w:pStyle w:val="Heading1"/>
        <w:rPr>
          <w:color w:val="333399"/>
        </w:rPr>
      </w:pPr>
      <w:bookmarkStart w:id="3" w:name="_Toc198229011"/>
      <w:r>
        <w:rPr>
          <w:color w:val="333399"/>
        </w:rPr>
        <w:lastRenderedPageBreak/>
        <w:t>A</w:t>
      </w:r>
      <w:r w:rsidR="00381280" w:rsidRPr="00932A72">
        <w:rPr>
          <w:color w:val="333399"/>
        </w:rPr>
        <w:t xml:space="preserve"> </w:t>
      </w:r>
      <w:r w:rsidR="0046185A">
        <w:rPr>
          <w:color w:val="333399"/>
        </w:rPr>
        <w:t>Yarr</w:t>
      </w:r>
      <w:r w:rsidR="00381280" w:rsidRPr="00932A72">
        <w:rPr>
          <w:color w:val="333399"/>
        </w:rPr>
        <w:t xml:space="preserve"> t</w:t>
      </w:r>
      <w:r w:rsidR="00663A63" w:rsidRPr="00932A72">
        <w:rPr>
          <w:color w:val="333399"/>
        </w:rPr>
        <w:t>utorial</w:t>
      </w:r>
      <w:bookmarkEnd w:id="3"/>
    </w:p>
    <w:p w14:paraId="7E4481C3" w14:textId="77777777" w:rsidR="00BE3689" w:rsidRDefault="00BE3689" w:rsidP="00FB4528">
      <w:pPr>
        <w:jc w:val="both"/>
      </w:pPr>
    </w:p>
    <w:p w14:paraId="21E61174" w14:textId="23DD5CF9" w:rsidR="00894588" w:rsidRDefault="00894588" w:rsidP="00FB4528">
      <w:pPr>
        <w:jc w:val="both"/>
      </w:pPr>
      <w:r>
        <w:t>Users can create and execute Yarr scripts from within CopilotBuilder. Select “Scripts” from the left navigation bar:</w:t>
      </w:r>
    </w:p>
    <w:p w14:paraId="3BCD6250" w14:textId="77777777" w:rsidR="00894588" w:rsidRDefault="00894588" w:rsidP="00FB4528">
      <w:pPr>
        <w:jc w:val="both"/>
      </w:pPr>
    </w:p>
    <w:p w14:paraId="53D1FF67" w14:textId="50C2A746" w:rsidR="00894588" w:rsidRDefault="00894588" w:rsidP="00FB4528">
      <w:pPr>
        <w:jc w:val="both"/>
      </w:pPr>
      <w:r w:rsidRPr="00894588">
        <w:rPr>
          <w:noProof/>
        </w:rPr>
        <w:drawing>
          <wp:inline distT="0" distB="0" distL="0" distR="0" wp14:anchorId="56980D0F" wp14:editId="39CB6513">
            <wp:extent cx="4210152" cy="2840391"/>
            <wp:effectExtent l="0" t="0" r="0" b="0"/>
            <wp:docPr id="1309117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17436" name="Picture 1" descr="A screenshot of a computer&#10;&#10;AI-generated content may be incorrect."/>
                    <pic:cNvPicPr/>
                  </pic:nvPicPr>
                  <pic:blipFill>
                    <a:blip r:embed="rId7"/>
                    <a:stretch>
                      <a:fillRect/>
                    </a:stretch>
                  </pic:blipFill>
                  <pic:spPr>
                    <a:xfrm>
                      <a:off x="0" y="0"/>
                      <a:ext cx="4214598" cy="2843391"/>
                    </a:xfrm>
                    <a:prstGeom prst="rect">
                      <a:avLst/>
                    </a:prstGeom>
                  </pic:spPr>
                </pic:pic>
              </a:graphicData>
            </a:graphic>
          </wp:inline>
        </w:drawing>
      </w:r>
    </w:p>
    <w:p w14:paraId="166E55E6" w14:textId="77777777" w:rsidR="00894588" w:rsidRDefault="00894588" w:rsidP="00FB4528">
      <w:pPr>
        <w:jc w:val="both"/>
      </w:pPr>
    </w:p>
    <w:p w14:paraId="333C66E7" w14:textId="77777777" w:rsidR="00894588" w:rsidRDefault="00894588" w:rsidP="00FB4528">
      <w:pPr>
        <w:jc w:val="both"/>
      </w:pPr>
    </w:p>
    <w:p w14:paraId="290807A5" w14:textId="444F59FF" w:rsidR="00894588" w:rsidRDefault="00894588" w:rsidP="00FB4528">
      <w:pPr>
        <w:jc w:val="both"/>
      </w:pPr>
      <w:r>
        <w:t>Then click the “Add Script” button in the upper right:</w:t>
      </w:r>
    </w:p>
    <w:p w14:paraId="6E6B2795" w14:textId="77777777" w:rsidR="00894588" w:rsidRDefault="00894588" w:rsidP="00FB4528">
      <w:pPr>
        <w:jc w:val="both"/>
      </w:pPr>
    </w:p>
    <w:p w14:paraId="6AA68904" w14:textId="77777777" w:rsidR="00894588" w:rsidRDefault="00894588" w:rsidP="00FB4528">
      <w:pPr>
        <w:jc w:val="both"/>
      </w:pPr>
    </w:p>
    <w:p w14:paraId="5A3D4A01" w14:textId="44559F40" w:rsidR="00894588" w:rsidRDefault="00894588" w:rsidP="00FB4528">
      <w:pPr>
        <w:jc w:val="both"/>
      </w:pPr>
      <w:r w:rsidRPr="00894588">
        <w:rPr>
          <w:noProof/>
        </w:rPr>
        <w:drawing>
          <wp:inline distT="0" distB="0" distL="0" distR="0" wp14:anchorId="23CB343E" wp14:editId="1F1A4ECE">
            <wp:extent cx="5486400" cy="2146935"/>
            <wp:effectExtent l="0" t="0" r="0" b="5715"/>
            <wp:docPr id="1311645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45571" name="Picture 1" descr="A screenshot of a computer&#10;&#10;AI-generated content may be incorrect."/>
                    <pic:cNvPicPr/>
                  </pic:nvPicPr>
                  <pic:blipFill>
                    <a:blip r:embed="rId8"/>
                    <a:stretch>
                      <a:fillRect/>
                    </a:stretch>
                  </pic:blipFill>
                  <pic:spPr>
                    <a:xfrm>
                      <a:off x="0" y="0"/>
                      <a:ext cx="5486400" cy="2146935"/>
                    </a:xfrm>
                    <a:prstGeom prst="rect">
                      <a:avLst/>
                    </a:prstGeom>
                  </pic:spPr>
                </pic:pic>
              </a:graphicData>
            </a:graphic>
          </wp:inline>
        </w:drawing>
      </w:r>
    </w:p>
    <w:p w14:paraId="68B434FB" w14:textId="77777777" w:rsidR="00894588" w:rsidRDefault="00894588" w:rsidP="00FB4528">
      <w:pPr>
        <w:jc w:val="both"/>
      </w:pPr>
    </w:p>
    <w:p w14:paraId="7A82BA7B" w14:textId="2B947401" w:rsidR="00894588" w:rsidRDefault="00894588" w:rsidP="00FB4528">
      <w:pPr>
        <w:jc w:val="both"/>
      </w:pPr>
      <w:r>
        <w:t>The resulting form has two boxes</w:t>
      </w:r>
      <w:r w:rsidR="00BE3689">
        <w:t xml:space="preserve">: a “Script Code” text box </w:t>
      </w:r>
      <w:r>
        <w:t xml:space="preserve">where </w:t>
      </w:r>
      <w:r w:rsidR="00BE3689">
        <w:t>the user enters their script code,</w:t>
      </w:r>
      <w:r>
        <w:t xml:space="preserve"> and </w:t>
      </w:r>
      <w:r w:rsidR="00BE3689">
        <w:t xml:space="preserve">a “Script Output” text box </w:t>
      </w:r>
      <w:r>
        <w:t xml:space="preserve">where </w:t>
      </w:r>
      <w:r w:rsidR="00BE3689">
        <w:t xml:space="preserve">CopilotBuilder shows </w:t>
      </w:r>
      <w:r>
        <w:t>the result of executing</w:t>
      </w:r>
      <w:r w:rsidR="00BE3689">
        <w:t xml:space="preserve"> the script by clicking the “Run Script” button.</w:t>
      </w:r>
    </w:p>
    <w:p w14:paraId="44B67ED4" w14:textId="77777777" w:rsidR="00BE3689" w:rsidRDefault="00BE3689" w:rsidP="00FB4528">
      <w:pPr>
        <w:jc w:val="both"/>
      </w:pPr>
    </w:p>
    <w:p w14:paraId="4CCC58B6" w14:textId="77777777" w:rsidR="00BE3689" w:rsidRDefault="00BE3689" w:rsidP="00FB4528">
      <w:pPr>
        <w:jc w:val="both"/>
      </w:pPr>
    </w:p>
    <w:p w14:paraId="3CB13BBB" w14:textId="77777777" w:rsidR="00BE3689" w:rsidRDefault="00BE3689" w:rsidP="00FB4528">
      <w:pPr>
        <w:jc w:val="both"/>
      </w:pPr>
    </w:p>
    <w:p w14:paraId="0EA5D5AD" w14:textId="77777777" w:rsidR="00BE3689" w:rsidRDefault="00BE3689" w:rsidP="00FB4528">
      <w:pPr>
        <w:jc w:val="both"/>
      </w:pPr>
    </w:p>
    <w:p w14:paraId="0BAD31F8" w14:textId="7E841C6F" w:rsidR="00BE3689" w:rsidRDefault="00BE3689" w:rsidP="00FB4528">
      <w:pPr>
        <w:jc w:val="both"/>
      </w:pPr>
      <w:r>
        <w:t xml:space="preserve">Note that all CopilotBuilder scripts run server-side, so if a script is to make use of external resources such as databases, web endpoints, etc., those resources must be accessible from the CopilotBuilder server, not </w:t>
      </w:r>
      <w:r w:rsidR="0084473F">
        <w:t xml:space="preserve">just </w:t>
      </w:r>
      <w:r>
        <w:t>from the user’s web browser.</w:t>
      </w:r>
    </w:p>
    <w:p w14:paraId="1A7C2F49" w14:textId="44958D49" w:rsidR="00894588" w:rsidRDefault="00894588" w:rsidP="00FB4528">
      <w:pPr>
        <w:jc w:val="both"/>
      </w:pPr>
    </w:p>
    <w:p w14:paraId="2733DD6C" w14:textId="0D9B8F83" w:rsidR="00BE3689" w:rsidRDefault="00BE3689" w:rsidP="00FB4528">
      <w:pPr>
        <w:jc w:val="both"/>
      </w:pPr>
      <w:r>
        <w:t xml:space="preserve">Code in this tutorial can be run by copying it into the “Script Code” text </w:t>
      </w:r>
      <w:proofErr w:type="gramStart"/>
      <w:r>
        <w:t>box, and</w:t>
      </w:r>
      <w:proofErr w:type="gramEnd"/>
      <w:r>
        <w:t xml:space="preserve"> then clicking “Run Script” to see the results. </w:t>
      </w:r>
      <w:r w:rsidR="00773289">
        <w:t xml:space="preserve">In this document, text before the </w:t>
      </w:r>
      <w:r w:rsidR="00773289">
        <w:sym w:font="Wingdings" w:char="F0E0"/>
      </w:r>
      <w:r w:rsidR="00773289">
        <w:t xml:space="preserve"> is </w:t>
      </w:r>
      <w:r w:rsidR="00F45F0B">
        <w:t>script code</w:t>
      </w:r>
      <w:r w:rsidR="00773289">
        <w:t xml:space="preserve">, and text after the </w:t>
      </w:r>
      <w:r w:rsidR="00773289">
        <w:sym w:font="Wingdings" w:char="F0E0"/>
      </w:r>
      <w:r w:rsidR="00773289">
        <w:t xml:space="preserve"> is the result of evaluating the </w:t>
      </w:r>
      <w:r w:rsidR="00F45F0B">
        <w:t>script code</w:t>
      </w:r>
      <w:r w:rsidR="00773289">
        <w:t>.</w:t>
      </w:r>
    </w:p>
    <w:p w14:paraId="40370CAA" w14:textId="3D44A5DB" w:rsidR="00BE3689" w:rsidRPr="00BE3689" w:rsidRDefault="00BE3689" w:rsidP="00BE3689">
      <w:pPr>
        <w:pStyle w:val="Heading2"/>
        <w:rPr>
          <w:color w:val="333399"/>
        </w:rPr>
      </w:pPr>
      <w:bookmarkStart w:id="4" w:name="_Toc198229012"/>
      <w:r>
        <w:rPr>
          <w:color w:val="333399"/>
        </w:rPr>
        <w:t>Overview</w:t>
      </w:r>
      <w:bookmarkEnd w:id="4"/>
    </w:p>
    <w:p w14:paraId="33FB5481" w14:textId="01000351" w:rsidR="00BE3689" w:rsidRDefault="00CC6E90" w:rsidP="00F45F0B">
      <w:pPr>
        <w:jc w:val="both"/>
      </w:pPr>
      <w:r>
        <w:t>When Yarr encounters a list, it expects the first element of the list to be a function</w:t>
      </w:r>
      <w:r w:rsidR="00F45F0B">
        <w:t xml:space="preserve">, and the rest of the list contains the parameters to the function. Yarr is a </w:t>
      </w:r>
      <w:r w:rsidR="00F45F0B">
        <w:rPr>
          <w:i/>
          <w:iCs/>
        </w:rPr>
        <w:t>symbolic language</w:t>
      </w:r>
      <w:r w:rsidR="00F45F0B">
        <w:t xml:space="preserve">. Other languages such as JavaScript or C# have variables, and values are assigned to variables. Yarr has </w:t>
      </w:r>
      <w:r w:rsidR="00F45F0B">
        <w:rPr>
          <w:i/>
          <w:iCs/>
        </w:rPr>
        <w:t>symbols</w:t>
      </w:r>
      <w:r w:rsidR="00F45F0B">
        <w:t xml:space="preserve">, which are first class objects. We can assign values to symbols (called </w:t>
      </w:r>
      <w:r w:rsidR="00F45F0B">
        <w:rPr>
          <w:i/>
          <w:iCs/>
        </w:rPr>
        <w:t>binding</w:t>
      </w:r>
      <w:r w:rsidR="00F45F0B">
        <w:t xml:space="preserve"> the symbol), and treat them as variables, but symbols can exist </w:t>
      </w:r>
      <w:r w:rsidR="006D5520">
        <w:t xml:space="preserve">and be used </w:t>
      </w:r>
      <w:r w:rsidR="00F45F0B">
        <w:t>without having values bound to them.</w:t>
      </w:r>
    </w:p>
    <w:p w14:paraId="462513A4" w14:textId="77777777" w:rsidR="00BE3689" w:rsidRDefault="00BE3689" w:rsidP="00F45F0B">
      <w:pPr>
        <w:jc w:val="both"/>
      </w:pPr>
    </w:p>
    <w:p w14:paraId="1384AC46" w14:textId="16E316FF" w:rsidR="00BE3689" w:rsidRDefault="00BE3689" w:rsidP="00F45F0B">
      <w:pPr>
        <w:jc w:val="both"/>
      </w:pPr>
      <w:r>
        <w:t xml:space="preserve">Scripts produce output by calling the </w:t>
      </w:r>
      <w:r>
        <w:rPr>
          <w:b/>
          <w:bCs/>
        </w:rPr>
        <w:t>pr</w:t>
      </w:r>
      <w:r>
        <w:t xml:space="preserve"> and </w:t>
      </w:r>
      <w:proofErr w:type="spellStart"/>
      <w:r>
        <w:rPr>
          <w:b/>
          <w:bCs/>
        </w:rPr>
        <w:t>prl</w:t>
      </w:r>
      <w:proofErr w:type="spellEnd"/>
      <w:r>
        <w:t xml:space="preserve"> functions, which convert their parameters to strings and write them out. The </w:t>
      </w:r>
      <w:proofErr w:type="spellStart"/>
      <w:r>
        <w:rPr>
          <w:b/>
          <w:bCs/>
        </w:rPr>
        <w:t>prl</w:t>
      </w:r>
      <w:proofErr w:type="spellEnd"/>
      <w:r>
        <w:t xml:space="preserve"> function is the same as the </w:t>
      </w:r>
      <w:r>
        <w:rPr>
          <w:b/>
          <w:bCs/>
        </w:rPr>
        <w:t>pr</w:t>
      </w:r>
      <w:r>
        <w:t xml:space="preserve"> </w:t>
      </w:r>
      <w:proofErr w:type="gramStart"/>
      <w:r>
        <w:t>function, but</w:t>
      </w:r>
      <w:proofErr w:type="gramEnd"/>
      <w:r>
        <w:t xml:space="preserve"> </w:t>
      </w:r>
      <w:r w:rsidR="00B50E3C">
        <w:t>terminates the existing line so that the next output will be on a new line</w:t>
      </w:r>
      <w:r>
        <w:t xml:space="preserve">. If </w:t>
      </w:r>
      <w:r w:rsidR="006D5520">
        <w:t xml:space="preserve">neither function is called in the script, then the script </w:t>
      </w:r>
      <w:r w:rsidR="0084473F">
        <w:t xml:space="preserve">output </w:t>
      </w:r>
      <w:r w:rsidR="006D5520">
        <w:t xml:space="preserve">will </w:t>
      </w:r>
      <w:r w:rsidR="0084473F">
        <w:t>be</w:t>
      </w:r>
      <w:r w:rsidR="006D5520">
        <w:t xml:space="preserve"> the result of the last statement executed.</w:t>
      </w:r>
    </w:p>
    <w:p w14:paraId="34D109BF" w14:textId="2EE1479A" w:rsidR="00B00CC5" w:rsidRPr="00F45F0B" w:rsidRDefault="00F45F0B" w:rsidP="00F45F0B">
      <w:pPr>
        <w:jc w:val="both"/>
        <w:rPr>
          <w:rFonts w:ascii="Courier New" w:hAnsi="Courier New" w:cs="Courier New"/>
          <w:sz w:val="20"/>
          <w:szCs w:val="20"/>
        </w:rPr>
      </w:pPr>
      <w:r>
        <w:t xml:space="preserve"> </w:t>
      </w:r>
    </w:p>
    <w:p w14:paraId="526FA7BF" w14:textId="77777777" w:rsidR="00FB4528" w:rsidRPr="00932A72" w:rsidRDefault="002E00A4" w:rsidP="00B02E39">
      <w:pPr>
        <w:pStyle w:val="Heading2"/>
        <w:rPr>
          <w:color w:val="333399"/>
        </w:rPr>
      </w:pPr>
      <w:bookmarkStart w:id="5" w:name="_Toc198229013"/>
      <w:r w:rsidRPr="00932A72">
        <w:rPr>
          <w:color w:val="333399"/>
        </w:rPr>
        <w:t>Creating and manipulating l</w:t>
      </w:r>
      <w:r w:rsidR="00FB4528" w:rsidRPr="00932A72">
        <w:rPr>
          <w:color w:val="333399"/>
        </w:rPr>
        <w:t>ists</w:t>
      </w:r>
      <w:bookmarkEnd w:id="5"/>
    </w:p>
    <w:p w14:paraId="20832F8B" w14:textId="77777777" w:rsidR="00FB4528" w:rsidRDefault="00FB4528" w:rsidP="00FB4528">
      <w:r>
        <w:t xml:space="preserve">One way to create lists is with the </w:t>
      </w:r>
      <w:r>
        <w:rPr>
          <w:b/>
        </w:rPr>
        <w:t>list</w:t>
      </w:r>
      <w:r>
        <w:t xml:space="preserve"> function:</w:t>
      </w:r>
    </w:p>
    <w:p w14:paraId="63C3A336" w14:textId="77777777" w:rsidR="00FB4528" w:rsidRDefault="00FB4528" w:rsidP="00FB4528"/>
    <w:p w14:paraId="13191317" w14:textId="77777777" w:rsidR="006D5520" w:rsidRDefault="00825B15" w:rsidP="00C93195">
      <w:pPr>
        <w:shd w:val="clear" w:color="auto" w:fill="E0E0E0"/>
        <w:ind w:left="720"/>
        <w:rPr>
          <w:rFonts w:ascii="Courier New" w:hAnsi="Courier New" w:cs="Courier New"/>
          <w:sz w:val="20"/>
          <w:szCs w:val="20"/>
        </w:rPr>
      </w:pPr>
      <w:r>
        <w:rPr>
          <w:rFonts w:ascii="Courier New" w:hAnsi="Courier New" w:cs="Courier New"/>
          <w:sz w:val="20"/>
          <w:szCs w:val="20"/>
        </w:rPr>
        <w:t xml:space="preserve">(list 1 2 3) </w:t>
      </w:r>
    </w:p>
    <w:p w14:paraId="635945E7" w14:textId="0F643A31" w:rsidR="00FB4528" w:rsidRDefault="00825B15" w:rsidP="00C93195">
      <w:pPr>
        <w:shd w:val="clear" w:color="auto" w:fill="E0E0E0"/>
        <w:ind w:left="720"/>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(1 2 3)</w:t>
      </w:r>
    </w:p>
    <w:p w14:paraId="04BAB37E" w14:textId="77777777" w:rsidR="006D5520" w:rsidRDefault="006D5520" w:rsidP="00C93195">
      <w:pPr>
        <w:shd w:val="clear" w:color="auto" w:fill="E0E0E0"/>
        <w:ind w:left="720"/>
        <w:rPr>
          <w:rFonts w:ascii="Courier New" w:hAnsi="Courier New" w:cs="Courier New"/>
          <w:sz w:val="20"/>
          <w:szCs w:val="20"/>
        </w:rPr>
      </w:pPr>
    </w:p>
    <w:p w14:paraId="418A5C7B" w14:textId="77777777" w:rsidR="006D5520" w:rsidRDefault="00825B15" w:rsidP="00C93195">
      <w:pPr>
        <w:shd w:val="clear" w:color="auto" w:fill="E0E0E0"/>
        <w:ind w:left="720"/>
        <w:rPr>
          <w:rFonts w:ascii="Courier New" w:hAnsi="Courier New" w:cs="Courier New"/>
          <w:sz w:val="20"/>
          <w:szCs w:val="20"/>
        </w:rPr>
      </w:pPr>
      <w:r>
        <w:rPr>
          <w:rFonts w:ascii="Courier New" w:hAnsi="Courier New" w:cs="Courier New"/>
          <w:sz w:val="20"/>
          <w:szCs w:val="20"/>
        </w:rPr>
        <w:t xml:space="preserve">(list a b (list c d) e) </w:t>
      </w:r>
    </w:p>
    <w:p w14:paraId="72DB8F59" w14:textId="0984AA6A" w:rsidR="00825B15" w:rsidRDefault="00825B15" w:rsidP="00C93195">
      <w:pPr>
        <w:shd w:val="clear" w:color="auto" w:fill="E0E0E0"/>
        <w:ind w:left="720"/>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(a b (c d) e)</w:t>
      </w:r>
    </w:p>
    <w:p w14:paraId="6C1740C4" w14:textId="77777777" w:rsidR="00825B15" w:rsidRDefault="00825B15" w:rsidP="00FB4528">
      <w:pPr>
        <w:rPr>
          <w:rFonts w:ascii="Courier New" w:hAnsi="Courier New" w:cs="Courier New"/>
          <w:sz w:val="20"/>
          <w:szCs w:val="20"/>
        </w:rPr>
      </w:pPr>
    </w:p>
    <w:p w14:paraId="531C8DB9" w14:textId="54ABB43A" w:rsidR="00825B15" w:rsidRPr="00F45F0B" w:rsidRDefault="00825B15" w:rsidP="00825B15">
      <w:pPr>
        <w:jc w:val="both"/>
      </w:pPr>
      <w:r>
        <w:t xml:space="preserve">In the second example, we created a nested list. The </w:t>
      </w:r>
      <w:r w:rsidR="0046185A">
        <w:t>Yarr</w:t>
      </w:r>
      <w:r>
        <w:t xml:space="preserve"> interpreter evaluates a function’s parameters before calling the function, so the expression </w:t>
      </w:r>
      <w:r w:rsidRPr="00825B15">
        <w:rPr>
          <w:rFonts w:ascii="Courier New" w:hAnsi="Courier New" w:cs="Courier New"/>
          <w:sz w:val="20"/>
          <w:szCs w:val="20"/>
        </w:rPr>
        <w:t>(list c d)</w:t>
      </w:r>
      <w:r w:rsidR="00715C7F">
        <w:t xml:space="preserve"> is evaluated first, produc</w:t>
      </w:r>
      <w:r>
        <w:t xml:space="preserve">ing </w:t>
      </w:r>
      <w:r w:rsidRPr="00825B15">
        <w:rPr>
          <w:rFonts w:ascii="Courier New" w:hAnsi="Courier New" w:cs="Courier New"/>
          <w:sz w:val="20"/>
          <w:szCs w:val="20"/>
        </w:rPr>
        <w:t>(c d)</w:t>
      </w:r>
      <w:r w:rsidR="00BD6D1F">
        <w:t>, and</w:t>
      </w:r>
      <w:r>
        <w:t xml:space="preserve"> then the outer expression is evaluated.</w:t>
      </w:r>
      <w:r w:rsidR="00F45F0B">
        <w:t xml:space="preserve"> In the second expression, the symbols </w:t>
      </w:r>
      <w:r w:rsidR="00F45F0B">
        <w:rPr>
          <w:b/>
          <w:bCs/>
        </w:rPr>
        <w:t xml:space="preserve">a, b, c, d, </w:t>
      </w:r>
      <w:r w:rsidR="00F45F0B">
        <w:t xml:space="preserve">and </w:t>
      </w:r>
      <w:proofErr w:type="spellStart"/>
      <w:r w:rsidR="00F45F0B">
        <w:rPr>
          <w:b/>
          <w:bCs/>
        </w:rPr>
        <w:t>e</w:t>
      </w:r>
      <w:proofErr w:type="spellEnd"/>
      <w:r w:rsidR="00F45F0B">
        <w:rPr>
          <w:b/>
          <w:bCs/>
          <w:i/>
          <w:iCs/>
        </w:rPr>
        <w:t xml:space="preserve"> </w:t>
      </w:r>
      <w:r w:rsidR="00F45F0B">
        <w:t xml:space="preserve">don’t have any values bound to them, so they </w:t>
      </w:r>
      <w:proofErr w:type="gramStart"/>
      <w:r w:rsidR="00F45F0B">
        <w:t>evaluate to</w:t>
      </w:r>
      <w:proofErr w:type="gramEnd"/>
      <w:r w:rsidR="00F45F0B">
        <w:t xml:space="preserve"> themselves.</w:t>
      </w:r>
    </w:p>
    <w:p w14:paraId="0975C90D" w14:textId="77777777" w:rsidR="00825B15" w:rsidRDefault="00825B15" w:rsidP="00825B15">
      <w:pPr>
        <w:jc w:val="both"/>
      </w:pPr>
    </w:p>
    <w:p w14:paraId="06AEBF35" w14:textId="78632D31" w:rsidR="00917321" w:rsidRDefault="00917321" w:rsidP="00825B15">
      <w:pPr>
        <w:jc w:val="both"/>
      </w:pPr>
      <w:r>
        <w:t>It’s also possible to create a list using</w:t>
      </w:r>
      <w:r w:rsidR="00F45F0B">
        <w:t xml:space="preserve"> the</w:t>
      </w:r>
      <w:r>
        <w:t xml:space="preserve"> </w:t>
      </w:r>
      <w:r>
        <w:rPr>
          <w:b/>
        </w:rPr>
        <w:t>quote</w:t>
      </w:r>
      <w:r w:rsidR="00F45F0B">
        <w:rPr>
          <w:b/>
        </w:rPr>
        <w:t xml:space="preserve"> </w:t>
      </w:r>
      <w:r w:rsidR="00F45F0B">
        <w:rPr>
          <w:bCs/>
        </w:rPr>
        <w:t>function</w:t>
      </w:r>
      <w:r>
        <w:t>:</w:t>
      </w:r>
    </w:p>
    <w:p w14:paraId="78EA12AB" w14:textId="77777777" w:rsidR="00917321" w:rsidRDefault="00917321" w:rsidP="00825B15">
      <w:pPr>
        <w:jc w:val="both"/>
      </w:pPr>
    </w:p>
    <w:p w14:paraId="57ED7F2C" w14:textId="77777777" w:rsidR="006D5520" w:rsidRDefault="00917321" w:rsidP="00917321">
      <w:pPr>
        <w:shd w:val="clear" w:color="auto" w:fill="E0E0E0"/>
        <w:ind w:left="720"/>
        <w:rPr>
          <w:rFonts w:ascii="Courier New" w:hAnsi="Courier New" w:cs="Courier New"/>
          <w:sz w:val="20"/>
          <w:szCs w:val="20"/>
        </w:rPr>
      </w:pPr>
      <w:r>
        <w:rPr>
          <w:rFonts w:ascii="Courier New" w:hAnsi="Courier New" w:cs="Courier New"/>
          <w:sz w:val="20"/>
          <w:szCs w:val="20"/>
        </w:rPr>
        <w:t xml:space="preserve">(quote (1 2 3)) </w:t>
      </w:r>
    </w:p>
    <w:p w14:paraId="46DB0FB9" w14:textId="740AA875" w:rsidR="00917321" w:rsidRDefault="00917321" w:rsidP="00917321">
      <w:pPr>
        <w:shd w:val="clear" w:color="auto" w:fill="E0E0E0"/>
        <w:ind w:left="720"/>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(1 2 3)</w:t>
      </w:r>
    </w:p>
    <w:p w14:paraId="76E1E171" w14:textId="77777777" w:rsidR="006D5520" w:rsidRDefault="006D5520" w:rsidP="00917321">
      <w:pPr>
        <w:shd w:val="clear" w:color="auto" w:fill="E0E0E0"/>
        <w:ind w:left="720"/>
        <w:rPr>
          <w:rFonts w:ascii="Courier New" w:hAnsi="Courier New" w:cs="Courier New"/>
          <w:sz w:val="20"/>
          <w:szCs w:val="20"/>
        </w:rPr>
      </w:pPr>
    </w:p>
    <w:p w14:paraId="5BE7B966" w14:textId="77777777" w:rsidR="006D5520" w:rsidRDefault="00917321" w:rsidP="00917321">
      <w:pPr>
        <w:shd w:val="clear" w:color="auto" w:fill="E0E0E0"/>
        <w:ind w:left="720"/>
        <w:rPr>
          <w:rFonts w:ascii="Courier New" w:hAnsi="Courier New" w:cs="Courier New"/>
          <w:sz w:val="20"/>
          <w:szCs w:val="20"/>
        </w:rPr>
      </w:pPr>
      <w:r>
        <w:rPr>
          <w:rFonts w:ascii="Courier New" w:hAnsi="Courier New" w:cs="Courier New"/>
          <w:sz w:val="20"/>
          <w:szCs w:val="20"/>
        </w:rPr>
        <w:t xml:space="preserve">'(1 2 3) </w:t>
      </w:r>
    </w:p>
    <w:p w14:paraId="5CF711BC" w14:textId="52929194" w:rsidR="00917321" w:rsidRDefault="00917321" w:rsidP="00917321">
      <w:pPr>
        <w:shd w:val="clear" w:color="auto" w:fill="E0E0E0"/>
        <w:ind w:left="720"/>
        <w:rPr>
          <w:rFonts w:ascii="Courier New" w:hAnsi="Courier New" w:cs="Courier New"/>
          <w:sz w:val="20"/>
          <w:szCs w:val="20"/>
        </w:rPr>
      </w:pPr>
      <w:r w:rsidRPr="00917321">
        <w:rPr>
          <w:rFonts w:ascii="Courier New" w:hAnsi="Courier New" w:cs="Courier New"/>
          <w:sz w:val="20"/>
          <w:szCs w:val="20"/>
        </w:rPr>
        <w:sym w:font="Wingdings" w:char="F0E0"/>
      </w:r>
      <w:r>
        <w:rPr>
          <w:rFonts w:ascii="Courier New" w:hAnsi="Courier New" w:cs="Courier New"/>
          <w:sz w:val="20"/>
          <w:szCs w:val="20"/>
        </w:rPr>
        <w:t xml:space="preserve"> (1 2 3)</w:t>
      </w:r>
    </w:p>
    <w:p w14:paraId="67574293" w14:textId="77777777" w:rsidR="006D5520" w:rsidRDefault="006D5520" w:rsidP="00917321">
      <w:pPr>
        <w:shd w:val="clear" w:color="auto" w:fill="E0E0E0"/>
        <w:ind w:left="720"/>
        <w:rPr>
          <w:rFonts w:ascii="Courier New" w:hAnsi="Courier New" w:cs="Courier New"/>
          <w:sz w:val="20"/>
          <w:szCs w:val="20"/>
        </w:rPr>
      </w:pPr>
    </w:p>
    <w:p w14:paraId="1926408C" w14:textId="77777777" w:rsidR="0084473F" w:rsidRDefault="0084473F" w:rsidP="00917321">
      <w:pPr>
        <w:shd w:val="clear" w:color="auto" w:fill="E0E0E0"/>
        <w:ind w:left="720"/>
        <w:rPr>
          <w:rFonts w:ascii="Courier New" w:hAnsi="Courier New" w:cs="Courier New"/>
          <w:sz w:val="20"/>
          <w:szCs w:val="20"/>
        </w:rPr>
      </w:pPr>
    </w:p>
    <w:p w14:paraId="733EF5DB" w14:textId="77777777" w:rsidR="006D5520" w:rsidRDefault="00917321" w:rsidP="00917321">
      <w:pPr>
        <w:shd w:val="clear" w:color="auto" w:fill="E0E0E0"/>
        <w:ind w:left="720"/>
        <w:rPr>
          <w:rFonts w:ascii="Courier New" w:hAnsi="Courier New" w:cs="Courier New"/>
          <w:sz w:val="20"/>
          <w:szCs w:val="20"/>
        </w:rPr>
      </w:pPr>
      <w:r>
        <w:rPr>
          <w:rFonts w:ascii="Courier New" w:hAnsi="Courier New" w:cs="Courier New"/>
          <w:sz w:val="20"/>
          <w:szCs w:val="20"/>
        </w:rPr>
        <w:lastRenderedPageBreak/>
        <w:t xml:space="preserve">(quote (a b (c d) e)) </w:t>
      </w:r>
    </w:p>
    <w:p w14:paraId="0D7037DC" w14:textId="19A1E79B" w:rsidR="00917321" w:rsidRDefault="00917321" w:rsidP="00917321">
      <w:pPr>
        <w:shd w:val="clear" w:color="auto" w:fill="E0E0E0"/>
        <w:ind w:left="720"/>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(a b (c d) e)</w:t>
      </w:r>
    </w:p>
    <w:p w14:paraId="3DCF68BF" w14:textId="77777777" w:rsidR="006D5520" w:rsidRDefault="006D5520" w:rsidP="00917321">
      <w:pPr>
        <w:shd w:val="clear" w:color="auto" w:fill="E0E0E0"/>
        <w:ind w:left="720"/>
        <w:rPr>
          <w:rFonts w:ascii="Courier New" w:hAnsi="Courier New" w:cs="Courier New"/>
          <w:sz w:val="20"/>
          <w:szCs w:val="20"/>
        </w:rPr>
      </w:pPr>
    </w:p>
    <w:p w14:paraId="05E8A56C" w14:textId="77777777" w:rsidR="006D5520" w:rsidRDefault="00917321" w:rsidP="00917321">
      <w:pPr>
        <w:shd w:val="clear" w:color="auto" w:fill="E0E0E0"/>
        <w:ind w:left="720"/>
        <w:rPr>
          <w:rFonts w:ascii="Courier New" w:hAnsi="Courier New" w:cs="Courier New"/>
          <w:sz w:val="20"/>
          <w:szCs w:val="20"/>
        </w:rPr>
      </w:pPr>
      <w:r>
        <w:rPr>
          <w:rFonts w:ascii="Courier New" w:hAnsi="Courier New" w:cs="Courier New"/>
          <w:sz w:val="20"/>
          <w:szCs w:val="20"/>
        </w:rPr>
        <w:t xml:space="preserve">'(a b (c d) e) </w:t>
      </w:r>
    </w:p>
    <w:p w14:paraId="251BAF3E" w14:textId="516AB683" w:rsidR="00917321" w:rsidRDefault="00917321" w:rsidP="00917321">
      <w:pPr>
        <w:shd w:val="clear" w:color="auto" w:fill="E0E0E0"/>
        <w:ind w:left="720"/>
        <w:rPr>
          <w:rFonts w:ascii="Courier New" w:hAnsi="Courier New" w:cs="Courier New"/>
          <w:sz w:val="20"/>
          <w:szCs w:val="20"/>
        </w:rPr>
      </w:pPr>
      <w:r w:rsidRPr="00917321">
        <w:rPr>
          <w:rFonts w:ascii="Courier New" w:hAnsi="Courier New" w:cs="Courier New"/>
          <w:sz w:val="20"/>
          <w:szCs w:val="20"/>
        </w:rPr>
        <w:sym w:font="Wingdings" w:char="F0E0"/>
      </w:r>
      <w:r>
        <w:rPr>
          <w:rFonts w:ascii="Courier New" w:hAnsi="Courier New" w:cs="Courier New"/>
          <w:sz w:val="20"/>
          <w:szCs w:val="20"/>
        </w:rPr>
        <w:t xml:space="preserve"> (a b (c d) e)</w:t>
      </w:r>
    </w:p>
    <w:p w14:paraId="321E9978" w14:textId="77777777" w:rsidR="00917321" w:rsidRDefault="00917321" w:rsidP="00917321">
      <w:pPr>
        <w:rPr>
          <w:rFonts w:ascii="Courier New" w:hAnsi="Courier New" w:cs="Courier New"/>
          <w:sz w:val="20"/>
          <w:szCs w:val="20"/>
        </w:rPr>
      </w:pPr>
    </w:p>
    <w:p w14:paraId="5AF2500F" w14:textId="77777777" w:rsidR="00917321" w:rsidRPr="00917321" w:rsidRDefault="00917321" w:rsidP="00825B15">
      <w:pPr>
        <w:jc w:val="both"/>
      </w:pPr>
      <w:r>
        <w:rPr>
          <w:b/>
        </w:rPr>
        <w:t>quote</w:t>
      </w:r>
      <w:r>
        <w:t>, which can be abbreviated to a single quote character, tells Yarr to not process the list that follows it, but to simply return it as-is.</w:t>
      </w:r>
    </w:p>
    <w:p w14:paraId="7729BDE5" w14:textId="77777777" w:rsidR="006D5520" w:rsidRDefault="006D5520" w:rsidP="00825B15">
      <w:pPr>
        <w:jc w:val="both"/>
      </w:pPr>
    </w:p>
    <w:p w14:paraId="29BD7784" w14:textId="4AC809B8" w:rsidR="00825B15" w:rsidRDefault="00825B15" w:rsidP="00825B15">
      <w:pPr>
        <w:jc w:val="both"/>
      </w:pPr>
      <w:r>
        <w:t xml:space="preserve">Internally, </w:t>
      </w:r>
      <w:r w:rsidR="00720AD7">
        <w:t>a list</w:t>
      </w:r>
      <w:r>
        <w:t xml:space="preserve"> </w:t>
      </w:r>
      <w:r w:rsidR="00720AD7">
        <w:t>is</w:t>
      </w:r>
      <w:r>
        <w:t xml:space="preserve"> represented as </w:t>
      </w:r>
      <w:r w:rsidR="00720AD7">
        <w:t xml:space="preserve">a pair, called a </w:t>
      </w:r>
      <w:r w:rsidR="00720AD7">
        <w:rPr>
          <w:i/>
        </w:rPr>
        <w:t xml:space="preserve">cons </w:t>
      </w:r>
      <w:r w:rsidR="00720AD7">
        <w:t>(for “construct”)</w:t>
      </w:r>
      <w:r w:rsidR="00715C7F">
        <w:t xml:space="preserve"> </w:t>
      </w:r>
      <w:r w:rsidR="00715C7F" w:rsidRPr="00715C7F">
        <w:rPr>
          <w:i/>
        </w:rPr>
        <w:t>node</w:t>
      </w:r>
      <w:r>
        <w:t>. The first member of the pair is the first element of the list, and the second member is the rest of the list. For historical reasons, the f</w:t>
      </w:r>
      <w:r w:rsidR="00773289">
        <w:t xml:space="preserve">irst element of the </w:t>
      </w:r>
      <w:proofErr w:type="gramStart"/>
      <w:r w:rsidR="00773289">
        <w:t>cons</w:t>
      </w:r>
      <w:proofErr w:type="gramEnd"/>
      <w:r w:rsidR="00773289">
        <w:t xml:space="preserve"> node</w:t>
      </w:r>
      <w:r>
        <w:t xml:space="preserve"> is called the </w:t>
      </w:r>
      <w:r>
        <w:rPr>
          <w:b/>
        </w:rPr>
        <w:t>car</w:t>
      </w:r>
      <w:r>
        <w:t xml:space="preserve">, and the second element is called the </w:t>
      </w:r>
      <w:proofErr w:type="spellStart"/>
      <w:r>
        <w:rPr>
          <w:b/>
        </w:rPr>
        <w:t>cdr</w:t>
      </w:r>
      <w:r>
        <w:t>.</w:t>
      </w:r>
      <w:proofErr w:type="spellEnd"/>
      <w:r>
        <w:t xml:space="preserve"> The functions </w:t>
      </w:r>
      <w:r>
        <w:rPr>
          <w:b/>
        </w:rPr>
        <w:t>first</w:t>
      </w:r>
      <w:r>
        <w:t xml:space="preserve"> and </w:t>
      </w:r>
      <w:r>
        <w:rPr>
          <w:b/>
        </w:rPr>
        <w:t>rest</w:t>
      </w:r>
      <w:r>
        <w:t xml:space="preserve"> are synonyms for </w:t>
      </w:r>
      <w:r>
        <w:rPr>
          <w:b/>
        </w:rPr>
        <w:t xml:space="preserve">car </w:t>
      </w:r>
      <w:r>
        <w:t xml:space="preserve">and </w:t>
      </w:r>
      <w:proofErr w:type="spellStart"/>
      <w:r>
        <w:rPr>
          <w:b/>
        </w:rPr>
        <w:t>cdr</w:t>
      </w:r>
      <w:proofErr w:type="spellEnd"/>
      <w:r>
        <w:t>:</w:t>
      </w:r>
    </w:p>
    <w:p w14:paraId="649EC064" w14:textId="77777777" w:rsidR="00825B15" w:rsidRDefault="00825B15" w:rsidP="00825B15">
      <w:pPr>
        <w:jc w:val="both"/>
      </w:pPr>
    </w:p>
    <w:p w14:paraId="3BFEE65E" w14:textId="77777777" w:rsidR="006D5520" w:rsidRDefault="00C44080" w:rsidP="00C93195">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(car '</w:t>
      </w:r>
      <w:r w:rsidR="00825B15">
        <w:rPr>
          <w:rFonts w:ascii="Courier New" w:hAnsi="Courier New" w:cs="Courier New"/>
          <w:sz w:val="20"/>
          <w:szCs w:val="20"/>
        </w:rPr>
        <w:t xml:space="preserve">(a b c)) </w:t>
      </w:r>
    </w:p>
    <w:p w14:paraId="3947BA6F" w14:textId="3B6F683E" w:rsidR="00825B15" w:rsidRDefault="00825B15" w:rsidP="00C93195">
      <w:pPr>
        <w:keepNext/>
        <w:keepLines/>
        <w:shd w:val="clear" w:color="auto" w:fill="E0E0E0"/>
        <w:ind w:left="720"/>
        <w:jc w:val="both"/>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a</w:t>
      </w:r>
    </w:p>
    <w:p w14:paraId="59DEB3A4" w14:textId="77777777" w:rsidR="006D5520" w:rsidRDefault="006D5520" w:rsidP="00C93195">
      <w:pPr>
        <w:keepNext/>
        <w:keepLines/>
        <w:shd w:val="clear" w:color="auto" w:fill="E0E0E0"/>
        <w:ind w:left="720"/>
        <w:jc w:val="both"/>
        <w:rPr>
          <w:rFonts w:ascii="Courier New" w:hAnsi="Courier New" w:cs="Courier New"/>
          <w:sz w:val="20"/>
          <w:szCs w:val="20"/>
        </w:rPr>
      </w:pPr>
    </w:p>
    <w:p w14:paraId="0C69641B" w14:textId="77777777" w:rsidR="006D5520" w:rsidRDefault="00C44080" w:rsidP="00C93195">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(first '</w:t>
      </w:r>
      <w:r w:rsidR="00825B15">
        <w:rPr>
          <w:rFonts w:ascii="Courier New" w:hAnsi="Courier New" w:cs="Courier New"/>
          <w:sz w:val="20"/>
          <w:szCs w:val="20"/>
        </w:rPr>
        <w:t xml:space="preserve">(a b c)) </w:t>
      </w:r>
    </w:p>
    <w:p w14:paraId="0FC802B4" w14:textId="4F9E7132" w:rsidR="00825B15" w:rsidRDefault="00825B15" w:rsidP="00C93195">
      <w:pPr>
        <w:keepNext/>
        <w:keepLines/>
        <w:shd w:val="clear" w:color="auto" w:fill="E0E0E0"/>
        <w:ind w:left="720"/>
        <w:jc w:val="both"/>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a</w:t>
      </w:r>
    </w:p>
    <w:p w14:paraId="1998A0F9" w14:textId="77777777" w:rsidR="006D5520" w:rsidRDefault="006D5520" w:rsidP="00C93195">
      <w:pPr>
        <w:keepNext/>
        <w:keepLines/>
        <w:shd w:val="clear" w:color="auto" w:fill="E0E0E0"/>
        <w:ind w:left="720"/>
        <w:jc w:val="both"/>
        <w:rPr>
          <w:rFonts w:ascii="Courier New" w:hAnsi="Courier New" w:cs="Courier New"/>
          <w:sz w:val="20"/>
          <w:szCs w:val="20"/>
        </w:rPr>
      </w:pPr>
    </w:p>
    <w:p w14:paraId="623B6E8A" w14:textId="77777777" w:rsidR="006D5520" w:rsidRDefault="00C44080" w:rsidP="00C93195">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cdr</w:t>
      </w:r>
      <w:proofErr w:type="spellEnd"/>
      <w:r>
        <w:rPr>
          <w:rFonts w:ascii="Courier New" w:hAnsi="Courier New" w:cs="Courier New"/>
          <w:sz w:val="20"/>
          <w:szCs w:val="20"/>
        </w:rPr>
        <w:t xml:space="preserve"> '</w:t>
      </w:r>
      <w:r w:rsidR="00825B15">
        <w:rPr>
          <w:rFonts w:ascii="Courier New" w:hAnsi="Courier New" w:cs="Courier New"/>
          <w:sz w:val="20"/>
          <w:szCs w:val="20"/>
        </w:rPr>
        <w:t xml:space="preserve">(a b c)) </w:t>
      </w:r>
    </w:p>
    <w:p w14:paraId="071C66B8" w14:textId="58F24B31" w:rsidR="00825B15" w:rsidRDefault="00825B15" w:rsidP="00C93195">
      <w:pPr>
        <w:keepNext/>
        <w:keepLines/>
        <w:shd w:val="clear" w:color="auto" w:fill="E0E0E0"/>
        <w:ind w:left="720"/>
        <w:jc w:val="both"/>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(b c)</w:t>
      </w:r>
    </w:p>
    <w:p w14:paraId="07517CB4" w14:textId="77777777" w:rsidR="006D5520" w:rsidRDefault="006D5520" w:rsidP="00C93195">
      <w:pPr>
        <w:keepNext/>
        <w:keepLines/>
        <w:shd w:val="clear" w:color="auto" w:fill="E0E0E0"/>
        <w:ind w:left="720"/>
        <w:jc w:val="both"/>
        <w:rPr>
          <w:rFonts w:ascii="Courier New" w:hAnsi="Courier New" w:cs="Courier New"/>
          <w:sz w:val="20"/>
          <w:szCs w:val="20"/>
        </w:rPr>
      </w:pPr>
    </w:p>
    <w:p w14:paraId="4A15B242" w14:textId="77777777" w:rsidR="006D5520" w:rsidRDefault="00C44080" w:rsidP="00C93195">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(rest '</w:t>
      </w:r>
      <w:r w:rsidR="00825B15">
        <w:rPr>
          <w:rFonts w:ascii="Courier New" w:hAnsi="Courier New" w:cs="Courier New"/>
          <w:sz w:val="20"/>
          <w:szCs w:val="20"/>
        </w:rPr>
        <w:t xml:space="preserve">(a b c)) </w:t>
      </w:r>
    </w:p>
    <w:p w14:paraId="679D6494" w14:textId="5C29C920" w:rsidR="00825B15" w:rsidRDefault="00825B15" w:rsidP="00C93195">
      <w:pPr>
        <w:keepNext/>
        <w:keepLines/>
        <w:shd w:val="clear" w:color="auto" w:fill="E0E0E0"/>
        <w:ind w:left="720"/>
        <w:jc w:val="both"/>
        <w:rPr>
          <w:rFonts w:ascii="Courier New" w:hAnsi="Courier New" w:cs="Courier New"/>
          <w:sz w:val="20"/>
          <w:szCs w:val="20"/>
        </w:rPr>
      </w:pPr>
      <w:r w:rsidRPr="00825B15">
        <w:rPr>
          <w:rFonts w:ascii="Courier New" w:hAnsi="Courier New" w:cs="Courier New"/>
          <w:sz w:val="20"/>
          <w:szCs w:val="20"/>
        </w:rPr>
        <w:sym w:font="Wingdings" w:char="F0E0"/>
      </w:r>
      <w:r>
        <w:rPr>
          <w:rFonts w:ascii="Courier New" w:hAnsi="Courier New" w:cs="Courier New"/>
          <w:sz w:val="20"/>
          <w:szCs w:val="20"/>
        </w:rPr>
        <w:t xml:space="preserve"> (b c)</w:t>
      </w:r>
    </w:p>
    <w:p w14:paraId="1C286366" w14:textId="77777777" w:rsidR="00825B15" w:rsidRDefault="00825B15" w:rsidP="00825B15">
      <w:pPr>
        <w:jc w:val="both"/>
        <w:rPr>
          <w:rFonts w:ascii="Courier New" w:hAnsi="Courier New" w:cs="Courier New"/>
          <w:sz w:val="20"/>
          <w:szCs w:val="20"/>
        </w:rPr>
      </w:pPr>
    </w:p>
    <w:p w14:paraId="547A0D88" w14:textId="77777777" w:rsidR="00825B15" w:rsidRDefault="00917321" w:rsidP="00825B15">
      <w:pPr>
        <w:jc w:val="both"/>
      </w:pPr>
      <w:r>
        <w:t xml:space="preserve">Notice the use of </w:t>
      </w:r>
      <w:r w:rsidR="00825B15" w:rsidRPr="00917321">
        <w:rPr>
          <w:b/>
        </w:rPr>
        <w:t>quote</w:t>
      </w:r>
      <w:r w:rsidR="00825B15">
        <w:t xml:space="preserve"> </w:t>
      </w:r>
      <w:r w:rsidR="00C44080">
        <w:t>('</w:t>
      </w:r>
      <w:r w:rsidR="001D5E0D">
        <w:t xml:space="preserve">) </w:t>
      </w:r>
      <w:r w:rsidR="00825B15">
        <w:t>in the above examples.</w:t>
      </w:r>
      <w:r w:rsidR="00BD6D1F">
        <w:t xml:space="preserve"> </w:t>
      </w:r>
      <w:r w:rsidR="00825B15">
        <w:t>Normally, a function’s parameters are evaluated before calling the function, so without the quote:</w:t>
      </w:r>
    </w:p>
    <w:p w14:paraId="6965ED33" w14:textId="77777777" w:rsidR="00825B15" w:rsidRDefault="00825B15" w:rsidP="00825B15">
      <w:pPr>
        <w:jc w:val="both"/>
      </w:pPr>
    </w:p>
    <w:p w14:paraId="0649B2B8" w14:textId="77777777" w:rsidR="00825B15" w:rsidRDefault="00825B15"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(car (a b c))</w:t>
      </w:r>
    </w:p>
    <w:p w14:paraId="5459F39E" w14:textId="77777777" w:rsidR="00825B15" w:rsidRDefault="00825B15" w:rsidP="00825B15">
      <w:pPr>
        <w:jc w:val="both"/>
        <w:rPr>
          <w:rFonts w:ascii="Courier New" w:hAnsi="Courier New" w:cs="Courier New"/>
          <w:sz w:val="20"/>
          <w:szCs w:val="20"/>
        </w:rPr>
      </w:pPr>
    </w:p>
    <w:p w14:paraId="19E3C5C6" w14:textId="77777777" w:rsidR="00825B15" w:rsidRDefault="00825B15" w:rsidP="00825B15">
      <w:pPr>
        <w:jc w:val="both"/>
      </w:pPr>
      <w:r>
        <w:t xml:space="preserve">The </w:t>
      </w:r>
      <w:r w:rsidR="0046185A">
        <w:t>Yarr</w:t>
      </w:r>
      <w:r>
        <w:t xml:space="preserve"> </w:t>
      </w:r>
      <w:r w:rsidR="00DD2A64">
        <w:t xml:space="preserve">runtime </w:t>
      </w:r>
      <w:r>
        <w:t xml:space="preserve">would try to evaluate </w:t>
      </w:r>
      <w:r w:rsidR="00720AD7">
        <w:rPr>
          <w:rFonts w:ascii="Courier New" w:hAnsi="Courier New" w:cs="Courier New"/>
          <w:sz w:val="20"/>
          <w:szCs w:val="20"/>
        </w:rPr>
        <w:t xml:space="preserve">(a b c) </w:t>
      </w:r>
      <w:r w:rsidR="00720AD7">
        <w:t xml:space="preserve">as a call to some function </w:t>
      </w:r>
      <w:r w:rsidR="00AD71E1">
        <w:rPr>
          <w:b/>
        </w:rPr>
        <w:t>a</w:t>
      </w:r>
      <w:r w:rsidR="00720AD7">
        <w:t xml:space="preserve"> (or a call to a method named </w:t>
      </w:r>
      <w:r w:rsidR="00AD71E1">
        <w:rPr>
          <w:b/>
        </w:rPr>
        <w:t>a</w:t>
      </w:r>
      <w:r w:rsidR="00720AD7">
        <w:t xml:space="preserve"> on the .NET object </w:t>
      </w:r>
      <w:r w:rsidR="00AD71E1">
        <w:rPr>
          <w:b/>
        </w:rPr>
        <w:t>b</w:t>
      </w:r>
      <w:r w:rsidR="00720AD7">
        <w:t>). The quote prevents this evaluation.</w:t>
      </w:r>
    </w:p>
    <w:p w14:paraId="5226FA72" w14:textId="77777777" w:rsidR="00917321" w:rsidRDefault="00917321" w:rsidP="00917321"/>
    <w:p w14:paraId="3C62C620" w14:textId="77777777" w:rsidR="001D5E0D" w:rsidRDefault="001D5E0D" w:rsidP="00917321">
      <w:r>
        <w:t xml:space="preserve">The </w:t>
      </w:r>
      <w:r>
        <w:rPr>
          <w:b/>
        </w:rPr>
        <w:t xml:space="preserve">car </w:t>
      </w:r>
      <w:r>
        <w:t xml:space="preserve">and </w:t>
      </w:r>
      <w:proofErr w:type="spellStart"/>
      <w:r>
        <w:rPr>
          <w:b/>
        </w:rPr>
        <w:t>cdr</w:t>
      </w:r>
      <w:proofErr w:type="spellEnd"/>
      <w:r>
        <w:rPr>
          <w:b/>
        </w:rPr>
        <w:t xml:space="preserve"> </w:t>
      </w:r>
      <w:r>
        <w:t xml:space="preserve">functions can be nested to get </w:t>
      </w:r>
      <w:proofErr w:type="gramStart"/>
      <w:r>
        <w:t>particular list</w:t>
      </w:r>
      <w:proofErr w:type="gramEnd"/>
      <w:r>
        <w:t xml:space="preserve"> elements, and there is also an </w:t>
      </w:r>
      <w:r>
        <w:rPr>
          <w:b/>
        </w:rPr>
        <w:t xml:space="preserve">nth </w:t>
      </w:r>
      <w:r>
        <w:t>function to get an element at a particular list position (zero-based):</w:t>
      </w:r>
    </w:p>
    <w:p w14:paraId="345783E1" w14:textId="77777777" w:rsidR="001D5E0D" w:rsidRDefault="001D5E0D" w:rsidP="00825B15">
      <w:pPr>
        <w:jc w:val="both"/>
      </w:pPr>
    </w:p>
    <w:p w14:paraId="4E1543F0" w14:textId="77777777" w:rsidR="006D5520"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(car (</w:t>
      </w:r>
      <w:proofErr w:type="spellStart"/>
      <w:r>
        <w:rPr>
          <w:rFonts w:ascii="Courier New" w:hAnsi="Courier New" w:cs="Courier New"/>
          <w:sz w:val="20"/>
          <w:szCs w:val="20"/>
        </w:rPr>
        <w:t>cdr</w:t>
      </w:r>
      <w:proofErr w:type="spellEnd"/>
      <w:r>
        <w:rPr>
          <w:rFonts w:ascii="Courier New" w:hAnsi="Courier New" w:cs="Courier New"/>
          <w:sz w:val="20"/>
          <w:szCs w:val="20"/>
        </w:rPr>
        <w:t xml:space="preserve"> '</w:t>
      </w:r>
      <w:r w:rsidR="001D5E0D">
        <w:rPr>
          <w:rFonts w:ascii="Courier New" w:hAnsi="Courier New" w:cs="Courier New"/>
          <w:sz w:val="20"/>
          <w:szCs w:val="20"/>
        </w:rPr>
        <w:t xml:space="preserve">(a b c))) </w:t>
      </w:r>
    </w:p>
    <w:p w14:paraId="1C6B28CE" w14:textId="3D645B74" w:rsidR="001D5E0D" w:rsidRDefault="001D5E0D" w:rsidP="00C93195">
      <w:pPr>
        <w:shd w:val="clear" w:color="auto" w:fill="E0E0E0"/>
        <w:ind w:left="720"/>
        <w:jc w:val="both"/>
        <w:rPr>
          <w:rFonts w:ascii="Courier New" w:hAnsi="Courier New" w:cs="Courier New"/>
          <w:sz w:val="20"/>
          <w:szCs w:val="20"/>
        </w:rPr>
      </w:pPr>
      <w:r w:rsidRPr="001D5E0D">
        <w:rPr>
          <w:rFonts w:ascii="Courier New" w:hAnsi="Courier New" w:cs="Courier New"/>
          <w:sz w:val="20"/>
          <w:szCs w:val="20"/>
        </w:rPr>
        <w:sym w:font="Wingdings" w:char="F0E0"/>
      </w:r>
      <w:r>
        <w:rPr>
          <w:rFonts w:ascii="Courier New" w:hAnsi="Courier New" w:cs="Courier New"/>
          <w:sz w:val="20"/>
          <w:szCs w:val="20"/>
        </w:rPr>
        <w:t xml:space="preserve"> b</w:t>
      </w:r>
    </w:p>
    <w:p w14:paraId="3751D93A" w14:textId="77777777" w:rsidR="006D5520" w:rsidRDefault="006D5520" w:rsidP="00C93195">
      <w:pPr>
        <w:shd w:val="clear" w:color="auto" w:fill="E0E0E0"/>
        <w:ind w:left="720"/>
        <w:jc w:val="both"/>
        <w:rPr>
          <w:rFonts w:ascii="Courier New" w:hAnsi="Courier New" w:cs="Courier New"/>
          <w:sz w:val="20"/>
          <w:szCs w:val="20"/>
        </w:rPr>
      </w:pPr>
    </w:p>
    <w:p w14:paraId="66B26DEE" w14:textId="77777777" w:rsidR="006D5520"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cadr</w:t>
      </w:r>
      <w:proofErr w:type="spellEnd"/>
      <w:r>
        <w:rPr>
          <w:rFonts w:ascii="Courier New" w:hAnsi="Courier New" w:cs="Courier New"/>
          <w:sz w:val="20"/>
          <w:szCs w:val="20"/>
        </w:rPr>
        <w:t xml:space="preserve"> '</w:t>
      </w:r>
      <w:r w:rsidR="001D5E0D">
        <w:rPr>
          <w:rFonts w:ascii="Courier New" w:hAnsi="Courier New" w:cs="Courier New"/>
          <w:sz w:val="20"/>
          <w:szCs w:val="20"/>
        </w:rPr>
        <w:t>(a b c))</w:t>
      </w:r>
    </w:p>
    <w:p w14:paraId="5609270C" w14:textId="5A075771" w:rsidR="001D5E0D" w:rsidRDefault="001D5E0D" w:rsidP="00C93195">
      <w:pPr>
        <w:shd w:val="clear" w:color="auto" w:fill="E0E0E0"/>
        <w:ind w:left="720"/>
        <w:jc w:val="both"/>
        <w:rPr>
          <w:rFonts w:ascii="Courier New" w:hAnsi="Courier New" w:cs="Courier New"/>
          <w:sz w:val="20"/>
          <w:szCs w:val="20"/>
        </w:rPr>
      </w:pPr>
      <w:r w:rsidRPr="001D5E0D">
        <w:rPr>
          <w:rFonts w:ascii="Courier New" w:hAnsi="Courier New" w:cs="Courier New"/>
          <w:sz w:val="20"/>
          <w:szCs w:val="20"/>
        </w:rPr>
        <w:sym w:font="Wingdings" w:char="F0E0"/>
      </w:r>
      <w:r>
        <w:rPr>
          <w:rFonts w:ascii="Courier New" w:hAnsi="Courier New" w:cs="Courier New"/>
          <w:sz w:val="20"/>
          <w:szCs w:val="20"/>
        </w:rPr>
        <w:t xml:space="preserve"> b</w:t>
      </w:r>
    </w:p>
    <w:p w14:paraId="5F9BBC3D" w14:textId="77777777" w:rsidR="006D5520" w:rsidRDefault="006D5520" w:rsidP="00C93195">
      <w:pPr>
        <w:shd w:val="clear" w:color="auto" w:fill="E0E0E0"/>
        <w:ind w:left="720"/>
        <w:jc w:val="both"/>
        <w:rPr>
          <w:rFonts w:ascii="Courier New" w:hAnsi="Courier New" w:cs="Courier New"/>
          <w:sz w:val="20"/>
          <w:szCs w:val="20"/>
        </w:rPr>
      </w:pPr>
    </w:p>
    <w:p w14:paraId="04D9534A" w14:textId="77777777" w:rsidR="006D5520"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(nth 1 '</w:t>
      </w:r>
      <w:r w:rsidR="001D5E0D">
        <w:rPr>
          <w:rFonts w:ascii="Courier New" w:hAnsi="Courier New" w:cs="Courier New"/>
          <w:sz w:val="20"/>
          <w:szCs w:val="20"/>
        </w:rPr>
        <w:t xml:space="preserve">(a b c)) </w:t>
      </w:r>
    </w:p>
    <w:p w14:paraId="382BEAC0" w14:textId="74914A39" w:rsidR="001D5E0D" w:rsidRPr="001D5E0D" w:rsidRDefault="001D5E0D" w:rsidP="00C93195">
      <w:pPr>
        <w:shd w:val="clear" w:color="auto" w:fill="E0E0E0"/>
        <w:ind w:left="720"/>
        <w:jc w:val="both"/>
        <w:rPr>
          <w:rFonts w:ascii="Courier New" w:hAnsi="Courier New" w:cs="Courier New"/>
          <w:sz w:val="20"/>
          <w:szCs w:val="20"/>
        </w:rPr>
      </w:pPr>
      <w:r w:rsidRPr="001D5E0D">
        <w:rPr>
          <w:rFonts w:ascii="Courier New" w:hAnsi="Courier New" w:cs="Courier New"/>
          <w:sz w:val="20"/>
          <w:szCs w:val="20"/>
        </w:rPr>
        <w:sym w:font="Wingdings" w:char="F0E0"/>
      </w:r>
      <w:r>
        <w:rPr>
          <w:rFonts w:ascii="Courier New" w:hAnsi="Courier New" w:cs="Courier New"/>
          <w:sz w:val="20"/>
          <w:szCs w:val="20"/>
        </w:rPr>
        <w:t xml:space="preserve"> b</w:t>
      </w:r>
    </w:p>
    <w:p w14:paraId="07D9971A" w14:textId="77777777" w:rsidR="001D5E0D" w:rsidRDefault="001D5E0D" w:rsidP="00825B15">
      <w:pPr>
        <w:jc w:val="both"/>
      </w:pPr>
    </w:p>
    <w:p w14:paraId="418681A2" w14:textId="54FF4192" w:rsidR="001D5E0D" w:rsidRDefault="00F93668" w:rsidP="00825B15">
      <w:pPr>
        <w:jc w:val="both"/>
      </w:pPr>
      <w:r>
        <w:t>In the second example, t</w:t>
      </w:r>
      <w:r w:rsidR="001D5E0D">
        <w:t xml:space="preserve">he </w:t>
      </w:r>
      <w:proofErr w:type="spellStart"/>
      <w:r w:rsidR="001D5E0D">
        <w:rPr>
          <w:b/>
        </w:rPr>
        <w:t>cadr</w:t>
      </w:r>
      <w:proofErr w:type="spellEnd"/>
      <w:r w:rsidR="001D5E0D">
        <w:t xml:space="preserve"> function provides a </w:t>
      </w:r>
      <w:proofErr w:type="gramStart"/>
      <w:r w:rsidR="001D5E0D">
        <w:t>short-hand</w:t>
      </w:r>
      <w:proofErr w:type="gramEnd"/>
      <w:r w:rsidR="001D5E0D">
        <w:t xml:space="preserve"> for </w:t>
      </w:r>
      <w:r w:rsidR="001D5E0D">
        <w:rPr>
          <w:rFonts w:ascii="Courier New" w:hAnsi="Courier New" w:cs="Courier New"/>
          <w:sz w:val="20"/>
          <w:szCs w:val="20"/>
        </w:rPr>
        <w:t>(car (</w:t>
      </w:r>
      <w:proofErr w:type="spellStart"/>
      <w:r w:rsidR="001D5E0D">
        <w:rPr>
          <w:rFonts w:ascii="Courier New" w:hAnsi="Courier New" w:cs="Courier New"/>
          <w:sz w:val="20"/>
          <w:szCs w:val="20"/>
        </w:rPr>
        <w:t>cdr</w:t>
      </w:r>
      <w:proofErr w:type="spellEnd"/>
      <w:r w:rsidR="001D5E0D">
        <w:rPr>
          <w:rFonts w:ascii="Courier New" w:hAnsi="Courier New" w:cs="Courier New"/>
          <w:sz w:val="20"/>
          <w:szCs w:val="20"/>
        </w:rPr>
        <w:t xml:space="preserve"> …))</w:t>
      </w:r>
      <w:r w:rsidR="001D5E0D">
        <w:t xml:space="preserve">. </w:t>
      </w:r>
      <w:r>
        <w:t xml:space="preserve">There are similar functions </w:t>
      </w:r>
      <w:proofErr w:type="spellStart"/>
      <w:r>
        <w:rPr>
          <w:b/>
        </w:rPr>
        <w:t>caar</w:t>
      </w:r>
      <w:proofErr w:type="spellEnd"/>
      <w:r>
        <w:rPr>
          <w:b/>
        </w:rPr>
        <w:t xml:space="preserve">, </w:t>
      </w:r>
      <w:proofErr w:type="spellStart"/>
      <w:r>
        <w:rPr>
          <w:b/>
        </w:rPr>
        <w:t>cdar</w:t>
      </w:r>
      <w:proofErr w:type="spellEnd"/>
      <w:r>
        <w:rPr>
          <w:b/>
        </w:rPr>
        <w:t xml:space="preserve">, </w:t>
      </w:r>
      <w:proofErr w:type="spellStart"/>
      <w:r>
        <w:rPr>
          <w:b/>
        </w:rPr>
        <w:t>cddr</w:t>
      </w:r>
      <w:proofErr w:type="spellEnd"/>
      <w:r>
        <w:rPr>
          <w:b/>
        </w:rPr>
        <w:t xml:space="preserve">, </w:t>
      </w:r>
      <w:proofErr w:type="spellStart"/>
      <w:r>
        <w:rPr>
          <w:b/>
        </w:rPr>
        <w:t>caaar</w:t>
      </w:r>
      <w:proofErr w:type="spellEnd"/>
      <w:r>
        <w:rPr>
          <w:b/>
        </w:rPr>
        <w:t xml:space="preserve">, </w:t>
      </w:r>
      <w:proofErr w:type="spellStart"/>
      <w:r>
        <w:rPr>
          <w:b/>
        </w:rPr>
        <w:t>caadr</w:t>
      </w:r>
      <w:proofErr w:type="spellEnd"/>
      <w:r>
        <w:rPr>
          <w:b/>
        </w:rPr>
        <w:t xml:space="preserve">, </w:t>
      </w:r>
      <w:proofErr w:type="spellStart"/>
      <w:r>
        <w:rPr>
          <w:b/>
        </w:rPr>
        <w:t>cadar</w:t>
      </w:r>
      <w:proofErr w:type="spellEnd"/>
      <w:r>
        <w:rPr>
          <w:b/>
        </w:rPr>
        <w:t xml:space="preserve">, </w:t>
      </w:r>
      <w:proofErr w:type="spellStart"/>
      <w:r>
        <w:rPr>
          <w:b/>
        </w:rPr>
        <w:t>caddr</w:t>
      </w:r>
      <w:proofErr w:type="spellEnd"/>
      <w:r>
        <w:rPr>
          <w:b/>
        </w:rPr>
        <w:t xml:space="preserve">, </w:t>
      </w:r>
      <w:proofErr w:type="spellStart"/>
      <w:r>
        <w:rPr>
          <w:b/>
        </w:rPr>
        <w:t>cdaar</w:t>
      </w:r>
      <w:proofErr w:type="spellEnd"/>
      <w:r>
        <w:rPr>
          <w:b/>
        </w:rPr>
        <w:t xml:space="preserve">, </w:t>
      </w:r>
      <w:proofErr w:type="spellStart"/>
      <w:r>
        <w:rPr>
          <w:b/>
        </w:rPr>
        <w:t>cdadr</w:t>
      </w:r>
      <w:proofErr w:type="spellEnd"/>
      <w:r>
        <w:rPr>
          <w:b/>
        </w:rPr>
        <w:t xml:space="preserve">, </w:t>
      </w:r>
      <w:proofErr w:type="spellStart"/>
      <w:r>
        <w:rPr>
          <w:b/>
        </w:rPr>
        <w:t>cddar</w:t>
      </w:r>
      <w:proofErr w:type="spellEnd"/>
      <w:r>
        <w:rPr>
          <w:b/>
        </w:rPr>
        <w:t xml:space="preserve">, </w:t>
      </w:r>
      <w:r>
        <w:t xml:space="preserve">and </w:t>
      </w:r>
      <w:proofErr w:type="spellStart"/>
      <w:r>
        <w:rPr>
          <w:b/>
        </w:rPr>
        <w:t>cdddr</w:t>
      </w:r>
      <w:proofErr w:type="spellEnd"/>
      <w:r w:rsidR="0084473F">
        <w:rPr>
          <w:b/>
        </w:rPr>
        <w:t xml:space="preserve">, </w:t>
      </w:r>
      <w:r w:rsidR="0084473F">
        <w:rPr>
          <w:bCs/>
        </w:rPr>
        <w:t>familiar to L</w:t>
      </w:r>
      <w:r w:rsidR="00492113">
        <w:rPr>
          <w:bCs/>
        </w:rPr>
        <w:t>ISP</w:t>
      </w:r>
      <w:r w:rsidR="0084473F">
        <w:rPr>
          <w:bCs/>
        </w:rPr>
        <w:t xml:space="preserve"> and Scheme programmers,</w:t>
      </w:r>
      <w:r>
        <w:t xml:space="preserve"> that do what is expected.</w:t>
      </w:r>
    </w:p>
    <w:p w14:paraId="6027FEBD" w14:textId="77777777" w:rsidR="006A1924" w:rsidRDefault="006A1924" w:rsidP="00825B15">
      <w:pPr>
        <w:jc w:val="both"/>
      </w:pPr>
    </w:p>
    <w:p w14:paraId="26BB7E15" w14:textId="77777777" w:rsidR="006D5520" w:rsidRDefault="006D5520" w:rsidP="00825B15">
      <w:pPr>
        <w:jc w:val="both"/>
      </w:pPr>
    </w:p>
    <w:p w14:paraId="22B48FEE" w14:textId="77777777" w:rsidR="006D5520" w:rsidRDefault="006D5520" w:rsidP="00825B15">
      <w:pPr>
        <w:jc w:val="both"/>
      </w:pPr>
    </w:p>
    <w:p w14:paraId="79647F29" w14:textId="01E0A8B3" w:rsidR="00720AD7" w:rsidRDefault="00720AD7" w:rsidP="00825B15">
      <w:pPr>
        <w:jc w:val="both"/>
      </w:pPr>
      <w:r>
        <w:t>If we have t</w:t>
      </w:r>
      <w:r w:rsidR="001D5E0D">
        <w:t>w</w:t>
      </w:r>
      <w:r>
        <w:t>o objects, and want to create a cons</w:t>
      </w:r>
      <w:r w:rsidR="00715C7F">
        <w:t xml:space="preserve"> node</w:t>
      </w:r>
      <w:r>
        <w:t xml:space="preserve">, we use the </w:t>
      </w:r>
      <w:proofErr w:type="gramStart"/>
      <w:r>
        <w:rPr>
          <w:b/>
        </w:rPr>
        <w:t>cons</w:t>
      </w:r>
      <w:proofErr w:type="gramEnd"/>
      <w:r>
        <w:rPr>
          <w:b/>
        </w:rPr>
        <w:t xml:space="preserve"> </w:t>
      </w:r>
      <w:r>
        <w:t>function:</w:t>
      </w:r>
    </w:p>
    <w:p w14:paraId="1F6F3451" w14:textId="77777777" w:rsidR="00720AD7" w:rsidRDefault="00720AD7" w:rsidP="00825B15">
      <w:pPr>
        <w:jc w:val="both"/>
      </w:pPr>
    </w:p>
    <w:p w14:paraId="6946A015" w14:textId="77777777" w:rsidR="006D5520"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(cons a '</w:t>
      </w:r>
      <w:r w:rsidR="00720AD7">
        <w:rPr>
          <w:rFonts w:ascii="Courier New" w:hAnsi="Courier New" w:cs="Courier New"/>
          <w:sz w:val="20"/>
          <w:szCs w:val="20"/>
        </w:rPr>
        <w:t xml:space="preserve">(b c)) </w:t>
      </w:r>
    </w:p>
    <w:p w14:paraId="0836DAF9" w14:textId="04025A16" w:rsidR="00720AD7" w:rsidRDefault="00720AD7" w:rsidP="00C93195">
      <w:pPr>
        <w:shd w:val="clear" w:color="auto" w:fill="E0E0E0"/>
        <w:ind w:left="720"/>
        <w:jc w:val="both"/>
        <w:rPr>
          <w:rFonts w:ascii="Courier New" w:hAnsi="Courier New" w:cs="Courier New"/>
          <w:sz w:val="20"/>
          <w:szCs w:val="20"/>
        </w:rPr>
      </w:pPr>
      <w:r w:rsidRPr="00720AD7">
        <w:rPr>
          <w:rFonts w:ascii="Courier New" w:hAnsi="Courier New" w:cs="Courier New"/>
          <w:sz w:val="20"/>
          <w:szCs w:val="20"/>
        </w:rPr>
        <w:sym w:font="Wingdings" w:char="F0E0"/>
      </w:r>
      <w:r>
        <w:rPr>
          <w:rFonts w:ascii="Courier New" w:hAnsi="Courier New" w:cs="Courier New"/>
          <w:sz w:val="20"/>
          <w:szCs w:val="20"/>
        </w:rPr>
        <w:t xml:space="preserve"> (a b c)</w:t>
      </w:r>
    </w:p>
    <w:p w14:paraId="00138577" w14:textId="77777777" w:rsidR="006D5520" w:rsidRDefault="006D5520" w:rsidP="00C93195">
      <w:pPr>
        <w:shd w:val="clear" w:color="auto" w:fill="E0E0E0"/>
        <w:ind w:left="720"/>
        <w:jc w:val="both"/>
        <w:rPr>
          <w:rFonts w:ascii="Courier New" w:hAnsi="Courier New" w:cs="Courier New"/>
          <w:sz w:val="20"/>
          <w:szCs w:val="20"/>
        </w:rPr>
      </w:pPr>
    </w:p>
    <w:p w14:paraId="2DAF4C10" w14:textId="77777777" w:rsidR="006D5520" w:rsidRDefault="00720AD7"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(cons a b) </w:t>
      </w:r>
    </w:p>
    <w:p w14:paraId="3B7B4A3D" w14:textId="07F3C3E8" w:rsidR="00720AD7" w:rsidRDefault="00720AD7" w:rsidP="00C93195">
      <w:pPr>
        <w:shd w:val="clear" w:color="auto" w:fill="E0E0E0"/>
        <w:ind w:left="720"/>
        <w:jc w:val="both"/>
        <w:rPr>
          <w:rFonts w:ascii="Courier New" w:hAnsi="Courier New" w:cs="Courier New"/>
          <w:sz w:val="20"/>
          <w:szCs w:val="20"/>
        </w:rPr>
      </w:pPr>
      <w:r w:rsidRPr="00720AD7">
        <w:rPr>
          <w:rFonts w:ascii="Courier New" w:hAnsi="Courier New" w:cs="Courier New"/>
          <w:sz w:val="20"/>
          <w:szCs w:val="20"/>
        </w:rPr>
        <w:sym w:font="Wingdings" w:char="F0E0"/>
      </w:r>
      <w:r>
        <w:rPr>
          <w:rFonts w:ascii="Courier New" w:hAnsi="Courier New" w:cs="Courier New"/>
          <w:sz w:val="20"/>
          <w:szCs w:val="20"/>
        </w:rPr>
        <w:t xml:space="preserve"> (</w:t>
      </w:r>
      <w:proofErr w:type="gramStart"/>
      <w:r>
        <w:rPr>
          <w:rFonts w:ascii="Courier New" w:hAnsi="Courier New" w:cs="Courier New"/>
          <w:sz w:val="20"/>
          <w:szCs w:val="20"/>
        </w:rPr>
        <w:t>a .</w:t>
      </w:r>
      <w:proofErr w:type="gramEnd"/>
      <w:r>
        <w:rPr>
          <w:rFonts w:ascii="Courier New" w:hAnsi="Courier New" w:cs="Courier New"/>
          <w:sz w:val="20"/>
          <w:szCs w:val="20"/>
        </w:rPr>
        <w:t xml:space="preserve"> b)</w:t>
      </w:r>
    </w:p>
    <w:p w14:paraId="03DBE074" w14:textId="77777777" w:rsidR="00720AD7" w:rsidRDefault="00720AD7" w:rsidP="00825B15">
      <w:pPr>
        <w:jc w:val="both"/>
        <w:rPr>
          <w:rFonts w:ascii="Courier New" w:hAnsi="Courier New" w:cs="Courier New"/>
          <w:sz w:val="20"/>
          <w:szCs w:val="20"/>
        </w:rPr>
      </w:pPr>
    </w:p>
    <w:p w14:paraId="253E70E6" w14:textId="77777777" w:rsidR="00720AD7" w:rsidRDefault="00720AD7" w:rsidP="00825B15">
      <w:pPr>
        <w:jc w:val="both"/>
      </w:pPr>
      <w:r>
        <w:t>In the second example, we create a cons</w:t>
      </w:r>
      <w:r w:rsidR="00715C7F">
        <w:t xml:space="preserve"> node</w:t>
      </w:r>
      <w:r>
        <w:t xml:space="preserve"> that is not a list: it’s just a pair of objects</w:t>
      </w:r>
      <w:r w:rsidR="000E5FBC">
        <w:t xml:space="preserve">, called a </w:t>
      </w:r>
      <w:r w:rsidR="000E5FBC">
        <w:rPr>
          <w:i/>
        </w:rPr>
        <w:t>dotted pair</w:t>
      </w:r>
      <w:r w:rsidR="000E5FBC">
        <w:t xml:space="preserve"> because of how it is represented</w:t>
      </w:r>
      <w:r>
        <w:t>. A list has a specific internal representation using nested cons</w:t>
      </w:r>
      <w:r w:rsidR="00715C7F">
        <w:t xml:space="preserve"> nodes</w:t>
      </w:r>
      <w:r>
        <w:t>. In other words, all lists are</w:t>
      </w:r>
      <w:r w:rsidR="000E5FBC">
        <w:t xml:space="preserve"> (nested)</w:t>
      </w:r>
      <w:r>
        <w:t xml:space="preserve"> cons</w:t>
      </w:r>
      <w:r w:rsidR="00715C7F">
        <w:t xml:space="preserve"> nodes</w:t>
      </w:r>
      <w:r>
        <w:t xml:space="preserve">, but not all </w:t>
      </w:r>
      <w:proofErr w:type="gramStart"/>
      <w:r>
        <w:t>cons</w:t>
      </w:r>
      <w:proofErr w:type="gramEnd"/>
      <w:r>
        <w:t xml:space="preserve"> </w:t>
      </w:r>
      <w:r w:rsidR="00715C7F">
        <w:t xml:space="preserve">nodes </w:t>
      </w:r>
      <w:r>
        <w:t>are lists.</w:t>
      </w:r>
    </w:p>
    <w:p w14:paraId="677DE837" w14:textId="77777777" w:rsidR="00720AD7" w:rsidRDefault="00720AD7" w:rsidP="00825B15">
      <w:pPr>
        <w:jc w:val="both"/>
      </w:pPr>
    </w:p>
    <w:p w14:paraId="64427CD1" w14:textId="77777777" w:rsidR="00720AD7" w:rsidRDefault="001D5E0D" w:rsidP="00825B15">
      <w:pPr>
        <w:jc w:val="both"/>
      </w:pPr>
      <w:r>
        <w:t xml:space="preserve">Lists can be appended together with the </w:t>
      </w:r>
      <w:r>
        <w:rPr>
          <w:b/>
        </w:rPr>
        <w:t>append</w:t>
      </w:r>
      <w:r w:rsidR="0091593C">
        <w:t xml:space="preserve"> function, which takes any number of list parameters, appends them all together:</w:t>
      </w:r>
    </w:p>
    <w:p w14:paraId="65BB3AE9" w14:textId="77777777" w:rsidR="001D5E0D" w:rsidRDefault="001D5E0D" w:rsidP="00825B15">
      <w:pPr>
        <w:jc w:val="both"/>
      </w:pPr>
    </w:p>
    <w:p w14:paraId="2E81998B" w14:textId="77777777" w:rsidR="006D5520" w:rsidRDefault="00C44080" w:rsidP="00AD71E1">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(append '(a b c) </w:t>
      </w:r>
      <w:r w:rsidR="0091593C">
        <w:rPr>
          <w:rFonts w:ascii="Courier New" w:hAnsi="Courier New" w:cs="Courier New"/>
          <w:sz w:val="20"/>
          <w:szCs w:val="20"/>
        </w:rPr>
        <w:t xml:space="preserve">'(1 2 3) </w:t>
      </w:r>
      <w:r>
        <w:rPr>
          <w:rFonts w:ascii="Courier New" w:hAnsi="Courier New" w:cs="Courier New"/>
          <w:sz w:val="20"/>
          <w:szCs w:val="20"/>
        </w:rPr>
        <w:t>'</w:t>
      </w:r>
      <w:r w:rsidR="001D5E0D">
        <w:rPr>
          <w:rFonts w:ascii="Courier New" w:hAnsi="Courier New" w:cs="Courier New"/>
          <w:sz w:val="20"/>
          <w:szCs w:val="20"/>
        </w:rPr>
        <w:t xml:space="preserve">(d e f)) </w:t>
      </w:r>
    </w:p>
    <w:p w14:paraId="5ACFE671" w14:textId="3905CC76" w:rsidR="001D5E0D" w:rsidRDefault="001D5E0D" w:rsidP="00AD71E1">
      <w:pPr>
        <w:shd w:val="clear" w:color="auto" w:fill="E0E0E0"/>
        <w:ind w:left="720"/>
        <w:jc w:val="both"/>
        <w:rPr>
          <w:rFonts w:ascii="Courier New" w:hAnsi="Courier New" w:cs="Courier New"/>
          <w:sz w:val="20"/>
          <w:szCs w:val="20"/>
        </w:rPr>
      </w:pPr>
      <w:r w:rsidRPr="001D5E0D">
        <w:rPr>
          <w:rFonts w:ascii="Courier New" w:hAnsi="Courier New" w:cs="Courier New"/>
          <w:sz w:val="20"/>
          <w:szCs w:val="20"/>
        </w:rPr>
        <w:sym w:font="Wingdings" w:char="F0E0"/>
      </w:r>
      <w:r>
        <w:rPr>
          <w:rFonts w:ascii="Courier New" w:hAnsi="Courier New" w:cs="Courier New"/>
          <w:sz w:val="20"/>
          <w:szCs w:val="20"/>
        </w:rPr>
        <w:t xml:space="preserve"> (a b c </w:t>
      </w:r>
      <w:r w:rsidR="0091593C">
        <w:rPr>
          <w:rFonts w:ascii="Courier New" w:hAnsi="Courier New" w:cs="Courier New"/>
          <w:sz w:val="20"/>
          <w:szCs w:val="20"/>
        </w:rPr>
        <w:t xml:space="preserve">1 2 3 </w:t>
      </w:r>
      <w:r>
        <w:rPr>
          <w:rFonts w:ascii="Courier New" w:hAnsi="Courier New" w:cs="Courier New"/>
          <w:sz w:val="20"/>
          <w:szCs w:val="20"/>
        </w:rPr>
        <w:t>d e f)</w:t>
      </w:r>
    </w:p>
    <w:p w14:paraId="74C8692B" w14:textId="77777777" w:rsidR="0091593C" w:rsidRPr="0091593C" w:rsidRDefault="0091593C" w:rsidP="0091593C">
      <w:pPr>
        <w:pStyle w:val="NoSpacing"/>
      </w:pPr>
    </w:p>
    <w:p w14:paraId="47779AF2" w14:textId="77777777" w:rsidR="00710AA1" w:rsidRPr="00932A72" w:rsidRDefault="002E00A4" w:rsidP="00B02E39">
      <w:pPr>
        <w:pStyle w:val="Heading2"/>
        <w:rPr>
          <w:color w:val="333399"/>
        </w:rPr>
      </w:pPr>
      <w:bookmarkStart w:id="6" w:name="_Toc198229014"/>
      <w:r w:rsidRPr="00932A72">
        <w:rPr>
          <w:color w:val="333399"/>
        </w:rPr>
        <w:t>Symbols and v</w:t>
      </w:r>
      <w:r w:rsidR="00710AA1" w:rsidRPr="00932A72">
        <w:rPr>
          <w:color w:val="333399"/>
        </w:rPr>
        <w:t>ariables</w:t>
      </w:r>
      <w:bookmarkEnd w:id="6"/>
    </w:p>
    <w:p w14:paraId="5280075C" w14:textId="77777777" w:rsidR="00710AA1" w:rsidRDefault="00710AA1" w:rsidP="00DF41F0">
      <w:pPr>
        <w:jc w:val="both"/>
      </w:pPr>
      <w:r>
        <w:t xml:space="preserve">Now that we can create lists, we need a way of storing them for later use. In </w:t>
      </w:r>
      <w:r w:rsidR="0046185A">
        <w:t>Yarr</w:t>
      </w:r>
      <w:r>
        <w:t xml:space="preserve">, we do this by binding them to symbols. </w:t>
      </w:r>
      <w:r w:rsidR="00DF41F0">
        <w:t xml:space="preserve">This is equivalent to assigning an object to a variable in other programming languages. However, in </w:t>
      </w:r>
      <w:r w:rsidR="0046185A">
        <w:t>Yarr</w:t>
      </w:r>
      <w:r w:rsidR="00DF41F0">
        <w:t xml:space="preserve"> symbols </w:t>
      </w:r>
      <w:r w:rsidR="0091593C">
        <w:t>are more than just references to memory locations</w:t>
      </w:r>
      <w:r w:rsidR="00DF41F0">
        <w:t xml:space="preserve">, and don’t necessarily need to have values bound to them, which is why we can write expressions such as </w:t>
      </w:r>
      <w:r w:rsidR="00DF41F0" w:rsidRPr="00DF41F0">
        <w:rPr>
          <w:rFonts w:ascii="Courier New" w:hAnsi="Courier New" w:cs="Courier New"/>
          <w:sz w:val="20"/>
          <w:szCs w:val="20"/>
        </w:rPr>
        <w:t>(list a b)</w:t>
      </w:r>
      <w:r w:rsidR="00DF41F0">
        <w:t xml:space="preserve"> without having to define what </w:t>
      </w:r>
      <w:r w:rsidR="00D9330A">
        <w:rPr>
          <w:b/>
        </w:rPr>
        <w:t xml:space="preserve">a </w:t>
      </w:r>
      <w:r w:rsidR="00DF41F0">
        <w:t xml:space="preserve">and </w:t>
      </w:r>
      <w:proofErr w:type="spellStart"/>
      <w:r w:rsidR="00D9330A">
        <w:rPr>
          <w:b/>
        </w:rPr>
        <w:t>b</w:t>
      </w:r>
      <w:r w:rsidR="00DF41F0">
        <w:t xml:space="preserve"> are</w:t>
      </w:r>
      <w:proofErr w:type="spellEnd"/>
      <w:r w:rsidR="00DF41F0">
        <w:t>.</w:t>
      </w:r>
    </w:p>
    <w:p w14:paraId="14A73F46" w14:textId="77777777" w:rsidR="00DF41F0" w:rsidRDefault="00DF41F0" w:rsidP="00DF41F0">
      <w:pPr>
        <w:jc w:val="both"/>
      </w:pPr>
    </w:p>
    <w:p w14:paraId="6F3314A7" w14:textId="77777777" w:rsidR="00DF41F0" w:rsidRDefault="00DF41F0" w:rsidP="00DF41F0">
      <w:pPr>
        <w:jc w:val="both"/>
      </w:pPr>
      <w:r>
        <w:t xml:space="preserve">The assignment function in </w:t>
      </w:r>
      <w:r w:rsidR="0046185A">
        <w:t>Yarr</w:t>
      </w:r>
      <w:r>
        <w:t xml:space="preserve"> is </w:t>
      </w:r>
      <w:r w:rsidRPr="00DF41F0">
        <w:rPr>
          <w:b/>
          <w:sz w:val="28"/>
          <w:szCs w:val="28"/>
        </w:rPr>
        <w:t>=</w:t>
      </w:r>
      <w:r>
        <w:rPr>
          <w:b/>
        </w:rPr>
        <w:t>,</w:t>
      </w:r>
      <w:r>
        <w:t xml:space="preserve"> which for historical reasons has synonyms </w:t>
      </w:r>
      <w:proofErr w:type="spellStart"/>
      <w:r>
        <w:rPr>
          <w:b/>
        </w:rPr>
        <w:t>setq</w:t>
      </w:r>
      <w:proofErr w:type="spellEnd"/>
      <w:r>
        <w:rPr>
          <w:b/>
        </w:rPr>
        <w:t xml:space="preserve"> </w:t>
      </w:r>
      <w:r>
        <w:t xml:space="preserve">and </w:t>
      </w:r>
      <w:proofErr w:type="spellStart"/>
      <w:r>
        <w:rPr>
          <w:b/>
        </w:rPr>
        <w:t>setf</w:t>
      </w:r>
      <w:proofErr w:type="spellEnd"/>
      <w:r>
        <w:t>:</w:t>
      </w:r>
    </w:p>
    <w:p w14:paraId="15AC3BAA" w14:textId="77777777" w:rsidR="00A84470" w:rsidRDefault="00A84470" w:rsidP="00DF41F0">
      <w:pPr>
        <w:jc w:val="both"/>
      </w:pPr>
    </w:p>
    <w:p w14:paraId="0B7998F1" w14:textId="3FC31D52" w:rsidR="00E91FD6"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bar '</w:t>
      </w:r>
      <w:r w:rsidR="00E91FD6">
        <w:rPr>
          <w:rFonts w:ascii="Courier New" w:hAnsi="Courier New" w:cs="Courier New"/>
          <w:sz w:val="20"/>
          <w:szCs w:val="20"/>
        </w:rPr>
        <w:t>(a b c))</w:t>
      </w:r>
    </w:p>
    <w:p w14:paraId="52ED0129" w14:textId="3CEC38B2" w:rsidR="00E91FD6" w:rsidRPr="00DF41F0" w:rsidRDefault="00E91FD6" w:rsidP="00C93195">
      <w:pPr>
        <w:shd w:val="clear" w:color="auto" w:fill="E0E0E0"/>
        <w:ind w:left="720"/>
        <w:jc w:val="both"/>
        <w:rPr>
          <w:rFonts w:ascii="Courier New" w:hAnsi="Courier New" w:cs="Courier New"/>
          <w:sz w:val="20"/>
          <w:szCs w:val="20"/>
        </w:rPr>
      </w:pPr>
      <w:r w:rsidRPr="00DF41F0">
        <w:rPr>
          <w:rFonts w:ascii="Courier New" w:hAnsi="Courier New" w:cs="Courier New"/>
          <w:sz w:val="20"/>
          <w:szCs w:val="20"/>
        </w:rPr>
        <w:sym w:font="Wingdings" w:char="F0E0"/>
      </w:r>
      <w:r>
        <w:rPr>
          <w:rFonts w:ascii="Courier New" w:hAnsi="Courier New" w:cs="Courier New"/>
          <w:sz w:val="20"/>
          <w:szCs w:val="20"/>
        </w:rPr>
        <w:t xml:space="preserve"> (a b c)</w:t>
      </w:r>
    </w:p>
    <w:p w14:paraId="695250CB" w14:textId="77777777" w:rsidR="00E91FD6" w:rsidRDefault="00E91FD6" w:rsidP="00C93195">
      <w:pPr>
        <w:shd w:val="clear" w:color="auto" w:fill="E0E0E0"/>
        <w:ind w:left="720"/>
        <w:jc w:val="both"/>
        <w:rPr>
          <w:rFonts w:ascii="Courier New" w:hAnsi="Courier New" w:cs="Courier New"/>
          <w:sz w:val="20"/>
          <w:szCs w:val="20"/>
        </w:rPr>
      </w:pPr>
    </w:p>
    <w:p w14:paraId="15F25FDA" w14:textId="3B9D6E3D" w:rsidR="00DF41F0" w:rsidRDefault="00DF41F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(+ 3 4 5)</w:t>
      </w:r>
      <w:r w:rsidR="006D5520">
        <w:rPr>
          <w:rFonts w:ascii="Courier New" w:hAnsi="Courier New" w:cs="Courier New"/>
          <w:sz w:val="20"/>
          <w:szCs w:val="20"/>
        </w:rPr>
        <w:t>)</w:t>
      </w:r>
    </w:p>
    <w:p w14:paraId="0E53FB73" w14:textId="61282ECA" w:rsidR="00DF41F0" w:rsidRDefault="00DF41F0" w:rsidP="00C93195">
      <w:pPr>
        <w:shd w:val="clear" w:color="auto" w:fill="E0E0E0"/>
        <w:ind w:left="720"/>
        <w:jc w:val="both"/>
        <w:rPr>
          <w:rFonts w:ascii="Courier New" w:hAnsi="Courier New" w:cs="Courier New"/>
          <w:sz w:val="20"/>
          <w:szCs w:val="20"/>
        </w:rPr>
      </w:pPr>
      <w:r w:rsidRPr="00DF41F0">
        <w:rPr>
          <w:rFonts w:ascii="Courier New" w:hAnsi="Courier New" w:cs="Courier New"/>
          <w:sz w:val="20"/>
          <w:szCs w:val="20"/>
        </w:rPr>
        <w:sym w:font="Wingdings" w:char="F0E0"/>
      </w:r>
      <w:r>
        <w:rPr>
          <w:rFonts w:ascii="Courier New" w:hAnsi="Courier New" w:cs="Courier New"/>
          <w:sz w:val="20"/>
          <w:szCs w:val="20"/>
        </w:rPr>
        <w:t xml:space="preserve"> 12</w:t>
      </w:r>
    </w:p>
    <w:p w14:paraId="46E228AB" w14:textId="77777777" w:rsidR="00FC7CF1" w:rsidRDefault="00FC7CF1" w:rsidP="00C93195">
      <w:pPr>
        <w:shd w:val="clear" w:color="auto" w:fill="E0E0E0"/>
        <w:ind w:left="720"/>
        <w:jc w:val="both"/>
        <w:rPr>
          <w:rFonts w:ascii="Courier New" w:hAnsi="Courier New" w:cs="Courier New"/>
          <w:sz w:val="20"/>
          <w:szCs w:val="20"/>
        </w:rPr>
      </w:pPr>
    </w:p>
    <w:p w14:paraId="503EF94B" w14:textId="77777777" w:rsidR="006D5520" w:rsidRDefault="006D5520" w:rsidP="006D5520">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(+ 3 4 5))</w:t>
      </w:r>
    </w:p>
    <w:p w14:paraId="24AADF94" w14:textId="77777777" w:rsidR="006D5520" w:rsidRDefault="006A192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r w:rsidR="00E91FD6">
        <w:rPr>
          <w:rFonts w:ascii="Courier New" w:hAnsi="Courier New" w:cs="Courier New"/>
          <w:sz w:val="20"/>
          <w:szCs w:val="20"/>
        </w:rPr>
        <w:t xml:space="preserve">* </w:t>
      </w:r>
      <w:r w:rsidR="00666583">
        <w:rPr>
          <w:rFonts w:ascii="Courier New" w:hAnsi="Courier New" w:cs="Courier New"/>
          <w:sz w:val="20"/>
          <w:szCs w:val="20"/>
        </w:rPr>
        <w:t>FOO</w:t>
      </w:r>
      <w:r w:rsidR="00E91FD6">
        <w:rPr>
          <w:rFonts w:ascii="Courier New" w:hAnsi="Courier New" w:cs="Courier New"/>
          <w:sz w:val="20"/>
          <w:szCs w:val="20"/>
        </w:rPr>
        <w:t xml:space="preserve"> 5) </w:t>
      </w:r>
    </w:p>
    <w:p w14:paraId="6D3F034E" w14:textId="5D97D3F2" w:rsidR="00E91FD6" w:rsidRDefault="00E91FD6" w:rsidP="00C93195">
      <w:pPr>
        <w:shd w:val="clear" w:color="auto" w:fill="E0E0E0"/>
        <w:ind w:left="720"/>
        <w:jc w:val="both"/>
        <w:rPr>
          <w:rFonts w:ascii="Courier New" w:hAnsi="Courier New" w:cs="Courier New"/>
          <w:sz w:val="20"/>
          <w:szCs w:val="20"/>
        </w:rPr>
      </w:pPr>
      <w:r w:rsidRPr="00E91FD6">
        <w:rPr>
          <w:rFonts w:ascii="Courier New" w:hAnsi="Courier New" w:cs="Courier New"/>
          <w:sz w:val="20"/>
          <w:szCs w:val="20"/>
        </w:rPr>
        <w:sym w:font="Wingdings" w:char="F0E0"/>
      </w:r>
      <w:r>
        <w:rPr>
          <w:rFonts w:ascii="Courier New" w:hAnsi="Courier New" w:cs="Courier New"/>
          <w:sz w:val="20"/>
          <w:szCs w:val="20"/>
        </w:rPr>
        <w:t xml:space="preserve"> 60</w:t>
      </w:r>
    </w:p>
    <w:p w14:paraId="256EC9B7" w14:textId="77777777" w:rsidR="00DF41F0" w:rsidRDefault="00DF41F0" w:rsidP="00DF41F0">
      <w:pPr>
        <w:ind w:left="720"/>
        <w:jc w:val="both"/>
        <w:rPr>
          <w:rFonts w:ascii="Courier New" w:hAnsi="Courier New" w:cs="Courier New"/>
          <w:sz w:val="20"/>
          <w:szCs w:val="20"/>
        </w:rPr>
      </w:pPr>
    </w:p>
    <w:p w14:paraId="263D270E" w14:textId="399D2148" w:rsidR="00B603BD" w:rsidRDefault="00B603BD" w:rsidP="00DF41F0">
      <w:pPr>
        <w:jc w:val="both"/>
      </w:pPr>
      <w:r>
        <w:t>Note that</w:t>
      </w:r>
      <w:r w:rsidR="0084473F">
        <w:t>, as in the first example,</w:t>
      </w:r>
      <w:r>
        <w:t xml:space="preserve"> the assignment function returns the value that was assigned.</w:t>
      </w:r>
    </w:p>
    <w:p w14:paraId="1310190F" w14:textId="77777777" w:rsidR="00B603BD" w:rsidRDefault="00B603BD" w:rsidP="00DF41F0">
      <w:pPr>
        <w:jc w:val="both"/>
      </w:pPr>
    </w:p>
    <w:p w14:paraId="6B9E072C" w14:textId="77777777" w:rsidR="00DF41F0" w:rsidRDefault="00E91FD6" w:rsidP="00DF41F0">
      <w:pPr>
        <w:jc w:val="both"/>
      </w:pPr>
      <w:r>
        <w:t xml:space="preserve">In the second </w:t>
      </w:r>
      <w:r w:rsidR="00FC7CF1">
        <w:t xml:space="preserve">and third </w:t>
      </w:r>
      <w:r>
        <w:t>example</w:t>
      </w:r>
      <w:r w:rsidR="00FC7CF1">
        <w:t>s</w:t>
      </w:r>
      <w:r>
        <w:t xml:space="preserve">, we introduce the arithmetic functions </w:t>
      </w:r>
      <w:r>
        <w:rPr>
          <w:b/>
        </w:rPr>
        <w:t xml:space="preserve">+ </w:t>
      </w:r>
      <w:r>
        <w:t xml:space="preserve">and </w:t>
      </w:r>
      <w:r>
        <w:rPr>
          <w:b/>
        </w:rPr>
        <w:t>*</w:t>
      </w:r>
      <w:r>
        <w:t xml:space="preserve">. Most </w:t>
      </w:r>
      <w:r w:rsidR="0046185A">
        <w:t>Yarr</w:t>
      </w:r>
      <w:r>
        <w:t xml:space="preserve"> arithmetic functions are </w:t>
      </w:r>
      <w:r>
        <w:rPr>
          <w:i/>
        </w:rPr>
        <w:t>n-</w:t>
      </w:r>
      <w:proofErr w:type="spellStart"/>
      <w:r>
        <w:rPr>
          <w:i/>
        </w:rPr>
        <w:t>ary</w:t>
      </w:r>
      <w:proofErr w:type="spellEnd"/>
      <w:r>
        <w:t xml:space="preserve">, </w:t>
      </w:r>
      <w:r w:rsidR="00B603BD">
        <w:t xml:space="preserve">that is, they can take an arbitrary number of </w:t>
      </w:r>
      <w:r w:rsidR="00B603BD">
        <w:lastRenderedPageBreak/>
        <w:t xml:space="preserve">parameters, </w:t>
      </w:r>
      <w:r>
        <w:t xml:space="preserve">as shown </w:t>
      </w:r>
      <w:r w:rsidR="009F2443">
        <w:t xml:space="preserve">in the example </w:t>
      </w:r>
      <w:r>
        <w:t>with the addition function.</w:t>
      </w:r>
      <w:r w:rsidR="00666583">
        <w:t xml:space="preserve"> Note also that </w:t>
      </w:r>
      <w:r w:rsidR="0046185A">
        <w:t>Yarr</w:t>
      </w:r>
      <w:r w:rsidR="00666583">
        <w:t xml:space="preserve"> symbols are case-insensitive, so </w:t>
      </w:r>
      <w:r w:rsidR="00666583">
        <w:rPr>
          <w:b/>
        </w:rPr>
        <w:t xml:space="preserve">foo, Foo, </w:t>
      </w:r>
      <w:proofErr w:type="spellStart"/>
      <w:r w:rsidR="00666583">
        <w:rPr>
          <w:b/>
        </w:rPr>
        <w:t>fOo</w:t>
      </w:r>
      <w:proofErr w:type="spellEnd"/>
      <w:r w:rsidR="00666583">
        <w:rPr>
          <w:b/>
        </w:rPr>
        <w:t xml:space="preserve">, </w:t>
      </w:r>
      <w:proofErr w:type="spellStart"/>
      <w:r w:rsidR="00666583">
        <w:rPr>
          <w:b/>
        </w:rPr>
        <w:t>foO</w:t>
      </w:r>
      <w:proofErr w:type="spellEnd"/>
      <w:r w:rsidR="00666583">
        <w:t xml:space="preserve">, etc. are all the same </w:t>
      </w:r>
      <w:proofErr w:type="gramStart"/>
      <w:r w:rsidR="00666583">
        <w:t>symbol</w:t>
      </w:r>
      <w:proofErr w:type="gramEnd"/>
      <w:r w:rsidR="00666583">
        <w:t>.</w:t>
      </w:r>
    </w:p>
    <w:p w14:paraId="7AA29A43" w14:textId="77777777" w:rsidR="006D5520" w:rsidRDefault="006D5520" w:rsidP="00DF41F0">
      <w:pPr>
        <w:jc w:val="both"/>
      </w:pPr>
    </w:p>
    <w:p w14:paraId="3CD59C0D" w14:textId="4A50037C" w:rsidR="00B603BD" w:rsidRDefault="00B603BD" w:rsidP="00DF41F0">
      <w:pPr>
        <w:jc w:val="both"/>
      </w:pPr>
      <w:r>
        <w:t>It’s possible to make multiple assignments at once:</w:t>
      </w:r>
    </w:p>
    <w:p w14:paraId="69D06933" w14:textId="77777777" w:rsidR="00B603BD" w:rsidRDefault="00B603BD" w:rsidP="00DF41F0">
      <w:pPr>
        <w:jc w:val="both"/>
      </w:pPr>
    </w:p>
    <w:p w14:paraId="7B60B87E" w14:textId="4B0503F6" w:rsidR="00B603BD" w:rsidRDefault="00B603BD" w:rsidP="00B603BD">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'(a b c) bar '(1 2 3))</w:t>
      </w:r>
    </w:p>
    <w:p w14:paraId="2977426D" w14:textId="5424D377" w:rsidR="006D5520" w:rsidRDefault="006D5520" w:rsidP="00B603B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w:t>
      </w:r>
    </w:p>
    <w:p w14:paraId="1CBBFCAA" w14:textId="2FE88CAC" w:rsidR="006D5520" w:rsidRDefault="006D5520" w:rsidP="00B603B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bar)</w:t>
      </w:r>
    </w:p>
    <w:p w14:paraId="349678F8" w14:textId="77777777" w:rsidR="006D5520" w:rsidRDefault="00B603BD" w:rsidP="00B603BD">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Pr="00DF41F0">
        <w:rPr>
          <w:rFonts w:ascii="Courier New" w:hAnsi="Courier New" w:cs="Courier New"/>
          <w:sz w:val="20"/>
          <w:szCs w:val="20"/>
        </w:rPr>
        <w:sym w:font="Wingdings" w:char="F0E0"/>
      </w:r>
      <w:r>
        <w:rPr>
          <w:rFonts w:ascii="Courier New" w:hAnsi="Courier New" w:cs="Courier New"/>
          <w:sz w:val="20"/>
          <w:szCs w:val="20"/>
        </w:rPr>
        <w:t xml:space="preserve"> </w:t>
      </w:r>
    </w:p>
    <w:p w14:paraId="4892BA5A" w14:textId="067E4129" w:rsidR="00B603BD" w:rsidRPr="00DF41F0" w:rsidRDefault="00B603BD" w:rsidP="00B603BD">
      <w:pPr>
        <w:shd w:val="clear" w:color="auto" w:fill="E0E0E0"/>
        <w:ind w:left="720"/>
        <w:jc w:val="both"/>
        <w:rPr>
          <w:rFonts w:ascii="Courier New" w:hAnsi="Courier New" w:cs="Courier New"/>
          <w:sz w:val="20"/>
          <w:szCs w:val="20"/>
        </w:rPr>
      </w:pPr>
      <w:r>
        <w:rPr>
          <w:rFonts w:ascii="Courier New" w:hAnsi="Courier New" w:cs="Courier New"/>
          <w:sz w:val="20"/>
          <w:szCs w:val="20"/>
        </w:rPr>
        <w:t>(a b c)</w:t>
      </w:r>
    </w:p>
    <w:p w14:paraId="4003DCD9" w14:textId="4EB2B237" w:rsidR="00B603BD" w:rsidRDefault="00B603BD" w:rsidP="00B603BD">
      <w:pPr>
        <w:shd w:val="clear" w:color="auto" w:fill="E0E0E0"/>
        <w:ind w:left="720"/>
        <w:jc w:val="both"/>
        <w:rPr>
          <w:rFonts w:ascii="Courier New" w:hAnsi="Courier New" w:cs="Courier New"/>
          <w:sz w:val="20"/>
          <w:szCs w:val="20"/>
        </w:rPr>
      </w:pPr>
      <w:r>
        <w:rPr>
          <w:rFonts w:ascii="Courier New" w:hAnsi="Courier New" w:cs="Courier New"/>
          <w:sz w:val="20"/>
          <w:szCs w:val="20"/>
        </w:rPr>
        <w:t>(1 2 3)</w:t>
      </w:r>
    </w:p>
    <w:p w14:paraId="6F3C359D" w14:textId="77777777" w:rsidR="00E91FD6" w:rsidRDefault="00E91FD6" w:rsidP="00DF41F0">
      <w:pPr>
        <w:jc w:val="both"/>
        <w:rPr>
          <w:rFonts w:ascii="Courier New" w:hAnsi="Courier New" w:cs="Courier New"/>
          <w:sz w:val="20"/>
          <w:szCs w:val="20"/>
        </w:rPr>
      </w:pPr>
    </w:p>
    <w:p w14:paraId="73E1BE7E" w14:textId="77777777" w:rsidR="00B603BD" w:rsidRDefault="00B603BD" w:rsidP="00B603BD">
      <w:pPr>
        <w:jc w:val="both"/>
      </w:pPr>
      <w:r>
        <w:t>When making multiple assignments, the value returned is the last one assigned.</w:t>
      </w:r>
    </w:p>
    <w:p w14:paraId="3655EEB8" w14:textId="77777777" w:rsidR="00B603BD" w:rsidRDefault="00B603BD" w:rsidP="00DF41F0">
      <w:pPr>
        <w:jc w:val="both"/>
      </w:pPr>
    </w:p>
    <w:p w14:paraId="19B3E7EE" w14:textId="77777777" w:rsidR="00E91FD6" w:rsidRDefault="00715C7F" w:rsidP="00DF41F0">
      <w:pPr>
        <w:jc w:val="both"/>
      </w:pPr>
      <w:r>
        <w:t>The assignment function</w:t>
      </w:r>
      <w:r w:rsidR="00E91FD6">
        <w:t xml:space="preserve"> </w:t>
      </w:r>
      <w:r>
        <w:t>has more capability</w:t>
      </w:r>
      <w:r w:rsidR="00E91FD6">
        <w:t xml:space="preserve"> than simple value binding</w:t>
      </w:r>
      <w:r w:rsidR="00B603BD">
        <w:t>, for example</w:t>
      </w:r>
      <w:r w:rsidR="00E91FD6">
        <w:t>:</w:t>
      </w:r>
    </w:p>
    <w:p w14:paraId="25D55C32" w14:textId="77777777" w:rsidR="00E91FD6" w:rsidRDefault="00E91FD6" w:rsidP="00DF41F0">
      <w:pPr>
        <w:jc w:val="both"/>
      </w:pPr>
    </w:p>
    <w:p w14:paraId="053EAFA0" w14:textId="2472A968" w:rsidR="00E91FD6"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r w:rsidR="00E91FD6">
        <w:rPr>
          <w:rFonts w:ascii="Courier New" w:hAnsi="Courier New" w:cs="Courier New"/>
          <w:sz w:val="20"/>
          <w:szCs w:val="20"/>
        </w:rPr>
        <w:t>(a b (c d) e))</w:t>
      </w:r>
    </w:p>
    <w:p w14:paraId="3E7B5FA4" w14:textId="22624BBE" w:rsidR="006D5520" w:rsidRDefault="006D552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"initial foo = </w:t>
      </w:r>
      <w:r w:rsidR="003D78EF">
        <w:rPr>
          <w:rFonts w:ascii="Courier New" w:hAnsi="Courier New" w:cs="Courier New"/>
          <w:sz w:val="20"/>
          <w:szCs w:val="20"/>
        </w:rPr>
        <w:t>"</w:t>
      </w:r>
      <w:r>
        <w:rPr>
          <w:rFonts w:ascii="Courier New" w:hAnsi="Courier New" w:cs="Courier New"/>
          <w:sz w:val="20"/>
          <w:szCs w:val="20"/>
        </w:rPr>
        <w:t xml:space="preserve"> foo)</w:t>
      </w:r>
    </w:p>
    <w:p w14:paraId="1145A078" w14:textId="60D3F56E" w:rsidR="00E91FD6" w:rsidRDefault="00E91FD6"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(car </w:t>
      </w:r>
      <w:proofErr w:type="gramStart"/>
      <w:r>
        <w:rPr>
          <w:rFonts w:ascii="Courier New" w:hAnsi="Courier New" w:cs="Courier New"/>
          <w:sz w:val="20"/>
          <w:szCs w:val="20"/>
        </w:rPr>
        <w:t>foo</w:t>
      </w:r>
      <w:proofErr w:type="gramEnd"/>
      <w:r>
        <w:rPr>
          <w:rFonts w:ascii="Courier New" w:hAnsi="Courier New" w:cs="Courier New"/>
          <w:sz w:val="20"/>
          <w:szCs w:val="20"/>
        </w:rPr>
        <w:t>) f)</w:t>
      </w:r>
    </w:p>
    <w:p w14:paraId="3729E626" w14:textId="3DB1565B" w:rsidR="00E91FD6" w:rsidRDefault="006D552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setting (car </w:t>
      </w:r>
      <w:proofErr w:type="gramStart"/>
      <w:r w:rsidR="00E91FD6">
        <w:rPr>
          <w:rFonts w:ascii="Courier New" w:hAnsi="Courier New" w:cs="Courier New"/>
          <w:sz w:val="20"/>
          <w:szCs w:val="20"/>
        </w:rPr>
        <w:t>foo</w:t>
      </w:r>
      <w:proofErr w:type="gramEnd"/>
      <w:r>
        <w:rPr>
          <w:rFonts w:ascii="Courier New" w:hAnsi="Courier New" w:cs="Courier New"/>
          <w:sz w:val="20"/>
          <w:szCs w:val="20"/>
        </w:rPr>
        <w:t>) = " foo)</w:t>
      </w:r>
    </w:p>
    <w:p w14:paraId="08ADD256" w14:textId="24314713" w:rsidR="00E91FD6" w:rsidRDefault="00E91FD6"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(nth 2 </w:t>
      </w:r>
      <w:proofErr w:type="gramStart"/>
      <w:r>
        <w:rPr>
          <w:rFonts w:ascii="Courier New" w:hAnsi="Courier New" w:cs="Courier New"/>
          <w:sz w:val="20"/>
          <w:szCs w:val="20"/>
        </w:rPr>
        <w:t>foo</w:t>
      </w:r>
      <w:proofErr w:type="gramEnd"/>
      <w:r>
        <w:rPr>
          <w:rFonts w:ascii="Courier New" w:hAnsi="Courier New" w:cs="Courier New"/>
          <w:sz w:val="20"/>
          <w:szCs w:val="20"/>
        </w:rPr>
        <w:t>) g</w:t>
      </w:r>
      <w:r w:rsidR="003D78EF">
        <w:rPr>
          <w:rFonts w:ascii="Courier New" w:hAnsi="Courier New" w:cs="Courier New"/>
          <w:sz w:val="20"/>
          <w:szCs w:val="20"/>
        </w:rPr>
        <w:t>)</w:t>
      </w:r>
    </w:p>
    <w:p w14:paraId="072E6D2D" w14:textId="73322010"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setting (nth 2 foo) = " foo)</w:t>
      </w:r>
    </w:p>
    <w:p w14:paraId="0E665FDB" w14:textId="75A6DE98" w:rsidR="00E91FD6"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(rest </w:t>
      </w:r>
      <w:proofErr w:type="gramStart"/>
      <w:r>
        <w:rPr>
          <w:rFonts w:ascii="Courier New" w:hAnsi="Courier New" w:cs="Courier New"/>
          <w:sz w:val="20"/>
          <w:szCs w:val="20"/>
        </w:rPr>
        <w:t>foo</w:t>
      </w:r>
      <w:proofErr w:type="gramEnd"/>
      <w:r>
        <w:rPr>
          <w:rFonts w:ascii="Courier New" w:hAnsi="Courier New" w:cs="Courier New"/>
          <w:sz w:val="20"/>
          <w:szCs w:val="20"/>
        </w:rPr>
        <w:t>) '</w:t>
      </w:r>
      <w:r w:rsidR="00E91FD6">
        <w:rPr>
          <w:rFonts w:ascii="Courier New" w:hAnsi="Courier New" w:cs="Courier New"/>
          <w:sz w:val="20"/>
          <w:szCs w:val="20"/>
        </w:rPr>
        <w:t>(x y z))</w:t>
      </w:r>
    </w:p>
    <w:p w14:paraId="781276B0" w14:textId="4CF89C89"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setting (rest </w:t>
      </w:r>
      <w:proofErr w:type="gramStart"/>
      <w:r>
        <w:rPr>
          <w:rFonts w:ascii="Courier New" w:hAnsi="Courier New" w:cs="Courier New"/>
          <w:sz w:val="20"/>
          <w:szCs w:val="20"/>
        </w:rPr>
        <w:t>foo</w:t>
      </w:r>
      <w:proofErr w:type="gramEnd"/>
      <w:r>
        <w:rPr>
          <w:rFonts w:ascii="Courier New" w:hAnsi="Courier New" w:cs="Courier New"/>
          <w:sz w:val="20"/>
          <w:szCs w:val="20"/>
        </w:rPr>
        <w:t>) = " foo)</w:t>
      </w:r>
    </w:p>
    <w:p w14:paraId="08781094" w14:textId="0080196D" w:rsidR="00A84470" w:rsidRDefault="003D78EF" w:rsidP="002E00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Pr="00DF41F0">
        <w:rPr>
          <w:rFonts w:ascii="Courier New" w:hAnsi="Courier New" w:cs="Courier New"/>
          <w:sz w:val="20"/>
          <w:szCs w:val="20"/>
        </w:rPr>
        <w:sym w:font="Wingdings" w:char="F0E0"/>
      </w:r>
    </w:p>
    <w:p w14:paraId="59AA976D" w14:textId="360F768F" w:rsidR="003D78EF" w:rsidRDefault="003D78EF" w:rsidP="002E00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initial </w:t>
      </w:r>
      <w:proofErr w:type="gramStart"/>
      <w:r>
        <w:rPr>
          <w:rFonts w:ascii="Courier New" w:hAnsi="Courier New" w:cs="Courier New"/>
          <w:sz w:val="20"/>
          <w:szCs w:val="20"/>
        </w:rPr>
        <w:t>foo</w:t>
      </w:r>
      <w:proofErr w:type="gramEnd"/>
      <w:r>
        <w:rPr>
          <w:rFonts w:ascii="Courier New" w:hAnsi="Courier New" w:cs="Courier New"/>
          <w:sz w:val="20"/>
          <w:szCs w:val="20"/>
        </w:rPr>
        <w:t xml:space="preserve"> = (a b (c d) e)</w:t>
      </w:r>
    </w:p>
    <w:p w14:paraId="5BAAA6A3" w14:textId="2E935B80" w:rsidR="003D78EF" w:rsidRDefault="003D78EF" w:rsidP="002E00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after setting (car </w:t>
      </w:r>
      <w:proofErr w:type="gramStart"/>
      <w:r>
        <w:rPr>
          <w:rFonts w:ascii="Courier New" w:hAnsi="Courier New" w:cs="Courier New"/>
          <w:sz w:val="20"/>
          <w:szCs w:val="20"/>
        </w:rPr>
        <w:t>foo</w:t>
      </w:r>
      <w:proofErr w:type="gramEnd"/>
      <w:r>
        <w:rPr>
          <w:rFonts w:ascii="Courier New" w:hAnsi="Courier New" w:cs="Courier New"/>
          <w:sz w:val="20"/>
          <w:szCs w:val="20"/>
        </w:rPr>
        <w:t>) = (f b (c d) e)</w:t>
      </w:r>
    </w:p>
    <w:p w14:paraId="74BA99B6" w14:textId="33EA7324" w:rsidR="003D78EF" w:rsidRDefault="003D78EF" w:rsidP="002E00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after setting (nth 2 </w:t>
      </w:r>
      <w:proofErr w:type="gramStart"/>
      <w:r>
        <w:rPr>
          <w:rFonts w:ascii="Courier New" w:hAnsi="Courier New" w:cs="Courier New"/>
          <w:sz w:val="20"/>
          <w:szCs w:val="20"/>
        </w:rPr>
        <w:t>foo</w:t>
      </w:r>
      <w:proofErr w:type="gramEnd"/>
      <w:r>
        <w:rPr>
          <w:rFonts w:ascii="Courier New" w:hAnsi="Courier New" w:cs="Courier New"/>
          <w:sz w:val="20"/>
          <w:szCs w:val="20"/>
        </w:rPr>
        <w:t>) = (f b g e)</w:t>
      </w:r>
    </w:p>
    <w:p w14:paraId="4D58F609" w14:textId="1B7A456A" w:rsidR="003D78EF" w:rsidRPr="00A84470" w:rsidRDefault="003D78EF" w:rsidP="002E00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after setting (rest </w:t>
      </w:r>
      <w:proofErr w:type="gramStart"/>
      <w:r>
        <w:rPr>
          <w:rFonts w:ascii="Courier New" w:hAnsi="Courier New" w:cs="Courier New"/>
          <w:sz w:val="20"/>
          <w:szCs w:val="20"/>
        </w:rPr>
        <w:t>foo</w:t>
      </w:r>
      <w:proofErr w:type="gramEnd"/>
      <w:r>
        <w:rPr>
          <w:rFonts w:ascii="Courier New" w:hAnsi="Courier New" w:cs="Courier New"/>
          <w:sz w:val="20"/>
          <w:szCs w:val="20"/>
        </w:rPr>
        <w:t>) = (f x y z)</w:t>
      </w:r>
    </w:p>
    <w:p w14:paraId="0120C434" w14:textId="77777777" w:rsidR="00B603BD" w:rsidRDefault="00B603BD" w:rsidP="00B603BD">
      <w:pPr>
        <w:pStyle w:val="NoSpacing"/>
      </w:pPr>
    </w:p>
    <w:p w14:paraId="6113A879" w14:textId="77777777" w:rsidR="00B00CC5" w:rsidRDefault="00B603BD" w:rsidP="00B603BD">
      <w:pPr>
        <w:pStyle w:val="NoSpacing"/>
      </w:pPr>
      <w:r>
        <w:t>In most cases, if a Yarr expression retrieves a value, then assigning to that expression will set the value.</w:t>
      </w:r>
    </w:p>
    <w:p w14:paraId="58C198E2" w14:textId="77777777" w:rsidR="001918D5" w:rsidRPr="00932A72" w:rsidRDefault="001918D5" w:rsidP="00B02E39">
      <w:pPr>
        <w:pStyle w:val="Heading2"/>
        <w:rPr>
          <w:color w:val="333399"/>
        </w:rPr>
      </w:pPr>
      <w:bookmarkStart w:id="7" w:name="_Toc198229015"/>
      <w:r w:rsidRPr="00932A72">
        <w:rPr>
          <w:color w:val="333399"/>
        </w:rPr>
        <w:t>Arrays</w:t>
      </w:r>
      <w:bookmarkEnd w:id="7"/>
    </w:p>
    <w:p w14:paraId="1612FC02" w14:textId="77777777" w:rsidR="001918D5" w:rsidRDefault="0046185A" w:rsidP="004E5B2C">
      <w:pPr>
        <w:jc w:val="both"/>
      </w:pPr>
      <w:r>
        <w:t>Yarr</w:t>
      </w:r>
      <w:r w:rsidR="001918D5">
        <w:t xml:space="preserve"> has comprehensive support for .NET arrays. The easiest way to define an array is using the special array syntax:</w:t>
      </w:r>
    </w:p>
    <w:p w14:paraId="715A8D66" w14:textId="77777777" w:rsidR="001918D5" w:rsidRDefault="001918D5" w:rsidP="001918D5"/>
    <w:p w14:paraId="74C23CCA" w14:textId="77777777" w:rsidR="003D78EF" w:rsidRDefault="001918D5" w:rsidP="00C93195">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r w:rsidR="00267694">
        <w:rPr>
          <w:rFonts w:ascii="Courier New" w:hAnsi="Courier New" w:cs="Courier New"/>
          <w:sz w:val="20"/>
          <w:szCs w:val="20"/>
        </w:rPr>
        <w:t>[1 2 3]</w:t>
      </w:r>
      <w:r>
        <w:rPr>
          <w:rFonts w:ascii="Courier New" w:hAnsi="Courier New" w:cs="Courier New"/>
          <w:sz w:val="20"/>
          <w:szCs w:val="20"/>
        </w:rPr>
        <w:t>)</w:t>
      </w:r>
      <w:r w:rsidR="009D336B">
        <w:rPr>
          <w:rFonts w:ascii="Courier New" w:hAnsi="Courier New" w:cs="Courier New"/>
          <w:sz w:val="20"/>
          <w:szCs w:val="20"/>
        </w:rPr>
        <w:t xml:space="preserve"> </w:t>
      </w:r>
    </w:p>
    <w:p w14:paraId="39EF767E" w14:textId="6E846C1C" w:rsidR="001918D5" w:rsidRDefault="009D336B" w:rsidP="00C93195">
      <w:pPr>
        <w:shd w:val="clear" w:color="auto" w:fill="E0E0E0"/>
        <w:ind w:left="720"/>
        <w:rPr>
          <w:rFonts w:ascii="Courier New" w:hAnsi="Courier New" w:cs="Courier New"/>
          <w:sz w:val="20"/>
          <w:szCs w:val="20"/>
        </w:rPr>
      </w:pPr>
      <w:r w:rsidRPr="009D336B">
        <w:rPr>
          <w:rFonts w:ascii="Courier New" w:hAnsi="Courier New" w:cs="Courier New"/>
          <w:sz w:val="20"/>
          <w:szCs w:val="20"/>
        </w:rPr>
        <w:sym w:font="Wingdings" w:char="F0E0"/>
      </w:r>
      <w:r w:rsidR="00267694">
        <w:rPr>
          <w:rFonts w:ascii="Courier New" w:hAnsi="Courier New" w:cs="Courier New"/>
          <w:sz w:val="20"/>
          <w:szCs w:val="20"/>
        </w:rPr>
        <w:t xml:space="preserve"> [1 2 3]</w:t>
      </w:r>
    </w:p>
    <w:p w14:paraId="3D64F38D" w14:textId="77777777" w:rsidR="003D78EF" w:rsidRDefault="003D78EF" w:rsidP="004E5B2C">
      <w:pPr>
        <w:jc w:val="both"/>
        <w:rPr>
          <w:rFonts w:ascii="Courier New" w:hAnsi="Courier New" w:cs="Courier New"/>
          <w:sz w:val="20"/>
          <w:szCs w:val="20"/>
        </w:rPr>
      </w:pPr>
    </w:p>
    <w:p w14:paraId="60C3FAD6" w14:textId="35C8C047" w:rsidR="00267694" w:rsidRDefault="00267694" w:rsidP="004E5B2C">
      <w:pPr>
        <w:jc w:val="both"/>
      </w:pPr>
      <w:r>
        <w:t>For those familiar with Common L</w:t>
      </w:r>
      <w:r w:rsidR="0085468B">
        <w:t>ISP</w:t>
      </w:r>
      <w:r>
        <w:t>, Yarr also supports the Common L</w:t>
      </w:r>
      <w:r w:rsidR="0085468B">
        <w:t>ISP</w:t>
      </w:r>
      <w:r>
        <w:t xml:space="preserve"> array syntax:</w:t>
      </w:r>
    </w:p>
    <w:p w14:paraId="597AC021" w14:textId="77777777" w:rsidR="00267694" w:rsidRDefault="00267694" w:rsidP="004E5B2C">
      <w:pPr>
        <w:jc w:val="both"/>
      </w:pPr>
    </w:p>
    <w:p w14:paraId="071FF659" w14:textId="77777777" w:rsidR="003D78EF" w:rsidRDefault="00267694" w:rsidP="00267694">
      <w:pPr>
        <w:shd w:val="clear" w:color="auto" w:fill="E0E0E0"/>
        <w:ind w:left="720"/>
        <w:rPr>
          <w:rFonts w:ascii="Courier New" w:hAnsi="Courier New" w:cs="Courier New"/>
          <w:sz w:val="20"/>
          <w:szCs w:val="20"/>
        </w:rPr>
      </w:pPr>
      <w:r>
        <w:rPr>
          <w:rFonts w:ascii="Courier New" w:hAnsi="Courier New" w:cs="Courier New"/>
          <w:sz w:val="20"/>
          <w:szCs w:val="20"/>
        </w:rPr>
        <w:t xml:space="preserve">(= foo </w:t>
      </w:r>
      <w:proofErr w:type="gramStart"/>
      <w:r>
        <w:rPr>
          <w:rFonts w:ascii="Courier New" w:hAnsi="Courier New" w:cs="Courier New"/>
          <w:sz w:val="20"/>
          <w:szCs w:val="20"/>
        </w:rPr>
        <w:t>#(</w:t>
      </w:r>
      <w:proofErr w:type="gramEnd"/>
      <w:r>
        <w:rPr>
          <w:rFonts w:ascii="Courier New" w:hAnsi="Courier New" w:cs="Courier New"/>
          <w:sz w:val="20"/>
          <w:szCs w:val="20"/>
        </w:rPr>
        <w:t xml:space="preserve">1 2 3)) </w:t>
      </w:r>
    </w:p>
    <w:p w14:paraId="55298A67" w14:textId="16EC1F22" w:rsidR="00267694" w:rsidRDefault="00267694" w:rsidP="00267694">
      <w:pPr>
        <w:shd w:val="clear" w:color="auto" w:fill="E0E0E0"/>
        <w:ind w:left="720"/>
        <w:rPr>
          <w:rFonts w:ascii="Courier New" w:hAnsi="Courier New" w:cs="Courier New"/>
          <w:sz w:val="20"/>
          <w:szCs w:val="20"/>
        </w:rPr>
      </w:pPr>
      <w:r w:rsidRPr="009D336B">
        <w:rPr>
          <w:rFonts w:ascii="Courier New" w:hAnsi="Courier New" w:cs="Courier New"/>
          <w:sz w:val="20"/>
          <w:szCs w:val="20"/>
        </w:rPr>
        <w:sym w:font="Wingdings" w:char="F0E0"/>
      </w:r>
      <w:r>
        <w:rPr>
          <w:rFonts w:ascii="Courier New" w:hAnsi="Courier New" w:cs="Courier New"/>
          <w:sz w:val="20"/>
          <w:szCs w:val="20"/>
        </w:rPr>
        <w:t xml:space="preserve"> [1 2 3]</w:t>
      </w:r>
    </w:p>
    <w:p w14:paraId="27A0FE68" w14:textId="77777777" w:rsidR="00267694" w:rsidRDefault="00267694" w:rsidP="004E5B2C">
      <w:pPr>
        <w:jc w:val="both"/>
      </w:pPr>
    </w:p>
    <w:p w14:paraId="664CA2E3" w14:textId="6D50D683" w:rsidR="001918D5" w:rsidRDefault="001918D5" w:rsidP="004E5B2C">
      <w:pPr>
        <w:jc w:val="both"/>
      </w:pPr>
      <w:r>
        <w:t>The pound-</w:t>
      </w:r>
      <w:proofErr w:type="gramStart"/>
      <w:r w:rsidR="009870DF">
        <w:t>sign (#</w:t>
      </w:r>
      <w:proofErr w:type="gramEnd"/>
      <w:r>
        <w:t xml:space="preserve">) </w:t>
      </w:r>
      <w:r w:rsidR="00267694">
        <w:t xml:space="preserve">in the example above </w:t>
      </w:r>
      <w:r>
        <w:t xml:space="preserve">indicates that </w:t>
      </w:r>
      <w:r w:rsidRPr="001918D5">
        <w:rPr>
          <w:rFonts w:ascii="Courier New" w:hAnsi="Courier New" w:cs="Courier New"/>
          <w:sz w:val="20"/>
          <w:szCs w:val="20"/>
        </w:rPr>
        <w:t>(1 2 3)</w:t>
      </w:r>
      <w:r>
        <w:t xml:space="preserve"> is an array, not a list. Continuing the example, we can use the </w:t>
      </w:r>
      <w:proofErr w:type="spellStart"/>
      <w:proofErr w:type="gramStart"/>
      <w:r>
        <w:rPr>
          <w:b/>
        </w:rPr>
        <w:t>typeof</w:t>
      </w:r>
      <w:proofErr w:type="spellEnd"/>
      <w:proofErr w:type="gramEnd"/>
      <w:r>
        <w:rPr>
          <w:b/>
        </w:rPr>
        <w:t xml:space="preserve"> </w:t>
      </w:r>
      <w:r>
        <w:t>function to see that this is an actual .NET array:</w:t>
      </w:r>
    </w:p>
    <w:p w14:paraId="531B9845" w14:textId="77777777" w:rsidR="0084473F" w:rsidRDefault="0084473F" w:rsidP="004E5B2C">
      <w:pPr>
        <w:jc w:val="both"/>
      </w:pPr>
    </w:p>
    <w:p w14:paraId="6F7571B9" w14:textId="77777777" w:rsidR="0084473F" w:rsidRDefault="0084473F" w:rsidP="004E5B2C">
      <w:pPr>
        <w:jc w:val="both"/>
      </w:pPr>
    </w:p>
    <w:p w14:paraId="2511C6C4" w14:textId="77777777" w:rsidR="001918D5" w:rsidRDefault="001918D5" w:rsidP="001918D5"/>
    <w:p w14:paraId="35E2F9AE" w14:textId="77777777" w:rsidR="003D78EF" w:rsidRDefault="003D78EF" w:rsidP="003D78EF">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2 3]) </w:t>
      </w:r>
    </w:p>
    <w:p w14:paraId="0A236FD5" w14:textId="77777777" w:rsidR="003D78EF" w:rsidRDefault="001918D5" w:rsidP="00C93195">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w:t>
      </w:r>
    </w:p>
    <w:p w14:paraId="3603210C" w14:textId="7B730682" w:rsidR="001918D5" w:rsidRDefault="001918D5" w:rsidP="00C93195">
      <w:pPr>
        <w:shd w:val="clear" w:color="auto" w:fill="E0E0E0"/>
        <w:ind w:left="720"/>
        <w:rPr>
          <w:rFonts w:ascii="Courier New" w:hAnsi="Courier New" w:cs="Courier New"/>
          <w:sz w:val="20"/>
          <w:szCs w:val="20"/>
        </w:rPr>
      </w:pPr>
      <w:r w:rsidRPr="001918D5">
        <w:rPr>
          <w:rFonts w:ascii="Courier New" w:hAnsi="Courier New" w:cs="Courier New"/>
          <w:sz w:val="20"/>
          <w:szCs w:val="20"/>
        </w:rPr>
        <w:sym w:font="Wingdings" w:char="F0E0"/>
      </w:r>
      <w:r>
        <w:rPr>
          <w:rFonts w:ascii="Courier New" w:hAnsi="Courier New" w:cs="Courier New"/>
          <w:sz w:val="20"/>
          <w:szCs w:val="20"/>
        </w:rPr>
        <w:t xml:space="preserve"> </w:t>
      </w:r>
      <w:r w:rsidR="008655B4">
        <w:rPr>
          <w:rFonts w:ascii="Courier New" w:hAnsi="Courier New" w:cs="Courier New"/>
          <w:sz w:val="20"/>
          <w:szCs w:val="20"/>
        </w:rPr>
        <w:t>#&lt;</w:t>
      </w:r>
      <w:r>
        <w:rPr>
          <w:rFonts w:ascii="Courier New" w:hAnsi="Courier New" w:cs="Courier New"/>
          <w:sz w:val="20"/>
          <w:szCs w:val="20"/>
        </w:rPr>
        <w:t>System.Int32[]</w:t>
      </w:r>
      <w:r w:rsidR="008655B4">
        <w:rPr>
          <w:rFonts w:ascii="Courier New" w:hAnsi="Courier New" w:cs="Courier New"/>
          <w:sz w:val="20"/>
          <w:szCs w:val="20"/>
        </w:rPr>
        <w:t>&gt;</w:t>
      </w:r>
    </w:p>
    <w:p w14:paraId="0C4291B7" w14:textId="77777777" w:rsidR="003D78EF" w:rsidRDefault="003D78EF" w:rsidP="001918D5"/>
    <w:p w14:paraId="74553C41" w14:textId="0C86038B" w:rsidR="001918D5" w:rsidRDefault="001918D5" w:rsidP="001918D5">
      <w:r>
        <w:t>We can create arrays of objects as well:</w:t>
      </w:r>
    </w:p>
    <w:p w14:paraId="04F58699" w14:textId="77777777" w:rsidR="001918D5" w:rsidRDefault="001918D5" w:rsidP="001918D5"/>
    <w:p w14:paraId="5A394E28" w14:textId="0B246A94" w:rsidR="001918D5" w:rsidRDefault="00267694" w:rsidP="00C93195">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r w:rsidR="001918D5">
        <w:rPr>
          <w:rFonts w:ascii="Courier New" w:hAnsi="Courier New" w:cs="Courier New"/>
          <w:sz w:val="20"/>
          <w:szCs w:val="20"/>
        </w:rPr>
        <w:t xml:space="preserve">1 a </w:t>
      </w:r>
      <w:r w:rsidR="00C44080">
        <w:rPr>
          <w:rFonts w:ascii="Courier New" w:hAnsi="Courier New" w:cs="Courier New"/>
          <w:sz w:val="20"/>
          <w:szCs w:val="20"/>
        </w:rPr>
        <w:t>"</w:t>
      </w:r>
      <w:r w:rsidR="001918D5">
        <w:rPr>
          <w:rFonts w:ascii="Courier New" w:hAnsi="Courier New" w:cs="Courier New"/>
          <w:sz w:val="20"/>
          <w:szCs w:val="20"/>
        </w:rPr>
        <w:t>string</w:t>
      </w:r>
      <w:r w:rsidR="00C44080">
        <w:rPr>
          <w:rFonts w:ascii="Courier New" w:hAnsi="Courier New" w:cs="Courier New"/>
          <w:sz w:val="20"/>
          <w:szCs w:val="20"/>
        </w:rPr>
        <w:t>"</w:t>
      </w:r>
      <w:r w:rsidR="001918D5">
        <w:rPr>
          <w:rFonts w:ascii="Courier New" w:hAnsi="Courier New" w:cs="Courier New"/>
          <w:sz w:val="20"/>
          <w:szCs w:val="20"/>
        </w:rPr>
        <w:t xml:space="preserve"> 3</w:t>
      </w:r>
      <w:r w:rsidR="008655B4">
        <w:rPr>
          <w:rFonts w:ascii="Courier New" w:hAnsi="Courier New" w:cs="Courier New"/>
          <w:sz w:val="20"/>
          <w:szCs w:val="20"/>
        </w:rPr>
        <w:t>.0</w:t>
      </w:r>
      <w:r>
        <w:rPr>
          <w:rFonts w:ascii="Courier New" w:hAnsi="Courier New" w:cs="Courier New"/>
          <w:sz w:val="20"/>
          <w:szCs w:val="20"/>
        </w:rPr>
        <w:t>]</w:t>
      </w:r>
      <w:r w:rsidR="001918D5">
        <w:rPr>
          <w:rFonts w:ascii="Courier New" w:hAnsi="Courier New" w:cs="Courier New"/>
          <w:sz w:val="20"/>
          <w:szCs w:val="20"/>
        </w:rPr>
        <w:t>)</w:t>
      </w:r>
    </w:p>
    <w:p w14:paraId="5F98FCBB" w14:textId="77777777" w:rsidR="003D78EF" w:rsidRDefault="001918D5" w:rsidP="00C93195">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w:t>
      </w:r>
    </w:p>
    <w:p w14:paraId="06B0AD8E" w14:textId="77777777" w:rsidR="0084473F" w:rsidRDefault="001918D5" w:rsidP="00C93195">
      <w:pPr>
        <w:shd w:val="clear" w:color="auto" w:fill="E0E0E0"/>
        <w:ind w:left="720"/>
        <w:rPr>
          <w:rFonts w:ascii="Courier New" w:hAnsi="Courier New" w:cs="Courier New"/>
          <w:sz w:val="20"/>
          <w:szCs w:val="20"/>
        </w:rPr>
      </w:pPr>
      <w:r w:rsidRPr="001918D5">
        <w:rPr>
          <w:rFonts w:ascii="Courier New" w:hAnsi="Courier New" w:cs="Courier New"/>
          <w:sz w:val="20"/>
          <w:szCs w:val="20"/>
        </w:rPr>
        <w:sym w:font="Wingdings" w:char="F0E0"/>
      </w:r>
      <w:r>
        <w:rPr>
          <w:rFonts w:ascii="Courier New" w:hAnsi="Courier New" w:cs="Courier New"/>
          <w:sz w:val="20"/>
          <w:szCs w:val="20"/>
        </w:rPr>
        <w:t xml:space="preserve"> </w:t>
      </w:r>
    </w:p>
    <w:p w14:paraId="637845AC" w14:textId="0798A9A4" w:rsidR="001918D5" w:rsidRDefault="008655B4" w:rsidP="00C93195">
      <w:pPr>
        <w:shd w:val="clear" w:color="auto" w:fill="E0E0E0"/>
        <w:ind w:left="720"/>
        <w:rPr>
          <w:rFonts w:ascii="Courier New" w:hAnsi="Courier New" w:cs="Courier New"/>
          <w:sz w:val="20"/>
          <w:szCs w:val="20"/>
        </w:rPr>
      </w:pPr>
      <w:r>
        <w:rPr>
          <w:rFonts w:ascii="Courier New" w:hAnsi="Courier New" w:cs="Courier New"/>
          <w:sz w:val="20"/>
          <w:szCs w:val="20"/>
        </w:rPr>
        <w:t>#&lt;</w:t>
      </w:r>
      <w:r w:rsidR="001918D5">
        <w:rPr>
          <w:rFonts w:ascii="Courier New" w:hAnsi="Courier New" w:cs="Courier New"/>
          <w:sz w:val="20"/>
          <w:szCs w:val="20"/>
        </w:rPr>
        <w:t>System.Object[]</w:t>
      </w:r>
      <w:r>
        <w:rPr>
          <w:rFonts w:ascii="Courier New" w:hAnsi="Courier New" w:cs="Courier New"/>
          <w:sz w:val="20"/>
          <w:szCs w:val="20"/>
        </w:rPr>
        <w:t>&gt;</w:t>
      </w:r>
    </w:p>
    <w:p w14:paraId="1815BBF7" w14:textId="77777777" w:rsidR="001918D5" w:rsidRDefault="001918D5" w:rsidP="001918D5"/>
    <w:p w14:paraId="14D8BC76" w14:textId="77777777" w:rsidR="001918D5" w:rsidRDefault="001918D5" w:rsidP="001918D5">
      <w:pPr>
        <w:jc w:val="both"/>
      </w:pPr>
      <w:r>
        <w:t xml:space="preserve">If </w:t>
      </w:r>
      <w:proofErr w:type="gramStart"/>
      <w:r>
        <w:t>all of</w:t>
      </w:r>
      <w:proofErr w:type="gramEnd"/>
      <w:r>
        <w:t xml:space="preserve"> the elements of an array are of the same type, the</w:t>
      </w:r>
      <w:r w:rsidR="00540753">
        <w:t>n</w:t>
      </w:r>
      <w:r>
        <w:t xml:space="preserve"> </w:t>
      </w:r>
      <w:r w:rsidR="0046185A">
        <w:t>Yarr</w:t>
      </w:r>
      <w:r>
        <w:t xml:space="preserve"> will create a .NET array of that type. Otherwise, it will create an array of objects, as shown in the previous example.</w:t>
      </w:r>
    </w:p>
    <w:p w14:paraId="59C2CA84" w14:textId="77777777" w:rsidR="001918D5" w:rsidRDefault="001918D5" w:rsidP="001918D5">
      <w:pPr>
        <w:jc w:val="both"/>
      </w:pPr>
    </w:p>
    <w:p w14:paraId="20E00704" w14:textId="77777777" w:rsidR="001918D5" w:rsidRDefault="001918D5" w:rsidP="001918D5">
      <w:pPr>
        <w:jc w:val="both"/>
      </w:pPr>
      <w:r>
        <w:t>There is also support for nested arrays:</w:t>
      </w:r>
    </w:p>
    <w:p w14:paraId="4D79EEDB" w14:textId="77777777" w:rsidR="001918D5" w:rsidRDefault="001918D5" w:rsidP="001918D5">
      <w:pPr>
        <w:jc w:val="both"/>
      </w:pPr>
    </w:p>
    <w:p w14:paraId="59CD2F8F" w14:textId="77777777" w:rsidR="00A12B94"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 [[</w:t>
      </w:r>
      <w:proofErr w:type="gramEnd"/>
      <w:r>
        <w:rPr>
          <w:rFonts w:ascii="Courier New" w:hAnsi="Courier New" w:cs="Courier New"/>
          <w:sz w:val="20"/>
          <w:szCs w:val="20"/>
        </w:rPr>
        <w:t>1 2 3]</w:t>
      </w:r>
      <w:r w:rsidR="001918D5">
        <w:rPr>
          <w:rFonts w:ascii="Courier New" w:hAnsi="Courier New" w:cs="Courier New"/>
          <w:sz w:val="20"/>
          <w:szCs w:val="20"/>
        </w:rPr>
        <w:t xml:space="preserve"> </w:t>
      </w:r>
      <w:r>
        <w:rPr>
          <w:rFonts w:ascii="Courier New" w:hAnsi="Courier New" w:cs="Courier New"/>
          <w:sz w:val="20"/>
          <w:szCs w:val="20"/>
        </w:rPr>
        <w:t>[4 5 6]</w:t>
      </w:r>
      <w:r w:rsidR="001918D5">
        <w:rPr>
          <w:rFonts w:ascii="Courier New" w:hAnsi="Courier New" w:cs="Courier New"/>
          <w:sz w:val="20"/>
          <w:szCs w:val="20"/>
        </w:rPr>
        <w:t xml:space="preserve"> </w:t>
      </w:r>
      <w:r>
        <w:rPr>
          <w:rFonts w:ascii="Courier New" w:hAnsi="Courier New" w:cs="Courier New"/>
          <w:sz w:val="20"/>
          <w:szCs w:val="20"/>
        </w:rPr>
        <w:t>[7 8 9]]</w:t>
      </w:r>
      <w:r w:rsidR="001918D5">
        <w:rPr>
          <w:rFonts w:ascii="Courier New" w:hAnsi="Courier New" w:cs="Courier New"/>
          <w:sz w:val="20"/>
          <w:szCs w:val="20"/>
        </w:rPr>
        <w:t>)</w:t>
      </w:r>
      <w:r w:rsidR="00A12B94">
        <w:rPr>
          <w:rFonts w:ascii="Courier New" w:hAnsi="Courier New" w:cs="Courier New"/>
          <w:sz w:val="20"/>
          <w:szCs w:val="20"/>
        </w:rPr>
        <w:t xml:space="preserve"> </w:t>
      </w:r>
    </w:p>
    <w:p w14:paraId="5DAA3F1A" w14:textId="77777777" w:rsidR="003D78EF" w:rsidRDefault="001918D5"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47843FAE" w14:textId="77777777" w:rsidR="0084473F" w:rsidRDefault="001918D5" w:rsidP="00C93195">
      <w:pPr>
        <w:shd w:val="clear" w:color="auto" w:fill="E0E0E0"/>
        <w:ind w:left="720"/>
        <w:jc w:val="both"/>
        <w:rPr>
          <w:rFonts w:ascii="Courier New" w:hAnsi="Courier New" w:cs="Courier New"/>
          <w:sz w:val="20"/>
          <w:szCs w:val="20"/>
        </w:rPr>
      </w:pPr>
      <w:r w:rsidRPr="001918D5">
        <w:rPr>
          <w:rFonts w:ascii="Courier New" w:hAnsi="Courier New" w:cs="Courier New"/>
          <w:sz w:val="20"/>
          <w:szCs w:val="20"/>
        </w:rPr>
        <w:sym w:font="Wingdings" w:char="F0E0"/>
      </w:r>
      <w:r>
        <w:rPr>
          <w:rFonts w:ascii="Courier New" w:hAnsi="Courier New" w:cs="Courier New"/>
          <w:sz w:val="20"/>
          <w:szCs w:val="20"/>
        </w:rPr>
        <w:t xml:space="preserve"> </w:t>
      </w:r>
    </w:p>
    <w:p w14:paraId="1CA2414C" w14:textId="42FEE42C" w:rsidR="001918D5" w:rsidRDefault="008655B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#&lt;</w:t>
      </w:r>
      <w:r w:rsidR="001918D5">
        <w:rPr>
          <w:rFonts w:ascii="Courier New" w:hAnsi="Courier New" w:cs="Courier New"/>
          <w:sz w:val="20"/>
          <w:szCs w:val="20"/>
        </w:rPr>
        <w:t>System.Int32</w:t>
      </w:r>
      <w:proofErr w:type="gramStart"/>
      <w:r w:rsidR="001918D5">
        <w:rPr>
          <w:rFonts w:ascii="Courier New" w:hAnsi="Courier New" w:cs="Courier New"/>
          <w:sz w:val="20"/>
          <w:szCs w:val="20"/>
        </w:rPr>
        <w:t>[][</w:t>
      </w:r>
      <w:proofErr w:type="gramEnd"/>
      <w:r w:rsidR="001918D5">
        <w:rPr>
          <w:rFonts w:ascii="Courier New" w:hAnsi="Courier New" w:cs="Courier New"/>
          <w:sz w:val="20"/>
          <w:szCs w:val="20"/>
        </w:rPr>
        <w:t>]</w:t>
      </w:r>
      <w:r>
        <w:rPr>
          <w:rFonts w:ascii="Courier New" w:hAnsi="Courier New" w:cs="Courier New"/>
          <w:sz w:val="20"/>
          <w:szCs w:val="20"/>
        </w:rPr>
        <w:t>&gt;</w:t>
      </w:r>
    </w:p>
    <w:p w14:paraId="17AFC8EB" w14:textId="77777777" w:rsidR="001918D5" w:rsidRDefault="001918D5" w:rsidP="001918D5">
      <w:pPr>
        <w:jc w:val="both"/>
        <w:rPr>
          <w:rFonts w:ascii="Courier New" w:hAnsi="Courier New" w:cs="Courier New"/>
          <w:sz w:val="20"/>
          <w:szCs w:val="20"/>
        </w:rPr>
      </w:pPr>
    </w:p>
    <w:p w14:paraId="4DBB9DB6" w14:textId="77777777" w:rsidR="00666583" w:rsidRDefault="006350FB" w:rsidP="00A376C6">
      <w:r>
        <w:t xml:space="preserve">The </w:t>
      </w:r>
      <w:r w:rsidR="00267694">
        <w:t>[</w:t>
      </w:r>
      <w:r w:rsidR="00267694" w:rsidRPr="006350FB">
        <w:rPr>
          <w:rFonts w:ascii="Courier New" w:hAnsi="Courier New" w:cs="Courier New"/>
          <w:sz w:val="20"/>
          <w:szCs w:val="20"/>
        </w:rPr>
        <w:t>…</w:t>
      </w:r>
      <w:r w:rsidR="00267694">
        <w:t xml:space="preserve">] and </w:t>
      </w:r>
      <w:proofErr w:type="gramStart"/>
      <w:r w:rsidRPr="006350FB">
        <w:rPr>
          <w:rFonts w:ascii="Courier New" w:hAnsi="Courier New" w:cs="Courier New"/>
          <w:sz w:val="20"/>
          <w:szCs w:val="20"/>
        </w:rPr>
        <w:t>#(</w:t>
      </w:r>
      <w:proofErr w:type="gramEnd"/>
      <w:r w:rsidRPr="006350FB">
        <w:rPr>
          <w:rFonts w:ascii="Courier New" w:hAnsi="Courier New" w:cs="Courier New"/>
          <w:sz w:val="20"/>
          <w:szCs w:val="20"/>
        </w:rPr>
        <w:t>…)</w:t>
      </w:r>
      <w:r w:rsidR="00666583">
        <w:t xml:space="preserve"> syntax </w:t>
      </w:r>
      <w:r w:rsidR="00267694">
        <w:t>are</w:t>
      </w:r>
      <w:r w:rsidR="00666583">
        <w:t xml:space="preserve"> just a </w:t>
      </w:r>
      <w:proofErr w:type="gramStart"/>
      <w:r w:rsidR="00666583">
        <w:t>short-hand</w:t>
      </w:r>
      <w:proofErr w:type="gramEnd"/>
      <w:r w:rsidR="00666583">
        <w:t xml:space="preserve"> for calling the </w:t>
      </w:r>
      <w:r w:rsidR="00666583">
        <w:rPr>
          <w:b/>
        </w:rPr>
        <w:t xml:space="preserve">array </w:t>
      </w:r>
      <w:r w:rsidR="00666583">
        <w:t>function, so the following are equivalent:</w:t>
      </w:r>
    </w:p>
    <w:p w14:paraId="319E2DC1" w14:textId="77777777" w:rsidR="00666583" w:rsidRDefault="00666583" w:rsidP="001918D5">
      <w:pPr>
        <w:jc w:val="both"/>
      </w:pPr>
    </w:p>
    <w:p w14:paraId="15EB3AD6" w14:textId="77777777"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267694">
        <w:rPr>
          <w:rFonts w:ascii="Courier New" w:hAnsi="Courier New" w:cs="Courier New"/>
          <w:sz w:val="20"/>
          <w:szCs w:val="20"/>
        </w:rPr>
        <w:t>[1 2 3]</w:t>
      </w:r>
      <w:r>
        <w:rPr>
          <w:rFonts w:ascii="Courier New" w:hAnsi="Courier New" w:cs="Courier New"/>
          <w:sz w:val="20"/>
          <w:szCs w:val="20"/>
        </w:rPr>
        <w:t>)</w:t>
      </w:r>
      <w:r w:rsidR="00267694">
        <w:rPr>
          <w:rFonts w:ascii="Courier New" w:hAnsi="Courier New" w:cs="Courier New"/>
          <w:sz w:val="20"/>
          <w:szCs w:val="20"/>
        </w:rPr>
        <w:t xml:space="preserve"> </w:t>
      </w:r>
    </w:p>
    <w:p w14:paraId="091B3B83" w14:textId="77777777" w:rsidR="0084473F" w:rsidRDefault="00267694" w:rsidP="00C93195">
      <w:pPr>
        <w:shd w:val="clear" w:color="auto" w:fill="E0E0E0"/>
        <w:ind w:left="720"/>
        <w:jc w:val="both"/>
        <w:rPr>
          <w:rFonts w:ascii="Courier New" w:hAnsi="Courier New" w:cs="Courier New"/>
          <w:sz w:val="20"/>
          <w:szCs w:val="20"/>
        </w:rPr>
      </w:pPr>
      <w:r w:rsidRPr="00267694">
        <w:rPr>
          <w:rFonts w:ascii="Courier New" w:hAnsi="Courier New" w:cs="Courier New"/>
          <w:sz w:val="20"/>
          <w:szCs w:val="20"/>
        </w:rPr>
        <w:sym w:font="Wingdings" w:char="F0E0"/>
      </w:r>
      <w:r>
        <w:rPr>
          <w:rFonts w:ascii="Courier New" w:hAnsi="Courier New" w:cs="Courier New"/>
          <w:sz w:val="20"/>
          <w:szCs w:val="20"/>
        </w:rPr>
        <w:t xml:space="preserve"> </w:t>
      </w:r>
    </w:p>
    <w:p w14:paraId="1C4E0867" w14:textId="378BCBEE" w:rsidR="00267694"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[1 2 3]</w:t>
      </w:r>
    </w:p>
    <w:p w14:paraId="40C8DCFB" w14:textId="77777777" w:rsidR="00B50E3C" w:rsidRDefault="00B50E3C" w:rsidP="00C93195">
      <w:pPr>
        <w:shd w:val="clear" w:color="auto" w:fill="E0E0E0"/>
        <w:ind w:left="720"/>
        <w:jc w:val="both"/>
        <w:rPr>
          <w:rFonts w:ascii="Courier New" w:hAnsi="Courier New" w:cs="Courier New"/>
          <w:sz w:val="20"/>
          <w:szCs w:val="20"/>
        </w:rPr>
      </w:pPr>
    </w:p>
    <w:p w14:paraId="7D759572" w14:textId="77777777"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proofErr w:type="gramStart"/>
      <w:r w:rsidR="00666583">
        <w:rPr>
          <w:rFonts w:ascii="Courier New" w:hAnsi="Courier New" w:cs="Courier New"/>
          <w:sz w:val="20"/>
          <w:szCs w:val="20"/>
        </w:rPr>
        <w:t>#(</w:t>
      </w:r>
      <w:proofErr w:type="gramEnd"/>
      <w:r w:rsidR="00666583">
        <w:rPr>
          <w:rFonts w:ascii="Courier New" w:hAnsi="Courier New" w:cs="Courier New"/>
          <w:sz w:val="20"/>
          <w:szCs w:val="20"/>
        </w:rPr>
        <w:t>1 2 3)</w:t>
      </w:r>
      <w:r>
        <w:rPr>
          <w:rFonts w:ascii="Courier New" w:hAnsi="Courier New" w:cs="Courier New"/>
          <w:sz w:val="20"/>
          <w:szCs w:val="20"/>
        </w:rPr>
        <w:t>)</w:t>
      </w:r>
      <w:r w:rsidR="00666583">
        <w:rPr>
          <w:rFonts w:ascii="Courier New" w:hAnsi="Courier New" w:cs="Courier New"/>
          <w:sz w:val="20"/>
          <w:szCs w:val="20"/>
        </w:rPr>
        <w:t xml:space="preserve"> </w:t>
      </w:r>
    </w:p>
    <w:p w14:paraId="07C438B5" w14:textId="77777777" w:rsidR="0084473F" w:rsidRDefault="00666583" w:rsidP="00C93195">
      <w:pPr>
        <w:shd w:val="clear" w:color="auto" w:fill="E0E0E0"/>
        <w:ind w:left="720"/>
        <w:jc w:val="both"/>
        <w:rPr>
          <w:rFonts w:ascii="Courier New" w:hAnsi="Courier New" w:cs="Courier New"/>
          <w:sz w:val="20"/>
          <w:szCs w:val="20"/>
        </w:rPr>
      </w:pPr>
      <w:r w:rsidRPr="00666583">
        <w:rPr>
          <w:rFonts w:ascii="Courier New" w:hAnsi="Courier New" w:cs="Courier New"/>
          <w:sz w:val="20"/>
          <w:szCs w:val="20"/>
        </w:rPr>
        <w:sym w:font="Wingdings" w:char="F0E0"/>
      </w:r>
      <w:r w:rsidR="00267694">
        <w:rPr>
          <w:rFonts w:ascii="Courier New" w:hAnsi="Courier New" w:cs="Courier New"/>
          <w:sz w:val="20"/>
          <w:szCs w:val="20"/>
        </w:rPr>
        <w:t xml:space="preserve"> </w:t>
      </w:r>
    </w:p>
    <w:p w14:paraId="78A50F3D" w14:textId="74C6C017" w:rsidR="00666583"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[1 2 3]</w:t>
      </w:r>
    </w:p>
    <w:p w14:paraId="43A12C35" w14:textId="77777777" w:rsidR="00B50E3C" w:rsidRDefault="00B50E3C" w:rsidP="00C93195">
      <w:pPr>
        <w:shd w:val="clear" w:color="auto" w:fill="E0E0E0"/>
        <w:ind w:left="720"/>
        <w:jc w:val="both"/>
        <w:rPr>
          <w:rFonts w:ascii="Courier New" w:hAnsi="Courier New" w:cs="Courier New"/>
          <w:sz w:val="20"/>
          <w:szCs w:val="20"/>
        </w:rPr>
      </w:pPr>
    </w:p>
    <w:p w14:paraId="2CD85BC1" w14:textId="74D25203"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666583">
        <w:rPr>
          <w:rFonts w:ascii="Courier New" w:hAnsi="Courier New" w:cs="Courier New"/>
          <w:sz w:val="20"/>
          <w:szCs w:val="20"/>
        </w:rPr>
        <w:t>(array 1 2 3)</w:t>
      </w:r>
      <w:r>
        <w:rPr>
          <w:rFonts w:ascii="Courier New" w:hAnsi="Courier New" w:cs="Courier New"/>
          <w:sz w:val="20"/>
          <w:szCs w:val="20"/>
        </w:rPr>
        <w:t>)</w:t>
      </w:r>
    </w:p>
    <w:p w14:paraId="1E759D0F" w14:textId="77777777" w:rsidR="0084473F" w:rsidRDefault="00666583" w:rsidP="00C93195">
      <w:pPr>
        <w:shd w:val="clear" w:color="auto" w:fill="E0E0E0"/>
        <w:ind w:left="720"/>
        <w:jc w:val="both"/>
        <w:rPr>
          <w:rFonts w:ascii="Courier New" w:hAnsi="Courier New" w:cs="Courier New"/>
          <w:sz w:val="20"/>
          <w:szCs w:val="20"/>
        </w:rPr>
      </w:pPr>
      <w:r w:rsidRPr="00666583">
        <w:rPr>
          <w:rFonts w:ascii="Courier New" w:hAnsi="Courier New" w:cs="Courier New"/>
          <w:sz w:val="20"/>
          <w:szCs w:val="20"/>
        </w:rPr>
        <w:sym w:font="Wingdings" w:char="F0E0"/>
      </w:r>
      <w:r w:rsidR="00267694">
        <w:rPr>
          <w:rFonts w:ascii="Courier New" w:hAnsi="Courier New" w:cs="Courier New"/>
          <w:sz w:val="20"/>
          <w:szCs w:val="20"/>
        </w:rPr>
        <w:t xml:space="preserve"> </w:t>
      </w:r>
    </w:p>
    <w:p w14:paraId="6F467D5C" w14:textId="0DC01F18" w:rsidR="00666583" w:rsidRPr="00666583"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[1 2 3]</w:t>
      </w:r>
    </w:p>
    <w:p w14:paraId="7E442954" w14:textId="77777777" w:rsidR="00666583" w:rsidRPr="00666583" w:rsidRDefault="00666583" w:rsidP="001918D5">
      <w:pPr>
        <w:jc w:val="both"/>
      </w:pPr>
    </w:p>
    <w:p w14:paraId="17F285E9" w14:textId="2DD9642E" w:rsidR="001918D5" w:rsidRDefault="004E5B2C" w:rsidP="001918D5">
      <w:pPr>
        <w:jc w:val="both"/>
      </w:pPr>
      <w:r>
        <w:t>We can also</w:t>
      </w:r>
      <w:r w:rsidR="00267694">
        <w:t xml:space="preserve"> create multidimensional arrays</w:t>
      </w:r>
      <w:r>
        <w:t xml:space="preserve">, </w:t>
      </w:r>
      <w:r w:rsidR="00267694">
        <w:t xml:space="preserve">using </w:t>
      </w:r>
      <w:r>
        <w:t>the syntax borrowed from Common L</w:t>
      </w:r>
      <w:r w:rsidR="0085468B">
        <w:t>ISP</w:t>
      </w:r>
      <w:r>
        <w:t>:</w:t>
      </w:r>
    </w:p>
    <w:p w14:paraId="4E080200" w14:textId="77777777" w:rsidR="004E5B2C" w:rsidRDefault="004E5B2C" w:rsidP="001918D5">
      <w:pPr>
        <w:jc w:val="both"/>
      </w:pPr>
    </w:p>
    <w:p w14:paraId="034EDBB5" w14:textId="77777777" w:rsidR="003D78EF" w:rsidRDefault="004E5B2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foo #2</w:t>
      </w:r>
      <w:proofErr w:type="gramStart"/>
      <w:r>
        <w:rPr>
          <w:rFonts w:ascii="Courier New" w:hAnsi="Courier New" w:cs="Courier New"/>
          <w:sz w:val="20"/>
          <w:szCs w:val="20"/>
        </w:rPr>
        <w:t>a(</w:t>
      </w:r>
      <w:proofErr w:type="gramEnd"/>
      <w:r>
        <w:rPr>
          <w:rFonts w:ascii="Courier New" w:hAnsi="Courier New" w:cs="Courier New"/>
          <w:sz w:val="20"/>
          <w:szCs w:val="20"/>
        </w:rPr>
        <w:t xml:space="preserve">(1 2 </w:t>
      </w:r>
      <w:proofErr w:type="gramStart"/>
      <w:r>
        <w:rPr>
          <w:rFonts w:ascii="Courier New" w:hAnsi="Courier New" w:cs="Courier New"/>
          <w:sz w:val="20"/>
          <w:szCs w:val="20"/>
        </w:rPr>
        <w:t>3)(</w:t>
      </w:r>
      <w:proofErr w:type="gramEnd"/>
      <w:r>
        <w:rPr>
          <w:rFonts w:ascii="Courier New" w:hAnsi="Courier New" w:cs="Courier New"/>
          <w:sz w:val="20"/>
          <w:szCs w:val="20"/>
        </w:rPr>
        <w:t xml:space="preserve">4 5 </w:t>
      </w:r>
      <w:proofErr w:type="gramStart"/>
      <w:r>
        <w:rPr>
          <w:rFonts w:ascii="Courier New" w:hAnsi="Courier New" w:cs="Courier New"/>
          <w:sz w:val="20"/>
          <w:szCs w:val="20"/>
        </w:rPr>
        <w:t>6)(</w:t>
      </w:r>
      <w:proofErr w:type="gramEnd"/>
      <w:r>
        <w:rPr>
          <w:rFonts w:ascii="Courier New" w:hAnsi="Courier New" w:cs="Courier New"/>
          <w:sz w:val="20"/>
          <w:szCs w:val="20"/>
        </w:rPr>
        <w:t>7 8 9)))</w:t>
      </w:r>
      <w:r w:rsidR="00A12B94">
        <w:rPr>
          <w:rFonts w:ascii="Courier New" w:hAnsi="Courier New" w:cs="Courier New"/>
          <w:sz w:val="20"/>
          <w:szCs w:val="20"/>
        </w:rPr>
        <w:t xml:space="preserve"> </w:t>
      </w:r>
    </w:p>
    <w:p w14:paraId="4F7C3813" w14:textId="77777777" w:rsidR="003D78EF" w:rsidRDefault="004E5B2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0C0A6AE8" w14:textId="77777777" w:rsidR="0084473F" w:rsidRDefault="004E5B2C" w:rsidP="00C93195">
      <w:pPr>
        <w:shd w:val="clear" w:color="auto" w:fill="E0E0E0"/>
        <w:ind w:left="720"/>
        <w:jc w:val="both"/>
        <w:rPr>
          <w:rFonts w:ascii="Courier New" w:hAnsi="Courier New" w:cs="Courier New"/>
          <w:sz w:val="20"/>
          <w:szCs w:val="20"/>
        </w:rPr>
      </w:pPr>
      <w:r w:rsidRPr="004E5B2C">
        <w:rPr>
          <w:rFonts w:ascii="Courier New" w:hAnsi="Courier New" w:cs="Courier New"/>
          <w:sz w:val="20"/>
          <w:szCs w:val="20"/>
        </w:rPr>
        <w:sym w:font="Wingdings" w:char="F0E0"/>
      </w:r>
      <w:r>
        <w:rPr>
          <w:rFonts w:ascii="Courier New" w:hAnsi="Courier New" w:cs="Courier New"/>
          <w:sz w:val="20"/>
          <w:szCs w:val="20"/>
        </w:rPr>
        <w:t xml:space="preserve"> </w:t>
      </w:r>
    </w:p>
    <w:p w14:paraId="060A6BAA" w14:textId="21170AEA" w:rsidR="004E5B2C" w:rsidRDefault="008655B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#&lt;</w:t>
      </w:r>
      <w:r w:rsidR="004E5B2C">
        <w:rPr>
          <w:rFonts w:ascii="Courier New" w:hAnsi="Courier New" w:cs="Courier New"/>
          <w:sz w:val="20"/>
          <w:szCs w:val="20"/>
        </w:rPr>
        <w:t>System.Int32[,]</w:t>
      </w:r>
      <w:r>
        <w:rPr>
          <w:rFonts w:ascii="Courier New" w:hAnsi="Courier New" w:cs="Courier New"/>
          <w:sz w:val="20"/>
          <w:szCs w:val="20"/>
        </w:rPr>
        <w:t>&gt;</w:t>
      </w:r>
    </w:p>
    <w:p w14:paraId="58D1124D" w14:textId="77777777" w:rsidR="004E5B2C" w:rsidRDefault="004E5B2C" w:rsidP="001918D5">
      <w:pPr>
        <w:jc w:val="both"/>
      </w:pPr>
    </w:p>
    <w:p w14:paraId="67B800FE" w14:textId="77777777" w:rsidR="004E5B2C" w:rsidRDefault="006350FB" w:rsidP="001918D5">
      <w:pPr>
        <w:jc w:val="both"/>
      </w:pPr>
      <w:r>
        <w:t xml:space="preserve">The syntax is </w:t>
      </w:r>
      <w:r w:rsidR="004E5B2C" w:rsidRPr="006350FB">
        <w:rPr>
          <w:rFonts w:ascii="Courier New" w:hAnsi="Courier New" w:cs="Courier New"/>
          <w:sz w:val="20"/>
          <w:szCs w:val="20"/>
        </w:rPr>
        <w:t>#</w:t>
      </w:r>
      <w:proofErr w:type="gramStart"/>
      <w:r w:rsidR="004E5B2C" w:rsidRPr="006350FB">
        <w:rPr>
          <w:rFonts w:ascii="Courier New" w:hAnsi="Courier New" w:cs="Courier New"/>
          <w:i/>
          <w:sz w:val="20"/>
          <w:szCs w:val="20"/>
        </w:rPr>
        <w:t>nn</w:t>
      </w:r>
      <w:r w:rsidRPr="006350FB">
        <w:rPr>
          <w:rFonts w:ascii="Courier New" w:hAnsi="Courier New" w:cs="Courier New"/>
          <w:sz w:val="20"/>
          <w:szCs w:val="20"/>
        </w:rPr>
        <w:t>a(</w:t>
      </w:r>
      <w:proofErr w:type="gramEnd"/>
      <w:r w:rsidRPr="006350FB">
        <w:rPr>
          <w:rFonts w:ascii="Courier New" w:hAnsi="Courier New" w:cs="Courier New"/>
          <w:sz w:val="20"/>
          <w:szCs w:val="20"/>
        </w:rPr>
        <w:t>…)</w:t>
      </w:r>
      <w:r w:rsidR="004E5B2C">
        <w:t xml:space="preserve"> where </w:t>
      </w:r>
      <w:proofErr w:type="spellStart"/>
      <w:r w:rsidR="004E5B2C">
        <w:rPr>
          <w:i/>
        </w:rPr>
        <w:t>nn</w:t>
      </w:r>
      <w:proofErr w:type="spellEnd"/>
      <w:r w:rsidR="004E5B2C">
        <w:t xml:space="preserve"> specifies the </w:t>
      </w:r>
      <w:r w:rsidR="004E5B2C">
        <w:rPr>
          <w:i/>
        </w:rPr>
        <w:t>rank</w:t>
      </w:r>
      <w:r w:rsidR="004E5B2C">
        <w:t xml:space="preserve"> of the array. The one-dimensional case is so common that </w:t>
      </w:r>
      <w:r w:rsidR="0046185A">
        <w:t>Yarr</w:t>
      </w:r>
      <w:r w:rsidR="004E5B2C">
        <w:t xml:space="preserve"> assumes the “1a,” but it can still be supplied:</w:t>
      </w:r>
    </w:p>
    <w:p w14:paraId="190AF521" w14:textId="77777777" w:rsidR="004E5B2C" w:rsidRPr="004E5B2C" w:rsidRDefault="004E5B2C" w:rsidP="001918D5">
      <w:pPr>
        <w:jc w:val="both"/>
        <w:rPr>
          <w:rFonts w:ascii="Courier New" w:hAnsi="Courier New" w:cs="Courier New"/>
          <w:sz w:val="20"/>
          <w:szCs w:val="20"/>
        </w:rPr>
      </w:pPr>
    </w:p>
    <w:p w14:paraId="2D08CB97" w14:textId="77777777" w:rsidR="003D78EF" w:rsidRDefault="004E5B2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foo #1</w:t>
      </w:r>
      <w:proofErr w:type="gramStart"/>
      <w:r>
        <w:rPr>
          <w:rFonts w:ascii="Courier New" w:hAnsi="Courier New" w:cs="Courier New"/>
          <w:sz w:val="20"/>
          <w:szCs w:val="20"/>
        </w:rPr>
        <w:t>a(</w:t>
      </w:r>
      <w:proofErr w:type="gramEnd"/>
      <w:r>
        <w:rPr>
          <w:rFonts w:ascii="Courier New" w:hAnsi="Courier New" w:cs="Courier New"/>
          <w:sz w:val="20"/>
          <w:szCs w:val="20"/>
        </w:rPr>
        <w:t>1 2 3 4))</w:t>
      </w:r>
      <w:r w:rsidR="00A12B94">
        <w:rPr>
          <w:rFonts w:ascii="Courier New" w:hAnsi="Courier New" w:cs="Courier New"/>
          <w:sz w:val="20"/>
          <w:szCs w:val="20"/>
        </w:rPr>
        <w:t xml:space="preserve"> </w:t>
      </w:r>
    </w:p>
    <w:p w14:paraId="4466F7C8" w14:textId="77777777" w:rsidR="0084473F" w:rsidRDefault="00A12B94" w:rsidP="00C93195">
      <w:pPr>
        <w:shd w:val="clear" w:color="auto" w:fill="E0E0E0"/>
        <w:ind w:left="720"/>
        <w:jc w:val="both"/>
        <w:rPr>
          <w:rFonts w:ascii="Courier New" w:hAnsi="Courier New" w:cs="Courier New"/>
          <w:sz w:val="20"/>
          <w:szCs w:val="20"/>
        </w:rPr>
      </w:pPr>
      <w:r w:rsidRPr="00A12B94">
        <w:rPr>
          <w:rFonts w:ascii="Courier New" w:hAnsi="Courier New" w:cs="Courier New"/>
          <w:sz w:val="20"/>
          <w:szCs w:val="20"/>
        </w:rPr>
        <w:sym w:font="Wingdings" w:char="F0E0"/>
      </w:r>
      <w:r w:rsidR="00267694">
        <w:rPr>
          <w:rFonts w:ascii="Courier New" w:hAnsi="Courier New" w:cs="Courier New"/>
          <w:sz w:val="20"/>
          <w:szCs w:val="20"/>
        </w:rPr>
        <w:t xml:space="preserve"> </w:t>
      </w:r>
    </w:p>
    <w:p w14:paraId="546AB932" w14:textId="06B40D18" w:rsidR="001918D5"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[1 2 3 4]</w:t>
      </w:r>
    </w:p>
    <w:p w14:paraId="4EEAC69E" w14:textId="77777777" w:rsidR="001918D5" w:rsidRDefault="001918D5" w:rsidP="001918D5">
      <w:pPr>
        <w:jc w:val="both"/>
      </w:pPr>
    </w:p>
    <w:p w14:paraId="1FD2691A" w14:textId="77777777" w:rsidR="002E181D" w:rsidRDefault="002E181D" w:rsidP="001918D5">
      <w:pPr>
        <w:jc w:val="both"/>
      </w:pPr>
      <w:r>
        <w:t xml:space="preserve">For rank &gt; 1, the </w:t>
      </w:r>
      <w:r w:rsidR="006350FB" w:rsidRPr="006350FB">
        <w:rPr>
          <w:rFonts w:ascii="Courier New" w:hAnsi="Courier New" w:cs="Courier New"/>
          <w:sz w:val="20"/>
          <w:szCs w:val="20"/>
        </w:rPr>
        <w:t>#</w:t>
      </w:r>
      <w:proofErr w:type="gramStart"/>
      <w:r w:rsidR="006350FB" w:rsidRPr="006350FB">
        <w:rPr>
          <w:rFonts w:ascii="Courier New" w:hAnsi="Courier New" w:cs="Courier New"/>
          <w:i/>
          <w:sz w:val="20"/>
          <w:szCs w:val="20"/>
        </w:rPr>
        <w:t>nn</w:t>
      </w:r>
      <w:r w:rsidR="006350FB" w:rsidRPr="006350FB">
        <w:rPr>
          <w:rFonts w:ascii="Courier New" w:hAnsi="Courier New" w:cs="Courier New"/>
          <w:sz w:val="20"/>
          <w:szCs w:val="20"/>
        </w:rPr>
        <w:t>a(</w:t>
      </w:r>
      <w:proofErr w:type="gramEnd"/>
      <w:r w:rsidR="006350FB" w:rsidRPr="006350FB">
        <w:rPr>
          <w:rFonts w:ascii="Courier New" w:hAnsi="Courier New" w:cs="Courier New"/>
          <w:sz w:val="20"/>
          <w:szCs w:val="20"/>
        </w:rPr>
        <w:t>…)</w:t>
      </w:r>
      <w:r w:rsidR="006350FB">
        <w:rPr>
          <w:rFonts w:ascii="Courier New" w:hAnsi="Courier New" w:cs="Courier New"/>
          <w:sz w:val="20"/>
          <w:szCs w:val="20"/>
        </w:rPr>
        <w:t xml:space="preserve"> </w:t>
      </w:r>
      <w:r>
        <w:t xml:space="preserve">syntax is really a short-hand for </w:t>
      </w:r>
      <w:r w:rsidR="009F2443">
        <w:t xml:space="preserve">calling </w:t>
      </w:r>
      <w:r>
        <w:t xml:space="preserve">the </w:t>
      </w:r>
      <w:r>
        <w:rPr>
          <w:b/>
        </w:rPr>
        <w:t xml:space="preserve">md-array </w:t>
      </w:r>
      <w:r>
        <w:t>function, so the following are equivalent:</w:t>
      </w:r>
    </w:p>
    <w:p w14:paraId="6616CBC8" w14:textId="77777777" w:rsidR="002E181D" w:rsidRDefault="002E181D" w:rsidP="001918D5">
      <w:pPr>
        <w:jc w:val="both"/>
      </w:pPr>
    </w:p>
    <w:p w14:paraId="0701D4F7" w14:textId="77777777" w:rsidR="003D78EF" w:rsidRDefault="002E181D"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 xml:space="preserve">3 4)) </w:t>
      </w:r>
    </w:p>
    <w:p w14:paraId="589F80B4" w14:textId="77777777" w:rsidR="0084473F" w:rsidRDefault="002E181D" w:rsidP="00C93195">
      <w:pPr>
        <w:shd w:val="clear" w:color="auto" w:fill="E0E0E0"/>
        <w:ind w:left="720"/>
        <w:jc w:val="both"/>
        <w:rPr>
          <w:rFonts w:ascii="Courier New" w:hAnsi="Courier New" w:cs="Courier New"/>
          <w:sz w:val="20"/>
          <w:szCs w:val="20"/>
        </w:rPr>
      </w:pPr>
      <w:r w:rsidRPr="002E181D">
        <w:rPr>
          <w:rFonts w:ascii="Courier New" w:hAnsi="Courier New" w:cs="Courier New"/>
          <w:sz w:val="20"/>
          <w:szCs w:val="20"/>
        </w:rPr>
        <w:sym w:font="Wingdings" w:char="F0E0"/>
      </w:r>
      <w:r>
        <w:rPr>
          <w:rFonts w:ascii="Courier New" w:hAnsi="Courier New" w:cs="Courier New"/>
          <w:sz w:val="20"/>
          <w:szCs w:val="20"/>
        </w:rPr>
        <w:t xml:space="preserve"> </w:t>
      </w:r>
    </w:p>
    <w:p w14:paraId="1394A07C" w14:textId="3D3C97FC" w:rsidR="002E181D" w:rsidRDefault="002E181D"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3 4))</w:t>
      </w:r>
    </w:p>
    <w:p w14:paraId="62C8F75B" w14:textId="77777777" w:rsidR="003D78EF" w:rsidRDefault="003D78EF" w:rsidP="00C93195">
      <w:pPr>
        <w:shd w:val="clear" w:color="auto" w:fill="E0E0E0"/>
        <w:ind w:left="720"/>
        <w:jc w:val="both"/>
        <w:rPr>
          <w:rFonts w:ascii="Courier New" w:hAnsi="Courier New" w:cs="Courier New"/>
          <w:sz w:val="20"/>
          <w:szCs w:val="20"/>
        </w:rPr>
      </w:pPr>
    </w:p>
    <w:p w14:paraId="1C3B231F" w14:textId="77777777" w:rsidR="003D78EF" w:rsidRDefault="002E181D"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(md-array 2 </w:t>
      </w:r>
      <w:r w:rsidR="00C44080">
        <w:rPr>
          <w:rFonts w:ascii="Courier New" w:hAnsi="Courier New" w:cs="Courier New"/>
          <w:sz w:val="20"/>
          <w:szCs w:val="20"/>
        </w:rPr>
        <w:t>'</w:t>
      </w:r>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 xml:space="preserve">3 4))) </w:t>
      </w:r>
    </w:p>
    <w:p w14:paraId="38501378" w14:textId="77777777" w:rsidR="0084473F" w:rsidRDefault="002E181D" w:rsidP="00C93195">
      <w:pPr>
        <w:shd w:val="clear" w:color="auto" w:fill="E0E0E0"/>
        <w:ind w:left="720"/>
        <w:jc w:val="both"/>
        <w:rPr>
          <w:rFonts w:ascii="Courier New" w:hAnsi="Courier New" w:cs="Courier New"/>
          <w:sz w:val="20"/>
          <w:szCs w:val="20"/>
        </w:rPr>
      </w:pPr>
      <w:r w:rsidRPr="002E181D">
        <w:rPr>
          <w:rFonts w:ascii="Courier New" w:hAnsi="Courier New" w:cs="Courier New"/>
          <w:sz w:val="20"/>
          <w:szCs w:val="20"/>
        </w:rPr>
        <w:sym w:font="Wingdings" w:char="F0E0"/>
      </w:r>
      <w:r>
        <w:rPr>
          <w:rFonts w:ascii="Courier New" w:hAnsi="Courier New" w:cs="Courier New"/>
          <w:sz w:val="20"/>
          <w:szCs w:val="20"/>
        </w:rPr>
        <w:t xml:space="preserve"> </w:t>
      </w:r>
    </w:p>
    <w:p w14:paraId="47DD6CF1" w14:textId="7A195147" w:rsidR="002E181D" w:rsidRDefault="002E181D"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3 4))</w:t>
      </w:r>
    </w:p>
    <w:p w14:paraId="14A946B9" w14:textId="77777777" w:rsidR="002E181D" w:rsidRDefault="002E181D" w:rsidP="001918D5">
      <w:pPr>
        <w:jc w:val="both"/>
      </w:pPr>
    </w:p>
    <w:p w14:paraId="3D0AF3A2" w14:textId="77777777" w:rsidR="002E181D" w:rsidRPr="002E181D" w:rsidRDefault="002E181D" w:rsidP="001918D5">
      <w:pPr>
        <w:jc w:val="both"/>
      </w:pPr>
      <w:r>
        <w:t xml:space="preserve">Note that unlike the </w:t>
      </w:r>
      <w:r>
        <w:rPr>
          <w:b/>
        </w:rPr>
        <w:t>array</w:t>
      </w:r>
      <w:r>
        <w:t xml:space="preserve"> function, which puts </w:t>
      </w:r>
      <w:proofErr w:type="gramStart"/>
      <w:r>
        <w:t>all of</w:t>
      </w:r>
      <w:proofErr w:type="gramEnd"/>
      <w:r>
        <w:t xml:space="preserve"> its arguments into a one-dimensional array, the </w:t>
      </w:r>
      <w:r>
        <w:rPr>
          <w:b/>
        </w:rPr>
        <w:t xml:space="preserve">md-array </w:t>
      </w:r>
      <w:r>
        <w:t>function explicitly takes a list as an argument and constructs an array out of it.</w:t>
      </w:r>
    </w:p>
    <w:p w14:paraId="6831722E" w14:textId="77777777" w:rsidR="002E181D" w:rsidRPr="002E181D" w:rsidRDefault="002E181D" w:rsidP="001918D5">
      <w:pPr>
        <w:jc w:val="both"/>
      </w:pPr>
    </w:p>
    <w:p w14:paraId="4BF630DE" w14:textId="77777777" w:rsidR="004E5B2C" w:rsidRDefault="002E181D" w:rsidP="001918D5">
      <w:pPr>
        <w:jc w:val="both"/>
      </w:pPr>
      <w:r>
        <w:t>S</w:t>
      </w:r>
      <w:r w:rsidR="004E5B2C">
        <w:t>ince these are .NET array</w:t>
      </w:r>
      <w:r w:rsidR="007B64A7">
        <w:t>s</w:t>
      </w:r>
      <w:r w:rsidR="004E5B2C">
        <w:t>, we can call the</w:t>
      </w:r>
      <w:r w:rsidR="00FC7CF1">
        <w:t>ir</w:t>
      </w:r>
      <w:r w:rsidR="004E5B2C">
        <w:t xml:space="preserve"> various .NET array methods:</w:t>
      </w:r>
    </w:p>
    <w:p w14:paraId="3EBD8C8A" w14:textId="77777777" w:rsidR="004E5B2C" w:rsidRDefault="004E5B2C" w:rsidP="001918D5">
      <w:pPr>
        <w:jc w:val="both"/>
      </w:pPr>
    </w:p>
    <w:p w14:paraId="08C56673" w14:textId="23BF2279" w:rsidR="004E5B2C"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2 3 4]</w:t>
      </w:r>
      <w:r w:rsidR="004E5B2C">
        <w:rPr>
          <w:rFonts w:ascii="Courier New" w:hAnsi="Courier New" w:cs="Courier New"/>
          <w:sz w:val="20"/>
          <w:szCs w:val="20"/>
        </w:rPr>
        <w:t>)</w:t>
      </w:r>
    </w:p>
    <w:p w14:paraId="0D4ECEA8" w14:textId="77777777"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4E5B2C">
        <w:rPr>
          <w:rFonts w:ascii="Courier New" w:hAnsi="Courier New" w:cs="Courier New"/>
          <w:sz w:val="20"/>
          <w:szCs w:val="20"/>
        </w:rPr>
        <w:t xml:space="preserve">(length </w:t>
      </w:r>
      <w:proofErr w:type="gramStart"/>
      <w:r w:rsidR="004E5B2C">
        <w:rPr>
          <w:rFonts w:ascii="Courier New" w:hAnsi="Courier New" w:cs="Courier New"/>
          <w:sz w:val="20"/>
          <w:szCs w:val="20"/>
        </w:rPr>
        <w:t>foo</w:t>
      </w:r>
      <w:proofErr w:type="gramEnd"/>
      <w:r w:rsidR="004E5B2C">
        <w:rPr>
          <w:rFonts w:ascii="Courier New" w:hAnsi="Courier New" w:cs="Courier New"/>
          <w:sz w:val="20"/>
          <w:szCs w:val="20"/>
        </w:rPr>
        <w:t>)</w:t>
      </w:r>
      <w:r>
        <w:rPr>
          <w:rFonts w:ascii="Courier New" w:hAnsi="Courier New" w:cs="Courier New"/>
          <w:sz w:val="20"/>
          <w:szCs w:val="20"/>
        </w:rPr>
        <w:t>)</w:t>
      </w:r>
    </w:p>
    <w:p w14:paraId="685DBED0" w14:textId="7FEF5FB4"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foo.length</w:t>
      </w:r>
      <w:proofErr w:type="spellEnd"/>
      <w:proofErr w:type="gramEnd"/>
      <w:r>
        <w:rPr>
          <w:rFonts w:ascii="Courier New" w:hAnsi="Courier New" w:cs="Courier New"/>
          <w:sz w:val="20"/>
          <w:szCs w:val="20"/>
        </w:rPr>
        <w:t xml:space="preserve"> = " </w:t>
      </w:r>
      <w:proofErr w:type="spellStart"/>
      <w:proofErr w:type="gramStart"/>
      <w:r>
        <w:rPr>
          <w:rFonts w:ascii="Courier New" w:hAnsi="Courier New" w:cs="Courier New"/>
          <w:sz w:val="20"/>
          <w:szCs w:val="20"/>
        </w:rPr>
        <w:t>foo.length</w:t>
      </w:r>
      <w:proofErr w:type="spellEnd"/>
      <w:proofErr w:type="gramEnd"/>
      <w:r>
        <w:rPr>
          <w:rFonts w:ascii="Courier New" w:hAnsi="Courier New" w:cs="Courier New"/>
          <w:sz w:val="20"/>
          <w:szCs w:val="20"/>
        </w:rPr>
        <w:t>)</w:t>
      </w:r>
    </w:p>
    <w:p w14:paraId="4F261421" w14:textId="02DF044B" w:rsidR="003D78EF" w:rsidRDefault="004E5B2C" w:rsidP="00C93195">
      <w:pPr>
        <w:shd w:val="clear" w:color="auto" w:fill="E0E0E0"/>
        <w:ind w:left="720"/>
        <w:jc w:val="both"/>
        <w:rPr>
          <w:rFonts w:ascii="Courier New" w:hAnsi="Courier New" w:cs="Courier New"/>
          <w:sz w:val="20"/>
          <w:szCs w:val="20"/>
        </w:rPr>
      </w:pPr>
      <w:r w:rsidRPr="004E5B2C">
        <w:rPr>
          <w:rFonts w:ascii="Courier New" w:hAnsi="Courier New" w:cs="Courier New"/>
          <w:sz w:val="20"/>
          <w:szCs w:val="20"/>
        </w:rPr>
        <w:sym w:font="Wingdings" w:char="F0E0"/>
      </w:r>
      <w:r>
        <w:rPr>
          <w:rFonts w:ascii="Courier New" w:hAnsi="Courier New" w:cs="Courier New"/>
          <w:sz w:val="20"/>
          <w:szCs w:val="20"/>
        </w:rPr>
        <w:t xml:space="preserve"> </w:t>
      </w:r>
    </w:p>
    <w:p w14:paraId="17F7F4DD" w14:textId="2E2150D0" w:rsidR="004E5B2C" w:rsidRDefault="004E5B2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4</w:t>
      </w:r>
    </w:p>
    <w:p w14:paraId="1E7986C6" w14:textId="6277CB2A" w:rsidR="00FC6ED4" w:rsidRDefault="00FC6ED4" w:rsidP="00C93195">
      <w:pPr>
        <w:shd w:val="clear" w:color="auto" w:fill="E0E0E0"/>
        <w:ind w:left="720"/>
        <w:jc w:val="both"/>
        <w:rPr>
          <w:rFonts w:ascii="Courier New" w:hAnsi="Courier New" w:cs="Courier New"/>
          <w:sz w:val="20"/>
          <w:szCs w:val="20"/>
        </w:rPr>
      </w:pPr>
      <w:proofErr w:type="spellStart"/>
      <w:proofErr w:type="gramStart"/>
      <w:r>
        <w:rPr>
          <w:rFonts w:ascii="Courier New" w:hAnsi="Courier New" w:cs="Courier New"/>
          <w:sz w:val="20"/>
          <w:szCs w:val="20"/>
        </w:rPr>
        <w:t>foo.length</w:t>
      </w:r>
      <w:proofErr w:type="spellEnd"/>
      <w:proofErr w:type="gramEnd"/>
      <w:r>
        <w:rPr>
          <w:rFonts w:ascii="Courier New" w:hAnsi="Courier New" w:cs="Courier New"/>
          <w:sz w:val="20"/>
          <w:szCs w:val="20"/>
        </w:rPr>
        <w:t xml:space="preserve"> </w:t>
      </w:r>
      <w:r w:rsidR="003D78EF">
        <w:rPr>
          <w:rFonts w:ascii="Courier New" w:hAnsi="Courier New" w:cs="Courier New"/>
          <w:sz w:val="20"/>
          <w:szCs w:val="20"/>
        </w:rPr>
        <w:t>=</w:t>
      </w:r>
      <w:r>
        <w:rPr>
          <w:rFonts w:ascii="Courier New" w:hAnsi="Courier New" w:cs="Courier New"/>
          <w:sz w:val="20"/>
          <w:szCs w:val="20"/>
        </w:rPr>
        <w:t xml:space="preserve"> 4</w:t>
      </w:r>
    </w:p>
    <w:p w14:paraId="37340E28" w14:textId="77777777" w:rsidR="004E5B2C" w:rsidRDefault="004E5B2C" w:rsidP="001918D5">
      <w:pPr>
        <w:jc w:val="both"/>
        <w:rPr>
          <w:rFonts w:ascii="Courier New" w:hAnsi="Courier New" w:cs="Courier New"/>
          <w:sz w:val="20"/>
          <w:szCs w:val="20"/>
        </w:rPr>
      </w:pPr>
    </w:p>
    <w:p w14:paraId="630FDF28" w14:textId="77777777" w:rsidR="00FC6ED4" w:rsidRPr="00FC6ED4" w:rsidRDefault="00FC6ED4" w:rsidP="00FC6ED4">
      <w:pPr>
        <w:jc w:val="both"/>
      </w:pPr>
      <w:r>
        <w:t xml:space="preserve">Note that </w:t>
      </w:r>
      <w:r w:rsidR="00267694">
        <w:t xml:space="preserve">.NET </w:t>
      </w:r>
      <w:r>
        <w:t xml:space="preserve">fields and properties can be accessed directly, so we can use </w:t>
      </w:r>
      <w:proofErr w:type="spellStart"/>
      <w:proofErr w:type="gramStart"/>
      <w:r>
        <w:rPr>
          <w:rFonts w:ascii="Courier New" w:hAnsi="Courier New" w:cs="Courier New"/>
          <w:sz w:val="20"/>
          <w:szCs w:val="20"/>
        </w:rPr>
        <w:t>foo.length</w:t>
      </w:r>
      <w:proofErr w:type="spellEnd"/>
      <w:proofErr w:type="gramEnd"/>
      <w:r>
        <w:rPr>
          <w:rFonts w:ascii="Courier New" w:hAnsi="Courier New" w:cs="Courier New"/>
          <w:sz w:val="20"/>
          <w:szCs w:val="20"/>
        </w:rPr>
        <w:t xml:space="preserve"> </w:t>
      </w:r>
      <w:r>
        <w:t>as well as (</w:t>
      </w:r>
      <w:proofErr w:type="spellStart"/>
      <w:proofErr w:type="gramStart"/>
      <w:r>
        <w:rPr>
          <w:rFonts w:ascii="Courier New" w:hAnsi="Courier New" w:cs="Courier New"/>
          <w:sz w:val="20"/>
          <w:szCs w:val="20"/>
        </w:rPr>
        <w:t>foo.length</w:t>
      </w:r>
      <w:proofErr w:type="spellEnd"/>
      <w:proofErr w:type="gramEnd"/>
      <w:r>
        <w:rPr>
          <w:rFonts w:ascii="Courier New" w:hA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r New" w:hAnsi="Courier New" w:cs="Courier New"/>
          <w:sz w:val="20"/>
          <w:szCs w:val="20"/>
        </w:rPr>
        <w:t>foo</w:t>
      </w:r>
      <w:proofErr w:type="gramEnd"/>
      <w:r>
        <w:rPr>
          <w:rFonts w:ascii="Courier New" w:hAnsi="Courier New" w:cs="Courier New"/>
          <w:sz w:val="20"/>
          <w:szCs w:val="20"/>
        </w:rPr>
        <w:t>)</w:t>
      </w:r>
      <w:r>
        <w:t xml:space="preserve"> to get the value.</w:t>
      </w:r>
    </w:p>
    <w:p w14:paraId="72F0FE6F" w14:textId="77777777" w:rsidR="00A376C6" w:rsidRDefault="00A376C6"/>
    <w:p w14:paraId="225DE0A9" w14:textId="77777777" w:rsidR="004E5B2C" w:rsidRDefault="00666583" w:rsidP="001918D5">
      <w:pPr>
        <w:jc w:val="both"/>
      </w:pPr>
      <w:r>
        <w:t xml:space="preserve">We can access arrays using the .NET </w:t>
      </w:r>
      <w:proofErr w:type="spellStart"/>
      <w:r>
        <w:rPr>
          <w:b/>
        </w:rPr>
        <w:t>GetValue</w:t>
      </w:r>
      <w:proofErr w:type="spellEnd"/>
      <w:r>
        <w:rPr>
          <w:b/>
        </w:rPr>
        <w:t>/</w:t>
      </w:r>
      <w:proofErr w:type="spellStart"/>
      <w:r>
        <w:rPr>
          <w:b/>
        </w:rPr>
        <w:t>SetValue</w:t>
      </w:r>
      <w:proofErr w:type="spellEnd"/>
      <w:r>
        <w:rPr>
          <w:b/>
        </w:rPr>
        <w:t xml:space="preserve"> </w:t>
      </w:r>
      <w:r>
        <w:t xml:space="preserve">methods, but an easier way is to use the built-in </w:t>
      </w:r>
      <w:proofErr w:type="spellStart"/>
      <w:r>
        <w:rPr>
          <w:b/>
        </w:rPr>
        <w:t>aref</w:t>
      </w:r>
      <w:proofErr w:type="spellEnd"/>
      <w:r>
        <w:t xml:space="preserve"> function:</w:t>
      </w:r>
    </w:p>
    <w:p w14:paraId="06808273" w14:textId="77777777" w:rsidR="00666583" w:rsidRDefault="00666583" w:rsidP="001918D5">
      <w:pPr>
        <w:jc w:val="both"/>
      </w:pPr>
    </w:p>
    <w:p w14:paraId="0B191B18" w14:textId="28BA0285" w:rsidR="00666583" w:rsidRDefault="0026769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2 3 4]</w:t>
      </w:r>
      <w:r w:rsidR="00666583">
        <w:rPr>
          <w:rFonts w:ascii="Courier New" w:hAnsi="Courier New" w:cs="Courier New"/>
          <w:sz w:val="20"/>
          <w:szCs w:val="20"/>
        </w:rPr>
        <w:t>)</w:t>
      </w:r>
    </w:p>
    <w:p w14:paraId="5D312CBA" w14:textId="7F52B0D9" w:rsidR="00666583"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(pr </w:t>
      </w:r>
      <w:r w:rsidR="00666583">
        <w:rPr>
          <w:rFonts w:ascii="Courier New" w:hAnsi="Courier New" w:cs="Courier New"/>
          <w:sz w:val="20"/>
          <w:szCs w:val="20"/>
        </w:rPr>
        <w:t>(</w:t>
      </w:r>
      <w:proofErr w:type="spellStart"/>
      <w:r w:rsidR="00666583">
        <w:rPr>
          <w:rFonts w:ascii="Courier New" w:hAnsi="Courier New" w:cs="Courier New"/>
          <w:sz w:val="20"/>
          <w:szCs w:val="20"/>
        </w:rPr>
        <w:t>aref</w:t>
      </w:r>
      <w:proofErr w:type="spellEnd"/>
      <w:r w:rsidR="00666583">
        <w:rPr>
          <w:rFonts w:ascii="Courier New" w:hAnsi="Courier New" w:cs="Courier New"/>
          <w:sz w:val="20"/>
          <w:szCs w:val="20"/>
        </w:rPr>
        <w:t xml:space="preserve"> </w:t>
      </w:r>
      <w:proofErr w:type="gramStart"/>
      <w:r w:rsidR="00666583">
        <w:rPr>
          <w:rFonts w:ascii="Courier New" w:hAnsi="Courier New" w:cs="Courier New"/>
          <w:sz w:val="20"/>
          <w:szCs w:val="20"/>
        </w:rPr>
        <w:t>foo</w:t>
      </w:r>
      <w:proofErr w:type="gramEnd"/>
      <w:r w:rsidR="00666583">
        <w:rPr>
          <w:rFonts w:ascii="Courier New" w:hAnsi="Courier New" w:cs="Courier New"/>
          <w:sz w:val="20"/>
          <w:szCs w:val="20"/>
        </w:rPr>
        <w:t xml:space="preserve"> 0)</w:t>
      </w:r>
      <w:r>
        <w:rPr>
          <w:rFonts w:ascii="Courier New" w:hAnsi="Courier New" w:cs="Courier New"/>
          <w:sz w:val="20"/>
          <w:szCs w:val="20"/>
        </w:rPr>
        <w:t>)</w:t>
      </w:r>
    </w:p>
    <w:p w14:paraId="4D500859" w14:textId="225768F9"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(pr </w:t>
      </w:r>
      <w:r w:rsidR="00666583">
        <w:rPr>
          <w:rFonts w:ascii="Courier New" w:hAnsi="Courier New" w:cs="Courier New"/>
          <w:sz w:val="20"/>
          <w:szCs w:val="20"/>
        </w:rPr>
        <w:t>(</w:t>
      </w:r>
      <w:proofErr w:type="spellStart"/>
      <w:r w:rsidR="00666583">
        <w:rPr>
          <w:rFonts w:ascii="Courier New" w:hAnsi="Courier New" w:cs="Courier New"/>
          <w:sz w:val="20"/>
          <w:szCs w:val="20"/>
        </w:rPr>
        <w:t>aref</w:t>
      </w:r>
      <w:proofErr w:type="spellEnd"/>
      <w:r w:rsidR="00666583">
        <w:rPr>
          <w:rFonts w:ascii="Courier New" w:hAnsi="Courier New" w:cs="Courier New"/>
          <w:sz w:val="20"/>
          <w:szCs w:val="20"/>
        </w:rPr>
        <w:t xml:space="preserve"> </w:t>
      </w:r>
      <w:proofErr w:type="gramStart"/>
      <w:r w:rsidR="00666583">
        <w:rPr>
          <w:rFonts w:ascii="Courier New" w:hAnsi="Courier New" w:cs="Courier New"/>
          <w:sz w:val="20"/>
          <w:szCs w:val="20"/>
        </w:rPr>
        <w:t>foo</w:t>
      </w:r>
      <w:proofErr w:type="gramEnd"/>
      <w:r w:rsidR="00666583">
        <w:rPr>
          <w:rFonts w:ascii="Courier New" w:hAnsi="Courier New" w:cs="Courier New"/>
          <w:sz w:val="20"/>
          <w:szCs w:val="20"/>
        </w:rPr>
        <w:t xml:space="preserve"> 2)</w:t>
      </w:r>
      <w:r>
        <w:rPr>
          <w:rFonts w:ascii="Courier New" w:hAnsi="Courier New" w:cs="Courier New"/>
          <w:sz w:val="20"/>
          <w:szCs w:val="20"/>
        </w:rPr>
        <w:t>)</w:t>
      </w:r>
      <w:r w:rsidR="00666583">
        <w:rPr>
          <w:rFonts w:ascii="Courier New" w:hAnsi="Courier New" w:cs="Courier New"/>
          <w:sz w:val="20"/>
          <w:szCs w:val="20"/>
        </w:rPr>
        <w:t xml:space="preserve"> </w:t>
      </w:r>
    </w:p>
    <w:p w14:paraId="178F2C01" w14:textId="77777777" w:rsidR="003D78EF" w:rsidRDefault="00666583" w:rsidP="00C93195">
      <w:pPr>
        <w:shd w:val="clear" w:color="auto" w:fill="E0E0E0"/>
        <w:ind w:left="720"/>
        <w:jc w:val="both"/>
        <w:rPr>
          <w:rFonts w:ascii="Courier New" w:hAnsi="Courier New" w:cs="Courier New"/>
          <w:sz w:val="20"/>
          <w:szCs w:val="20"/>
        </w:rPr>
      </w:pPr>
      <w:r w:rsidRPr="00666583">
        <w:rPr>
          <w:rFonts w:ascii="Courier New" w:hAnsi="Courier New" w:cs="Courier New"/>
          <w:sz w:val="20"/>
          <w:szCs w:val="20"/>
        </w:rPr>
        <w:sym w:font="Wingdings" w:char="F0E0"/>
      </w:r>
      <w:r>
        <w:rPr>
          <w:rFonts w:ascii="Courier New" w:hAnsi="Courier New" w:cs="Courier New"/>
          <w:sz w:val="20"/>
          <w:szCs w:val="20"/>
        </w:rPr>
        <w:t xml:space="preserve"> </w:t>
      </w:r>
    </w:p>
    <w:p w14:paraId="3C4B711A" w14:textId="738048D3" w:rsidR="003D78EF"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1 3</w:t>
      </w:r>
    </w:p>
    <w:p w14:paraId="428DC093" w14:textId="1B76C5A9" w:rsidR="00666583" w:rsidRDefault="00666583" w:rsidP="00C93195">
      <w:pPr>
        <w:shd w:val="clear" w:color="auto" w:fill="E0E0E0"/>
        <w:ind w:left="720"/>
        <w:jc w:val="both"/>
        <w:rPr>
          <w:rFonts w:ascii="Courier New" w:hAnsi="Courier New" w:cs="Courier New"/>
          <w:sz w:val="20"/>
          <w:szCs w:val="20"/>
        </w:rPr>
      </w:pPr>
    </w:p>
    <w:p w14:paraId="4B592306" w14:textId="5B4C0792" w:rsidR="00666583" w:rsidRDefault="00666583"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bar #2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3 4)))</w:t>
      </w:r>
    </w:p>
    <w:p w14:paraId="35A17CDD" w14:textId="78FE8A0F" w:rsidR="00666583"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(pr </w:t>
      </w:r>
      <w:r w:rsidR="00666583">
        <w:rPr>
          <w:rFonts w:ascii="Courier New" w:hAnsi="Courier New" w:cs="Courier New"/>
          <w:sz w:val="20"/>
          <w:szCs w:val="20"/>
        </w:rPr>
        <w:t>(</w:t>
      </w:r>
      <w:proofErr w:type="spellStart"/>
      <w:r w:rsidR="00666583">
        <w:rPr>
          <w:rFonts w:ascii="Courier New" w:hAnsi="Courier New" w:cs="Courier New"/>
          <w:sz w:val="20"/>
          <w:szCs w:val="20"/>
        </w:rPr>
        <w:t>aref</w:t>
      </w:r>
      <w:proofErr w:type="spellEnd"/>
      <w:r w:rsidR="00666583">
        <w:rPr>
          <w:rFonts w:ascii="Courier New" w:hAnsi="Courier New" w:cs="Courier New"/>
          <w:sz w:val="20"/>
          <w:szCs w:val="20"/>
        </w:rPr>
        <w:t xml:space="preserve"> bar 0 0)</w:t>
      </w:r>
      <w:r>
        <w:rPr>
          <w:rFonts w:ascii="Courier New" w:hAnsi="Courier New" w:cs="Courier New"/>
          <w:sz w:val="20"/>
          <w:szCs w:val="20"/>
        </w:rPr>
        <w:t>)</w:t>
      </w:r>
    </w:p>
    <w:p w14:paraId="0F400267" w14:textId="60A5631B" w:rsidR="004A24CC"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(pr </w:t>
      </w:r>
      <w:r w:rsidR="004A24CC">
        <w:rPr>
          <w:rFonts w:ascii="Courier New" w:hAnsi="Courier New" w:cs="Courier New"/>
          <w:sz w:val="20"/>
          <w:szCs w:val="20"/>
        </w:rPr>
        <w:t>(</w:t>
      </w:r>
      <w:proofErr w:type="spellStart"/>
      <w:r w:rsidR="004A24CC">
        <w:rPr>
          <w:rFonts w:ascii="Courier New" w:hAnsi="Courier New" w:cs="Courier New"/>
          <w:sz w:val="20"/>
          <w:szCs w:val="20"/>
        </w:rPr>
        <w:t>aref</w:t>
      </w:r>
      <w:proofErr w:type="spellEnd"/>
      <w:r w:rsidR="004A24CC">
        <w:rPr>
          <w:rFonts w:ascii="Courier New" w:hAnsi="Courier New" w:cs="Courier New"/>
          <w:sz w:val="20"/>
          <w:szCs w:val="20"/>
        </w:rPr>
        <w:t xml:space="preserve"> bar 0 1)</w:t>
      </w:r>
      <w:r>
        <w:rPr>
          <w:rFonts w:ascii="Courier New" w:hAnsi="Courier New" w:cs="Courier New"/>
          <w:sz w:val="20"/>
          <w:szCs w:val="20"/>
        </w:rPr>
        <w:t>)</w:t>
      </w:r>
    </w:p>
    <w:p w14:paraId="25A8F446" w14:textId="0969A23D" w:rsidR="004A24CC" w:rsidRDefault="003D78E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(pr </w:t>
      </w:r>
      <w:r w:rsidR="004A24CC">
        <w:rPr>
          <w:rFonts w:ascii="Courier New" w:hAnsi="Courier New" w:cs="Courier New"/>
          <w:sz w:val="20"/>
          <w:szCs w:val="20"/>
        </w:rPr>
        <w:t>(</w:t>
      </w:r>
      <w:proofErr w:type="spellStart"/>
      <w:r w:rsidR="004A24CC">
        <w:rPr>
          <w:rFonts w:ascii="Courier New" w:hAnsi="Courier New" w:cs="Courier New"/>
          <w:sz w:val="20"/>
          <w:szCs w:val="20"/>
        </w:rPr>
        <w:t>aref</w:t>
      </w:r>
      <w:proofErr w:type="spellEnd"/>
      <w:r w:rsidR="004A24CC">
        <w:rPr>
          <w:rFonts w:ascii="Courier New" w:hAnsi="Courier New" w:cs="Courier New"/>
          <w:sz w:val="20"/>
          <w:szCs w:val="20"/>
        </w:rPr>
        <w:t xml:space="preserve"> bar 1 0)</w:t>
      </w:r>
      <w:r>
        <w:rPr>
          <w:rFonts w:ascii="Courier New" w:hAnsi="Courier New" w:cs="Courier New"/>
          <w:sz w:val="20"/>
          <w:szCs w:val="20"/>
        </w:rPr>
        <w:t>)</w:t>
      </w:r>
    </w:p>
    <w:p w14:paraId="5DAFE683" w14:textId="275601BA" w:rsidR="00666583" w:rsidRDefault="003D78EF" w:rsidP="003D78EF">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w:t>
      </w:r>
      <w:r w:rsidR="00B50E3C">
        <w:rPr>
          <w:rFonts w:ascii="Courier New" w:hAnsi="Courier New" w:cs="Courier New"/>
          <w:sz w:val="20"/>
          <w:szCs w:val="20"/>
        </w:rPr>
        <w:t>l</w:t>
      </w:r>
      <w:proofErr w:type="spellEnd"/>
      <w:r>
        <w:rPr>
          <w:rFonts w:ascii="Courier New" w:hAnsi="Courier New" w:cs="Courier New"/>
          <w:sz w:val="20"/>
          <w:szCs w:val="20"/>
        </w:rPr>
        <w:t xml:space="preserve"> (</w:t>
      </w:r>
      <w:proofErr w:type="spellStart"/>
      <w:r w:rsidR="00666583">
        <w:rPr>
          <w:rFonts w:ascii="Courier New" w:hAnsi="Courier New" w:cs="Courier New"/>
          <w:sz w:val="20"/>
          <w:szCs w:val="20"/>
        </w:rPr>
        <w:t>aref</w:t>
      </w:r>
      <w:proofErr w:type="spellEnd"/>
      <w:r w:rsidR="00666583">
        <w:rPr>
          <w:rFonts w:ascii="Courier New" w:hAnsi="Courier New" w:cs="Courier New"/>
          <w:sz w:val="20"/>
          <w:szCs w:val="20"/>
        </w:rPr>
        <w:t xml:space="preserve"> bar 1 1)</w:t>
      </w:r>
      <w:r>
        <w:rPr>
          <w:rFonts w:ascii="Courier New" w:hAnsi="Courier New" w:cs="Courier New"/>
          <w:sz w:val="20"/>
          <w:szCs w:val="20"/>
        </w:rPr>
        <w:t>)</w:t>
      </w:r>
    </w:p>
    <w:p w14:paraId="50CD3356" w14:textId="05307322" w:rsidR="00666583" w:rsidRDefault="00666583"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aref</w:t>
      </w:r>
      <w:proofErr w:type="spellEnd"/>
      <w:r>
        <w:rPr>
          <w:rFonts w:ascii="Courier New" w:hAnsi="Courier New" w:cs="Courier New"/>
          <w:sz w:val="20"/>
          <w:szCs w:val="20"/>
        </w:rPr>
        <w:t xml:space="preserve"> bar </w:t>
      </w:r>
      <w:r w:rsidR="004A24CC">
        <w:rPr>
          <w:rFonts w:ascii="Courier New" w:hAnsi="Courier New" w:cs="Courier New"/>
          <w:sz w:val="20"/>
          <w:szCs w:val="20"/>
        </w:rPr>
        <w:t>0</w:t>
      </w:r>
      <w:r>
        <w:rPr>
          <w:rFonts w:ascii="Courier New" w:hAnsi="Courier New" w:cs="Courier New"/>
          <w:sz w:val="20"/>
          <w:szCs w:val="20"/>
        </w:rPr>
        <w:t xml:space="preserve"> 1) 10)</w:t>
      </w:r>
    </w:p>
    <w:p w14:paraId="751C6494" w14:textId="77777777" w:rsidR="00B50E3C" w:rsidRDefault="00B50E3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666583">
        <w:rPr>
          <w:rFonts w:ascii="Courier New" w:hAnsi="Courier New" w:cs="Courier New"/>
          <w:sz w:val="20"/>
          <w:szCs w:val="20"/>
        </w:rPr>
        <w:t>bar</w:t>
      </w:r>
      <w:r>
        <w:rPr>
          <w:rFonts w:ascii="Courier New" w:hAnsi="Courier New" w:cs="Courier New"/>
          <w:sz w:val="20"/>
          <w:szCs w:val="20"/>
        </w:rPr>
        <w:t>)</w:t>
      </w:r>
    </w:p>
    <w:p w14:paraId="3A409A7B" w14:textId="5D4B8A5C" w:rsidR="00B50E3C" w:rsidRDefault="00666583" w:rsidP="00C93195">
      <w:pPr>
        <w:shd w:val="clear" w:color="auto" w:fill="E0E0E0"/>
        <w:ind w:left="720"/>
        <w:jc w:val="both"/>
        <w:rPr>
          <w:rFonts w:ascii="Courier New" w:hAnsi="Courier New" w:cs="Courier New"/>
          <w:sz w:val="20"/>
          <w:szCs w:val="20"/>
        </w:rPr>
      </w:pPr>
      <w:r w:rsidRPr="00666583">
        <w:rPr>
          <w:rFonts w:ascii="Courier New" w:hAnsi="Courier New" w:cs="Courier New"/>
          <w:sz w:val="20"/>
          <w:szCs w:val="20"/>
        </w:rPr>
        <w:sym w:font="Wingdings" w:char="F0E0"/>
      </w:r>
      <w:r w:rsidR="004A24CC">
        <w:rPr>
          <w:rFonts w:ascii="Courier New" w:hAnsi="Courier New" w:cs="Courier New"/>
          <w:sz w:val="20"/>
          <w:szCs w:val="20"/>
        </w:rPr>
        <w:t xml:space="preserve"> </w:t>
      </w:r>
    </w:p>
    <w:p w14:paraId="675A7CA4" w14:textId="7ED7D032" w:rsidR="00B50E3C" w:rsidRDefault="00B50E3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1 2 3 4</w:t>
      </w:r>
    </w:p>
    <w:p w14:paraId="6B3743C7" w14:textId="3607E149" w:rsidR="00666583" w:rsidRDefault="004A24C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10)(</w:t>
      </w:r>
      <w:proofErr w:type="gramEnd"/>
      <w:r>
        <w:rPr>
          <w:rFonts w:ascii="Courier New" w:hAnsi="Courier New" w:cs="Courier New"/>
          <w:sz w:val="20"/>
          <w:szCs w:val="20"/>
        </w:rPr>
        <w:t>3 4</w:t>
      </w:r>
      <w:r w:rsidR="00666583">
        <w:rPr>
          <w:rFonts w:ascii="Courier New" w:hAnsi="Courier New" w:cs="Courier New"/>
          <w:sz w:val="20"/>
          <w:szCs w:val="20"/>
        </w:rPr>
        <w:t>))</w:t>
      </w:r>
    </w:p>
    <w:p w14:paraId="42302BD1" w14:textId="77777777" w:rsidR="00666583" w:rsidRDefault="00666583" w:rsidP="001918D5">
      <w:pPr>
        <w:jc w:val="both"/>
      </w:pPr>
    </w:p>
    <w:p w14:paraId="4D0DDAF3" w14:textId="77777777" w:rsidR="00666583" w:rsidRDefault="00666583" w:rsidP="001918D5">
      <w:pPr>
        <w:jc w:val="both"/>
      </w:pPr>
      <w:r>
        <w:t>The last example shows how to assign values to array elements.</w:t>
      </w:r>
    </w:p>
    <w:p w14:paraId="279576F1" w14:textId="77777777" w:rsidR="002A550E" w:rsidRDefault="002A550E" w:rsidP="00DF41F0">
      <w:pPr>
        <w:jc w:val="both"/>
      </w:pPr>
    </w:p>
    <w:p w14:paraId="2C00CD26" w14:textId="77777777" w:rsidR="002A550E" w:rsidRDefault="002A550E" w:rsidP="00DF41F0">
      <w:pPr>
        <w:jc w:val="both"/>
      </w:pPr>
      <w:r>
        <w:t xml:space="preserve">Just as we can reference .NET types directly by name, for example using the symbol </w:t>
      </w:r>
      <w:r>
        <w:rPr>
          <w:b/>
        </w:rPr>
        <w:t>int32</w:t>
      </w:r>
      <w:r>
        <w:t xml:space="preserve"> to refer to the </w:t>
      </w:r>
      <w:proofErr w:type="gramStart"/>
      <w:r>
        <w:t>type</w:t>
      </w:r>
      <w:proofErr w:type="gramEnd"/>
      <w:r>
        <w:t xml:space="preserve"> </w:t>
      </w:r>
      <w:r w:rsidRPr="002A550E">
        <w:rPr>
          <w:b/>
        </w:rPr>
        <w:t>System.Int32</w:t>
      </w:r>
      <w:r>
        <w:t xml:space="preserve">, we can also refer to array types using symbol </w:t>
      </w:r>
      <w:r>
        <w:lastRenderedPageBreak/>
        <w:t xml:space="preserve">names. The convention used is that, for a given type </w:t>
      </w:r>
      <w:r w:rsidRPr="002A550E">
        <w:rPr>
          <w:b/>
        </w:rPr>
        <w:t>T</w:t>
      </w:r>
      <w:r>
        <w:t xml:space="preserve">, an array of </w:t>
      </w:r>
      <w:r>
        <w:rPr>
          <w:b/>
        </w:rPr>
        <w:t>T</w:t>
      </w:r>
      <w:r>
        <w:t xml:space="preserve"> is referenced as </w:t>
      </w:r>
      <w:r>
        <w:rPr>
          <w:b/>
        </w:rPr>
        <w:t>T*</w:t>
      </w:r>
      <w:r>
        <w:t xml:space="preserve"> and a multi-dimensional array of </w:t>
      </w:r>
      <w:r>
        <w:rPr>
          <w:b/>
        </w:rPr>
        <w:t xml:space="preserve">T </w:t>
      </w:r>
      <w:r>
        <w:t xml:space="preserve">is referenced as </w:t>
      </w:r>
      <w:r>
        <w:rPr>
          <w:b/>
        </w:rPr>
        <w:t>T</w:t>
      </w:r>
      <w:proofErr w:type="gramStart"/>
      <w:r>
        <w:rPr>
          <w:b/>
        </w:rPr>
        <w:t>*</w:t>
      </w:r>
      <w:r>
        <w:rPr>
          <w:b/>
          <w:i/>
        </w:rPr>
        <w:t>n</w:t>
      </w:r>
      <w:r>
        <w:t xml:space="preserve"> where</w:t>
      </w:r>
      <w:proofErr w:type="gramEnd"/>
      <w:r>
        <w:t xml:space="preserve"> </w:t>
      </w:r>
      <w:r>
        <w:rPr>
          <w:b/>
          <w:i/>
        </w:rPr>
        <w:t>n</w:t>
      </w:r>
      <w:r>
        <w:t xml:space="preserve"> is the rank. For example:</w:t>
      </w:r>
    </w:p>
    <w:p w14:paraId="35CAFD3A" w14:textId="77777777" w:rsidR="002A550E" w:rsidRDefault="002A550E" w:rsidP="00DF41F0">
      <w:pPr>
        <w:jc w:val="both"/>
      </w:pPr>
    </w:p>
    <w:p w14:paraId="28920878" w14:textId="27B358EA" w:rsidR="00B50E3C" w:rsidRDefault="002A550E" w:rsidP="00B50E3C">
      <w:pPr>
        <w:shd w:val="clear" w:color="auto" w:fill="E0E0E0"/>
        <w:ind w:left="720"/>
        <w:jc w:val="both"/>
        <w:rPr>
          <w:rFonts w:ascii="Courier New" w:hAnsi="Courier New" w:cs="Courier New"/>
          <w:sz w:val="20"/>
          <w:szCs w:val="20"/>
        </w:rPr>
      </w:pPr>
      <w:r>
        <w:rPr>
          <w:rFonts w:ascii="Courier New" w:hAnsi="Courier New" w:cs="Courier New"/>
          <w:sz w:val="20"/>
          <w:szCs w:val="20"/>
        </w:rPr>
        <w:t>Int32*</w:t>
      </w:r>
      <w:r w:rsidR="00B50E3C">
        <w:rPr>
          <w:rFonts w:ascii="Courier New" w:hAnsi="Courier New" w:cs="Courier New"/>
          <w:sz w:val="20"/>
          <w:szCs w:val="20"/>
        </w:rPr>
        <w:tab/>
        <w:t>; Array of Int32</w:t>
      </w:r>
    </w:p>
    <w:p w14:paraId="0E01E530" w14:textId="77777777" w:rsidR="00333E86" w:rsidRDefault="002A550E" w:rsidP="002A550E">
      <w:pPr>
        <w:shd w:val="clear" w:color="auto" w:fill="E0E0E0"/>
        <w:ind w:left="720"/>
        <w:jc w:val="both"/>
        <w:rPr>
          <w:rFonts w:ascii="Courier New" w:hAnsi="Courier New" w:cs="Courier New"/>
          <w:sz w:val="20"/>
          <w:szCs w:val="20"/>
        </w:rPr>
      </w:pPr>
      <w:r w:rsidRPr="002A550E">
        <w:rPr>
          <w:rFonts w:ascii="Courier New" w:hAnsi="Courier New" w:cs="Courier New"/>
          <w:sz w:val="20"/>
          <w:szCs w:val="20"/>
        </w:rPr>
        <w:sym w:font="Wingdings" w:char="F0E0"/>
      </w:r>
      <w:r>
        <w:rPr>
          <w:rFonts w:ascii="Courier New" w:hAnsi="Courier New" w:cs="Courier New"/>
          <w:sz w:val="20"/>
          <w:szCs w:val="20"/>
        </w:rPr>
        <w:t xml:space="preserve"> </w:t>
      </w:r>
    </w:p>
    <w:p w14:paraId="47616C6B" w14:textId="6529C1EF" w:rsidR="002A550E"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#&lt;System.Int32[]&gt;</w:t>
      </w:r>
    </w:p>
    <w:p w14:paraId="1CAD05B5" w14:textId="77777777" w:rsidR="00B50E3C" w:rsidRDefault="00B50E3C" w:rsidP="002A550E">
      <w:pPr>
        <w:shd w:val="clear" w:color="auto" w:fill="E0E0E0"/>
        <w:ind w:left="720"/>
        <w:jc w:val="both"/>
        <w:rPr>
          <w:rFonts w:ascii="Courier New" w:hAnsi="Courier New" w:cs="Courier New"/>
          <w:sz w:val="20"/>
          <w:szCs w:val="20"/>
        </w:rPr>
      </w:pPr>
    </w:p>
    <w:p w14:paraId="5D9C0EB1" w14:textId="0F4A1279" w:rsidR="00B50E3C"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Int32*2</w:t>
      </w:r>
      <w:r w:rsidR="00B50E3C">
        <w:rPr>
          <w:rFonts w:ascii="Courier New" w:hAnsi="Courier New" w:cs="Courier New"/>
          <w:sz w:val="20"/>
          <w:szCs w:val="20"/>
        </w:rPr>
        <w:tab/>
        <w:t>; Rank 2 array of Int32</w:t>
      </w:r>
    </w:p>
    <w:p w14:paraId="27D7CC46" w14:textId="77777777" w:rsidR="00333E86" w:rsidRDefault="002A550E" w:rsidP="002A550E">
      <w:pPr>
        <w:shd w:val="clear" w:color="auto" w:fill="E0E0E0"/>
        <w:ind w:left="720"/>
        <w:jc w:val="both"/>
        <w:rPr>
          <w:rFonts w:ascii="Courier New" w:hAnsi="Courier New" w:cs="Courier New"/>
          <w:sz w:val="20"/>
          <w:szCs w:val="20"/>
        </w:rPr>
      </w:pPr>
      <w:r w:rsidRPr="002A550E">
        <w:rPr>
          <w:rFonts w:ascii="Courier New" w:hAnsi="Courier New" w:cs="Courier New"/>
          <w:sz w:val="20"/>
          <w:szCs w:val="20"/>
        </w:rPr>
        <w:sym w:font="Wingdings" w:char="F0E0"/>
      </w:r>
      <w:r>
        <w:rPr>
          <w:rFonts w:ascii="Courier New" w:hAnsi="Courier New" w:cs="Courier New"/>
          <w:sz w:val="20"/>
          <w:szCs w:val="20"/>
        </w:rPr>
        <w:t xml:space="preserve"> </w:t>
      </w:r>
    </w:p>
    <w:p w14:paraId="7F89103F" w14:textId="79C22379" w:rsidR="002A550E"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#&lt;System.Int32[,]&gt;</w:t>
      </w:r>
    </w:p>
    <w:p w14:paraId="01E1B038" w14:textId="77777777" w:rsidR="00B50E3C" w:rsidRDefault="00B50E3C" w:rsidP="002A550E">
      <w:pPr>
        <w:shd w:val="clear" w:color="auto" w:fill="E0E0E0"/>
        <w:ind w:left="720"/>
        <w:jc w:val="both"/>
        <w:rPr>
          <w:rFonts w:ascii="Courier New" w:hAnsi="Courier New" w:cs="Courier New"/>
          <w:sz w:val="20"/>
          <w:szCs w:val="20"/>
        </w:rPr>
      </w:pPr>
    </w:p>
    <w:p w14:paraId="5402718A" w14:textId="04215507" w:rsidR="00B50E3C"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Int32** </w:t>
      </w:r>
      <w:r w:rsidR="00B50E3C">
        <w:rPr>
          <w:rFonts w:ascii="Courier New" w:hAnsi="Courier New" w:cs="Courier New"/>
          <w:sz w:val="20"/>
          <w:szCs w:val="20"/>
        </w:rPr>
        <w:tab/>
        <w:t>; Array of array of Int32</w:t>
      </w:r>
    </w:p>
    <w:p w14:paraId="34EC0DBE" w14:textId="77777777" w:rsidR="00333E86" w:rsidRDefault="002A550E" w:rsidP="002A550E">
      <w:pPr>
        <w:shd w:val="clear" w:color="auto" w:fill="E0E0E0"/>
        <w:ind w:left="720"/>
        <w:jc w:val="both"/>
        <w:rPr>
          <w:rFonts w:ascii="Courier New" w:hAnsi="Courier New" w:cs="Courier New"/>
          <w:sz w:val="20"/>
          <w:szCs w:val="20"/>
        </w:rPr>
      </w:pPr>
      <w:r w:rsidRPr="002A550E">
        <w:rPr>
          <w:rFonts w:ascii="Courier New" w:hAnsi="Courier New" w:cs="Courier New"/>
          <w:sz w:val="20"/>
          <w:szCs w:val="20"/>
        </w:rPr>
        <w:sym w:font="Wingdings" w:char="F0E0"/>
      </w:r>
      <w:r>
        <w:rPr>
          <w:rFonts w:ascii="Courier New" w:hAnsi="Courier New" w:cs="Courier New"/>
          <w:sz w:val="20"/>
          <w:szCs w:val="20"/>
        </w:rPr>
        <w:t xml:space="preserve"> </w:t>
      </w:r>
    </w:p>
    <w:p w14:paraId="484136C0" w14:textId="1CC461E3" w:rsidR="002A550E"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#&lt;System.Int32</w:t>
      </w:r>
      <w:proofErr w:type="gramStart"/>
      <w:r>
        <w:rPr>
          <w:rFonts w:ascii="Courier New" w:hAnsi="Courier New" w:cs="Courier New"/>
          <w:sz w:val="20"/>
          <w:szCs w:val="20"/>
        </w:rPr>
        <w:t>[][</w:t>
      </w:r>
      <w:proofErr w:type="gramEnd"/>
      <w:r>
        <w:rPr>
          <w:rFonts w:ascii="Courier New" w:hAnsi="Courier New" w:cs="Courier New"/>
          <w:sz w:val="20"/>
          <w:szCs w:val="20"/>
        </w:rPr>
        <w:t xml:space="preserve">]&gt; </w:t>
      </w:r>
    </w:p>
    <w:p w14:paraId="2AA5EE3D" w14:textId="77777777" w:rsidR="00B50E3C" w:rsidRDefault="00B50E3C" w:rsidP="002A550E">
      <w:pPr>
        <w:shd w:val="clear" w:color="auto" w:fill="E0E0E0"/>
        <w:ind w:left="720"/>
        <w:jc w:val="both"/>
        <w:rPr>
          <w:rFonts w:ascii="Courier New" w:hAnsi="Courier New" w:cs="Courier New"/>
          <w:sz w:val="20"/>
          <w:szCs w:val="20"/>
        </w:rPr>
      </w:pPr>
    </w:p>
    <w:p w14:paraId="452930C2" w14:textId="36B340B9" w:rsidR="00B50E3C"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Int32*2* </w:t>
      </w:r>
      <w:r w:rsidR="00B50E3C">
        <w:rPr>
          <w:rFonts w:ascii="Courier New" w:hAnsi="Courier New" w:cs="Courier New"/>
          <w:sz w:val="20"/>
          <w:szCs w:val="20"/>
        </w:rPr>
        <w:tab/>
        <w:t>; Array of rank 2 array of Int32</w:t>
      </w:r>
    </w:p>
    <w:p w14:paraId="20C7B4E9" w14:textId="77777777" w:rsidR="00333E86" w:rsidRDefault="002A550E" w:rsidP="002A550E">
      <w:pPr>
        <w:shd w:val="clear" w:color="auto" w:fill="E0E0E0"/>
        <w:ind w:left="720"/>
        <w:jc w:val="both"/>
        <w:rPr>
          <w:rFonts w:ascii="Courier New" w:hAnsi="Courier New" w:cs="Courier New"/>
          <w:sz w:val="20"/>
          <w:szCs w:val="20"/>
        </w:rPr>
      </w:pPr>
      <w:r w:rsidRPr="002A550E">
        <w:rPr>
          <w:rFonts w:ascii="Courier New" w:hAnsi="Courier New" w:cs="Courier New"/>
          <w:sz w:val="20"/>
          <w:szCs w:val="20"/>
        </w:rPr>
        <w:sym w:font="Wingdings" w:char="F0E0"/>
      </w:r>
      <w:r>
        <w:rPr>
          <w:rFonts w:ascii="Courier New" w:hAnsi="Courier New" w:cs="Courier New"/>
          <w:sz w:val="20"/>
          <w:szCs w:val="20"/>
        </w:rPr>
        <w:t xml:space="preserve"> </w:t>
      </w:r>
    </w:p>
    <w:p w14:paraId="08DE32F4" w14:textId="5ED8086A" w:rsidR="002A550E"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#&lt;System.Int32[</w:t>
      </w:r>
      <w:proofErr w:type="gramStart"/>
      <w:r>
        <w:rPr>
          <w:rFonts w:ascii="Courier New" w:hAnsi="Courier New" w:cs="Courier New"/>
          <w:sz w:val="20"/>
          <w:szCs w:val="20"/>
        </w:rPr>
        <w:t>,][</w:t>
      </w:r>
      <w:proofErr w:type="gramEnd"/>
      <w:r>
        <w:rPr>
          <w:rFonts w:ascii="Courier New" w:hAnsi="Courier New" w:cs="Courier New"/>
          <w:sz w:val="20"/>
          <w:szCs w:val="20"/>
        </w:rPr>
        <w:t xml:space="preserve">]&gt; </w:t>
      </w:r>
    </w:p>
    <w:p w14:paraId="4F556DE4" w14:textId="77777777" w:rsidR="002A550E" w:rsidRDefault="002A550E" w:rsidP="00DF41F0">
      <w:pPr>
        <w:jc w:val="both"/>
      </w:pPr>
    </w:p>
    <w:p w14:paraId="1B65A6F6" w14:textId="77777777" w:rsidR="002A550E" w:rsidRDefault="002A550E" w:rsidP="00DF41F0">
      <w:pPr>
        <w:jc w:val="both"/>
      </w:pPr>
      <w:r>
        <w:t xml:space="preserve">This gives us </w:t>
      </w:r>
      <w:r w:rsidR="002457F3">
        <w:t>a</w:t>
      </w:r>
      <w:r>
        <w:t xml:space="preserve"> way to create array</w:t>
      </w:r>
      <w:r w:rsidR="002457F3">
        <w:t>s</w:t>
      </w:r>
      <w:r>
        <w:t xml:space="preserve">, using the </w:t>
      </w:r>
      <w:r>
        <w:rPr>
          <w:b/>
        </w:rPr>
        <w:t>new</w:t>
      </w:r>
      <w:r>
        <w:t xml:space="preserve"> function:</w:t>
      </w:r>
    </w:p>
    <w:p w14:paraId="25C2EAC2" w14:textId="77777777" w:rsidR="002A550E" w:rsidRDefault="002A550E" w:rsidP="00DF41F0">
      <w:pPr>
        <w:jc w:val="both"/>
      </w:pPr>
    </w:p>
    <w:p w14:paraId="04C6E5A0" w14:textId="77777777" w:rsidR="00B50E3C"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(new int32* 5) </w:t>
      </w:r>
    </w:p>
    <w:p w14:paraId="051AB598" w14:textId="77777777" w:rsidR="00333E86" w:rsidRDefault="002A550E" w:rsidP="002A550E">
      <w:pPr>
        <w:shd w:val="clear" w:color="auto" w:fill="E0E0E0"/>
        <w:ind w:left="720"/>
        <w:jc w:val="both"/>
        <w:rPr>
          <w:rFonts w:ascii="Courier New" w:hAnsi="Courier New" w:cs="Courier New"/>
          <w:sz w:val="20"/>
          <w:szCs w:val="20"/>
        </w:rPr>
      </w:pPr>
      <w:r w:rsidRPr="002A550E">
        <w:rPr>
          <w:rFonts w:ascii="Courier New" w:hAnsi="Courier New" w:cs="Courier New"/>
          <w:sz w:val="20"/>
          <w:szCs w:val="20"/>
        </w:rPr>
        <w:sym w:font="Wingdings" w:char="F0E0"/>
      </w:r>
      <w:r w:rsidR="001F6E4C">
        <w:rPr>
          <w:rFonts w:ascii="Courier New" w:hAnsi="Courier New" w:cs="Courier New"/>
          <w:sz w:val="20"/>
          <w:szCs w:val="20"/>
        </w:rPr>
        <w:t xml:space="preserve"> </w:t>
      </w:r>
    </w:p>
    <w:p w14:paraId="41B4E194" w14:textId="2873FF6D" w:rsidR="002A550E" w:rsidRDefault="001F6E4C"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[0 0 0 0 0]</w:t>
      </w:r>
    </w:p>
    <w:p w14:paraId="5BB5C7BC" w14:textId="77777777" w:rsidR="00B50E3C" w:rsidRDefault="00B50E3C" w:rsidP="002A550E">
      <w:pPr>
        <w:shd w:val="clear" w:color="auto" w:fill="E0E0E0"/>
        <w:ind w:left="720"/>
        <w:jc w:val="both"/>
        <w:rPr>
          <w:rFonts w:ascii="Courier New" w:hAnsi="Courier New" w:cs="Courier New"/>
          <w:sz w:val="20"/>
          <w:szCs w:val="20"/>
        </w:rPr>
      </w:pPr>
    </w:p>
    <w:p w14:paraId="42E84AB1" w14:textId="77777777" w:rsidR="00B50E3C"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(new int32*2 3 2) </w:t>
      </w:r>
    </w:p>
    <w:p w14:paraId="7EEB36E7" w14:textId="77777777" w:rsidR="00333E86" w:rsidRDefault="002A550E" w:rsidP="002A550E">
      <w:pPr>
        <w:shd w:val="clear" w:color="auto" w:fill="E0E0E0"/>
        <w:ind w:left="720"/>
        <w:jc w:val="both"/>
        <w:rPr>
          <w:rFonts w:ascii="Courier New" w:hAnsi="Courier New" w:cs="Courier New"/>
          <w:sz w:val="20"/>
          <w:szCs w:val="20"/>
        </w:rPr>
      </w:pPr>
      <w:r w:rsidRPr="00666583">
        <w:rPr>
          <w:rFonts w:ascii="Courier New" w:hAnsi="Courier New" w:cs="Courier New"/>
          <w:sz w:val="20"/>
          <w:szCs w:val="20"/>
        </w:rPr>
        <w:sym w:font="Wingdings" w:char="F0E0"/>
      </w:r>
      <w:r>
        <w:rPr>
          <w:rFonts w:ascii="Courier New" w:hAnsi="Courier New" w:cs="Courier New"/>
          <w:sz w:val="20"/>
          <w:szCs w:val="20"/>
        </w:rPr>
        <w:t xml:space="preserve"> </w:t>
      </w:r>
    </w:p>
    <w:p w14:paraId="533EC115" w14:textId="6CB53626" w:rsidR="002A550E" w:rsidRDefault="002A550E" w:rsidP="002A550E">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(0 0) (0 0) (0 0))</w:t>
      </w:r>
    </w:p>
    <w:p w14:paraId="2982260F" w14:textId="77777777" w:rsidR="002A550E" w:rsidRDefault="002A550E" w:rsidP="00DF41F0">
      <w:pPr>
        <w:jc w:val="both"/>
      </w:pPr>
    </w:p>
    <w:p w14:paraId="00FAE8B7" w14:textId="77777777" w:rsidR="002A550E" w:rsidRDefault="002457F3" w:rsidP="00DF41F0">
      <w:pPr>
        <w:jc w:val="both"/>
      </w:pPr>
      <w:r>
        <w:t xml:space="preserve">There is also a </w:t>
      </w:r>
      <w:r w:rsidRPr="002457F3">
        <w:rPr>
          <w:b/>
        </w:rPr>
        <w:t>make-array</w:t>
      </w:r>
      <w:r>
        <w:t xml:space="preserve">, which is more efficient than </w:t>
      </w:r>
      <w:r>
        <w:rPr>
          <w:b/>
        </w:rPr>
        <w:t>new</w:t>
      </w:r>
      <w:r>
        <w:t xml:space="preserve"> at making arrays, since it invokes </w:t>
      </w:r>
      <w:proofErr w:type="spellStart"/>
      <w:proofErr w:type="gramStart"/>
      <w:r w:rsidRPr="002457F3">
        <w:rPr>
          <w:b/>
        </w:rPr>
        <w:t>System.Array.CreateInstance</w:t>
      </w:r>
      <w:proofErr w:type="spellEnd"/>
      <w:proofErr w:type="gramEnd"/>
      <w:r>
        <w:t xml:space="preserve"> directly instead of going through </w:t>
      </w:r>
      <w:proofErr w:type="spellStart"/>
      <w:r w:rsidRPr="002457F3">
        <w:rPr>
          <w:b/>
        </w:rPr>
        <w:t>System.Activator</w:t>
      </w:r>
      <w:proofErr w:type="spellEnd"/>
      <w:r>
        <w:t xml:space="preserve"> as </w:t>
      </w:r>
      <w:r>
        <w:rPr>
          <w:b/>
        </w:rPr>
        <w:t>new</w:t>
      </w:r>
      <w:r>
        <w:t xml:space="preserve"> does:</w:t>
      </w:r>
    </w:p>
    <w:p w14:paraId="34BE7119" w14:textId="77777777" w:rsidR="002457F3" w:rsidRDefault="002457F3" w:rsidP="00DF41F0">
      <w:pPr>
        <w:jc w:val="both"/>
      </w:pPr>
    </w:p>
    <w:p w14:paraId="0CF1F8C6" w14:textId="77777777" w:rsidR="00B50E3C" w:rsidRDefault="002457F3" w:rsidP="002457F3">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(make-array int32 3 2) </w:t>
      </w:r>
    </w:p>
    <w:p w14:paraId="24014726" w14:textId="77777777" w:rsidR="00333E86" w:rsidRDefault="002457F3" w:rsidP="002457F3">
      <w:pPr>
        <w:shd w:val="clear" w:color="auto" w:fill="E0E0E0"/>
        <w:ind w:left="720"/>
        <w:jc w:val="both"/>
        <w:rPr>
          <w:rFonts w:ascii="Courier New" w:hAnsi="Courier New" w:cs="Courier New"/>
          <w:sz w:val="20"/>
          <w:szCs w:val="20"/>
        </w:rPr>
      </w:pPr>
      <w:r w:rsidRPr="002A550E">
        <w:rPr>
          <w:rFonts w:ascii="Courier New" w:hAnsi="Courier New" w:cs="Courier New"/>
          <w:sz w:val="20"/>
          <w:szCs w:val="20"/>
        </w:rPr>
        <w:sym w:font="Wingdings" w:char="F0E0"/>
      </w:r>
      <w:r>
        <w:rPr>
          <w:rFonts w:ascii="Courier New" w:hAnsi="Courier New" w:cs="Courier New"/>
          <w:sz w:val="20"/>
          <w:szCs w:val="20"/>
        </w:rPr>
        <w:t xml:space="preserve"> </w:t>
      </w:r>
    </w:p>
    <w:p w14:paraId="0905A3E7" w14:textId="20A639BA" w:rsidR="002457F3" w:rsidRDefault="002457F3" w:rsidP="002457F3">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(0 0) (0 0) (0 0))</w:t>
      </w:r>
    </w:p>
    <w:p w14:paraId="17A939BC" w14:textId="77777777" w:rsidR="00B50E3C" w:rsidRDefault="00B50E3C" w:rsidP="002457F3">
      <w:pPr>
        <w:shd w:val="clear" w:color="auto" w:fill="E0E0E0"/>
        <w:ind w:left="720"/>
        <w:jc w:val="both"/>
        <w:rPr>
          <w:rFonts w:ascii="Courier New" w:hAnsi="Courier New" w:cs="Courier New"/>
          <w:sz w:val="20"/>
          <w:szCs w:val="20"/>
        </w:rPr>
      </w:pPr>
    </w:p>
    <w:p w14:paraId="15ED6C23" w14:textId="77777777" w:rsidR="00B50E3C" w:rsidRDefault="002457F3" w:rsidP="002457F3">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(make-array int32 5) </w:t>
      </w:r>
    </w:p>
    <w:p w14:paraId="5EAE039B" w14:textId="77777777" w:rsidR="00333E86" w:rsidRDefault="002457F3" w:rsidP="002457F3">
      <w:pPr>
        <w:shd w:val="clear" w:color="auto" w:fill="E0E0E0"/>
        <w:ind w:left="720"/>
        <w:jc w:val="both"/>
        <w:rPr>
          <w:rFonts w:ascii="Courier New" w:hAnsi="Courier New" w:cs="Courier New"/>
          <w:sz w:val="20"/>
          <w:szCs w:val="20"/>
        </w:rPr>
      </w:pPr>
      <w:r w:rsidRPr="002457F3">
        <w:rPr>
          <w:rFonts w:ascii="Courier New" w:hAnsi="Courier New" w:cs="Courier New"/>
          <w:sz w:val="20"/>
          <w:szCs w:val="20"/>
        </w:rPr>
        <w:sym w:font="Wingdings" w:char="F0E0"/>
      </w:r>
      <w:r>
        <w:rPr>
          <w:rFonts w:ascii="Courier New" w:hAnsi="Courier New" w:cs="Courier New"/>
          <w:sz w:val="20"/>
          <w:szCs w:val="20"/>
        </w:rPr>
        <w:t xml:space="preserve"> </w:t>
      </w:r>
    </w:p>
    <w:p w14:paraId="386D8F66" w14:textId="60134795" w:rsidR="002A550E" w:rsidRPr="002457F3" w:rsidRDefault="001F6E4C" w:rsidP="002457F3">
      <w:pPr>
        <w:shd w:val="clear" w:color="auto" w:fill="E0E0E0"/>
        <w:ind w:left="720"/>
        <w:jc w:val="both"/>
        <w:rPr>
          <w:rFonts w:ascii="Courier New" w:hAnsi="Courier New" w:cs="Courier New"/>
          <w:sz w:val="20"/>
          <w:szCs w:val="20"/>
        </w:rPr>
      </w:pPr>
      <w:r>
        <w:rPr>
          <w:rFonts w:ascii="Courier New" w:hAnsi="Courier New" w:cs="Courier New"/>
          <w:sz w:val="20"/>
          <w:szCs w:val="20"/>
        </w:rPr>
        <w:t>[0 0 0 0 0]</w:t>
      </w:r>
    </w:p>
    <w:p w14:paraId="5E232045" w14:textId="77777777" w:rsidR="00113CCF" w:rsidRPr="00932A72" w:rsidRDefault="00FB3970" w:rsidP="00B02E39">
      <w:pPr>
        <w:pStyle w:val="Heading2"/>
        <w:rPr>
          <w:color w:val="333399"/>
        </w:rPr>
      </w:pPr>
      <w:bookmarkStart w:id="8" w:name="_Toc198229016"/>
      <w:r w:rsidRPr="00932A72">
        <w:rPr>
          <w:color w:val="333399"/>
        </w:rPr>
        <w:t xml:space="preserve">Closures, </w:t>
      </w:r>
      <w:r w:rsidR="002E00A4" w:rsidRPr="00932A72">
        <w:rPr>
          <w:color w:val="333399"/>
        </w:rPr>
        <w:t>f</w:t>
      </w:r>
      <w:r w:rsidR="00113CCF" w:rsidRPr="00932A72">
        <w:rPr>
          <w:color w:val="333399"/>
        </w:rPr>
        <w:t>unctions</w:t>
      </w:r>
      <w:r w:rsidRPr="00932A72">
        <w:rPr>
          <w:color w:val="333399"/>
        </w:rPr>
        <w:t>, and</w:t>
      </w:r>
      <w:r w:rsidR="00113CCF" w:rsidRPr="00932A72">
        <w:rPr>
          <w:color w:val="333399"/>
        </w:rPr>
        <w:t xml:space="preserve"> </w:t>
      </w:r>
      <w:r w:rsidR="002E00A4" w:rsidRPr="00932A72">
        <w:rPr>
          <w:color w:val="333399"/>
        </w:rPr>
        <w:t>special f</w:t>
      </w:r>
      <w:r w:rsidRPr="00932A72">
        <w:rPr>
          <w:color w:val="333399"/>
        </w:rPr>
        <w:t>orms</w:t>
      </w:r>
      <w:bookmarkEnd w:id="8"/>
    </w:p>
    <w:p w14:paraId="0499E1EB" w14:textId="7EB622D1" w:rsidR="00113CCF" w:rsidRPr="003679AB" w:rsidRDefault="0046185A" w:rsidP="00FB3970">
      <w:pPr>
        <w:jc w:val="both"/>
      </w:pPr>
      <w:r>
        <w:t>Yarr</w:t>
      </w:r>
      <w:r w:rsidR="00FB3970">
        <w:t xml:space="preserve"> is a </w:t>
      </w:r>
      <w:r w:rsidR="00FB3970">
        <w:rPr>
          <w:i/>
        </w:rPr>
        <w:t>lexically scoped</w:t>
      </w:r>
      <w:r w:rsidR="00FB3970">
        <w:t xml:space="preserve"> language. </w:t>
      </w:r>
      <w:r w:rsidR="006C45C9">
        <w:t>When a script executes</w:t>
      </w:r>
      <w:r w:rsidR="00FB3970">
        <w:t>,</w:t>
      </w:r>
      <w:r w:rsidR="006C45C9">
        <w:t xml:space="preserve"> Yarr provides it with its own </w:t>
      </w:r>
      <w:r w:rsidR="006C45C9">
        <w:rPr>
          <w:i/>
          <w:iCs/>
        </w:rPr>
        <w:t>environment</w:t>
      </w:r>
      <w:r w:rsidR="00FB3970">
        <w:t xml:space="preserve">. This </w:t>
      </w:r>
      <w:r w:rsidR="006C45C9">
        <w:t>environment</w:t>
      </w:r>
      <w:r w:rsidR="00FB3970">
        <w:t xml:space="preserve"> provides, among other things, a symbol table where symbols are defined, and the lexical scope where symbols are bound to</w:t>
      </w:r>
      <w:r w:rsidR="009F1BF1">
        <w:t xml:space="preserve"> objects. When a</w:t>
      </w:r>
      <w:r w:rsidR="00FB3970">
        <w:t xml:space="preserve"> </w:t>
      </w:r>
      <w:r>
        <w:t>Yarr</w:t>
      </w:r>
      <w:r w:rsidR="00FB3970">
        <w:t xml:space="preserve"> function is defined, </w:t>
      </w:r>
      <w:r>
        <w:t>Yarr</w:t>
      </w:r>
      <w:r w:rsidR="00FB3970">
        <w:t xml:space="preserve"> ensures that the function </w:t>
      </w:r>
      <w:r w:rsidR="00FB3970">
        <w:rPr>
          <w:i/>
        </w:rPr>
        <w:t>encloses</w:t>
      </w:r>
      <w:r w:rsidR="00FB3970">
        <w:t xml:space="preserve"> the environment in which it is defined. When the function is later invoked, it is invoked in this enclosed environment. This </w:t>
      </w:r>
      <w:r w:rsidR="00FC7CF1">
        <w:t>pair</w:t>
      </w:r>
      <w:r w:rsidR="00FB3970">
        <w:t xml:space="preserve">—the function, and the associated environment—is called a </w:t>
      </w:r>
      <w:r w:rsidR="00FB3970">
        <w:rPr>
          <w:i/>
        </w:rPr>
        <w:t>closure</w:t>
      </w:r>
      <w:r w:rsidR="00FB3970">
        <w:t>.</w:t>
      </w:r>
      <w:r w:rsidR="003679AB">
        <w:t xml:space="preserve"> We will often use the words </w:t>
      </w:r>
      <w:r w:rsidR="003679AB">
        <w:rPr>
          <w:i/>
        </w:rPr>
        <w:t>function</w:t>
      </w:r>
      <w:r w:rsidR="003679AB">
        <w:t xml:space="preserve"> and </w:t>
      </w:r>
      <w:r w:rsidR="003679AB">
        <w:rPr>
          <w:i/>
        </w:rPr>
        <w:t>closure</w:t>
      </w:r>
      <w:r w:rsidR="003679AB">
        <w:t xml:space="preserve"> interchangeably</w:t>
      </w:r>
      <w:r w:rsidR="00360A06">
        <w:t>.</w:t>
      </w:r>
      <w:r w:rsidR="00333E86">
        <w:t xml:space="preserve"> We’ll elaborate on this later in this document.</w:t>
      </w:r>
    </w:p>
    <w:p w14:paraId="1E7CA899" w14:textId="77777777" w:rsidR="00FB3970" w:rsidRDefault="00FB3970" w:rsidP="00113CCF"/>
    <w:p w14:paraId="2F5CC036" w14:textId="74A5D2C5" w:rsidR="00360A06" w:rsidRDefault="00360A06" w:rsidP="002457F3">
      <w:pPr>
        <w:jc w:val="both"/>
      </w:pPr>
      <w:r>
        <w:lastRenderedPageBreak/>
        <w:t xml:space="preserve">Flow control is Yarr is handled with </w:t>
      </w:r>
      <w:r>
        <w:rPr>
          <w:i/>
        </w:rPr>
        <w:t>special forms</w:t>
      </w:r>
      <w:r>
        <w:t xml:space="preserve">. A special form is </w:t>
      </w:r>
      <w:proofErr w:type="gramStart"/>
      <w:r>
        <w:t>similar to</w:t>
      </w:r>
      <w:proofErr w:type="gramEnd"/>
      <w:r>
        <w:t xml:space="preserve"> a closure, except that it does not have an enclosed environment (it always executes in the same environment as its caller), and the arguments are not evaluated before the special form is called. Special forms are the Yarr analog of language keywords, such as </w:t>
      </w:r>
      <w:r>
        <w:rPr>
          <w:b/>
        </w:rPr>
        <w:t>if</w:t>
      </w:r>
      <w:r>
        <w:t xml:space="preserve">, </w:t>
      </w:r>
      <w:r>
        <w:rPr>
          <w:b/>
        </w:rPr>
        <w:t>while</w:t>
      </w:r>
      <w:r>
        <w:t xml:space="preserve">, </w:t>
      </w:r>
      <w:r>
        <w:rPr>
          <w:b/>
        </w:rPr>
        <w:t>for</w:t>
      </w:r>
      <w:r>
        <w:t>, etc. in</w:t>
      </w:r>
      <w:r w:rsidR="006C45C9">
        <w:t xml:space="preserve"> other languages</w:t>
      </w:r>
      <w:r>
        <w:t xml:space="preserve">. </w:t>
      </w:r>
    </w:p>
    <w:p w14:paraId="1446AE2A" w14:textId="77777777" w:rsidR="00360A06" w:rsidRDefault="00360A06"/>
    <w:p w14:paraId="76942CDD" w14:textId="77777777" w:rsidR="00360A06" w:rsidRDefault="00FB3970" w:rsidP="00FB3970">
      <w:pPr>
        <w:jc w:val="both"/>
      </w:pPr>
      <w:r>
        <w:t xml:space="preserve">Functions in </w:t>
      </w:r>
      <w:r w:rsidR="0046185A">
        <w:t>Yarr</w:t>
      </w:r>
      <w:r>
        <w:t xml:space="preserve"> are defined using the </w:t>
      </w:r>
      <w:r w:rsidRPr="00360A06">
        <w:t>special form</w:t>
      </w:r>
      <w:r>
        <w:t xml:space="preserve"> </w:t>
      </w:r>
      <w:r w:rsidR="004B1050">
        <w:rPr>
          <w:b/>
        </w:rPr>
        <w:t>f</w:t>
      </w:r>
      <w:r>
        <w:rPr>
          <w:b/>
        </w:rPr>
        <w:t>n</w:t>
      </w:r>
      <w:r>
        <w:t xml:space="preserve">. </w:t>
      </w:r>
      <w:r w:rsidR="00FC7CF1">
        <w:t xml:space="preserve">For historical reasons, </w:t>
      </w:r>
      <w:r w:rsidR="004B1050">
        <w:rPr>
          <w:b/>
        </w:rPr>
        <w:t xml:space="preserve">lambda </w:t>
      </w:r>
      <w:r w:rsidR="004B1050">
        <w:t xml:space="preserve">can be used as a synonym for </w:t>
      </w:r>
      <w:r w:rsidR="004B1050" w:rsidRPr="004B1050">
        <w:rPr>
          <w:b/>
        </w:rPr>
        <w:t>fn</w:t>
      </w:r>
      <w:r w:rsidR="004B1050">
        <w:t>.</w:t>
      </w:r>
    </w:p>
    <w:p w14:paraId="2D8A0F8D" w14:textId="77777777" w:rsidR="00FB3970" w:rsidRDefault="004B1050" w:rsidP="00FB3970">
      <w:pPr>
        <w:jc w:val="both"/>
      </w:pPr>
      <w:r>
        <w:t xml:space="preserve"> </w:t>
      </w:r>
    </w:p>
    <w:p w14:paraId="2483520A" w14:textId="77777777" w:rsidR="00FB3970" w:rsidRDefault="009A293A" w:rsidP="00360A06">
      <w:r>
        <w:t xml:space="preserve">The </w:t>
      </w:r>
      <w:proofErr w:type="spellStart"/>
      <w:r w:rsidR="0045575E">
        <w:rPr>
          <w:b/>
        </w:rPr>
        <w:t>f</w:t>
      </w:r>
      <w:r>
        <w:rPr>
          <w:b/>
        </w:rPr>
        <w:t>n</w:t>
      </w:r>
      <w:proofErr w:type="spellEnd"/>
      <w:r>
        <w:rPr>
          <w:b/>
        </w:rPr>
        <w:t xml:space="preserve"> </w:t>
      </w:r>
      <w:r>
        <w:t>special form creates a closure:</w:t>
      </w:r>
    </w:p>
    <w:p w14:paraId="5CEF1DDA" w14:textId="77777777" w:rsidR="009A293A" w:rsidRDefault="009A293A" w:rsidP="00FB3970">
      <w:pPr>
        <w:jc w:val="both"/>
      </w:pPr>
    </w:p>
    <w:p w14:paraId="5C591454" w14:textId="77777777" w:rsidR="009A293A" w:rsidRDefault="009A293A"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 x y))</w:t>
      </w:r>
    </w:p>
    <w:p w14:paraId="606DB614" w14:textId="77777777" w:rsidR="009A293A" w:rsidRDefault="009A293A" w:rsidP="00FB3970">
      <w:pPr>
        <w:jc w:val="both"/>
        <w:rPr>
          <w:rFonts w:ascii="Courier New" w:hAnsi="Courier New" w:cs="Courier New"/>
          <w:sz w:val="20"/>
          <w:szCs w:val="20"/>
        </w:rPr>
      </w:pPr>
    </w:p>
    <w:p w14:paraId="6BEEF5C1" w14:textId="77777777" w:rsidR="009A293A" w:rsidRDefault="009A293A" w:rsidP="00FB3970">
      <w:pPr>
        <w:jc w:val="both"/>
      </w:pPr>
      <w:r>
        <w:t xml:space="preserve">Creates a closure </w:t>
      </w:r>
      <w:r w:rsidR="00AD71E1">
        <w:t>with two parameters,</w:t>
      </w:r>
      <w:r>
        <w:t xml:space="preserve"> </w:t>
      </w:r>
      <w:r w:rsidR="003679AB">
        <w:rPr>
          <w:b/>
        </w:rPr>
        <w:t>x</w:t>
      </w:r>
      <w:r>
        <w:t xml:space="preserve"> and </w:t>
      </w:r>
      <w:r w:rsidR="003679AB">
        <w:rPr>
          <w:b/>
        </w:rPr>
        <w:t>y</w:t>
      </w:r>
      <w:r w:rsidR="00AD71E1">
        <w:t>.</w:t>
      </w:r>
      <w:r>
        <w:t xml:space="preserve"> The symbols </w:t>
      </w:r>
      <w:r w:rsidR="003679AB">
        <w:rPr>
          <w:b/>
        </w:rPr>
        <w:t>x</w:t>
      </w:r>
      <w:r>
        <w:t xml:space="preserve"> and </w:t>
      </w:r>
      <w:r w:rsidR="003679AB">
        <w:rPr>
          <w:b/>
        </w:rPr>
        <w:t>y</w:t>
      </w:r>
      <w:r>
        <w:t xml:space="preserve"> are bound to the function’s arguments</w:t>
      </w:r>
      <w:r w:rsidR="00AD71E1">
        <w:t xml:space="preserve"> </w:t>
      </w:r>
      <w:r>
        <w:t xml:space="preserve">in an environment </w:t>
      </w:r>
      <w:r w:rsidR="00AD71E1">
        <w:t>local to the function. The result of evaluating this function is the sum of the two arguments:</w:t>
      </w:r>
    </w:p>
    <w:p w14:paraId="4956DACF" w14:textId="77777777" w:rsidR="009A293A" w:rsidRDefault="009A293A" w:rsidP="00FB3970">
      <w:pPr>
        <w:jc w:val="both"/>
      </w:pPr>
    </w:p>
    <w:p w14:paraId="24150E0B" w14:textId="624D1599" w:rsidR="009A293A" w:rsidRDefault="009A293A" w:rsidP="00976ED7">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 10 y 20</w:t>
      </w:r>
      <w:proofErr w:type="gramStart"/>
      <w:r>
        <w:rPr>
          <w:rFonts w:ascii="Courier New" w:hAnsi="Courier New" w:cs="Courier New"/>
          <w:sz w:val="20"/>
          <w:szCs w:val="20"/>
        </w:rPr>
        <w:t>)</w:t>
      </w:r>
      <w:r w:rsidR="00B50E3C">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sets x = 10, y = 20</w:t>
      </w:r>
    </w:p>
    <w:p w14:paraId="56C8837A" w14:textId="290C8DC9" w:rsidR="009A293A" w:rsidRDefault="00B50E3C" w:rsidP="00976ED7">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9A293A">
        <w:rPr>
          <w:rFonts w:ascii="Courier New" w:hAnsi="Courier New" w:cs="Courier New"/>
          <w:sz w:val="20"/>
          <w:szCs w:val="20"/>
        </w:rPr>
        <w:t>(+ x y)</w:t>
      </w:r>
      <w:r>
        <w:rPr>
          <w:rFonts w:ascii="Courier New" w:hAnsi="Courier New" w:cs="Courier New"/>
          <w:sz w:val="20"/>
          <w:szCs w:val="20"/>
        </w:rPr>
        <w:t>)</w:t>
      </w:r>
    </w:p>
    <w:p w14:paraId="0B6D093A" w14:textId="004E7F31" w:rsidR="00B50E3C" w:rsidRDefault="00B50E3C" w:rsidP="00976ED7">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prl</w:t>
      </w:r>
      <w:proofErr w:type="spellEnd"/>
      <w:r>
        <w:rPr>
          <w:rFonts w:ascii="Courier New" w:hAnsi="Courier New" w:cs="Courier New"/>
          <w:sz w:val="20"/>
          <w:szCs w:val="20"/>
        </w:rPr>
        <w:t xml:space="preserve"> </w:t>
      </w:r>
      <w:r w:rsidR="009A293A">
        <w:rPr>
          <w:rFonts w:ascii="Courier New" w:hAnsi="Courier New" w:cs="Courier New"/>
          <w:sz w:val="20"/>
          <w:szCs w:val="20"/>
        </w:rPr>
        <w:t>((</w:t>
      </w:r>
      <w:proofErr w:type="spellStart"/>
      <w:proofErr w:type="gramEnd"/>
      <w:r w:rsidR="009A293A">
        <w:rPr>
          <w:rFonts w:ascii="Courier New" w:hAnsi="Courier New" w:cs="Courier New"/>
          <w:sz w:val="20"/>
          <w:szCs w:val="20"/>
        </w:rPr>
        <w:t>fn</w:t>
      </w:r>
      <w:proofErr w:type="spellEnd"/>
      <w:r w:rsidR="009A293A">
        <w:rPr>
          <w:rFonts w:ascii="Courier New" w:hAnsi="Courier New" w:cs="Courier New"/>
          <w:sz w:val="20"/>
          <w:szCs w:val="20"/>
        </w:rPr>
        <w:t xml:space="preserve"> (x y) (+ x y)) 5 6)</w:t>
      </w:r>
      <w:r>
        <w:rPr>
          <w:rFonts w:ascii="Courier New" w:hAnsi="Courier New" w:cs="Courier New"/>
          <w:sz w:val="20"/>
          <w:szCs w:val="20"/>
        </w:rPr>
        <w:t>)</w:t>
      </w:r>
    </w:p>
    <w:p w14:paraId="69F064CA" w14:textId="77777777" w:rsidR="00B50E3C" w:rsidRDefault="009A293A" w:rsidP="00976ED7">
      <w:pPr>
        <w:keepNext/>
        <w:keepLines/>
        <w:shd w:val="clear" w:color="auto" w:fill="E0E0E0"/>
        <w:ind w:left="720"/>
        <w:jc w:val="both"/>
        <w:rPr>
          <w:rFonts w:ascii="Courier New" w:hAnsi="Courier New" w:cs="Courier New"/>
          <w:sz w:val="20"/>
          <w:szCs w:val="20"/>
        </w:rPr>
      </w:pPr>
      <w:r w:rsidRPr="009A293A">
        <w:rPr>
          <w:rFonts w:ascii="Courier New" w:hAnsi="Courier New" w:cs="Courier New"/>
          <w:sz w:val="20"/>
          <w:szCs w:val="20"/>
        </w:rPr>
        <w:sym w:font="Wingdings" w:char="F0E0"/>
      </w:r>
      <w:r>
        <w:rPr>
          <w:rFonts w:ascii="Courier New" w:hAnsi="Courier New" w:cs="Courier New"/>
          <w:sz w:val="20"/>
          <w:szCs w:val="20"/>
        </w:rPr>
        <w:t xml:space="preserve"> </w:t>
      </w:r>
    </w:p>
    <w:p w14:paraId="2880EE9E" w14:textId="6D81D671" w:rsidR="00B50E3C" w:rsidRDefault="00B50E3C" w:rsidP="00976ED7">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30</w:t>
      </w:r>
    </w:p>
    <w:p w14:paraId="6568C419" w14:textId="465791CB" w:rsidR="009A293A" w:rsidRDefault="009A293A" w:rsidP="00976ED7">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11</w:t>
      </w:r>
    </w:p>
    <w:p w14:paraId="7F37D8AE" w14:textId="77777777" w:rsidR="009A293A" w:rsidRDefault="009A293A" w:rsidP="00FB3970">
      <w:pPr>
        <w:jc w:val="both"/>
      </w:pPr>
    </w:p>
    <w:p w14:paraId="1C80971B" w14:textId="77777777" w:rsidR="009A293A" w:rsidRDefault="009A293A" w:rsidP="00FB3970">
      <w:pPr>
        <w:jc w:val="both"/>
      </w:pPr>
      <w:r>
        <w:t xml:space="preserve">Note the third line of the example: when </w:t>
      </w:r>
      <w:r w:rsidR="0046185A">
        <w:t>Yarr</w:t>
      </w:r>
      <w:r>
        <w:t xml:space="preserve"> </w:t>
      </w:r>
      <w:proofErr w:type="gramStart"/>
      <w:r>
        <w:t xml:space="preserve">evaluates </w:t>
      </w:r>
      <w:r>
        <w:rPr>
          <w:rFonts w:ascii="Courier New" w:hAnsi="Courier New" w:cs="Courier New"/>
          <w:sz w:val="20"/>
          <w:szCs w:val="20"/>
        </w:rPr>
        <w:t>((</w:t>
      </w:r>
      <w:proofErr w:type="spellStart"/>
      <w:proofErr w:type="gramEnd"/>
      <w:r>
        <w:rPr>
          <w:rFonts w:ascii="Courier New" w:hAnsi="Courier New" w:cs="Courier New"/>
          <w:sz w:val="20"/>
          <w:szCs w:val="20"/>
        </w:rPr>
        <w:t>fn</w:t>
      </w:r>
      <w:proofErr w:type="spellEnd"/>
      <w:r>
        <w:rPr>
          <w:rFonts w:ascii="Courier New" w:hAnsi="Courier New" w:cs="Courier New"/>
          <w:sz w:val="20"/>
          <w:szCs w:val="20"/>
        </w:rPr>
        <w:t xml:space="preserve"> (x y) (+ x y)) 5 6)</w:t>
      </w:r>
      <w:r>
        <w:t xml:space="preserve"> it evaluates the first element of the list, which is </w:t>
      </w: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 x y)).</w:t>
      </w:r>
      <w:r>
        <w:t xml:space="preserve"> This evaluates to a </w:t>
      </w:r>
      <w:r w:rsidR="003679AB">
        <w:t>closure</w:t>
      </w:r>
      <w:r>
        <w:t xml:space="preserve"> taking two arguments. Next, </w:t>
      </w:r>
      <w:r w:rsidR="0046185A">
        <w:t>Yarr</w:t>
      </w:r>
      <w:r>
        <w:t xml:space="preserve"> evaluates </w:t>
      </w:r>
      <w:r>
        <w:rPr>
          <w:rFonts w:ascii="Courier New" w:hAnsi="Courier New" w:cs="Courier New"/>
          <w:sz w:val="20"/>
          <w:szCs w:val="20"/>
        </w:rPr>
        <w:t>(</w:t>
      </w:r>
      <w:r w:rsidR="006350FB">
        <w:rPr>
          <w:rFonts w:ascii="Courier New" w:hAnsi="Courier New" w:cs="Courier New"/>
          <w:i/>
          <w:sz w:val="20"/>
          <w:szCs w:val="20"/>
        </w:rPr>
        <w:t>anonymous</w:t>
      </w:r>
      <w:r>
        <w:rPr>
          <w:rFonts w:ascii="Courier New" w:hAnsi="Courier New" w:cs="Courier New"/>
          <w:i/>
          <w:sz w:val="20"/>
          <w:szCs w:val="20"/>
        </w:rPr>
        <w:t>-closure</w:t>
      </w:r>
      <w:r>
        <w:rPr>
          <w:rFonts w:ascii="Courier New" w:hAnsi="Courier New" w:cs="Courier New"/>
          <w:sz w:val="20"/>
          <w:szCs w:val="20"/>
        </w:rPr>
        <w:t xml:space="preserve"> 5 6)</w:t>
      </w:r>
      <w:r>
        <w:t xml:space="preserve"> </w:t>
      </w:r>
      <w:r w:rsidR="0045575E">
        <w:t xml:space="preserve">where </w:t>
      </w:r>
      <w:r w:rsidR="006350FB">
        <w:rPr>
          <w:i/>
        </w:rPr>
        <w:t>anonymous</w:t>
      </w:r>
      <w:r w:rsidR="0045575E">
        <w:rPr>
          <w:i/>
        </w:rPr>
        <w:t xml:space="preserve">-closure </w:t>
      </w:r>
      <w:proofErr w:type="gramStart"/>
      <w:r w:rsidR="0045575E">
        <w:t>is the closure</w:t>
      </w:r>
      <w:proofErr w:type="gramEnd"/>
      <w:r w:rsidR="0045575E">
        <w:t xml:space="preserve"> returned by </w:t>
      </w:r>
      <w:proofErr w:type="spellStart"/>
      <w:r w:rsidR="0045575E">
        <w:rPr>
          <w:b/>
        </w:rPr>
        <w:t>fn</w:t>
      </w:r>
      <w:proofErr w:type="spellEnd"/>
      <w:r w:rsidR="007B64A7">
        <w:rPr>
          <w:b/>
        </w:rPr>
        <w:t>,</w:t>
      </w:r>
      <w:r w:rsidR="0045575E">
        <w:rPr>
          <w:b/>
        </w:rPr>
        <w:t xml:space="preserve"> </w:t>
      </w:r>
      <w:r>
        <w:t xml:space="preserve">and the function is invoked with </w:t>
      </w:r>
      <w:r w:rsidR="003679AB">
        <w:rPr>
          <w:b/>
        </w:rPr>
        <w:t>x</w:t>
      </w:r>
      <w:r>
        <w:t xml:space="preserve"> bound to 5 and </w:t>
      </w:r>
      <w:r w:rsidR="003679AB">
        <w:rPr>
          <w:b/>
        </w:rPr>
        <w:t>y</w:t>
      </w:r>
      <w:r>
        <w:t xml:space="preserve"> bound to 6 </w:t>
      </w:r>
      <w:r>
        <w:rPr>
          <w:i/>
        </w:rPr>
        <w:t xml:space="preserve">in the </w:t>
      </w:r>
      <w:r w:rsidR="0045575E">
        <w:rPr>
          <w:i/>
        </w:rPr>
        <w:t>enclosed</w:t>
      </w:r>
      <w:r>
        <w:rPr>
          <w:i/>
        </w:rPr>
        <w:t xml:space="preserve"> environment</w:t>
      </w:r>
      <w:r>
        <w:t xml:space="preserve">. </w:t>
      </w:r>
      <w:proofErr w:type="gramStart"/>
      <w:r>
        <w:t>So</w:t>
      </w:r>
      <w:proofErr w:type="gramEnd"/>
      <w:r>
        <w:t xml:space="preserve"> the addition adds 5 and 6, not 10 and 20.</w:t>
      </w:r>
    </w:p>
    <w:p w14:paraId="0C319F15" w14:textId="77777777" w:rsidR="009A293A" w:rsidRDefault="009A293A" w:rsidP="00FB3970">
      <w:pPr>
        <w:jc w:val="both"/>
      </w:pPr>
    </w:p>
    <w:p w14:paraId="66B0ABEA" w14:textId="77777777" w:rsidR="00B06970" w:rsidRDefault="00B06970" w:rsidP="00FB3970">
      <w:pPr>
        <w:jc w:val="both"/>
      </w:pPr>
      <w:r>
        <w:t xml:space="preserve">More generally, the syntax for </w:t>
      </w:r>
      <w:proofErr w:type="spellStart"/>
      <w:r>
        <w:rPr>
          <w:b/>
        </w:rPr>
        <w:t>fn</w:t>
      </w:r>
      <w:proofErr w:type="spellEnd"/>
      <w:r>
        <w:t xml:space="preserve"> is:</w:t>
      </w:r>
    </w:p>
    <w:p w14:paraId="22C00E32" w14:textId="77777777" w:rsidR="00B06970" w:rsidRDefault="00B06970" w:rsidP="00FB3970">
      <w:pPr>
        <w:jc w:val="both"/>
      </w:pPr>
    </w:p>
    <w:p w14:paraId="3CED5401" w14:textId="77777777" w:rsidR="00B06970" w:rsidRPr="00B06970" w:rsidRDefault="00B06970" w:rsidP="00B06970">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w:t>
      </w:r>
      <w:r w:rsidRPr="00B06970">
        <w:rPr>
          <w:rFonts w:ascii="Courier New" w:hAnsi="Courier New" w:cs="Courier New"/>
          <w:i/>
          <w:sz w:val="20"/>
          <w:szCs w:val="20"/>
        </w:rPr>
        <w:t>argument-list</w:t>
      </w:r>
      <w:r>
        <w:rPr>
          <w:rFonts w:ascii="Courier New" w:hAnsi="Courier New" w:cs="Courier New"/>
          <w:sz w:val="20"/>
          <w:szCs w:val="20"/>
        </w:rPr>
        <w:t xml:space="preserve">) </w:t>
      </w:r>
      <w:r>
        <w:rPr>
          <w:rFonts w:ascii="Courier New" w:hAnsi="Courier New" w:cs="Courier New"/>
          <w:i/>
          <w:sz w:val="20"/>
          <w:szCs w:val="20"/>
        </w:rPr>
        <w:t>statements</w:t>
      </w:r>
      <w:r>
        <w:rPr>
          <w:rFonts w:ascii="Courier New" w:hAnsi="Courier New" w:cs="Courier New"/>
          <w:sz w:val="20"/>
          <w:szCs w:val="20"/>
        </w:rPr>
        <w:t>)</w:t>
      </w:r>
    </w:p>
    <w:p w14:paraId="77BC7AE8" w14:textId="77777777" w:rsidR="00B06970" w:rsidRDefault="00B06970" w:rsidP="00FB3970">
      <w:pPr>
        <w:jc w:val="both"/>
        <w:rPr>
          <w:rFonts w:ascii="Courier New" w:hAnsi="Courier New" w:cs="Courier New"/>
          <w:sz w:val="20"/>
          <w:szCs w:val="20"/>
        </w:rPr>
      </w:pPr>
    </w:p>
    <w:p w14:paraId="14C4209A" w14:textId="77777777" w:rsidR="00B06970" w:rsidRDefault="00B06970" w:rsidP="00B06970">
      <w:pPr>
        <w:pStyle w:val="NoSpacing"/>
        <w:jc w:val="both"/>
      </w:pPr>
      <w:r>
        <w:t xml:space="preserve">Closures return the value of the last statement executed. It is possible to return from a closure </w:t>
      </w:r>
      <w:r w:rsidR="00AB2681">
        <w:t xml:space="preserve">(or any special form that executes a sequence of statements) </w:t>
      </w:r>
      <w:r>
        <w:t xml:space="preserve">at any time by using the </w:t>
      </w:r>
      <w:r>
        <w:rPr>
          <w:b/>
        </w:rPr>
        <w:t>return</w:t>
      </w:r>
      <w:r>
        <w:t xml:space="preserve"> special form:</w:t>
      </w:r>
    </w:p>
    <w:p w14:paraId="43237369" w14:textId="77777777" w:rsidR="00B06970" w:rsidRDefault="00B06970" w:rsidP="00B06970">
      <w:pPr>
        <w:pStyle w:val="NoSpacing"/>
        <w:jc w:val="both"/>
      </w:pPr>
    </w:p>
    <w:p w14:paraId="420F5737" w14:textId="77777777" w:rsidR="00B06970" w:rsidRDefault="00B06970" w:rsidP="00B06970">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(if (&lt; x y) (return x)) (+ x y)) 3 4)</w:t>
      </w:r>
    </w:p>
    <w:p w14:paraId="5F782AE9" w14:textId="77777777" w:rsidR="00333E86" w:rsidRDefault="00B06970" w:rsidP="00B06970">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Pr="009A293A">
        <w:rPr>
          <w:rFonts w:ascii="Courier New" w:hAnsi="Courier New" w:cs="Courier New"/>
          <w:sz w:val="20"/>
          <w:szCs w:val="20"/>
        </w:rPr>
        <w:sym w:font="Wingdings" w:char="F0E0"/>
      </w:r>
      <w:r>
        <w:rPr>
          <w:rFonts w:ascii="Courier New" w:hAnsi="Courier New" w:cs="Courier New"/>
          <w:sz w:val="20"/>
          <w:szCs w:val="20"/>
        </w:rPr>
        <w:t xml:space="preserve"> </w:t>
      </w:r>
    </w:p>
    <w:p w14:paraId="6191AB2D" w14:textId="2C62A59C" w:rsidR="00B06970" w:rsidRDefault="00B06970" w:rsidP="00B06970">
      <w:pPr>
        <w:shd w:val="clear" w:color="auto" w:fill="E0E0E0"/>
        <w:ind w:left="720"/>
        <w:jc w:val="both"/>
        <w:rPr>
          <w:rFonts w:ascii="Courier New" w:hAnsi="Courier New" w:cs="Courier New"/>
          <w:sz w:val="20"/>
          <w:szCs w:val="20"/>
        </w:rPr>
      </w:pPr>
      <w:r>
        <w:rPr>
          <w:rFonts w:ascii="Courier New" w:hAnsi="Courier New" w:cs="Courier New"/>
          <w:sz w:val="20"/>
          <w:szCs w:val="20"/>
        </w:rPr>
        <w:t>3</w:t>
      </w:r>
    </w:p>
    <w:p w14:paraId="5F79F38A" w14:textId="77777777" w:rsidR="00B50E3C" w:rsidRDefault="00B50E3C" w:rsidP="00AB2681">
      <w:pPr>
        <w:shd w:val="clear" w:color="auto" w:fill="E0E0E0"/>
        <w:ind w:left="720"/>
        <w:jc w:val="both"/>
        <w:rPr>
          <w:rFonts w:ascii="Courier New" w:hAnsi="Courier New" w:cs="Courier New"/>
          <w:sz w:val="20"/>
          <w:szCs w:val="20"/>
        </w:rPr>
      </w:pPr>
    </w:p>
    <w:p w14:paraId="2C60C127" w14:textId="5E723C23" w:rsidR="00AB2681" w:rsidRDefault="00AB2681" w:rsidP="00AB2681">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(if (&lt; x y) (return x)) (+ x y)) 4 3)</w:t>
      </w:r>
    </w:p>
    <w:p w14:paraId="16D81E9B" w14:textId="77777777" w:rsidR="00333E86" w:rsidRDefault="00AB2681" w:rsidP="00AB2681">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Pr="00AB2681">
        <w:rPr>
          <w:rFonts w:ascii="Courier New" w:hAnsi="Courier New" w:cs="Courier New"/>
          <w:sz w:val="20"/>
          <w:szCs w:val="20"/>
        </w:rPr>
        <w:sym w:font="Wingdings" w:char="F0E0"/>
      </w:r>
      <w:r>
        <w:rPr>
          <w:rFonts w:ascii="Courier New" w:hAnsi="Courier New" w:cs="Courier New"/>
          <w:sz w:val="20"/>
          <w:szCs w:val="20"/>
        </w:rPr>
        <w:t xml:space="preserve"> </w:t>
      </w:r>
    </w:p>
    <w:p w14:paraId="16DECCE9" w14:textId="2013134C" w:rsidR="00AB2681" w:rsidRDefault="00AB2681" w:rsidP="00AB2681">
      <w:pPr>
        <w:shd w:val="clear" w:color="auto" w:fill="E0E0E0"/>
        <w:ind w:left="720"/>
        <w:jc w:val="both"/>
        <w:rPr>
          <w:rFonts w:ascii="Courier New" w:hAnsi="Courier New" w:cs="Courier New"/>
          <w:sz w:val="20"/>
          <w:szCs w:val="20"/>
        </w:rPr>
      </w:pPr>
      <w:r>
        <w:rPr>
          <w:rFonts w:ascii="Courier New" w:hAnsi="Courier New" w:cs="Courier New"/>
          <w:sz w:val="20"/>
          <w:szCs w:val="20"/>
        </w:rPr>
        <w:t>7</w:t>
      </w:r>
    </w:p>
    <w:p w14:paraId="7C67D504" w14:textId="77777777" w:rsidR="002457F3" w:rsidRDefault="002457F3" w:rsidP="00FB3970">
      <w:pPr>
        <w:jc w:val="both"/>
      </w:pPr>
    </w:p>
    <w:p w14:paraId="3663FA82" w14:textId="77777777" w:rsidR="0045575E" w:rsidRDefault="0045575E" w:rsidP="00FB3970">
      <w:pPr>
        <w:jc w:val="both"/>
      </w:pPr>
      <w:r>
        <w:t>If we want to re-use a closure, we can bind it to a symbol:</w:t>
      </w:r>
    </w:p>
    <w:p w14:paraId="348E110A" w14:textId="77777777" w:rsidR="0045575E" w:rsidRDefault="0045575E" w:rsidP="00FB3970">
      <w:pPr>
        <w:jc w:val="both"/>
      </w:pPr>
    </w:p>
    <w:p w14:paraId="49306EDF" w14:textId="77777777"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my-function (</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 x y)))</w:t>
      </w:r>
    </w:p>
    <w:p w14:paraId="3F6277AB" w14:textId="77777777" w:rsidR="00B50E3C"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 xml:space="preserve">(my-function 3 4) </w:t>
      </w:r>
    </w:p>
    <w:p w14:paraId="2FCACEB2" w14:textId="77777777" w:rsidR="00333E86" w:rsidRDefault="0045575E" w:rsidP="00C93195">
      <w:pPr>
        <w:shd w:val="clear" w:color="auto" w:fill="E0E0E0"/>
        <w:ind w:left="720"/>
        <w:jc w:val="both"/>
        <w:rPr>
          <w:rFonts w:ascii="Courier New" w:hAnsi="Courier New" w:cs="Courier New"/>
          <w:sz w:val="20"/>
          <w:szCs w:val="20"/>
        </w:rPr>
      </w:pPr>
      <w:r w:rsidRPr="0045575E">
        <w:rPr>
          <w:rFonts w:ascii="Courier New" w:hAnsi="Courier New" w:cs="Courier New"/>
          <w:sz w:val="20"/>
          <w:szCs w:val="20"/>
        </w:rPr>
        <w:sym w:font="Wingdings" w:char="F0E0"/>
      </w:r>
      <w:r>
        <w:rPr>
          <w:rFonts w:ascii="Courier New" w:hAnsi="Courier New" w:cs="Courier New"/>
          <w:sz w:val="20"/>
          <w:szCs w:val="20"/>
        </w:rPr>
        <w:t xml:space="preserve"> </w:t>
      </w:r>
    </w:p>
    <w:p w14:paraId="621A2A5D" w14:textId="7C1AEB89"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7</w:t>
      </w:r>
    </w:p>
    <w:p w14:paraId="20D82B52" w14:textId="77777777" w:rsidR="0045575E" w:rsidRDefault="0045575E" w:rsidP="00FB3970">
      <w:pPr>
        <w:jc w:val="both"/>
        <w:rPr>
          <w:rFonts w:ascii="Courier New" w:hAnsi="Courier New" w:cs="Courier New"/>
          <w:sz w:val="20"/>
          <w:szCs w:val="20"/>
        </w:rPr>
      </w:pPr>
    </w:p>
    <w:p w14:paraId="2002B418" w14:textId="77777777" w:rsidR="0045575E" w:rsidRDefault="00373F0C" w:rsidP="00FB3970">
      <w:pPr>
        <w:jc w:val="both"/>
      </w:pPr>
      <w:r>
        <w:t xml:space="preserve">The </w:t>
      </w:r>
      <w:proofErr w:type="spellStart"/>
      <w:r>
        <w:rPr>
          <w:b/>
        </w:rPr>
        <w:t>defun</w:t>
      </w:r>
      <w:proofErr w:type="spellEnd"/>
      <w:r>
        <w:t xml:space="preserve"> </w:t>
      </w:r>
      <w:r w:rsidR="0088069E">
        <w:t>macro (macros will be covered later)</w:t>
      </w:r>
      <w:r>
        <w:t xml:space="preserve"> simplifies the syntax, so that we can write the equivalent:</w:t>
      </w:r>
    </w:p>
    <w:p w14:paraId="22C3C540" w14:textId="77777777" w:rsidR="00373F0C" w:rsidRDefault="00373F0C" w:rsidP="00FB3970">
      <w:pPr>
        <w:jc w:val="both"/>
      </w:pPr>
    </w:p>
    <w:p w14:paraId="4B72FB7F" w14:textId="77777777" w:rsidR="00373F0C" w:rsidRDefault="00373F0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my-function (x y) (+ x y))</w:t>
      </w:r>
    </w:p>
    <w:p w14:paraId="15270969" w14:textId="77777777" w:rsidR="0045575E" w:rsidRDefault="0045575E" w:rsidP="00FB3970">
      <w:pPr>
        <w:jc w:val="both"/>
      </w:pPr>
    </w:p>
    <w:p w14:paraId="15A0C58F" w14:textId="2EB01A6D" w:rsidR="009F1BF1" w:rsidRDefault="009F1BF1" w:rsidP="00FB3970">
      <w:pPr>
        <w:jc w:val="both"/>
      </w:pPr>
      <w:r>
        <w:t xml:space="preserve">Up until now, every Yarr statement we’ve evaluated has been evaluated in the </w:t>
      </w:r>
      <w:r>
        <w:rPr>
          <w:i/>
        </w:rPr>
        <w:t>root environment</w:t>
      </w:r>
      <w:r>
        <w:t xml:space="preserve">, which is the environment where </w:t>
      </w:r>
      <w:proofErr w:type="gramStart"/>
      <w:r>
        <w:t>all of</w:t>
      </w:r>
      <w:proofErr w:type="gramEnd"/>
      <w:r>
        <w:t xml:space="preserve"> Yarr’s built-in functions are defined. It’s possible to create </w:t>
      </w:r>
      <w:r>
        <w:rPr>
          <w:i/>
        </w:rPr>
        <w:t>local environments</w:t>
      </w:r>
      <w:r>
        <w:t xml:space="preserve">, which are the Yarr analogue </w:t>
      </w:r>
      <w:r w:rsidR="00E94D5A">
        <w:t>to creating local scopes with {</w:t>
      </w:r>
      <w:r>
        <w:t xml:space="preserve">…} in </w:t>
      </w:r>
      <w:r w:rsidR="006C45C9">
        <w:t xml:space="preserve">JavaScript or </w:t>
      </w:r>
      <w:r>
        <w:t xml:space="preserve">C#. </w:t>
      </w:r>
    </w:p>
    <w:p w14:paraId="53C7AC34" w14:textId="77777777" w:rsidR="009F1BF1" w:rsidRDefault="009F1BF1" w:rsidP="00FB3970">
      <w:pPr>
        <w:jc w:val="both"/>
      </w:pPr>
    </w:p>
    <w:p w14:paraId="631C0730" w14:textId="12685A1C" w:rsidR="00B50E3C" w:rsidRDefault="00B00CC5" w:rsidP="00360A06">
      <w:pPr>
        <w:jc w:val="both"/>
      </w:pPr>
      <w:r>
        <w:t>A l</w:t>
      </w:r>
      <w:r w:rsidR="009F1BF1">
        <w:t>ocal e</w:t>
      </w:r>
      <w:r>
        <w:t>nvironment is automatically created when a Yarr closure is called, which contains the arguments of the function call.</w:t>
      </w:r>
      <w:r w:rsidR="0045575E">
        <w:t xml:space="preserve"> </w:t>
      </w:r>
      <w:r>
        <w:t>It is also possible to explicitly create a local environment</w:t>
      </w:r>
      <w:r w:rsidR="0045575E">
        <w:t xml:space="preserve"> using the </w:t>
      </w:r>
      <w:r w:rsidR="0045575E">
        <w:rPr>
          <w:b/>
        </w:rPr>
        <w:t>let</w:t>
      </w:r>
      <w:r w:rsidR="009F1BF1">
        <w:t xml:space="preserve"> special form:</w:t>
      </w:r>
    </w:p>
    <w:p w14:paraId="0BD8C889" w14:textId="77777777" w:rsidR="002E00A4" w:rsidRDefault="009F1BF1" w:rsidP="00FB3970">
      <w:pPr>
        <w:jc w:val="both"/>
      </w:pPr>
      <w:r>
        <w:t xml:space="preserve"> </w:t>
      </w:r>
    </w:p>
    <w:p w14:paraId="1691DEE7" w14:textId="021D6654" w:rsidR="0045575E" w:rsidRPr="0045575E" w:rsidRDefault="0045575E" w:rsidP="00C93195">
      <w:pPr>
        <w:shd w:val="clear" w:color="auto" w:fill="E0E0E0"/>
        <w:ind w:left="720"/>
        <w:jc w:val="both"/>
        <w:rPr>
          <w:rFonts w:ascii="Courier New" w:hAnsi="Courier New" w:cs="Courier New"/>
          <w:sz w:val="20"/>
          <w:szCs w:val="20"/>
        </w:rPr>
      </w:pPr>
      <w:r w:rsidRPr="0045575E">
        <w:rPr>
          <w:rFonts w:ascii="Courier New" w:hAnsi="Courier New" w:cs="Courier New"/>
          <w:sz w:val="20"/>
          <w:szCs w:val="20"/>
        </w:rPr>
        <w:t>(= a 3 b 4)</w:t>
      </w:r>
      <w:r w:rsidR="00B50E3C">
        <w:rPr>
          <w:rFonts w:ascii="Courier New" w:hAnsi="Courier New" w:cs="Courier New"/>
          <w:sz w:val="20"/>
          <w:szCs w:val="20"/>
        </w:rPr>
        <w:t xml:space="preserve"> </w:t>
      </w:r>
      <w:proofErr w:type="gramStart"/>
      <w:r w:rsidR="00B50E3C">
        <w:rPr>
          <w:rFonts w:ascii="Courier New" w:hAnsi="Courier New" w:cs="Courier New"/>
          <w:sz w:val="20"/>
          <w:szCs w:val="20"/>
        </w:rPr>
        <w:t xml:space="preserve">  </w:t>
      </w:r>
      <w:r w:rsidRPr="0045575E">
        <w:rPr>
          <w:rFonts w:ascii="Courier New" w:hAnsi="Courier New" w:cs="Courier New"/>
          <w:sz w:val="20"/>
          <w:szCs w:val="20"/>
        </w:rPr>
        <w:t>;</w:t>
      </w:r>
      <w:proofErr w:type="gramEnd"/>
      <w:r w:rsidRPr="0045575E">
        <w:rPr>
          <w:rFonts w:ascii="Courier New" w:hAnsi="Courier New" w:cs="Courier New"/>
          <w:sz w:val="20"/>
          <w:szCs w:val="20"/>
        </w:rPr>
        <w:t xml:space="preserve">; </w:t>
      </w:r>
      <w:r>
        <w:rPr>
          <w:rFonts w:ascii="Courier New" w:hAnsi="Courier New" w:cs="Courier New"/>
          <w:sz w:val="20"/>
          <w:szCs w:val="20"/>
        </w:rPr>
        <w:t>set a =3, b = 4 “outside”</w:t>
      </w:r>
      <w:r w:rsidR="003679AB">
        <w:rPr>
          <w:rFonts w:ascii="Courier New" w:hAnsi="Courier New" w:cs="Courier New"/>
          <w:sz w:val="20"/>
          <w:szCs w:val="20"/>
        </w:rPr>
        <w:t xml:space="preserve"> the let</w:t>
      </w:r>
    </w:p>
    <w:p w14:paraId="7521010E" w14:textId="77777777"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(let </w:t>
      </w:r>
      <w:proofErr w:type="gramStart"/>
      <w:r>
        <w:rPr>
          <w:rFonts w:ascii="Courier New" w:hAnsi="Courier New" w:cs="Courier New"/>
          <w:sz w:val="20"/>
          <w:szCs w:val="20"/>
        </w:rPr>
        <w:t>( (</w:t>
      </w:r>
      <w:proofErr w:type="gramEnd"/>
      <w:r>
        <w:rPr>
          <w:rFonts w:ascii="Courier New" w:hAnsi="Courier New" w:cs="Courier New"/>
          <w:sz w:val="20"/>
          <w:szCs w:val="20"/>
        </w:rPr>
        <w:t>a 10) (b 20</w:t>
      </w:r>
      <w:proofErr w:type="gramStart"/>
      <w:r>
        <w:rPr>
          <w:rFonts w:ascii="Courier New" w:hAnsi="Courier New" w:cs="Courier New"/>
          <w:sz w:val="20"/>
          <w:szCs w:val="20"/>
        </w:rPr>
        <w:t>) )</w:t>
      </w:r>
      <w:proofErr w:type="gramEnd"/>
      <w:r>
        <w:rPr>
          <w:rFonts w:ascii="Courier New" w:hAnsi="Courier New" w:cs="Courier New"/>
          <w:sz w:val="20"/>
          <w:szCs w:val="20"/>
        </w:rPr>
        <w:t xml:space="preserve">  ;; set a = 10, b = 20 “inside”</w:t>
      </w:r>
      <w:r w:rsidR="003679AB">
        <w:rPr>
          <w:rFonts w:ascii="Courier New" w:hAnsi="Courier New" w:cs="Courier New"/>
          <w:sz w:val="20"/>
          <w:szCs w:val="20"/>
        </w:rPr>
        <w:t xml:space="preserve"> the let</w:t>
      </w:r>
    </w:p>
    <w:p w14:paraId="0E327EAF" w14:textId="4500D6B5"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r>
      <w:r w:rsidR="00B50E3C">
        <w:rPr>
          <w:rFonts w:ascii="Courier New" w:hAnsi="Courier New" w:cs="Courier New"/>
          <w:sz w:val="20"/>
          <w:szCs w:val="20"/>
        </w:rPr>
        <w:t>(</w:t>
      </w:r>
      <w:proofErr w:type="spellStart"/>
      <w:r w:rsidR="00B50E3C">
        <w:rPr>
          <w:rFonts w:ascii="Courier New" w:hAnsi="Courier New" w:cs="Courier New"/>
          <w:sz w:val="20"/>
          <w:szCs w:val="20"/>
        </w:rPr>
        <w:t>prl</w:t>
      </w:r>
      <w:proofErr w:type="spellEnd"/>
      <w:r w:rsidR="00B50E3C">
        <w:rPr>
          <w:rFonts w:ascii="Courier New" w:hAnsi="Courier New" w:cs="Courier New"/>
          <w:sz w:val="20"/>
          <w:szCs w:val="20"/>
        </w:rPr>
        <w:t xml:space="preserve"> "</w:t>
      </w:r>
      <w:proofErr w:type="spellStart"/>
      <w:r w:rsidR="00B50E3C">
        <w:rPr>
          <w:rFonts w:ascii="Courier New" w:hAnsi="Courier New" w:cs="Courier New"/>
          <w:sz w:val="20"/>
          <w:szCs w:val="20"/>
        </w:rPr>
        <w:t>a+b</w:t>
      </w:r>
      <w:proofErr w:type="spellEnd"/>
      <w:r w:rsidR="00B50E3C">
        <w:rPr>
          <w:rFonts w:ascii="Courier New" w:hAnsi="Courier New" w:cs="Courier New"/>
          <w:sz w:val="20"/>
          <w:szCs w:val="20"/>
        </w:rPr>
        <w:t xml:space="preserve"> inside let</w:t>
      </w:r>
      <w:r w:rsidR="004355E9">
        <w:rPr>
          <w:rFonts w:ascii="Courier New" w:hAnsi="Courier New" w:cs="Courier New"/>
          <w:sz w:val="20"/>
          <w:szCs w:val="20"/>
        </w:rPr>
        <w:t xml:space="preserve"> = </w:t>
      </w:r>
      <w:r w:rsidR="00B50E3C">
        <w:rPr>
          <w:rFonts w:ascii="Courier New" w:hAnsi="Courier New" w:cs="Courier New"/>
          <w:sz w:val="20"/>
          <w:szCs w:val="20"/>
        </w:rPr>
        <w:t xml:space="preserve">" </w:t>
      </w:r>
      <w:r>
        <w:rPr>
          <w:rFonts w:ascii="Courier New" w:hAnsi="Courier New" w:cs="Courier New"/>
          <w:sz w:val="20"/>
          <w:szCs w:val="20"/>
        </w:rPr>
        <w:t>(+ a b))</w:t>
      </w:r>
      <w:r w:rsidR="00B50E3C">
        <w:rPr>
          <w:rFonts w:ascii="Courier New" w:hAnsi="Courier New" w:cs="Courier New"/>
          <w:sz w:val="20"/>
          <w:szCs w:val="20"/>
        </w:rPr>
        <w:t>)</w:t>
      </w:r>
    </w:p>
    <w:p w14:paraId="020382AA" w14:textId="1A6784CA" w:rsidR="004355E9" w:rsidRDefault="004355E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proofErr w:type="spellStart"/>
      <w:r>
        <w:rPr>
          <w:rFonts w:ascii="Courier New" w:hAnsi="Courier New" w:cs="Courier New"/>
          <w:sz w:val="20"/>
          <w:szCs w:val="20"/>
        </w:rPr>
        <w:t>a+b</w:t>
      </w:r>
      <w:proofErr w:type="spellEnd"/>
      <w:r>
        <w:rPr>
          <w:rFonts w:ascii="Courier New" w:hAnsi="Courier New" w:cs="Courier New"/>
          <w:sz w:val="20"/>
          <w:szCs w:val="20"/>
        </w:rPr>
        <w:t xml:space="preserve"> outside let = " </w:t>
      </w:r>
      <w:r w:rsidR="0045575E">
        <w:rPr>
          <w:rFonts w:ascii="Courier New" w:hAnsi="Courier New" w:cs="Courier New"/>
          <w:sz w:val="20"/>
          <w:szCs w:val="20"/>
        </w:rPr>
        <w:t>(+ a b)</w:t>
      </w:r>
      <w:r>
        <w:rPr>
          <w:rFonts w:ascii="Courier New" w:hAnsi="Courier New" w:cs="Courier New"/>
          <w:sz w:val="20"/>
          <w:szCs w:val="20"/>
        </w:rPr>
        <w:t>)</w:t>
      </w:r>
      <w:r w:rsidR="0045575E">
        <w:rPr>
          <w:rFonts w:ascii="Courier New" w:hAnsi="Courier New" w:cs="Courier New"/>
          <w:sz w:val="20"/>
          <w:szCs w:val="20"/>
        </w:rPr>
        <w:t xml:space="preserve"> </w:t>
      </w:r>
    </w:p>
    <w:p w14:paraId="4232B825" w14:textId="433A0A94" w:rsidR="0045575E" w:rsidRDefault="0045575E" w:rsidP="00C93195">
      <w:pPr>
        <w:shd w:val="clear" w:color="auto" w:fill="E0E0E0"/>
        <w:ind w:left="720"/>
        <w:jc w:val="both"/>
        <w:rPr>
          <w:rFonts w:ascii="Courier New" w:hAnsi="Courier New" w:cs="Courier New"/>
          <w:sz w:val="20"/>
          <w:szCs w:val="20"/>
        </w:rPr>
      </w:pPr>
      <w:r w:rsidRPr="0045575E">
        <w:rPr>
          <w:rFonts w:ascii="Courier New" w:hAnsi="Courier New" w:cs="Courier New"/>
          <w:sz w:val="20"/>
          <w:szCs w:val="20"/>
        </w:rPr>
        <w:sym w:font="Wingdings" w:char="F0E0"/>
      </w:r>
    </w:p>
    <w:p w14:paraId="7B4C8AA0" w14:textId="1F56B3FB" w:rsidR="004355E9" w:rsidRDefault="004355E9" w:rsidP="00C93195">
      <w:pPr>
        <w:shd w:val="clear" w:color="auto" w:fill="E0E0E0"/>
        <w:ind w:left="720"/>
        <w:jc w:val="both"/>
        <w:rPr>
          <w:rFonts w:ascii="Courier New" w:hAnsi="Courier New" w:cs="Courier New"/>
          <w:sz w:val="20"/>
          <w:szCs w:val="20"/>
        </w:rPr>
      </w:pPr>
      <w:proofErr w:type="spellStart"/>
      <w:r>
        <w:rPr>
          <w:rFonts w:ascii="Courier New" w:hAnsi="Courier New" w:cs="Courier New"/>
          <w:sz w:val="20"/>
          <w:szCs w:val="20"/>
        </w:rPr>
        <w:t>a+b</w:t>
      </w:r>
      <w:proofErr w:type="spellEnd"/>
      <w:r>
        <w:rPr>
          <w:rFonts w:ascii="Courier New" w:hAnsi="Courier New" w:cs="Courier New"/>
          <w:sz w:val="20"/>
          <w:szCs w:val="20"/>
        </w:rPr>
        <w:t xml:space="preserve"> inside let = 30</w:t>
      </w:r>
    </w:p>
    <w:p w14:paraId="43C9DABD" w14:textId="22DCC694" w:rsidR="004355E9" w:rsidRDefault="004355E9" w:rsidP="00C93195">
      <w:pPr>
        <w:shd w:val="clear" w:color="auto" w:fill="E0E0E0"/>
        <w:ind w:left="720"/>
        <w:jc w:val="both"/>
        <w:rPr>
          <w:rFonts w:ascii="Courier New" w:hAnsi="Courier New" w:cs="Courier New"/>
          <w:sz w:val="20"/>
          <w:szCs w:val="20"/>
        </w:rPr>
      </w:pPr>
      <w:proofErr w:type="spellStart"/>
      <w:r>
        <w:rPr>
          <w:rFonts w:ascii="Courier New" w:hAnsi="Courier New" w:cs="Courier New"/>
          <w:sz w:val="20"/>
          <w:szCs w:val="20"/>
        </w:rPr>
        <w:t>a+b</w:t>
      </w:r>
      <w:proofErr w:type="spellEnd"/>
      <w:r>
        <w:rPr>
          <w:rFonts w:ascii="Courier New" w:hAnsi="Courier New" w:cs="Courier New"/>
          <w:sz w:val="20"/>
          <w:szCs w:val="20"/>
        </w:rPr>
        <w:t xml:space="preserve"> outside let = 7</w:t>
      </w:r>
    </w:p>
    <w:p w14:paraId="603ADBA5" w14:textId="0ABAE98B" w:rsidR="00373EF8" w:rsidRDefault="00373EF8"/>
    <w:p w14:paraId="4D0930A4" w14:textId="77777777" w:rsidR="00373EF8" w:rsidRDefault="00F05A4A" w:rsidP="00FB3970">
      <w:pPr>
        <w:jc w:val="both"/>
      </w:pPr>
      <w:r>
        <w:t xml:space="preserve">The syntax for </w:t>
      </w:r>
      <w:r>
        <w:rPr>
          <w:b/>
        </w:rPr>
        <w:t xml:space="preserve">let </w:t>
      </w:r>
      <w:r>
        <w:t>is:</w:t>
      </w:r>
    </w:p>
    <w:p w14:paraId="749BEC66" w14:textId="77777777" w:rsidR="00F05A4A" w:rsidRDefault="00F05A4A" w:rsidP="00FB3970">
      <w:pPr>
        <w:jc w:val="both"/>
      </w:pPr>
    </w:p>
    <w:p w14:paraId="1CC909AE" w14:textId="77777777" w:rsidR="00F05A4A" w:rsidRDefault="00F05A4A"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(let </w:t>
      </w:r>
      <w:proofErr w:type="gramStart"/>
      <w:r>
        <w:rPr>
          <w:rFonts w:ascii="Courier New" w:hAnsi="Courier New" w:cs="Courier New"/>
          <w:sz w:val="20"/>
          <w:szCs w:val="20"/>
        </w:rPr>
        <w:t>( (</w:t>
      </w:r>
      <w:proofErr w:type="gramEnd"/>
      <w:r w:rsidRPr="00F05A4A">
        <w:rPr>
          <w:rFonts w:ascii="Courier New" w:hAnsi="Courier New" w:cs="Courier New"/>
          <w:i/>
          <w:sz w:val="20"/>
          <w:szCs w:val="20"/>
        </w:rPr>
        <w:t>var1 val1</w:t>
      </w:r>
      <w:r>
        <w:rPr>
          <w:rFonts w:ascii="Courier New" w:hAnsi="Courier New" w:cs="Courier New"/>
          <w:sz w:val="20"/>
          <w:szCs w:val="20"/>
        </w:rPr>
        <w:t>) (</w:t>
      </w:r>
      <w:r w:rsidRPr="00F05A4A">
        <w:rPr>
          <w:rFonts w:ascii="Courier New" w:hAnsi="Courier New" w:cs="Courier New"/>
          <w:i/>
          <w:sz w:val="20"/>
          <w:szCs w:val="20"/>
        </w:rPr>
        <w:t>var2 val2</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p>
    <w:p w14:paraId="67851F2A" w14:textId="77777777" w:rsidR="00F05A4A" w:rsidRPr="006472A7" w:rsidRDefault="00F05A4A"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r>
      <w:r w:rsidRPr="00F05A4A">
        <w:rPr>
          <w:rFonts w:ascii="Courier New" w:hAnsi="Courier New" w:cs="Courier New"/>
          <w:i/>
          <w:sz w:val="20"/>
          <w:szCs w:val="20"/>
        </w:rPr>
        <w:t>Statement</w:t>
      </w:r>
      <w:r w:rsidR="006472A7">
        <w:rPr>
          <w:rFonts w:ascii="Courier New" w:hAnsi="Courier New" w:cs="Courier New"/>
          <w:i/>
          <w:sz w:val="20"/>
          <w:szCs w:val="20"/>
        </w:rPr>
        <w:t>s</w:t>
      </w:r>
      <w:r w:rsidR="006472A7">
        <w:rPr>
          <w:rFonts w:ascii="Courier New" w:hAnsi="Courier New" w:cs="Courier New"/>
          <w:sz w:val="20"/>
          <w:szCs w:val="20"/>
        </w:rPr>
        <w:t>)</w:t>
      </w:r>
    </w:p>
    <w:p w14:paraId="79098EFB" w14:textId="77777777" w:rsidR="00C93195" w:rsidRDefault="00C93195" w:rsidP="00FB3970">
      <w:pPr>
        <w:jc w:val="both"/>
      </w:pPr>
    </w:p>
    <w:p w14:paraId="7EBF35A1" w14:textId="77777777" w:rsidR="00F05A4A" w:rsidRPr="00B06970" w:rsidRDefault="00F05A4A" w:rsidP="00FB3970">
      <w:pPr>
        <w:jc w:val="both"/>
      </w:pPr>
      <w:r>
        <w:t xml:space="preserve">When the </w:t>
      </w:r>
      <w:r>
        <w:rPr>
          <w:i/>
        </w:rPr>
        <w:t>statements</w:t>
      </w:r>
      <w:r>
        <w:t xml:space="preserve"> execute, any references to </w:t>
      </w:r>
      <w:r>
        <w:rPr>
          <w:i/>
        </w:rPr>
        <w:t xml:space="preserve">var1, var2, …, </w:t>
      </w:r>
      <w:proofErr w:type="spellStart"/>
      <w:r>
        <w:rPr>
          <w:i/>
        </w:rPr>
        <w:t>varN</w:t>
      </w:r>
      <w:proofErr w:type="spellEnd"/>
      <w:r>
        <w:t xml:space="preserve"> are resolved in the “inner” environment. References to any other symbols are resolved in the “outer” environment.</w:t>
      </w:r>
      <w:r w:rsidR="00B06970">
        <w:t xml:space="preserve"> The result of evaluating the </w:t>
      </w:r>
      <w:r w:rsidR="00B06970">
        <w:rPr>
          <w:b/>
        </w:rPr>
        <w:t>let</w:t>
      </w:r>
      <w:r w:rsidR="00B06970">
        <w:t xml:space="preserve"> is the value of the last statement executed.</w:t>
      </w:r>
    </w:p>
    <w:p w14:paraId="08796AD6" w14:textId="77777777" w:rsidR="00C93195" w:rsidRDefault="00C93195" w:rsidP="00FB3970">
      <w:pPr>
        <w:jc w:val="both"/>
      </w:pPr>
    </w:p>
    <w:p w14:paraId="35044545" w14:textId="77777777" w:rsidR="00C93195" w:rsidRDefault="004B1050" w:rsidP="00A376C6">
      <w:r>
        <w:t xml:space="preserve">If only one local variable is required, the </w:t>
      </w:r>
      <w:r>
        <w:rPr>
          <w:b/>
        </w:rPr>
        <w:t>let</w:t>
      </w:r>
      <w:r>
        <w:t xml:space="preserve"> syntax can be simplified a bit:</w:t>
      </w:r>
    </w:p>
    <w:p w14:paraId="7FE24460" w14:textId="77777777" w:rsidR="004B1050" w:rsidRDefault="004B1050" w:rsidP="00FB3970">
      <w:pPr>
        <w:jc w:val="both"/>
      </w:pPr>
    </w:p>
    <w:p w14:paraId="354F3A2D" w14:textId="77777777" w:rsidR="004355E9" w:rsidRDefault="004B1050" w:rsidP="004B1050">
      <w:pPr>
        <w:shd w:val="clear" w:color="auto" w:fill="E0E0E0"/>
        <w:ind w:left="720"/>
        <w:jc w:val="both"/>
        <w:rPr>
          <w:rFonts w:ascii="Courier New" w:hAnsi="Courier New" w:cs="Courier New"/>
          <w:sz w:val="20"/>
          <w:szCs w:val="20"/>
        </w:rPr>
      </w:pPr>
      <w:r>
        <w:rPr>
          <w:rFonts w:ascii="Courier New" w:hAnsi="Courier New" w:cs="Courier New"/>
          <w:sz w:val="20"/>
          <w:szCs w:val="20"/>
        </w:rPr>
        <w:t>(let temp 10 (</w:t>
      </w:r>
      <w:r w:rsidR="006C45C9">
        <w:rPr>
          <w:rFonts w:ascii="Courier New" w:hAnsi="Courier New" w:cs="Courier New"/>
          <w:sz w:val="20"/>
          <w:szCs w:val="20"/>
        </w:rPr>
        <w:t>+ temp</w:t>
      </w:r>
      <w:r>
        <w:rPr>
          <w:rFonts w:ascii="Courier New" w:hAnsi="Courier New" w:cs="Courier New"/>
          <w:sz w:val="20"/>
          <w:szCs w:val="20"/>
        </w:rPr>
        <w:t xml:space="preserve"> temp)) </w:t>
      </w:r>
    </w:p>
    <w:p w14:paraId="16822EA9" w14:textId="77777777" w:rsidR="00333E86" w:rsidRDefault="004B1050" w:rsidP="004B1050">
      <w:pPr>
        <w:shd w:val="clear" w:color="auto" w:fill="E0E0E0"/>
        <w:ind w:left="720"/>
        <w:jc w:val="both"/>
        <w:rPr>
          <w:rFonts w:ascii="Courier New" w:hAnsi="Courier New" w:cs="Courier New"/>
          <w:sz w:val="20"/>
          <w:szCs w:val="20"/>
        </w:rPr>
      </w:pPr>
      <w:r w:rsidRPr="004B1050">
        <w:rPr>
          <w:rFonts w:ascii="Courier New" w:hAnsi="Courier New" w:cs="Courier New"/>
          <w:sz w:val="20"/>
          <w:szCs w:val="20"/>
        </w:rPr>
        <w:sym w:font="Wingdings" w:char="F0E0"/>
      </w:r>
      <w:r>
        <w:rPr>
          <w:rFonts w:ascii="Courier New" w:hAnsi="Courier New" w:cs="Courier New"/>
          <w:sz w:val="20"/>
          <w:szCs w:val="20"/>
        </w:rPr>
        <w:t xml:space="preserve"> </w:t>
      </w:r>
    </w:p>
    <w:p w14:paraId="26660EB0" w14:textId="485596AC" w:rsidR="004B1050" w:rsidRPr="004B1050" w:rsidRDefault="006C45C9" w:rsidP="004B1050">
      <w:pPr>
        <w:shd w:val="clear" w:color="auto" w:fill="E0E0E0"/>
        <w:ind w:left="720"/>
        <w:jc w:val="both"/>
        <w:rPr>
          <w:rFonts w:ascii="Courier New" w:hAnsi="Courier New" w:cs="Courier New"/>
          <w:sz w:val="20"/>
          <w:szCs w:val="20"/>
        </w:rPr>
      </w:pPr>
      <w:r>
        <w:rPr>
          <w:rFonts w:ascii="Courier New" w:hAnsi="Courier New" w:cs="Courier New"/>
          <w:sz w:val="20"/>
          <w:szCs w:val="20"/>
        </w:rPr>
        <w:t>2</w:t>
      </w:r>
      <w:r w:rsidR="004B1050">
        <w:rPr>
          <w:rFonts w:ascii="Courier New" w:hAnsi="Courier New" w:cs="Courier New"/>
          <w:sz w:val="20"/>
          <w:szCs w:val="20"/>
        </w:rPr>
        <w:t>0</w:t>
      </w:r>
    </w:p>
    <w:p w14:paraId="344E3A7F" w14:textId="77777777" w:rsidR="00C93195" w:rsidRDefault="00C93195" w:rsidP="00FB3970">
      <w:pPr>
        <w:jc w:val="both"/>
      </w:pPr>
    </w:p>
    <w:p w14:paraId="3826FBB2" w14:textId="77777777" w:rsidR="0045575E" w:rsidRDefault="0045575E" w:rsidP="00FB3970">
      <w:pPr>
        <w:jc w:val="both"/>
      </w:pPr>
      <w:r>
        <w:t>Now</w:t>
      </w:r>
      <w:r w:rsidR="009F1BF1">
        <w:t xml:space="preserve"> for a more complicated example, let’s examine what it means for something to be a </w:t>
      </w:r>
      <w:r w:rsidR="009F1BF1">
        <w:rPr>
          <w:i/>
        </w:rPr>
        <w:t>closure</w:t>
      </w:r>
      <w:r w:rsidR="009F1BF1">
        <w:t>:</w:t>
      </w:r>
      <w:r>
        <w:t xml:space="preserve"> </w:t>
      </w:r>
    </w:p>
    <w:p w14:paraId="4A92A22C" w14:textId="77777777" w:rsidR="0045575E" w:rsidRDefault="0045575E" w:rsidP="00FB3970">
      <w:pPr>
        <w:jc w:val="both"/>
      </w:pPr>
    </w:p>
    <w:p w14:paraId="766448E6" w14:textId="77777777"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a 3 b 4)</w:t>
      </w:r>
    </w:p>
    <w:p w14:paraId="004D945F" w14:textId="77777777"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(let </w:t>
      </w:r>
      <w:proofErr w:type="gramStart"/>
      <w:r>
        <w:rPr>
          <w:rFonts w:ascii="Courier New" w:hAnsi="Courier New" w:cs="Courier New"/>
          <w:sz w:val="20"/>
          <w:szCs w:val="20"/>
        </w:rPr>
        <w:t>( (</w:t>
      </w:r>
      <w:proofErr w:type="gramEnd"/>
      <w:r>
        <w:rPr>
          <w:rFonts w:ascii="Courier New" w:hAnsi="Courier New" w:cs="Courier New"/>
          <w:sz w:val="20"/>
          <w:szCs w:val="20"/>
        </w:rPr>
        <w:t>a 10) (b 20</w:t>
      </w:r>
      <w:proofErr w:type="gramStart"/>
      <w:r>
        <w:rPr>
          <w:rFonts w:ascii="Courier New" w:hAnsi="Courier New" w:cs="Courier New"/>
          <w:sz w:val="20"/>
          <w:szCs w:val="20"/>
        </w:rPr>
        <w:t>) )</w:t>
      </w:r>
      <w:proofErr w:type="gramEnd"/>
    </w:p>
    <w:p w14:paraId="3B41BAE2" w14:textId="77777777" w:rsidR="0045575E" w:rsidRDefault="0045575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r>
      <w:r w:rsidR="00373F0C">
        <w:rPr>
          <w:rFonts w:ascii="Courier New" w:hAnsi="Courier New" w:cs="Courier New"/>
          <w:sz w:val="20"/>
          <w:szCs w:val="20"/>
        </w:rPr>
        <w:t>(</w:t>
      </w:r>
      <w:proofErr w:type="spellStart"/>
      <w:r w:rsidR="00373F0C">
        <w:rPr>
          <w:rFonts w:ascii="Courier New" w:hAnsi="Courier New" w:cs="Courier New"/>
          <w:sz w:val="20"/>
          <w:szCs w:val="20"/>
        </w:rPr>
        <w:t>defun</w:t>
      </w:r>
      <w:proofErr w:type="spellEnd"/>
      <w:r w:rsidR="00373F0C">
        <w:rPr>
          <w:rFonts w:ascii="Courier New" w:hAnsi="Courier New" w:cs="Courier New"/>
          <w:sz w:val="20"/>
          <w:szCs w:val="20"/>
        </w:rPr>
        <w:t xml:space="preserve"> foo (x) (+ a b x)))</w:t>
      </w:r>
    </w:p>
    <w:p w14:paraId="63AB36AF" w14:textId="77777777" w:rsidR="00373F0C" w:rsidRDefault="00373F0C" w:rsidP="00FB3970">
      <w:pPr>
        <w:jc w:val="both"/>
        <w:rPr>
          <w:rFonts w:ascii="Courier New" w:hAnsi="Courier New" w:cs="Courier New"/>
          <w:sz w:val="20"/>
          <w:szCs w:val="20"/>
        </w:rPr>
      </w:pPr>
    </w:p>
    <w:p w14:paraId="3A5DC3D9" w14:textId="1FCDF76D" w:rsidR="004B1050" w:rsidRDefault="00373F0C" w:rsidP="00FB3970">
      <w:pPr>
        <w:jc w:val="both"/>
      </w:pPr>
      <w:r>
        <w:lastRenderedPageBreak/>
        <w:t xml:space="preserve">The first statement sets </w:t>
      </w:r>
      <w:r w:rsidRPr="004B1050">
        <w:rPr>
          <w:b/>
        </w:rPr>
        <w:t>a</w:t>
      </w:r>
      <w:r>
        <w:t xml:space="preserve"> </w:t>
      </w:r>
      <w:r w:rsidR="004B1050">
        <w:t>to</w:t>
      </w:r>
      <w:r>
        <w:t xml:space="preserve"> 3 and </w:t>
      </w:r>
      <w:r w:rsidRPr="004B1050">
        <w:rPr>
          <w:b/>
        </w:rPr>
        <w:t>b</w:t>
      </w:r>
      <w:r w:rsidR="004B1050">
        <w:t xml:space="preserve"> to</w:t>
      </w:r>
      <w:r>
        <w:t xml:space="preserve"> 4 in the “outer” environment.  Then the </w:t>
      </w:r>
      <w:r>
        <w:rPr>
          <w:b/>
        </w:rPr>
        <w:t>let</w:t>
      </w:r>
      <w:r>
        <w:t xml:space="preserve"> creates a new environment which sets local copies of </w:t>
      </w:r>
      <w:r w:rsidRPr="004B1050">
        <w:rPr>
          <w:b/>
        </w:rPr>
        <w:t>a</w:t>
      </w:r>
      <w:r>
        <w:t xml:space="preserve"> </w:t>
      </w:r>
      <w:r w:rsidR="004B1050">
        <w:t>to</w:t>
      </w:r>
      <w:r>
        <w:t xml:space="preserve"> 10 and </w:t>
      </w:r>
      <w:r w:rsidRPr="004B1050">
        <w:rPr>
          <w:b/>
        </w:rPr>
        <w:t>b</w:t>
      </w:r>
      <w:r>
        <w:t xml:space="preserve"> </w:t>
      </w:r>
      <w:r w:rsidR="004B1050">
        <w:t>to</w:t>
      </w:r>
      <w:r>
        <w:t xml:space="preserve"> 20.  </w:t>
      </w:r>
      <w:r w:rsidR="00333E86">
        <w:t>Finally,</w:t>
      </w:r>
      <w:r>
        <w:t xml:space="preserve"> we define a closure </w:t>
      </w:r>
      <w:proofErr w:type="gramStart"/>
      <w:r>
        <w:rPr>
          <w:b/>
        </w:rPr>
        <w:t>foo</w:t>
      </w:r>
      <w:proofErr w:type="gramEnd"/>
      <w:r>
        <w:rPr>
          <w:b/>
        </w:rPr>
        <w:t>.</w:t>
      </w:r>
      <w:r>
        <w:t xml:space="preserve"> </w:t>
      </w:r>
    </w:p>
    <w:p w14:paraId="3A2F215E" w14:textId="77777777" w:rsidR="004B1050" w:rsidRDefault="004B1050" w:rsidP="00FB3970">
      <w:pPr>
        <w:jc w:val="both"/>
      </w:pPr>
    </w:p>
    <w:p w14:paraId="3D1FDC34" w14:textId="77777777" w:rsidR="00373F0C" w:rsidRDefault="00373F0C" w:rsidP="00FB3970">
      <w:pPr>
        <w:jc w:val="both"/>
      </w:pPr>
      <w:r>
        <w:t xml:space="preserve">Where is </w:t>
      </w:r>
      <w:proofErr w:type="gramStart"/>
      <w:r>
        <w:rPr>
          <w:b/>
        </w:rPr>
        <w:t>foo</w:t>
      </w:r>
      <w:proofErr w:type="gramEnd"/>
      <w:r>
        <w:t xml:space="preserve"> defined? Since </w:t>
      </w:r>
      <w:proofErr w:type="gramStart"/>
      <w:r>
        <w:rPr>
          <w:b/>
        </w:rPr>
        <w:t>foo</w:t>
      </w:r>
      <w:proofErr w:type="gramEnd"/>
      <w:r>
        <w:t xml:space="preserve"> is not listed as a local symbol for the </w:t>
      </w:r>
      <w:proofErr w:type="spellStart"/>
      <w:r>
        <w:rPr>
          <w:b/>
        </w:rPr>
        <w:t>let</w:t>
      </w:r>
      <w:proofErr w:type="spellEnd"/>
      <w:r>
        <w:t xml:space="preserve">, </w:t>
      </w:r>
      <w:proofErr w:type="gramStart"/>
      <w:r>
        <w:rPr>
          <w:b/>
        </w:rPr>
        <w:t>foo</w:t>
      </w:r>
      <w:proofErr w:type="gramEnd"/>
      <w:r>
        <w:rPr>
          <w:b/>
        </w:rPr>
        <w:t xml:space="preserve"> </w:t>
      </w:r>
      <w:r>
        <w:t xml:space="preserve">is bound in the outer environment. However, the function that is bound to </w:t>
      </w:r>
      <w:r>
        <w:rPr>
          <w:b/>
        </w:rPr>
        <w:t>foo</w:t>
      </w:r>
      <w:r>
        <w:t xml:space="preserve"> is define</w:t>
      </w:r>
      <w:r w:rsidR="004B1050">
        <w:t xml:space="preserve">d in (and references symbols </w:t>
      </w:r>
      <w:r w:rsidR="004B1050" w:rsidRPr="004B1050">
        <w:rPr>
          <w:b/>
        </w:rPr>
        <w:t>a</w:t>
      </w:r>
      <w:r w:rsidR="004B1050">
        <w:t xml:space="preserve"> and </w:t>
      </w:r>
      <w:r w:rsidR="004B1050" w:rsidRPr="004B1050">
        <w:rPr>
          <w:b/>
        </w:rPr>
        <w:t>b</w:t>
      </w:r>
      <w:r>
        <w:t xml:space="preserve"> in) the “local” environment of the </w:t>
      </w:r>
      <w:proofErr w:type="spellStart"/>
      <w:r>
        <w:rPr>
          <w:b/>
        </w:rPr>
        <w:t>let</w:t>
      </w:r>
      <w:proofErr w:type="spellEnd"/>
      <w:r>
        <w:t xml:space="preserve">. </w:t>
      </w:r>
      <w:proofErr w:type="gramStart"/>
      <w:r>
        <w:t>So</w:t>
      </w:r>
      <w:proofErr w:type="gramEnd"/>
      <w:r>
        <w:t xml:space="preserve"> the closure encloses the “inner” environment, and any invocation of </w:t>
      </w:r>
      <w:r>
        <w:rPr>
          <w:b/>
        </w:rPr>
        <w:t xml:space="preserve">foo </w:t>
      </w:r>
      <w:r>
        <w:t xml:space="preserve">will happen in the </w:t>
      </w:r>
      <w:r w:rsidR="00C65EEF">
        <w:t>“</w:t>
      </w:r>
      <w:r>
        <w:t>inner</w:t>
      </w:r>
      <w:r w:rsidR="00C65EEF">
        <w:t>”</w:t>
      </w:r>
      <w:r>
        <w:t xml:space="preserve"> environment, even if we’re no longer “inside” the </w:t>
      </w:r>
      <w:r>
        <w:rPr>
          <w:b/>
        </w:rPr>
        <w:t>let</w:t>
      </w:r>
      <w:r>
        <w:t>:</w:t>
      </w:r>
    </w:p>
    <w:p w14:paraId="0A4F948E" w14:textId="77777777" w:rsidR="00373F0C" w:rsidRDefault="00373F0C" w:rsidP="00FB3970">
      <w:pPr>
        <w:jc w:val="both"/>
      </w:pPr>
    </w:p>
    <w:p w14:paraId="2A02C103" w14:textId="77777777" w:rsidR="00373F0C" w:rsidRDefault="00373F0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a 3 b 4)</w:t>
      </w:r>
      <w:r w:rsidR="00BC1A0C">
        <w:rPr>
          <w:rFonts w:ascii="Courier New" w:hAnsi="Courier New" w:cs="Courier New"/>
          <w:sz w:val="20"/>
          <w:szCs w:val="20"/>
        </w:rPr>
        <w:t xml:space="preserve"> </w:t>
      </w:r>
      <w:r w:rsidR="00BC1A0C" w:rsidRPr="00BC1A0C">
        <w:rPr>
          <w:rFonts w:ascii="Courier New" w:hAnsi="Courier New" w:cs="Courier New"/>
          <w:sz w:val="20"/>
          <w:szCs w:val="20"/>
        </w:rPr>
        <w:sym w:font="Wingdings" w:char="F0E0"/>
      </w:r>
      <w:r w:rsidR="00BC1A0C">
        <w:rPr>
          <w:rFonts w:ascii="Courier New" w:hAnsi="Courier New" w:cs="Courier New"/>
          <w:sz w:val="20"/>
          <w:szCs w:val="20"/>
        </w:rPr>
        <w:t xml:space="preserve"> 4</w:t>
      </w:r>
    </w:p>
    <w:p w14:paraId="46B3571F" w14:textId="77777777" w:rsidR="00373F0C" w:rsidRDefault="00373F0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(let </w:t>
      </w:r>
      <w:proofErr w:type="gramStart"/>
      <w:r>
        <w:rPr>
          <w:rFonts w:ascii="Courier New" w:hAnsi="Courier New" w:cs="Courier New"/>
          <w:sz w:val="20"/>
          <w:szCs w:val="20"/>
        </w:rPr>
        <w:t>( (</w:t>
      </w:r>
      <w:proofErr w:type="gramEnd"/>
      <w:r>
        <w:rPr>
          <w:rFonts w:ascii="Courier New" w:hAnsi="Courier New" w:cs="Courier New"/>
          <w:sz w:val="20"/>
          <w:szCs w:val="20"/>
        </w:rPr>
        <w:t>a 10) (b 20</w:t>
      </w:r>
      <w:proofErr w:type="gramStart"/>
      <w:r>
        <w:rPr>
          <w:rFonts w:ascii="Courier New" w:hAnsi="Courier New" w:cs="Courier New"/>
          <w:sz w:val="20"/>
          <w:szCs w:val="20"/>
        </w:rPr>
        <w:t>) )</w:t>
      </w:r>
      <w:proofErr w:type="gramEnd"/>
    </w:p>
    <w:p w14:paraId="69222197" w14:textId="3B77AEFC" w:rsidR="00BC1A0C" w:rsidRDefault="00373F0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(x) (+ a b x)))</w:t>
      </w:r>
    </w:p>
    <w:p w14:paraId="5D6F9C2F" w14:textId="77777777" w:rsidR="00373F0C" w:rsidRDefault="00373F0C" w:rsidP="00BC1A0C">
      <w:pPr>
        <w:shd w:val="clear" w:color="auto" w:fill="E0E0E0"/>
        <w:ind w:left="720" w:firstLine="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defined within the </w:t>
      </w:r>
      <w:proofErr w:type="gramStart"/>
      <w:r>
        <w:rPr>
          <w:rFonts w:ascii="Courier New" w:hAnsi="Courier New" w:cs="Courier New"/>
          <w:sz w:val="20"/>
          <w:szCs w:val="20"/>
        </w:rPr>
        <w:t>let</w:t>
      </w:r>
      <w:proofErr w:type="gramEnd"/>
    </w:p>
    <w:p w14:paraId="1DC79A5B" w14:textId="1C5AC73D" w:rsidR="00373F0C" w:rsidRDefault="004355E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373F0C">
        <w:rPr>
          <w:rFonts w:ascii="Courier New" w:hAnsi="Courier New" w:cs="Courier New"/>
          <w:sz w:val="20"/>
          <w:szCs w:val="20"/>
        </w:rPr>
        <w:t>(+ a b</w:t>
      </w:r>
      <w:proofErr w:type="gramStart"/>
      <w:r w:rsidR="00373F0C">
        <w:rPr>
          <w:rFonts w:ascii="Courier New" w:hAnsi="Courier New" w:cs="Courier New"/>
          <w:sz w:val="20"/>
          <w:szCs w:val="20"/>
        </w:rPr>
        <w:t>)</w:t>
      </w:r>
      <w:r>
        <w:rPr>
          <w:rFonts w:ascii="Courier New" w:hAnsi="Courier New" w:cs="Courier New"/>
          <w:sz w:val="20"/>
          <w:szCs w:val="20"/>
        </w:rPr>
        <w:t>)</w:t>
      </w:r>
      <w:r w:rsidR="00373F0C">
        <w:rPr>
          <w:rFonts w:ascii="Courier New" w:hAnsi="Courier New" w:cs="Courier New"/>
          <w:sz w:val="20"/>
          <w:szCs w:val="20"/>
        </w:rPr>
        <w:t xml:space="preserve"> </w:t>
      </w:r>
      <w:r>
        <w:rPr>
          <w:rFonts w:ascii="Courier New" w:hAnsi="Courier New" w:cs="Courier New"/>
          <w:sz w:val="20"/>
          <w:szCs w:val="20"/>
        </w:rPr>
        <w:t xml:space="preserve"> </w:t>
      </w:r>
      <w:r w:rsidR="00373F0C">
        <w:rPr>
          <w:rFonts w:ascii="Courier New" w:hAnsi="Courier New" w:cs="Courier New"/>
          <w:sz w:val="20"/>
          <w:szCs w:val="20"/>
        </w:rPr>
        <w:t>;</w:t>
      </w:r>
      <w:proofErr w:type="gramEnd"/>
      <w:r w:rsidR="00373F0C">
        <w:rPr>
          <w:rFonts w:ascii="Courier New" w:hAnsi="Courier New" w:cs="Courier New"/>
          <w:sz w:val="20"/>
          <w:szCs w:val="20"/>
        </w:rPr>
        <w:t>; we’re no longer inside the let</w:t>
      </w:r>
    </w:p>
    <w:p w14:paraId="0D796263" w14:textId="6890F6D9" w:rsidR="00373F0C" w:rsidRDefault="004355E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373F0C">
        <w:rPr>
          <w:rFonts w:ascii="Courier New" w:hAnsi="Courier New" w:cs="Courier New"/>
          <w:sz w:val="20"/>
          <w:szCs w:val="20"/>
        </w:rPr>
        <w:t>(foo 5</w:t>
      </w:r>
      <w:proofErr w:type="gramStart"/>
      <w:r w:rsidR="00373F0C">
        <w:rPr>
          <w:rFonts w:ascii="Courier New" w:hAnsi="Courier New" w:cs="Courier New"/>
          <w:sz w:val="20"/>
          <w:szCs w:val="20"/>
        </w:rPr>
        <w:t>)</w:t>
      </w:r>
      <w:r>
        <w:rPr>
          <w:rFonts w:ascii="Courier New" w:hAnsi="Courier New" w:cs="Courier New"/>
          <w:sz w:val="20"/>
          <w:szCs w:val="20"/>
        </w:rPr>
        <w:t xml:space="preserve">)  </w:t>
      </w:r>
      <w:r w:rsidR="00373F0C">
        <w:rPr>
          <w:rFonts w:ascii="Courier New" w:hAnsi="Courier New" w:cs="Courier New"/>
          <w:sz w:val="20"/>
          <w:szCs w:val="20"/>
        </w:rPr>
        <w:t>;</w:t>
      </w:r>
      <w:proofErr w:type="gramEnd"/>
      <w:r w:rsidR="00373F0C">
        <w:rPr>
          <w:rFonts w:ascii="Courier New" w:hAnsi="Courier New" w:cs="Courier New"/>
          <w:sz w:val="20"/>
          <w:szCs w:val="20"/>
        </w:rPr>
        <w:t xml:space="preserve">; but </w:t>
      </w:r>
      <w:proofErr w:type="gramStart"/>
      <w:r w:rsidR="00373F0C">
        <w:rPr>
          <w:rFonts w:ascii="Courier New" w:hAnsi="Courier New" w:cs="Courier New"/>
          <w:sz w:val="20"/>
          <w:szCs w:val="20"/>
        </w:rPr>
        <w:t>foo</w:t>
      </w:r>
      <w:proofErr w:type="gramEnd"/>
      <w:r w:rsidR="00373F0C">
        <w:rPr>
          <w:rFonts w:ascii="Courier New" w:hAnsi="Courier New" w:cs="Courier New"/>
          <w:sz w:val="20"/>
          <w:szCs w:val="20"/>
        </w:rPr>
        <w:t xml:space="preserve"> has enclosed the environment</w:t>
      </w:r>
    </w:p>
    <w:p w14:paraId="04C034D4" w14:textId="780B74B5" w:rsidR="00373F0C" w:rsidRDefault="00373F0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355E9">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that the let created, and </w:t>
      </w:r>
      <w:proofErr w:type="gramStart"/>
      <w:r>
        <w:rPr>
          <w:rFonts w:ascii="Courier New" w:hAnsi="Courier New" w:cs="Courier New"/>
          <w:sz w:val="20"/>
          <w:szCs w:val="20"/>
        </w:rPr>
        <w:t>executes there</w:t>
      </w:r>
      <w:proofErr w:type="gramEnd"/>
    </w:p>
    <w:p w14:paraId="2FE3F59C" w14:textId="77777777" w:rsidR="004355E9" w:rsidRDefault="004355E9" w:rsidP="00C93195">
      <w:pPr>
        <w:shd w:val="clear" w:color="auto" w:fill="E0E0E0"/>
        <w:ind w:left="720"/>
        <w:jc w:val="both"/>
        <w:rPr>
          <w:rFonts w:ascii="Courier New" w:hAnsi="Courier New" w:cs="Courier New"/>
          <w:sz w:val="20"/>
          <w:szCs w:val="20"/>
        </w:rPr>
      </w:pPr>
      <w:r w:rsidRPr="00373F0C">
        <w:rPr>
          <w:rFonts w:ascii="Courier New" w:hAnsi="Courier New" w:cs="Courier New"/>
          <w:sz w:val="20"/>
          <w:szCs w:val="20"/>
        </w:rPr>
        <w:sym w:font="Wingdings" w:char="F0E0"/>
      </w:r>
      <w:r>
        <w:rPr>
          <w:rFonts w:ascii="Courier New" w:hAnsi="Courier New" w:cs="Courier New"/>
          <w:sz w:val="20"/>
          <w:szCs w:val="20"/>
        </w:rPr>
        <w:t xml:space="preserve"> </w:t>
      </w:r>
    </w:p>
    <w:p w14:paraId="07FB8B30" w14:textId="77777777" w:rsidR="004355E9" w:rsidRDefault="004355E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7 </w:t>
      </w:r>
    </w:p>
    <w:p w14:paraId="26350295" w14:textId="57523657" w:rsidR="004355E9" w:rsidRDefault="004355E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35</w:t>
      </w:r>
    </w:p>
    <w:p w14:paraId="5CB759B8" w14:textId="77777777" w:rsidR="00A376C6" w:rsidRDefault="00A376C6"/>
    <w:p w14:paraId="00F9C43C" w14:textId="77777777" w:rsidR="00373F0C" w:rsidRDefault="0036068C" w:rsidP="00FB3970">
      <w:pPr>
        <w:jc w:val="both"/>
      </w:pPr>
      <w:r>
        <w:t xml:space="preserve">This is more than a syntactic </w:t>
      </w:r>
      <w:r w:rsidR="0088069E">
        <w:t>trick</w:t>
      </w:r>
      <w:r>
        <w:t xml:space="preserve">: </w:t>
      </w:r>
      <w:proofErr w:type="gramStart"/>
      <w:r>
        <w:rPr>
          <w:b/>
        </w:rPr>
        <w:t>foo</w:t>
      </w:r>
      <w:proofErr w:type="gramEnd"/>
      <w:r>
        <w:rPr>
          <w:b/>
        </w:rPr>
        <w:t xml:space="preserve">, </w:t>
      </w:r>
      <w:r>
        <w:t>or other functions defined in the</w:t>
      </w:r>
      <w:r w:rsidR="007B64A7">
        <w:t xml:space="preserve"> same environment, can modify that environment at any time</w:t>
      </w:r>
      <w:r>
        <w:t>:</w:t>
      </w:r>
    </w:p>
    <w:p w14:paraId="08E9E3DA" w14:textId="77777777" w:rsidR="0036068C" w:rsidRDefault="0036068C" w:rsidP="00FB3970">
      <w:pPr>
        <w:jc w:val="both"/>
      </w:pPr>
    </w:p>
    <w:p w14:paraId="0FD6E290" w14:textId="44041127" w:rsidR="0036068C" w:rsidRDefault="0036068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a 3 b 4)</w:t>
      </w:r>
    </w:p>
    <w:p w14:paraId="41BE6E6A" w14:textId="77777777" w:rsidR="0036068C" w:rsidRDefault="0036068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(let </w:t>
      </w:r>
      <w:proofErr w:type="gramStart"/>
      <w:r>
        <w:rPr>
          <w:rFonts w:ascii="Courier New" w:hAnsi="Courier New" w:cs="Courier New"/>
          <w:sz w:val="20"/>
          <w:szCs w:val="20"/>
        </w:rPr>
        <w:t>( (</w:t>
      </w:r>
      <w:proofErr w:type="gramEnd"/>
      <w:r>
        <w:rPr>
          <w:rFonts w:ascii="Courier New" w:hAnsi="Courier New" w:cs="Courier New"/>
          <w:sz w:val="20"/>
          <w:szCs w:val="20"/>
        </w:rPr>
        <w:t>a 10) (b 20</w:t>
      </w:r>
      <w:proofErr w:type="gramStart"/>
      <w:r>
        <w:rPr>
          <w:rFonts w:ascii="Courier New" w:hAnsi="Courier New" w:cs="Courier New"/>
          <w:sz w:val="20"/>
          <w:szCs w:val="20"/>
        </w:rPr>
        <w:t>) )</w:t>
      </w:r>
      <w:proofErr w:type="gramEnd"/>
    </w:p>
    <w:p w14:paraId="419EAE43" w14:textId="77777777" w:rsidR="0036068C" w:rsidRDefault="0036068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(x) (+ a b x))</w:t>
      </w:r>
    </w:p>
    <w:p w14:paraId="7F902916" w14:textId="563E0ED6" w:rsidR="0036068C" w:rsidRDefault="0036068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bar (x) (= b x)))</w:t>
      </w:r>
    </w:p>
    <w:p w14:paraId="58852EA5" w14:textId="06C1157B" w:rsidR="0036068C" w:rsidRDefault="0052377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 a b) &lt;before&gt; = " </w:t>
      </w:r>
      <w:r w:rsidR="0036068C">
        <w:rPr>
          <w:rFonts w:ascii="Courier New" w:hAnsi="Courier New" w:cs="Courier New"/>
          <w:sz w:val="20"/>
          <w:szCs w:val="20"/>
        </w:rPr>
        <w:t>(+ a b)</w:t>
      </w:r>
      <w:r>
        <w:rPr>
          <w:rFonts w:ascii="Courier New" w:hAnsi="Courier New" w:cs="Courier New"/>
          <w:sz w:val="20"/>
          <w:szCs w:val="20"/>
        </w:rPr>
        <w:t>)</w:t>
      </w:r>
    </w:p>
    <w:p w14:paraId="085B6150" w14:textId="48AFBFB7" w:rsidR="0036068C" w:rsidRDefault="0052377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36068C">
        <w:rPr>
          <w:rFonts w:ascii="Courier New" w:hAnsi="Courier New" w:cs="Courier New"/>
          <w:sz w:val="20"/>
          <w:szCs w:val="20"/>
        </w:rPr>
        <w:t>(foo 5)</w:t>
      </w:r>
      <w:r>
        <w:rPr>
          <w:rFonts w:ascii="Courier New" w:hAnsi="Courier New" w:cs="Courier New"/>
          <w:sz w:val="20"/>
          <w:szCs w:val="20"/>
        </w:rPr>
        <w:t xml:space="preserve"> &lt;before&gt; = " (foo 5))</w:t>
      </w:r>
    </w:p>
    <w:p w14:paraId="34B0E6B9" w14:textId="71C8BE89" w:rsidR="0036068C" w:rsidRDefault="0036068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(bar 1)</w:t>
      </w:r>
      <w:r>
        <w:rPr>
          <w:rFonts w:ascii="Courier New" w:hAnsi="Courier New" w:cs="Courier New"/>
          <w:sz w:val="20"/>
          <w:szCs w:val="20"/>
        </w:rPr>
        <w:tab/>
        <w:t xml:space="preserve">  </w:t>
      </w:r>
      <w:proofErr w:type="gramStart"/>
      <w:r>
        <w:rPr>
          <w:rFonts w:ascii="Courier New" w:hAnsi="Courier New" w:cs="Courier New"/>
          <w:sz w:val="20"/>
          <w:szCs w:val="20"/>
        </w:rPr>
        <w:t xml:space="preserve">  ;</w:t>
      </w:r>
      <w:proofErr w:type="gramEnd"/>
      <w:r>
        <w:rPr>
          <w:rFonts w:ascii="Courier New" w:hAnsi="Courier New" w:cs="Courier New"/>
          <w:sz w:val="20"/>
          <w:szCs w:val="20"/>
        </w:rPr>
        <w:t>; sets b = 1, but where?</w:t>
      </w:r>
    </w:p>
    <w:p w14:paraId="7FFAB263" w14:textId="77B79DE3" w:rsidR="00523779" w:rsidRDefault="00523779" w:rsidP="0052377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 a b) &lt;after&gt; = " (+ a b)</w:t>
      </w:r>
      <w:proofErr w:type="gramStart"/>
      <w:r>
        <w:rPr>
          <w:rFonts w:ascii="Courier New" w:hAnsi="Courier New" w:cs="Courier New"/>
          <w:sz w:val="20"/>
          <w:szCs w:val="20"/>
        </w:rPr>
        <w:t>) ;</w:t>
      </w:r>
      <w:proofErr w:type="gramEnd"/>
      <w:r>
        <w:rPr>
          <w:rFonts w:ascii="Courier New" w:hAnsi="Courier New" w:cs="Courier New"/>
          <w:sz w:val="20"/>
          <w:szCs w:val="20"/>
        </w:rPr>
        <w:t>; b wasn’t changed “outside”</w:t>
      </w:r>
    </w:p>
    <w:p w14:paraId="18EE01CC" w14:textId="590A9E4B" w:rsidR="00523779" w:rsidRDefault="00523779" w:rsidP="0052377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"(foo 5) &lt;after&gt; = " (foo 5))</w:t>
      </w:r>
    </w:p>
    <w:p w14:paraId="0D0C4C2E" w14:textId="6B372531" w:rsidR="0036068C" w:rsidRDefault="00523779" w:rsidP="00523779">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sidR="0036068C">
        <w:rPr>
          <w:rFonts w:ascii="Courier New" w:hAnsi="Courier New" w:cs="Courier New"/>
          <w:sz w:val="20"/>
          <w:szCs w:val="20"/>
        </w:rPr>
        <w:t>;;</w:t>
      </w:r>
      <w:proofErr w:type="gramEnd"/>
      <w:r w:rsidR="0036068C">
        <w:rPr>
          <w:rFonts w:ascii="Courier New" w:hAnsi="Courier New" w:cs="Courier New"/>
          <w:sz w:val="20"/>
          <w:szCs w:val="20"/>
        </w:rPr>
        <w:t xml:space="preserve"> b was changed in the “enclosed” environment</w:t>
      </w:r>
    </w:p>
    <w:p w14:paraId="206DCB65" w14:textId="321D1BC1" w:rsidR="00523779" w:rsidRDefault="00523779" w:rsidP="00C93195">
      <w:pPr>
        <w:shd w:val="clear" w:color="auto" w:fill="E0E0E0"/>
        <w:ind w:left="720"/>
        <w:jc w:val="both"/>
        <w:rPr>
          <w:rFonts w:ascii="Courier New" w:hAnsi="Courier New" w:cs="Courier New"/>
          <w:sz w:val="20"/>
          <w:szCs w:val="20"/>
        </w:rPr>
      </w:pPr>
      <w:r w:rsidRPr="00373F0C">
        <w:rPr>
          <w:rFonts w:ascii="Courier New" w:hAnsi="Courier New" w:cs="Courier New"/>
          <w:sz w:val="20"/>
          <w:szCs w:val="20"/>
        </w:rPr>
        <w:sym w:font="Wingdings" w:char="F0E0"/>
      </w:r>
    </w:p>
    <w:p w14:paraId="6D0548E9" w14:textId="57A0C54C" w:rsidR="00523779" w:rsidRDefault="00523779"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a b) &lt;before&gt; = 7</w:t>
      </w:r>
    </w:p>
    <w:p w14:paraId="76C0077E" w14:textId="6481CFAA" w:rsidR="00523779" w:rsidRDefault="00523779" w:rsidP="0052377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foo</w:t>
      </w:r>
      <w:proofErr w:type="gramEnd"/>
      <w:r>
        <w:rPr>
          <w:rFonts w:ascii="Courier New" w:hAnsi="Courier New" w:cs="Courier New"/>
          <w:sz w:val="20"/>
          <w:szCs w:val="20"/>
        </w:rPr>
        <w:t xml:space="preserve"> 5) &lt;before&gt; = 35</w:t>
      </w:r>
    </w:p>
    <w:p w14:paraId="333F35CC" w14:textId="0DDCF77E" w:rsidR="00523779" w:rsidRDefault="00523779" w:rsidP="00523779">
      <w:pPr>
        <w:shd w:val="clear" w:color="auto" w:fill="E0E0E0"/>
        <w:ind w:left="720"/>
        <w:jc w:val="both"/>
        <w:rPr>
          <w:rFonts w:ascii="Courier New" w:hAnsi="Courier New" w:cs="Courier New"/>
          <w:sz w:val="20"/>
          <w:szCs w:val="20"/>
        </w:rPr>
      </w:pPr>
      <w:r>
        <w:rPr>
          <w:rFonts w:ascii="Courier New" w:hAnsi="Courier New" w:cs="Courier New"/>
          <w:sz w:val="20"/>
          <w:szCs w:val="20"/>
        </w:rPr>
        <w:t>(+ a b) &lt;</w:t>
      </w:r>
      <w:r w:rsidR="00AB1FFB">
        <w:rPr>
          <w:rFonts w:ascii="Courier New" w:hAnsi="Courier New" w:cs="Courier New"/>
          <w:sz w:val="20"/>
          <w:szCs w:val="20"/>
        </w:rPr>
        <w:t>after</w:t>
      </w:r>
      <w:r>
        <w:rPr>
          <w:rFonts w:ascii="Courier New" w:hAnsi="Courier New" w:cs="Courier New"/>
          <w:sz w:val="20"/>
          <w:szCs w:val="20"/>
        </w:rPr>
        <w:t>&gt; = 7</w:t>
      </w:r>
    </w:p>
    <w:p w14:paraId="1AFFB38B" w14:textId="7401ABF6" w:rsidR="00523779" w:rsidRDefault="00523779" w:rsidP="00523779">
      <w:pPr>
        <w:shd w:val="clear" w:color="auto" w:fill="E0E0E0"/>
        <w:ind w:left="720"/>
        <w:jc w:val="both"/>
        <w:rPr>
          <w:rFonts w:ascii="Courier New" w:hAnsi="Courier New" w:cs="Courier New"/>
          <w:sz w:val="20"/>
          <w:szCs w:val="20"/>
        </w:rPr>
      </w:pPr>
      <w:r>
        <w:rPr>
          <w:rFonts w:ascii="Courier New" w:hAnsi="Courier New" w:cs="Courier New"/>
          <w:sz w:val="20"/>
          <w:szCs w:val="20"/>
        </w:rPr>
        <w:t>(foo 5) &lt;</w:t>
      </w:r>
      <w:r w:rsidR="00AB1FFB">
        <w:rPr>
          <w:rFonts w:ascii="Courier New" w:hAnsi="Courier New" w:cs="Courier New"/>
          <w:sz w:val="20"/>
          <w:szCs w:val="20"/>
        </w:rPr>
        <w:t>after</w:t>
      </w:r>
      <w:r>
        <w:rPr>
          <w:rFonts w:ascii="Courier New" w:hAnsi="Courier New" w:cs="Courier New"/>
          <w:sz w:val="20"/>
          <w:szCs w:val="20"/>
        </w:rPr>
        <w:t xml:space="preserve">&gt; = </w:t>
      </w:r>
      <w:r w:rsidR="00AB1FFB">
        <w:rPr>
          <w:rFonts w:ascii="Courier New" w:hAnsi="Courier New" w:cs="Courier New"/>
          <w:sz w:val="20"/>
          <w:szCs w:val="20"/>
        </w:rPr>
        <w:t>16</w:t>
      </w:r>
    </w:p>
    <w:p w14:paraId="4A1A6237" w14:textId="77777777" w:rsidR="00523779" w:rsidRDefault="00523779" w:rsidP="00C93195">
      <w:pPr>
        <w:shd w:val="clear" w:color="auto" w:fill="E0E0E0"/>
        <w:ind w:left="720"/>
        <w:jc w:val="both"/>
        <w:rPr>
          <w:rFonts w:ascii="Courier New" w:hAnsi="Courier New" w:cs="Courier New"/>
          <w:sz w:val="20"/>
          <w:szCs w:val="20"/>
        </w:rPr>
      </w:pPr>
    </w:p>
    <w:p w14:paraId="2BD32CD9" w14:textId="77777777" w:rsidR="0036068C" w:rsidRDefault="0036068C" w:rsidP="00FB3970">
      <w:pPr>
        <w:jc w:val="both"/>
      </w:pPr>
    </w:p>
    <w:p w14:paraId="5F6C3F48" w14:textId="77777777" w:rsidR="00A84470" w:rsidRDefault="00A84470" w:rsidP="00FB3970">
      <w:pPr>
        <w:jc w:val="both"/>
      </w:pPr>
      <w:r>
        <w:t xml:space="preserve">One important aspect of </w:t>
      </w:r>
      <w:r w:rsidR="0046185A">
        <w:t>Yarr</w:t>
      </w:r>
      <w:r>
        <w:t xml:space="preserve"> programming is recursion. To facilitate this, every </w:t>
      </w:r>
      <w:r w:rsidR="0046185A">
        <w:t>Yarr</w:t>
      </w:r>
      <w:r>
        <w:t xml:space="preserve"> closure binds the symbol </w:t>
      </w:r>
      <w:r>
        <w:rPr>
          <w:b/>
        </w:rPr>
        <w:t>self</w:t>
      </w:r>
      <w:r>
        <w:t xml:space="preserve"> to itself in its local environment. This allows us to define anonymous recursive closures:</w:t>
      </w:r>
    </w:p>
    <w:p w14:paraId="56C4A96C" w14:textId="77777777" w:rsidR="00A84470" w:rsidRDefault="00A84470" w:rsidP="00FB3970">
      <w:pPr>
        <w:jc w:val="both"/>
      </w:pPr>
    </w:p>
    <w:p w14:paraId="4EF39689" w14:textId="77777777" w:rsidR="00AB1FFB" w:rsidRDefault="00A84470" w:rsidP="00E94D5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(if (== x 1) 1 (* x (self (- x 1))))</w:t>
      </w:r>
      <w:r w:rsidR="00D75A34">
        <w:rPr>
          <w:rFonts w:ascii="Courier New" w:hAnsi="Courier New" w:cs="Courier New"/>
          <w:sz w:val="20"/>
          <w:szCs w:val="20"/>
        </w:rPr>
        <w:t>)</w:t>
      </w:r>
      <w:r>
        <w:rPr>
          <w:rFonts w:ascii="Courier New" w:hAnsi="Courier New" w:cs="Courier New"/>
          <w:sz w:val="20"/>
          <w:szCs w:val="20"/>
        </w:rPr>
        <w:t xml:space="preserve"> 5) </w:t>
      </w:r>
    </w:p>
    <w:p w14:paraId="1895F574" w14:textId="77777777" w:rsidR="00333E86" w:rsidRDefault="00A84470" w:rsidP="00E94D5A">
      <w:pPr>
        <w:shd w:val="clear" w:color="auto" w:fill="E0E0E0"/>
        <w:ind w:left="720"/>
        <w:jc w:val="both"/>
        <w:rPr>
          <w:rFonts w:ascii="Courier New" w:hAnsi="Courier New" w:cs="Courier New"/>
          <w:sz w:val="20"/>
          <w:szCs w:val="20"/>
        </w:rPr>
      </w:pPr>
      <w:r w:rsidRPr="00A84470">
        <w:rPr>
          <w:rFonts w:ascii="Courier New" w:hAnsi="Courier New" w:cs="Courier New"/>
          <w:sz w:val="20"/>
          <w:szCs w:val="20"/>
        </w:rPr>
        <w:sym w:font="Wingdings" w:char="F0E0"/>
      </w:r>
      <w:r>
        <w:rPr>
          <w:rFonts w:ascii="Courier New" w:hAnsi="Courier New" w:cs="Courier New"/>
          <w:sz w:val="20"/>
          <w:szCs w:val="20"/>
        </w:rPr>
        <w:t xml:space="preserve"> </w:t>
      </w:r>
    </w:p>
    <w:p w14:paraId="51A48AEC" w14:textId="3B99DBE7" w:rsidR="00A84470" w:rsidRPr="00E94D5A" w:rsidRDefault="00A84470" w:rsidP="00E94D5A">
      <w:pPr>
        <w:shd w:val="clear" w:color="auto" w:fill="E0E0E0"/>
        <w:ind w:left="720"/>
        <w:jc w:val="both"/>
        <w:rPr>
          <w:rFonts w:ascii="Courier New" w:hAnsi="Courier New" w:cs="Courier New"/>
          <w:sz w:val="20"/>
          <w:szCs w:val="20"/>
        </w:rPr>
      </w:pPr>
      <w:r>
        <w:rPr>
          <w:rFonts w:ascii="Courier New" w:hAnsi="Courier New" w:cs="Courier New"/>
          <w:sz w:val="20"/>
          <w:szCs w:val="20"/>
        </w:rPr>
        <w:t>120</w:t>
      </w:r>
    </w:p>
    <w:p w14:paraId="30724EC9" w14:textId="77777777" w:rsidR="00124982" w:rsidRPr="00A5244F" w:rsidRDefault="00124982" w:rsidP="009A56EE">
      <w:pPr>
        <w:pStyle w:val="Heading3"/>
        <w:rPr>
          <w:color w:val="1F497D" w:themeColor="text2"/>
        </w:rPr>
      </w:pPr>
      <w:bookmarkStart w:id="9" w:name="_Toc198229017"/>
      <w:r w:rsidRPr="00A5244F">
        <w:rPr>
          <w:color w:val="1F497D" w:themeColor="text2"/>
        </w:rPr>
        <w:lastRenderedPageBreak/>
        <w:t>Parameter types</w:t>
      </w:r>
      <w:bookmarkEnd w:id="9"/>
    </w:p>
    <w:p w14:paraId="2C4540B3" w14:textId="77777777" w:rsidR="00E94D5A" w:rsidRDefault="00E94D5A" w:rsidP="00E94D5A">
      <w:pPr>
        <w:jc w:val="both"/>
      </w:pPr>
      <w:r>
        <w:t xml:space="preserve">Yarr functions have support for optional parameters, keyword parameters, and variable number of arguments. These are declared using the </w:t>
      </w:r>
      <w:r>
        <w:rPr>
          <w:b/>
        </w:rPr>
        <w:t>&amp;optional</w:t>
      </w:r>
      <w:r>
        <w:t xml:space="preserve">, </w:t>
      </w:r>
      <w:r>
        <w:rPr>
          <w:b/>
        </w:rPr>
        <w:t xml:space="preserve">&amp;key, </w:t>
      </w:r>
      <w:r>
        <w:t xml:space="preserve">and </w:t>
      </w:r>
      <w:r>
        <w:rPr>
          <w:b/>
        </w:rPr>
        <w:t>&amp;rest</w:t>
      </w:r>
      <w:r>
        <w:t xml:space="preserve"> symbols in the parameter list definitions</w:t>
      </w:r>
      <w:r w:rsidR="00F269E1">
        <w:t>.</w:t>
      </w:r>
    </w:p>
    <w:p w14:paraId="77CFD809" w14:textId="77777777" w:rsidR="00E94D5A" w:rsidRDefault="00E94D5A" w:rsidP="00124982">
      <w:pPr>
        <w:jc w:val="both"/>
      </w:pPr>
    </w:p>
    <w:p w14:paraId="7B9FB645" w14:textId="77777777" w:rsidR="00124982" w:rsidRDefault="00124982" w:rsidP="00124982">
      <w:pPr>
        <w:jc w:val="both"/>
      </w:pPr>
      <w:r>
        <w:t xml:space="preserve">When specifying parameters, it’s </w:t>
      </w:r>
      <w:r w:rsidR="00F269E1">
        <w:t xml:space="preserve">also </w:t>
      </w:r>
      <w:r>
        <w:t>possible to specify that the corresponding argument must be of a specific type, for example:</w:t>
      </w:r>
    </w:p>
    <w:p w14:paraId="39206F93" w14:textId="77777777" w:rsidR="00124982" w:rsidRDefault="00124982" w:rsidP="00124982">
      <w:pPr>
        <w:jc w:val="both"/>
      </w:pPr>
    </w:p>
    <w:p w14:paraId="2C6533A5" w14:textId="77777777" w:rsidR="00124982" w:rsidRDefault="00124982" w:rsidP="00124982">
      <w:pPr>
        <w:shd w:val="clear" w:color="auto" w:fill="E0E0E0"/>
        <w:ind w:left="720"/>
        <w:jc w:val="both"/>
        <w:rPr>
          <w:rFonts w:ascii="Courier New" w:hAnsi="Courier New" w:cs="Courier New"/>
          <w:sz w:val="20"/>
          <w:szCs w:val="20"/>
          <w:shd w:val="clear" w:color="auto" w:fill="E0E0E0"/>
        </w:rPr>
      </w:pPr>
      <w:r w:rsidRPr="00124982">
        <w:rPr>
          <w:rFonts w:ascii="Courier New" w:hAnsi="Courier New" w:cs="Courier New"/>
          <w:sz w:val="20"/>
          <w:szCs w:val="20"/>
          <w:shd w:val="clear" w:color="auto" w:fill="E0E0E0"/>
        </w:rPr>
        <w:t>(</w:t>
      </w:r>
      <w:proofErr w:type="spellStart"/>
      <w:r w:rsidRPr="00124982">
        <w:rPr>
          <w:rFonts w:ascii="Courier New" w:hAnsi="Courier New" w:cs="Courier New"/>
          <w:sz w:val="20"/>
          <w:szCs w:val="20"/>
          <w:shd w:val="clear" w:color="auto" w:fill="E0E0E0"/>
        </w:rPr>
        <w:t>defun</w:t>
      </w:r>
      <w:proofErr w:type="spellEnd"/>
      <w:r w:rsidRPr="00124982">
        <w:rPr>
          <w:rFonts w:ascii="Courier New" w:hAnsi="Courier New" w:cs="Courier New"/>
          <w:sz w:val="20"/>
          <w:szCs w:val="20"/>
          <w:shd w:val="clear" w:color="auto" w:fill="E0E0E0"/>
        </w:rPr>
        <w:t xml:space="preserve"> foo ((</w:t>
      </w:r>
      <w:proofErr w:type="gramStart"/>
      <w:r w:rsidRPr="00124982">
        <w:rPr>
          <w:rFonts w:ascii="Courier New" w:hAnsi="Courier New" w:cs="Courier New"/>
          <w:sz w:val="20"/>
          <w:szCs w:val="20"/>
          <w:shd w:val="clear" w:color="auto" w:fill="E0E0E0"/>
        </w:rPr>
        <w:t>a</w:t>
      </w:r>
      <w:proofErr w:type="gramEnd"/>
      <w:r w:rsidRPr="00124982">
        <w:rPr>
          <w:rFonts w:ascii="Courier New" w:hAnsi="Courier New" w:cs="Courier New"/>
          <w:sz w:val="20"/>
          <w:szCs w:val="20"/>
          <w:shd w:val="clear" w:color="auto" w:fill="E0E0E0"/>
        </w:rPr>
        <w:t xml:space="preserve"> int32) (b int32)) (+ a b))</w:t>
      </w:r>
    </w:p>
    <w:p w14:paraId="417B013B" w14:textId="77777777" w:rsidR="00124982" w:rsidRDefault="00124982" w:rsidP="00124982">
      <w:pPr>
        <w:jc w:val="both"/>
      </w:pPr>
    </w:p>
    <w:p w14:paraId="26EB086E" w14:textId="39C6C119" w:rsidR="00124982" w:rsidRDefault="00124982" w:rsidP="00124982">
      <w:pPr>
        <w:jc w:val="both"/>
      </w:pPr>
      <w:r>
        <w:t xml:space="preserve">defines a function </w:t>
      </w:r>
      <w:proofErr w:type="gramStart"/>
      <w:r>
        <w:rPr>
          <w:i/>
        </w:rPr>
        <w:t>foo</w:t>
      </w:r>
      <w:proofErr w:type="gramEnd"/>
      <w:r>
        <w:t xml:space="preserve"> that takes two </w:t>
      </w:r>
      <w:r w:rsidRPr="00124982">
        <w:rPr>
          <w:b/>
        </w:rPr>
        <w:t>System.Int32</w:t>
      </w:r>
      <w:r>
        <w:t xml:space="preserve"> arguments.</w:t>
      </w:r>
      <w:r w:rsidR="006A1055">
        <w:t xml:space="preserve"> If invoked with arguments that are not </w:t>
      </w:r>
      <w:r w:rsidR="006A1055">
        <w:rPr>
          <w:b/>
        </w:rPr>
        <w:t>System.Int32</w:t>
      </w:r>
      <w:r w:rsidR="00E8085E">
        <w:t>, an</w:t>
      </w:r>
      <w:r w:rsidR="0088069E">
        <w:t xml:space="preserve"> exception is thrown</w:t>
      </w:r>
      <w:r w:rsidR="00E61B9B">
        <w:t>.</w:t>
      </w:r>
      <w:r w:rsidR="0088069E">
        <w:t xml:space="preserve"> </w:t>
      </w:r>
      <w:r w:rsidR="00E61B9B">
        <w:t>In general, if</w:t>
      </w:r>
      <w:r w:rsidR="0088069E">
        <w:t xml:space="preserve"> </w:t>
      </w:r>
      <w:r w:rsidR="006B3200">
        <w:t xml:space="preserve">the type specified for an argument has an appropriate </w:t>
      </w:r>
      <w:proofErr w:type="spellStart"/>
      <w:r w:rsidR="006B3200">
        <w:rPr>
          <w:b/>
        </w:rPr>
        <w:t>op_implicit</w:t>
      </w:r>
      <w:proofErr w:type="spellEnd"/>
      <w:r w:rsidR="006B3200">
        <w:rPr>
          <w:b/>
        </w:rPr>
        <w:t xml:space="preserve"> </w:t>
      </w:r>
      <w:r w:rsidR="006B3200" w:rsidRPr="006B3200">
        <w:t>method</w:t>
      </w:r>
      <w:r w:rsidR="006B3200">
        <w:rPr>
          <w:b/>
        </w:rPr>
        <w:t xml:space="preserve"> </w:t>
      </w:r>
      <w:r w:rsidR="006B3200">
        <w:t xml:space="preserve">defined, then </w:t>
      </w:r>
      <w:r w:rsidR="0046185A">
        <w:t>Yarr</w:t>
      </w:r>
      <w:r w:rsidR="006A1055">
        <w:t xml:space="preserve"> </w:t>
      </w:r>
      <w:r w:rsidR="006B3200">
        <w:t xml:space="preserve">will try to invoke the </w:t>
      </w:r>
      <w:proofErr w:type="spellStart"/>
      <w:r w:rsidR="006B3200">
        <w:rPr>
          <w:b/>
        </w:rPr>
        <w:t>op_implicit</w:t>
      </w:r>
      <w:proofErr w:type="spellEnd"/>
      <w:r w:rsidR="006A1055">
        <w:t xml:space="preserve"> </w:t>
      </w:r>
      <w:r w:rsidR="00E94D5A">
        <w:t xml:space="preserve">method </w:t>
      </w:r>
      <w:r w:rsidR="006A1055">
        <w:t xml:space="preserve">to convert </w:t>
      </w:r>
      <w:r w:rsidR="006B3200">
        <w:t>th</w:t>
      </w:r>
      <w:r w:rsidR="00E61B9B">
        <w:t xml:space="preserve">e parameter to the correct </w:t>
      </w:r>
      <w:r w:rsidR="00000277">
        <w:t>type and</w:t>
      </w:r>
      <w:r w:rsidR="00E61B9B">
        <w:t xml:space="preserve"> will throw an exception if this fails or if no appropriate </w:t>
      </w:r>
      <w:proofErr w:type="spellStart"/>
      <w:r w:rsidR="00E61B9B">
        <w:rPr>
          <w:b/>
        </w:rPr>
        <w:t>op_implicit</w:t>
      </w:r>
      <w:proofErr w:type="spellEnd"/>
      <w:r w:rsidR="00E61B9B">
        <w:t xml:space="preserve"> </w:t>
      </w:r>
      <w:r w:rsidR="00E94D5A">
        <w:t xml:space="preserve">method </w:t>
      </w:r>
      <w:r w:rsidR="00E61B9B">
        <w:t>exists.</w:t>
      </w:r>
    </w:p>
    <w:p w14:paraId="1109B0A9" w14:textId="77777777" w:rsidR="00AB1FFB" w:rsidRDefault="00AB1FFB" w:rsidP="00124982">
      <w:pPr>
        <w:jc w:val="both"/>
      </w:pPr>
    </w:p>
    <w:p w14:paraId="58B22C5D" w14:textId="08CBE480" w:rsidR="00844517" w:rsidRDefault="00844517" w:rsidP="00124982">
      <w:pPr>
        <w:jc w:val="both"/>
      </w:pPr>
      <w:r>
        <w:t xml:space="preserve">Symbols that have the same name as an existing .NET type will resolve to that type. </w:t>
      </w:r>
      <w:r w:rsidR="009F77DD">
        <w:t>Recall that t</w:t>
      </w:r>
      <w:r>
        <w:t>o specify an array type, we use the following notation:</w:t>
      </w:r>
    </w:p>
    <w:p w14:paraId="465CC327" w14:textId="77777777" w:rsidR="00844517" w:rsidRDefault="00844517" w:rsidP="00124982">
      <w:pPr>
        <w:jc w:val="both"/>
      </w:pPr>
    </w:p>
    <w:p w14:paraId="277B376A" w14:textId="5A35E4B1" w:rsidR="00AB1FFB"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 xml:space="preserve">int32* </w:t>
      </w:r>
      <w:r w:rsidR="00AB1FFB">
        <w:rPr>
          <w:rFonts w:ascii="Courier New" w:hAnsi="Courier New" w:cs="Courier New"/>
          <w:sz w:val="20"/>
          <w:szCs w:val="20"/>
          <w:shd w:val="clear" w:color="auto" w:fill="E0E0E0"/>
        </w:rPr>
        <w:tab/>
        <w:t>; Array of Int32</w:t>
      </w:r>
    </w:p>
    <w:p w14:paraId="6EB83ADE" w14:textId="77777777" w:rsidR="00492113" w:rsidRDefault="00844517" w:rsidP="00844517">
      <w:pPr>
        <w:shd w:val="clear" w:color="auto" w:fill="E0E0E0"/>
        <w:ind w:left="720"/>
        <w:jc w:val="both"/>
        <w:rPr>
          <w:rFonts w:ascii="Courier New" w:hAnsi="Courier New" w:cs="Courier New"/>
          <w:sz w:val="20"/>
          <w:szCs w:val="20"/>
          <w:shd w:val="clear" w:color="auto" w:fill="E0E0E0"/>
        </w:rPr>
      </w:pPr>
      <w:r w:rsidRPr="00844517">
        <w:rPr>
          <w:rFonts w:ascii="Courier New" w:hAnsi="Courier New" w:cs="Courier New"/>
          <w:sz w:val="20"/>
          <w:szCs w:val="20"/>
          <w:shd w:val="clear" w:color="auto" w:fill="E0E0E0"/>
        </w:rPr>
        <w:sym w:font="Wingdings" w:char="F0E0"/>
      </w:r>
      <w:r>
        <w:rPr>
          <w:rFonts w:ascii="Courier New" w:hAnsi="Courier New" w:cs="Courier New"/>
          <w:sz w:val="20"/>
          <w:szCs w:val="20"/>
          <w:shd w:val="clear" w:color="auto" w:fill="E0E0E0"/>
        </w:rPr>
        <w:t xml:space="preserve"> </w:t>
      </w:r>
    </w:p>
    <w:p w14:paraId="6FB78110" w14:textId="3D1521A3" w:rsidR="00844517"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#&lt;System.Int32[]&gt;</w:t>
      </w:r>
    </w:p>
    <w:p w14:paraId="37223625" w14:textId="77777777" w:rsidR="00AB1FFB" w:rsidRDefault="00AB1FFB" w:rsidP="00844517">
      <w:pPr>
        <w:shd w:val="clear" w:color="auto" w:fill="E0E0E0"/>
        <w:ind w:left="720"/>
        <w:jc w:val="both"/>
        <w:rPr>
          <w:rFonts w:ascii="Courier New" w:hAnsi="Courier New" w:cs="Courier New"/>
          <w:sz w:val="20"/>
          <w:szCs w:val="20"/>
          <w:shd w:val="clear" w:color="auto" w:fill="E0E0E0"/>
        </w:rPr>
      </w:pPr>
    </w:p>
    <w:p w14:paraId="00D7FA55" w14:textId="28BBACAB" w:rsidR="00AB1FFB"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 xml:space="preserve">int32** </w:t>
      </w:r>
      <w:r w:rsidR="00AB1FFB">
        <w:rPr>
          <w:rFonts w:ascii="Courier New" w:hAnsi="Courier New" w:cs="Courier New"/>
          <w:sz w:val="20"/>
          <w:szCs w:val="20"/>
          <w:shd w:val="clear" w:color="auto" w:fill="E0E0E0"/>
        </w:rPr>
        <w:t xml:space="preserve">   </w:t>
      </w:r>
      <w:r w:rsidR="00AB1FFB">
        <w:rPr>
          <w:rFonts w:ascii="Courier New" w:hAnsi="Courier New" w:cs="Courier New"/>
          <w:sz w:val="20"/>
          <w:szCs w:val="20"/>
          <w:shd w:val="clear" w:color="auto" w:fill="E0E0E0"/>
        </w:rPr>
        <w:tab/>
        <w:t>; Array of Array of Int32</w:t>
      </w:r>
    </w:p>
    <w:p w14:paraId="0F9D259B" w14:textId="77777777" w:rsidR="00492113" w:rsidRDefault="00844517" w:rsidP="00844517">
      <w:pPr>
        <w:shd w:val="clear" w:color="auto" w:fill="E0E0E0"/>
        <w:ind w:left="720"/>
        <w:jc w:val="both"/>
        <w:rPr>
          <w:rFonts w:ascii="Courier New" w:hAnsi="Courier New" w:cs="Courier New"/>
          <w:sz w:val="20"/>
          <w:szCs w:val="20"/>
          <w:shd w:val="clear" w:color="auto" w:fill="E0E0E0"/>
        </w:rPr>
      </w:pPr>
      <w:r w:rsidRPr="00844517">
        <w:rPr>
          <w:rFonts w:ascii="Courier New" w:hAnsi="Courier New" w:cs="Courier New"/>
          <w:sz w:val="20"/>
          <w:szCs w:val="20"/>
          <w:shd w:val="clear" w:color="auto" w:fill="E0E0E0"/>
        </w:rPr>
        <w:sym w:font="Wingdings" w:char="F0E0"/>
      </w:r>
      <w:r>
        <w:rPr>
          <w:rFonts w:ascii="Courier New" w:hAnsi="Courier New" w:cs="Courier New"/>
          <w:sz w:val="20"/>
          <w:szCs w:val="20"/>
          <w:shd w:val="clear" w:color="auto" w:fill="E0E0E0"/>
        </w:rPr>
        <w:t xml:space="preserve"> </w:t>
      </w:r>
    </w:p>
    <w:p w14:paraId="6DDF311B" w14:textId="2CB750A2" w:rsidR="00844517"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#&lt;System.Int32</w:t>
      </w:r>
      <w:proofErr w:type="gramStart"/>
      <w:r>
        <w:rPr>
          <w:rFonts w:ascii="Courier New" w:hAnsi="Courier New" w:cs="Courier New"/>
          <w:sz w:val="20"/>
          <w:szCs w:val="20"/>
          <w:shd w:val="clear" w:color="auto" w:fill="E0E0E0"/>
        </w:rPr>
        <w:t>[][</w:t>
      </w:r>
      <w:proofErr w:type="gramEnd"/>
      <w:r>
        <w:rPr>
          <w:rFonts w:ascii="Courier New" w:hAnsi="Courier New" w:cs="Courier New"/>
          <w:sz w:val="20"/>
          <w:szCs w:val="20"/>
          <w:shd w:val="clear" w:color="auto" w:fill="E0E0E0"/>
        </w:rPr>
        <w:t>]&gt;</w:t>
      </w:r>
    </w:p>
    <w:p w14:paraId="0994C2A4" w14:textId="77777777" w:rsidR="00AB1FFB" w:rsidRDefault="00AB1FFB" w:rsidP="00844517">
      <w:pPr>
        <w:shd w:val="clear" w:color="auto" w:fill="E0E0E0"/>
        <w:ind w:left="720"/>
        <w:jc w:val="both"/>
        <w:rPr>
          <w:rFonts w:ascii="Courier New" w:hAnsi="Courier New" w:cs="Courier New"/>
          <w:sz w:val="20"/>
          <w:szCs w:val="20"/>
          <w:shd w:val="clear" w:color="auto" w:fill="E0E0E0"/>
        </w:rPr>
      </w:pPr>
    </w:p>
    <w:p w14:paraId="1A4643F0" w14:textId="269A2834" w:rsidR="00AB1FFB"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 xml:space="preserve">int32*2 </w:t>
      </w:r>
      <w:r w:rsidR="00AB1FFB">
        <w:rPr>
          <w:rFonts w:ascii="Courier New" w:hAnsi="Courier New" w:cs="Courier New"/>
          <w:sz w:val="20"/>
          <w:szCs w:val="20"/>
          <w:shd w:val="clear" w:color="auto" w:fill="E0E0E0"/>
        </w:rPr>
        <w:t xml:space="preserve">  </w:t>
      </w:r>
      <w:proofErr w:type="gramStart"/>
      <w:r w:rsidR="00AB1FFB">
        <w:rPr>
          <w:rFonts w:ascii="Courier New" w:hAnsi="Courier New" w:cs="Courier New"/>
          <w:sz w:val="20"/>
          <w:szCs w:val="20"/>
          <w:shd w:val="clear" w:color="auto" w:fill="E0E0E0"/>
        </w:rPr>
        <w:t xml:space="preserve">  ;</w:t>
      </w:r>
      <w:proofErr w:type="gramEnd"/>
      <w:r w:rsidR="00AB1FFB">
        <w:rPr>
          <w:rFonts w:ascii="Courier New" w:hAnsi="Courier New" w:cs="Courier New"/>
          <w:sz w:val="20"/>
          <w:szCs w:val="20"/>
          <w:shd w:val="clear" w:color="auto" w:fill="E0E0E0"/>
        </w:rPr>
        <w:t xml:space="preserve"> Rank 2 Array of Int32</w:t>
      </w:r>
    </w:p>
    <w:p w14:paraId="2D8C3D08" w14:textId="77777777" w:rsidR="00492113" w:rsidRDefault="00844517" w:rsidP="00844517">
      <w:pPr>
        <w:shd w:val="clear" w:color="auto" w:fill="E0E0E0"/>
        <w:ind w:left="720"/>
        <w:jc w:val="both"/>
        <w:rPr>
          <w:rFonts w:ascii="Courier New" w:hAnsi="Courier New" w:cs="Courier New"/>
          <w:sz w:val="20"/>
          <w:szCs w:val="20"/>
          <w:shd w:val="clear" w:color="auto" w:fill="E0E0E0"/>
        </w:rPr>
      </w:pPr>
      <w:r w:rsidRPr="00844517">
        <w:rPr>
          <w:rFonts w:ascii="Courier New" w:hAnsi="Courier New" w:cs="Courier New"/>
          <w:sz w:val="20"/>
          <w:szCs w:val="20"/>
          <w:shd w:val="clear" w:color="auto" w:fill="E0E0E0"/>
        </w:rPr>
        <w:sym w:font="Wingdings" w:char="F0E0"/>
      </w:r>
      <w:r>
        <w:rPr>
          <w:rFonts w:ascii="Courier New" w:hAnsi="Courier New" w:cs="Courier New"/>
          <w:sz w:val="20"/>
          <w:szCs w:val="20"/>
          <w:shd w:val="clear" w:color="auto" w:fill="E0E0E0"/>
        </w:rPr>
        <w:t xml:space="preserve"> </w:t>
      </w:r>
    </w:p>
    <w:p w14:paraId="266BC109" w14:textId="1AB85B1E" w:rsidR="00844517"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#&lt;System.Int32[,]&gt;</w:t>
      </w:r>
    </w:p>
    <w:p w14:paraId="3407B90A" w14:textId="77777777" w:rsidR="00AB1FFB" w:rsidRDefault="00AB1FFB" w:rsidP="00844517">
      <w:pPr>
        <w:shd w:val="clear" w:color="auto" w:fill="E0E0E0"/>
        <w:ind w:left="720"/>
        <w:jc w:val="both"/>
        <w:rPr>
          <w:rFonts w:ascii="Courier New" w:hAnsi="Courier New" w:cs="Courier New"/>
          <w:sz w:val="20"/>
          <w:szCs w:val="20"/>
          <w:shd w:val="clear" w:color="auto" w:fill="E0E0E0"/>
        </w:rPr>
      </w:pPr>
    </w:p>
    <w:p w14:paraId="2C7CB710" w14:textId="2F5ACBA3" w:rsidR="00AB1FFB" w:rsidRDefault="00844517" w:rsidP="00AB1FFB">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 xml:space="preserve">int32**2 </w:t>
      </w:r>
      <w:r w:rsidR="00AB1FFB">
        <w:rPr>
          <w:rFonts w:ascii="Courier New" w:hAnsi="Courier New" w:cs="Courier New"/>
          <w:sz w:val="20"/>
          <w:szCs w:val="20"/>
          <w:shd w:val="clear" w:color="auto" w:fill="E0E0E0"/>
        </w:rPr>
        <w:tab/>
        <w:t>; Array of Rank 2 Array of Int32</w:t>
      </w:r>
    </w:p>
    <w:p w14:paraId="4FE3C397" w14:textId="77777777" w:rsidR="00492113" w:rsidRDefault="00844517" w:rsidP="00844517">
      <w:pPr>
        <w:shd w:val="clear" w:color="auto" w:fill="E0E0E0"/>
        <w:ind w:left="720"/>
        <w:jc w:val="both"/>
        <w:rPr>
          <w:rFonts w:ascii="Courier New" w:hAnsi="Courier New" w:cs="Courier New"/>
          <w:sz w:val="20"/>
          <w:szCs w:val="20"/>
          <w:shd w:val="clear" w:color="auto" w:fill="E0E0E0"/>
        </w:rPr>
      </w:pPr>
      <w:r w:rsidRPr="00844517">
        <w:rPr>
          <w:rFonts w:ascii="Courier New" w:hAnsi="Courier New" w:cs="Courier New"/>
          <w:sz w:val="20"/>
          <w:szCs w:val="20"/>
          <w:shd w:val="clear" w:color="auto" w:fill="E0E0E0"/>
        </w:rPr>
        <w:sym w:font="Wingdings" w:char="F0E0"/>
      </w:r>
      <w:r>
        <w:rPr>
          <w:rFonts w:ascii="Courier New" w:hAnsi="Courier New" w:cs="Courier New"/>
          <w:sz w:val="20"/>
          <w:szCs w:val="20"/>
          <w:shd w:val="clear" w:color="auto" w:fill="E0E0E0"/>
        </w:rPr>
        <w:t xml:space="preserve"> </w:t>
      </w:r>
    </w:p>
    <w:p w14:paraId="0ED94339" w14:textId="780E190B" w:rsidR="00844517" w:rsidRDefault="00844517" w:rsidP="00844517">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#&lt;System.Int32</w:t>
      </w:r>
      <w:proofErr w:type="gramStart"/>
      <w:r>
        <w:rPr>
          <w:rFonts w:ascii="Courier New" w:hAnsi="Courier New" w:cs="Courier New"/>
          <w:sz w:val="20"/>
          <w:szCs w:val="20"/>
          <w:shd w:val="clear" w:color="auto" w:fill="E0E0E0"/>
        </w:rPr>
        <w:t>[][</w:t>
      </w:r>
      <w:proofErr w:type="gramEnd"/>
      <w:r>
        <w:rPr>
          <w:rFonts w:ascii="Courier New" w:hAnsi="Courier New" w:cs="Courier New"/>
          <w:sz w:val="20"/>
          <w:szCs w:val="20"/>
          <w:shd w:val="clear" w:color="auto" w:fill="E0E0E0"/>
        </w:rPr>
        <w:t>,]&gt;</w:t>
      </w:r>
    </w:p>
    <w:p w14:paraId="3FF4AA17" w14:textId="77777777" w:rsidR="00844517" w:rsidRDefault="00844517" w:rsidP="00124982">
      <w:pPr>
        <w:jc w:val="both"/>
      </w:pPr>
    </w:p>
    <w:p w14:paraId="282DF9AA" w14:textId="77777777" w:rsidR="00844517" w:rsidRDefault="00844517" w:rsidP="00124982">
      <w:pPr>
        <w:jc w:val="both"/>
      </w:pPr>
      <w:proofErr w:type="gramStart"/>
      <w:r>
        <w:t>So</w:t>
      </w:r>
      <w:proofErr w:type="gramEnd"/>
      <w:r>
        <w:t xml:space="preserve"> a function that expects an array of strings as its argument can be defined as:</w:t>
      </w:r>
    </w:p>
    <w:p w14:paraId="06CFC946" w14:textId="77777777" w:rsidR="00844517" w:rsidRDefault="00844517" w:rsidP="00124982">
      <w:pPr>
        <w:jc w:val="both"/>
      </w:pPr>
    </w:p>
    <w:p w14:paraId="6C694616" w14:textId="77777777" w:rsidR="00844517" w:rsidRPr="002457F3" w:rsidRDefault="00844517" w:rsidP="002457F3">
      <w:pPr>
        <w:shd w:val="clear" w:color="auto" w:fill="E0E0E0"/>
        <w:ind w:left="720"/>
        <w:jc w:val="both"/>
        <w:rPr>
          <w:rFonts w:ascii="Courier New" w:hAnsi="Courier New" w:cs="Courier New"/>
          <w:sz w:val="20"/>
          <w:szCs w:val="20"/>
          <w:shd w:val="clear" w:color="auto" w:fill="E0E0E0"/>
        </w:rPr>
      </w:pPr>
      <w:r>
        <w:rPr>
          <w:rFonts w:ascii="Courier New" w:hAnsi="Courier New" w:cs="Courier New"/>
          <w:sz w:val="20"/>
          <w:szCs w:val="20"/>
          <w:shd w:val="clear" w:color="auto" w:fill="E0E0E0"/>
        </w:rPr>
        <w:t>(</w:t>
      </w:r>
      <w:proofErr w:type="spellStart"/>
      <w:r>
        <w:rPr>
          <w:rFonts w:ascii="Courier New" w:hAnsi="Courier New" w:cs="Courier New"/>
          <w:sz w:val="20"/>
          <w:szCs w:val="20"/>
          <w:shd w:val="clear" w:color="auto" w:fill="E0E0E0"/>
        </w:rPr>
        <w:t>defun</w:t>
      </w:r>
      <w:proofErr w:type="spellEnd"/>
      <w:r>
        <w:rPr>
          <w:rFonts w:ascii="Courier New" w:hAnsi="Courier New" w:cs="Courier New"/>
          <w:sz w:val="20"/>
          <w:szCs w:val="20"/>
          <w:shd w:val="clear" w:color="auto" w:fill="E0E0E0"/>
        </w:rPr>
        <w:t xml:space="preserve"> bar ((s</w:t>
      </w:r>
      <w:r w:rsidRPr="00124982">
        <w:rPr>
          <w:rFonts w:ascii="Courier New" w:hAnsi="Courier New" w:cs="Courier New"/>
          <w:sz w:val="20"/>
          <w:szCs w:val="20"/>
          <w:shd w:val="clear" w:color="auto" w:fill="E0E0E0"/>
        </w:rPr>
        <w:t xml:space="preserve"> </w:t>
      </w:r>
      <w:proofErr w:type="gramStart"/>
      <w:r>
        <w:rPr>
          <w:rFonts w:ascii="Courier New" w:hAnsi="Courier New" w:cs="Courier New"/>
          <w:sz w:val="20"/>
          <w:szCs w:val="20"/>
          <w:shd w:val="clear" w:color="auto" w:fill="E0E0E0"/>
        </w:rPr>
        <w:t>string*</w:t>
      </w:r>
      <w:r w:rsidRPr="00124982">
        <w:rPr>
          <w:rFonts w:ascii="Courier New" w:hAnsi="Courier New" w:cs="Courier New"/>
          <w:sz w:val="20"/>
          <w:szCs w:val="20"/>
          <w:shd w:val="clear" w:color="auto" w:fill="E0E0E0"/>
        </w:rPr>
        <w:t>)</w:t>
      </w:r>
      <w:proofErr w:type="gramEnd"/>
      <w:r w:rsidRPr="00124982">
        <w:rPr>
          <w:rFonts w:ascii="Courier New" w:hAnsi="Courier New" w:cs="Courier New"/>
          <w:sz w:val="20"/>
          <w:szCs w:val="20"/>
          <w:shd w:val="clear" w:color="auto" w:fill="E0E0E0"/>
        </w:rPr>
        <w:t xml:space="preserve">) </w:t>
      </w:r>
      <w:proofErr w:type="gramStart"/>
      <w:r>
        <w:rPr>
          <w:rFonts w:ascii="Courier New" w:hAnsi="Courier New" w:cs="Courier New"/>
          <w:sz w:val="20"/>
          <w:szCs w:val="20"/>
          <w:shd w:val="clear" w:color="auto" w:fill="E0E0E0"/>
        </w:rPr>
        <w:t xml:space="preserve">... </w:t>
      </w:r>
      <w:r w:rsidRPr="00124982">
        <w:rPr>
          <w:rFonts w:ascii="Courier New" w:hAnsi="Courier New" w:cs="Courier New"/>
          <w:sz w:val="20"/>
          <w:szCs w:val="20"/>
          <w:shd w:val="clear" w:color="auto" w:fill="E0E0E0"/>
        </w:rPr>
        <w:t>)</w:t>
      </w:r>
      <w:proofErr w:type="gramEnd"/>
    </w:p>
    <w:p w14:paraId="1DB2BB05" w14:textId="77777777" w:rsidR="009A56EE" w:rsidRPr="00A5244F" w:rsidRDefault="009A56EE" w:rsidP="009A56EE">
      <w:pPr>
        <w:pStyle w:val="Heading3"/>
        <w:rPr>
          <w:color w:val="1F497D" w:themeColor="text2"/>
        </w:rPr>
      </w:pPr>
      <w:bookmarkStart w:id="10" w:name="_Toc198229018"/>
      <w:r w:rsidRPr="00A5244F">
        <w:rPr>
          <w:color w:val="1F497D" w:themeColor="text2"/>
        </w:rPr>
        <w:t>Optional parameters</w:t>
      </w:r>
      <w:bookmarkEnd w:id="10"/>
    </w:p>
    <w:p w14:paraId="6CBD8090" w14:textId="77777777" w:rsidR="009A56EE" w:rsidRDefault="009A56EE" w:rsidP="00FB3970">
      <w:pPr>
        <w:jc w:val="both"/>
      </w:pPr>
      <w:r>
        <w:t xml:space="preserve">Optional parameters are declared using the </w:t>
      </w:r>
      <w:r>
        <w:rPr>
          <w:b/>
        </w:rPr>
        <w:t xml:space="preserve">&amp;optional </w:t>
      </w:r>
      <w:r>
        <w:t>symbol:</w:t>
      </w:r>
    </w:p>
    <w:p w14:paraId="3CF9F4AC" w14:textId="77777777" w:rsidR="009A56EE" w:rsidRDefault="009A56EE" w:rsidP="00FB3970">
      <w:pPr>
        <w:jc w:val="both"/>
      </w:pPr>
    </w:p>
    <w:p w14:paraId="5C2C34BD" w14:textId="77777777" w:rsidR="009A56EE" w:rsidRPr="009A56EE" w:rsidRDefault="009A56EE" w:rsidP="00C93195">
      <w:pPr>
        <w:shd w:val="clear" w:color="auto" w:fill="E0E0E0"/>
        <w:ind w:left="720"/>
        <w:jc w:val="both"/>
        <w:rPr>
          <w:rFonts w:ascii="Courier New" w:hAnsi="Courier New" w:cs="Courier New"/>
          <w:sz w:val="20"/>
          <w:szCs w:val="20"/>
        </w:rPr>
      </w:pPr>
      <w:r w:rsidRPr="009A56EE">
        <w:rPr>
          <w:rFonts w:ascii="Courier New" w:hAnsi="Courier New" w:cs="Courier New"/>
          <w:sz w:val="20"/>
          <w:szCs w:val="20"/>
        </w:rPr>
        <w:t>(</w:t>
      </w:r>
      <w:proofErr w:type="spellStart"/>
      <w:r w:rsidRPr="009A56EE">
        <w:rPr>
          <w:rFonts w:ascii="Courier New" w:hAnsi="Courier New" w:cs="Courier New"/>
          <w:sz w:val="20"/>
          <w:szCs w:val="20"/>
        </w:rPr>
        <w:t>defun</w:t>
      </w:r>
      <w:proofErr w:type="spellEnd"/>
      <w:r w:rsidRPr="009A56EE">
        <w:rPr>
          <w:rFonts w:ascii="Courier New" w:hAnsi="Courier New" w:cs="Courier New"/>
          <w:sz w:val="20"/>
          <w:szCs w:val="20"/>
        </w:rPr>
        <w:t xml:space="preserve"> foo (a &amp;optional b) …)</w:t>
      </w:r>
    </w:p>
    <w:p w14:paraId="26F010BA" w14:textId="77777777" w:rsidR="009A56EE" w:rsidRDefault="009A56EE" w:rsidP="00FB3970">
      <w:pPr>
        <w:jc w:val="both"/>
      </w:pPr>
    </w:p>
    <w:p w14:paraId="62BE6FC8" w14:textId="18EAB373" w:rsidR="009A56EE" w:rsidRDefault="009A56EE" w:rsidP="00FB3970">
      <w:pPr>
        <w:jc w:val="both"/>
      </w:pPr>
      <w:r>
        <w:t xml:space="preserve">defines a function that takes one or two arguments. If a second argument is provided, it is bound to </w:t>
      </w:r>
      <w:r w:rsidRPr="004B1050">
        <w:rPr>
          <w:b/>
        </w:rPr>
        <w:t>b</w:t>
      </w:r>
      <w:r w:rsidR="00000277">
        <w:rPr>
          <w:b/>
        </w:rPr>
        <w:t>,</w:t>
      </w:r>
      <w:r>
        <w:t xml:space="preserve"> otherwise </w:t>
      </w:r>
      <w:r w:rsidRPr="004B1050">
        <w:rPr>
          <w:b/>
        </w:rPr>
        <w:t>b</w:t>
      </w:r>
      <w:r>
        <w:t xml:space="preserve"> is </w:t>
      </w:r>
      <w:r>
        <w:rPr>
          <w:b/>
        </w:rPr>
        <w:t>null</w:t>
      </w:r>
      <w:r>
        <w:t>. Default values for the optional parameters can be provided:</w:t>
      </w:r>
    </w:p>
    <w:p w14:paraId="3ED33F0C" w14:textId="77777777" w:rsidR="009A56EE" w:rsidRDefault="009A56EE" w:rsidP="00FB3970">
      <w:pPr>
        <w:jc w:val="both"/>
      </w:pPr>
    </w:p>
    <w:p w14:paraId="49267EB5" w14:textId="77777777" w:rsidR="009A56EE" w:rsidRDefault="009A56E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 &amp;optional b (c 5)) …)</w:t>
      </w:r>
    </w:p>
    <w:p w14:paraId="64D7CD4E" w14:textId="77777777" w:rsidR="009A56EE" w:rsidRDefault="009A56EE" w:rsidP="00FB3970">
      <w:pPr>
        <w:jc w:val="both"/>
        <w:rPr>
          <w:rFonts w:ascii="Courier New" w:hAnsi="Courier New" w:cs="Courier New"/>
          <w:sz w:val="20"/>
          <w:szCs w:val="20"/>
        </w:rPr>
      </w:pPr>
    </w:p>
    <w:p w14:paraId="45EC0439" w14:textId="0A18736F" w:rsidR="009A56EE" w:rsidRDefault="009A56EE" w:rsidP="00FB3970">
      <w:pPr>
        <w:jc w:val="both"/>
      </w:pPr>
      <w:r>
        <w:lastRenderedPageBreak/>
        <w:t xml:space="preserve">This defines a function that takes one, two, or three arguments. If only one argument is provided, </w:t>
      </w:r>
      <w:r w:rsidRPr="004B1050">
        <w:rPr>
          <w:b/>
        </w:rPr>
        <w:t>b</w:t>
      </w:r>
      <w:r>
        <w:t xml:space="preserve"> is </w:t>
      </w:r>
      <w:proofErr w:type="gramStart"/>
      <w:r>
        <w:rPr>
          <w:b/>
        </w:rPr>
        <w:t>null</w:t>
      </w:r>
      <w:proofErr w:type="gramEnd"/>
      <w:r>
        <w:t xml:space="preserve"> and </w:t>
      </w:r>
      <w:r w:rsidRPr="004B1050">
        <w:rPr>
          <w:b/>
        </w:rPr>
        <w:t>c</w:t>
      </w:r>
      <w:r>
        <w:t xml:space="preserve"> is set to 5. If two are provided, they are bound to </w:t>
      </w:r>
      <w:r w:rsidRPr="004B1050">
        <w:rPr>
          <w:b/>
        </w:rPr>
        <w:t>a</w:t>
      </w:r>
      <w:r>
        <w:t xml:space="preserve"> and </w:t>
      </w:r>
      <w:r w:rsidRPr="004B1050">
        <w:rPr>
          <w:b/>
        </w:rPr>
        <w:t>b</w:t>
      </w:r>
      <w:r>
        <w:t xml:space="preserve">, and </w:t>
      </w:r>
      <w:r w:rsidRPr="004B1050">
        <w:rPr>
          <w:b/>
        </w:rPr>
        <w:t>c</w:t>
      </w:r>
      <w:r>
        <w:t xml:space="preserve"> is set to 5. If three</w:t>
      </w:r>
      <w:r w:rsidR="00000277">
        <w:t xml:space="preserve"> arguments</w:t>
      </w:r>
      <w:r>
        <w:t xml:space="preserve"> are provided, they are bound to </w:t>
      </w:r>
      <w:r w:rsidRPr="004B1050">
        <w:rPr>
          <w:b/>
        </w:rPr>
        <w:t>a</w:t>
      </w:r>
      <w:r>
        <w:t xml:space="preserve">, </w:t>
      </w:r>
      <w:r w:rsidRPr="004B1050">
        <w:rPr>
          <w:b/>
        </w:rPr>
        <w:t>b</w:t>
      </w:r>
      <w:r>
        <w:t xml:space="preserve">, and </w:t>
      </w:r>
      <w:r w:rsidRPr="004B1050">
        <w:rPr>
          <w:b/>
        </w:rPr>
        <w:t>c</w:t>
      </w:r>
      <w:r>
        <w:t>.</w:t>
      </w:r>
    </w:p>
    <w:p w14:paraId="0A6AE536" w14:textId="77777777" w:rsidR="00124982" w:rsidRDefault="00124982" w:rsidP="00FB3970">
      <w:pPr>
        <w:jc w:val="both"/>
      </w:pPr>
    </w:p>
    <w:p w14:paraId="41E80EAD" w14:textId="77777777" w:rsidR="00124982" w:rsidRDefault="00124982" w:rsidP="00FB3970">
      <w:pPr>
        <w:jc w:val="both"/>
      </w:pPr>
      <w:r>
        <w:t>It’s also possible to specify a type for optional parameters:</w:t>
      </w:r>
    </w:p>
    <w:p w14:paraId="7E87D650" w14:textId="77777777" w:rsidR="00CB71F4" w:rsidRDefault="00CB71F4" w:rsidP="00FB3970">
      <w:pPr>
        <w:jc w:val="both"/>
      </w:pPr>
    </w:p>
    <w:p w14:paraId="3C35C89A" w14:textId="77777777" w:rsidR="00124982" w:rsidRDefault="00124982" w:rsidP="00124982">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 &amp;optional </w:t>
      </w:r>
      <w:r w:rsidR="00BC1A0C">
        <w:rPr>
          <w:rFonts w:ascii="Courier New" w:hAnsi="Courier New" w:cs="Courier New"/>
          <w:sz w:val="20"/>
          <w:szCs w:val="20"/>
        </w:rPr>
        <w:t>(</w:t>
      </w:r>
      <w:r>
        <w:rPr>
          <w:rFonts w:ascii="Courier New" w:hAnsi="Courier New" w:cs="Courier New"/>
          <w:sz w:val="20"/>
          <w:szCs w:val="20"/>
        </w:rPr>
        <w:t>(b</w:t>
      </w:r>
      <w:r w:rsidR="00CB71F4">
        <w:rPr>
          <w:rFonts w:ascii="Courier New" w:hAnsi="Courier New" w:cs="Courier New"/>
          <w:sz w:val="20"/>
          <w:szCs w:val="20"/>
        </w:rPr>
        <w:t xml:space="preserve"> int32)</w:t>
      </w:r>
      <w:r w:rsidR="00BC1A0C">
        <w:rPr>
          <w:rFonts w:ascii="Courier New" w:hAnsi="Courier New" w:cs="Courier New"/>
          <w:sz w:val="20"/>
          <w:szCs w:val="20"/>
        </w:rPr>
        <w:t>)</w:t>
      </w:r>
      <w:r>
        <w:rPr>
          <w:rFonts w:ascii="Courier New" w:hAnsi="Courier New" w:cs="Courier New"/>
          <w:sz w:val="20"/>
          <w:szCs w:val="20"/>
        </w:rPr>
        <w:t xml:space="preserve"> (</w:t>
      </w:r>
      <w:r w:rsidR="00CB71F4">
        <w:rPr>
          <w:rFonts w:ascii="Courier New" w:hAnsi="Courier New" w:cs="Courier New"/>
          <w:sz w:val="20"/>
          <w:szCs w:val="20"/>
        </w:rPr>
        <w:t>(</w:t>
      </w:r>
      <w:r>
        <w:rPr>
          <w:rFonts w:ascii="Courier New" w:hAnsi="Courier New" w:cs="Courier New"/>
          <w:sz w:val="20"/>
          <w:szCs w:val="20"/>
        </w:rPr>
        <w:t xml:space="preserve">c </w:t>
      </w:r>
      <w:r w:rsidR="00CB71F4">
        <w:rPr>
          <w:rFonts w:ascii="Courier New" w:hAnsi="Courier New" w:cs="Courier New"/>
          <w:sz w:val="20"/>
          <w:szCs w:val="20"/>
        </w:rPr>
        <w:t xml:space="preserve">int32) </w:t>
      </w:r>
      <w:r>
        <w:rPr>
          <w:rFonts w:ascii="Courier New" w:hAnsi="Courier New" w:cs="Courier New"/>
          <w:sz w:val="20"/>
          <w:szCs w:val="20"/>
        </w:rPr>
        <w:t>5)) …)</w:t>
      </w:r>
    </w:p>
    <w:p w14:paraId="765D9A6D" w14:textId="77777777" w:rsidR="00124982" w:rsidRDefault="00124982" w:rsidP="00FB3970">
      <w:pPr>
        <w:jc w:val="both"/>
      </w:pPr>
    </w:p>
    <w:p w14:paraId="7FFA49AB" w14:textId="77777777" w:rsidR="00AB2681" w:rsidRPr="00A376C6" w:rsidRDefault="00CB71F4" w:rsidP="00A376C6">
      <w:pPr>
        <w:jc w:val="both"/>
      </w:pPr>
      <w:r>
        <w:t xml:space="preserve">specifies that </w:t>
      </w:r>
      <w:r>
        <w:rPr>
          <w:b/>
        </w:rPr>
        <w:t>b</w:t>
      </w:r>
      <w:r>
        <w:t xml:space="preserve"> and </w:t>
      </w:r>
      <w:r>
        <w:rPr>
          <w:b/>
        </w:rPr>
        <w:t>c</w:t>
      </w:r>
      <w:r>
        <w:t xml:space="preserve"> must be </w:t>
      </w:r>
      <w:r w:rsidRPr="00CB71F4">
        <w:rPr>
          <w:b/>
        </w:rPr>
        <w:t>System.Int32</w:t>
      </w:r>
      <w:r>
        <w:t xml:space="preserve">. Since no default value is specified for </w:t>
      </w:r>
      <w:r>
        <w:rPr>
          <w:b/>
        </w:rPr>
        <w:t>b</w:t>
      </w:r>
      <w:r>
        <w:t>, it will default to zero if not specified.</w:t>
      </w:r>
    </w:p>
    <w:p w14:paraId="3FE931E9" w14:textId="77777777" w:rsidR="009A56EE" w:rsidRPr="00A5244F" w:rsidRDefault="009A56EE" w:rsidP="009A56EE">
      <w:pPr>
        <w:pStyle w:val="Heading3"/>
        <w:rPr>
          <w:color w:val="1F497D" w:themeColor="text2"/>
        </w:rPr>
      </w:pPr>
      <w:bookmarkStart w:id="11" w:name="_Toc198229019"/>
      <w:r w:rsidRPr="00A5244F">
        <w:rPr>
          <w:color w:val="1F497D" w:themeColor="text2"/>
        </w:rPr>
        <w:t>Keyword parameters</w:t>
      </w:r>
      <w:bookmarkEnd w:id="11"/>
    </w:p>
    <w:p w14:paraId="702C9D2B" w14:textId="77777777" w:rsidR="009A56EE" w:rsidRDefault="009A56EE" w:rsidP="00FB3970">
      <w:pPr>
        <w:jc w:val="both"/>
      </w:pPr>
      <w:r>
        <w:t xml:space="preserve">Keyword parameters are declared using </w:t>
      </w:r>
      <w:proofErr w:type="gramStart"/>
      <w:r>
        <w:t xml:space="preserve">the </w:t>
      </w:r>
      <w:r>
        <w:rPr>
          <w:b/>
        </w:rPr>
        <w:t>&amp;</w:t>
      </w:r>
      <w:proofErr w:type="gramEnd"/>
      <w:r>
        <w:rPr>
          <w:b/>
        </w:rPr>
        <w:t xml:space="preserve">key </w:t>
      </w:r>
      <w:r>
        <w:t>symbol:</w:t>
      </w:r>
    </w:p>
    <w:p w14:paraId="7A967F8A" w14:textId="77777777" w:rsidR="009A56EE" w:rsidRDefault="009A56EE" w:rsidP="00FB3970">
      <w:pPr>
        <w:jc w:val="both"/>
      </w:pPr>
    </w:p>
    <w:p w14:paraId="7AA7DA53" w14:textId="77777777" w:rsidR="009A56EE" w:rsidRDefault="009A56E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(&amp;key from to) …)</w:t>
      </w:r>
    </w:p>
    <w:p w14:paraId="146F9279" w14:textId="77777777" w:rsidR="009A56EE" w:rsidRDefault="009A56EE" w:rsidP="00FB3970">
      <w:pPr>
        <w:jc w:val="both"/>
      </w:pPr>
    </w:p>
    <w:p w14:paraId="1752EA3A" w14:textId="77777777" w:rsidR="009A56EE" w:rsidRDefault="009A56EE" w:rsidP="00FB3970">
      <w:pPr>
        <w:jc w:val="both"/>
      </w:pPr>
      <w:r>
        <w:t xml:space="preserve">defines a function that takes two keyword parameters. This function can be invoked in either of the following </w:t>
      </w:r>
      <w:r w:rsidR="006472A7">
        <w:t xml:space="preserve">equivalent </w:t>
      </w:r>
      <w:r>
        <w:t>ways:</w:t>
      </w:r>
    </w:p>
    <w:p w14:paraId="62F0645F" w14:textId="77777777" w:rsidR="009A56EE" w:rsidRDefault="009A56EE" w:rsidP="00FB3970">
      <w:pPr>
        <w:jc w:val="both"/>
      </w:pPr>
    </w:p>
    <w:p w14:paraId="3B477E48" w14:textId="77777777" w:rsidR="009A56EE" w:rsidRDefault="009A56E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foo :from</w:t>
      </w:r>
      <w:proofErr w:type="gramEnd"/>
      <w:r>
        <w:rPr>
          <w:rFonts w:ascii="Courier New" w:hAnsi="Courier New" w:cs="Courier New"/>
          <w:sz w:val="20"/>
          <w:szCs w:val="20"/>
        </w:rPr>
        <w:t xml:space="preserve"> </w:t>
      </w:r>
      <w:proofErr w:type="gramStart"/>
      <w:r>
        <w:rPr>
          <w:rFonts w:ascii="Courier New" w:hAnsi="Courier New" w:cs="Courier New"/>
          <w:sz w:val="20"/>
          <w:szCs w:val="20"/>
        </w:rPr>
        <w:t>a :to</w:t>
      </w:r>
      <w:proofErr w:type="gramEnd"/>
      <w:r>
        <w:rPr>
          <w:rFonts w:ascii="Courier New" w:hAnsi="Courier New" w:cs="Courier New"/>
          <w:sz w:val="20"/>
          <w:szCs w:val="20"/>
        </w:rPr>
        <w:t xml:space="preserve"> b)</w:t>
      </w:r>
    </w:p>
    <w:p w14:paraId="40C46DF7" w14:textId="77777777" w:rsidR="009A56EE" w:rsidRDefault="009A56E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foo :to</w:t>
      </w:r>
      <w:proofErr w:type="gramEnd"/>
      <w:r>
        <w:rPr>
          <w:rFonts w:ascii="Courier New" w:hAnsi="Courier New" w:cs="Courier New"/>
          <w:sz w:val="20"/>
          <w:szCs w:val="20"/>
        </w:rPr>
        <w:t xml:space="preserve"> </w:t>
      </w:r>
      <w:proofErr w:type="gramStart"/>
      <w:r>
        <w:rPr>
          <w:rFonts w:ascii="Courier New" w:hAnsi="Courier New" w:cs="Courier New"/>
          <w:sz w:val="20"/>
          <w:szCs w:val="20"/>
        </w:rPr>
        <w:t>b :from</w:t>
      </w:r>
      <w:proofErr w:type="gramEnd"/>
      <w:r>
        <w:rPr>
          <w:rFonts w:ascii="Courier New" w:hAnsi="Courier New" w:cs="Courier New"/>
          <w:sz w:val="20"/>
          <w:szCs w:val="20"/>
        </w:rPr>
        <w:t xml:space="preserve"> a)</w:t>
      </w:r>
    </w:p>
    <w:p w14:paraId="4ABB8674" w14:textId="77777777" w:rsidR="002457F3" w:rsidRDefault="002457F3" w:rsidP="00FB3970">
      <w:pPr>
        <w:jc w:val="both"/>
      </w:pPr>
    </w:p>
    <w:p w14:paraId="1721F54C" w14:textId="77777777" w:rsidR="009A56EE" w:rsidRDefault="0046185A" w:rsidP="00FB3970">
      <w:pPr>
        <w:jc w:val="both"/>
      </w:pPr>
      <w:r>
        <w:t>Yarr</w:t>
      </w:r>
      <w:r w:rsidR="009A56EE">
        <w:t xml:space="preserve"> automatically </w:t>
      </w:r>
      <w:r w:rsidR="000C2448">
        <w:t>assigns the arguments to the correct parameters. Keyword parameters are automatically optional, and can have default values specified:</w:t>
      </w:r>
    </w:p>
    <w:p w14:paraId="0CCC2055" w14:textId="77777777" w:rsidR="000C2448" w:rsidRDefault="000C2448" w:rsidP="00FB3970">
      <w:pPr>
        <w:jc w:val="both"/>
      </w:pPr>
    </w:p>
    <w:p w14:paraId="0E010771" w14:textId="77777777" w:rsidR="000C2448" w:rsidRDefault="000C2448"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(&amp;key (from 0) to) …)</w:t>
      </w:r>
    </w:p>
    <w:p w14:paraId="5887341E" w14:textId="77777777" w:rsidR="000C2448" w:rsidRDefault="000C2448" w:rsidP="00FB3970">
      <w:pPr>
        <w:jc w:val="both"/>
      </w:pPr>
    </w:p>
    <w:p w14:paraId="55E75A55" w14:textId="77777777" w:rsidR="000C2448" w:rsidRDefault="000C2448" w:rsidP="00FB3970">
      <w:pPr>
        <w:jc w:val="both"/>
      </w:pPr>
      <w:r>
        <w:t xml:space="preserve">If </w:t>
      </w:r>
      <w:proofErr w:type="gramStart"/>
      <w:r>
        <w:t xml:space="preserve">the </w:t>
      </w:r>
      <w:r w:rsidRPr="000C2448">
        <w:rPr>
          <w:b/>
        </w:rPr>
        <w:t>:from</w:t>
      </w:r>
      <w:proofErr w:type="gramEnd"/>
      <w:r>
        <w:rPr>
          <w:b/>
        </w:rPr>
        <w:t xml:space="preserve"> </w:t>
      </w:r>
      <w:r>
        <w:t xml:space="preserve">keyword is not provided, </w:t>
      </w:r>
      <w:proofErr w:type="gramStart"/>
      <w:r>
        <w:rPr>
          <w:b/>
        </w:rPr>
        <w:t>from</w:t>
      </w:r>
      <w:proofErr w:type="gramEnd"/>
      <w:r>
        <w:t xml:space="preserve"> is set to the default value of 0.</w:t>
      </w:r>
      <w:r w:rsidR="00CB71F4">
        <w:t xml:space="preserve"> Parameter types can also be specified:</w:t>
      </w:r>
    </w:p>
    <w:p w14:paraId="27815D40" w14:textId="77777777" w:rsidR="00CB71F4" w:rsidRDefault="00CB71F4" w:rsidP="00FB3970">
      <w:pPr>
        <w:jc w:val="both"/>
      </w:pPr>
    </w:p>
    <w:p w14:paraId="28E32915" w14:textId="77777777" w:rsidR="00CB71F4" w:rsidRPr="00CB71F4" w:rsidRDefault="00CB71F4" w:rsidP="00CB71F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(&amp;key </w:t>
      </w:r>
      <w:r w:rsidR="00BC1A0C">
        <w:rPr>
          <w:rFonts w:ascii="Courier New" w:hAnsi="Courier New" w:cs="Courier New"/>
          <w:sz w:val="20"/>
          <w:szCs w:val="20"/>
        </w:rPr>
        <w:t>(</w:t>
      </w:r>
      <w:r>
        <w:rPr>
          <w:rFonts w:ascii="Courier New" w:hAnsi="Courier New" w:cs="Courier New"/>
          <w:sz w:val="20"/>
          <w:szCs w:val="20"/>
        </w:rPr>
        <w:t>(from Int32)</w:t>
      </w:r>
      <w:r w:rsidR="00BC1A0C">
        <w:rPr>
          <w:rFonts w:ascii="Courier New" w:hAnsi="Courier New" w:cs="Courier New"/>
          <w:sz w:val="20"/>
          <w:szCs w:val="20"/>
        </w:rPr>
        <w:t>)</w:t>
      </w:r>
      <w:r>
        <w:rPr>
          <w:rFonts w:ascii="Courier New" w:hAnsi="Courier New" w:cs="Courier New"/>
          <w:sz w:val="20"/>
          <w:szCs w:val="20"/>
        </w:rPr>
        <w:t xml:space="preserve"> ((to Int32) -1)</w:t>
      </w:r>
      <w:r w:rsidR="00FC6ED4">
        <w:rPr>
          <w:rFonts w:ascii="Courier New" w:hAnsi="Courier New" w:cs="Courier New"/>
          <w:sz w:val="20"/>
          <w:szCs w:val="20"/>
        </w:rPr>
        <w:t>)</w:t>
      </w:r>
      <w:r>
        <w:rPr>
          <w:rFonts w:ascii="Courier New" w:hAnsi="Courier New" w:cs="Courier New"/>
          <w:sz w:val="20"/>
          <w:szCs w:val="20"/>
        </w:rPr>
        <w:t xml:space="preserve"> …)</w:t>
      </w:r>
    </w:p>
    <w:p w14:paraId="2DABD363" w14:textId="77777777" w:rsidR="00BC1A0C" w:rsidRDefault="00BC1A0C" w:rsidP="00BC1A0C">
      <w:pPr>
        <w:pStyle w:val="NoSpacing"/>
      </w:pPr>
    </w:p>
    <w:p w14:paraId="33D93EC1" w14:textId="3D427492" w:rsidR="00C5724E" w:rsidRDefault="00BC1A0C" w:rsidP="00B06970">
      <w:pPr>
        <w:pStyle w:val="NoSpacing"/>
        <w:jc w:val="both"/>
      </w:pPr>
      <w:r>
        <w:t>This declares</w:t>
      </w:r>
      <w:r w:rsidR="00B06970">
        <w:t xml:space="preserve"> the</w:t>
      </w:r>
      <w:r>
        <w:t xml:space="preserve"> </w:t>
      </w:r>
      <w:r>
        <w:rPr>
          <w:b/>
        </w:rPr>
        <w:t>from</w:t>
      </w:r>
      <w:r>
        <w:t xml:space="preserve"> and </w:t>
      </w:r>
      <w:r>
        <w:rPr>
          <w:b/>
        </w:rPr>
        <w:t>to</w:t>
      </w:r>
      <w:r w:rsidR="00B06970">
        <w:t xml:space="preserve"> parameters </w:t>
      </w:r>
      <w:r>
        <w:t xml:space="preserve">as integers and sets the value </w:t>
      </w:r>
      <w:r w:rsidR="00B06970">
        <w:t xml:space="preserve">of </w:t>
      </w:r>
      <w:proofErr w:type="gramStart"/>
      <w:r w:rsidR="00B06970">
        <w:t xml:space="preserve">the </w:t>
      </w:r>
      <w:r>
        <w:t xml:space="preserve"> </w:t>
      </w:r>
      <w:proofErr w:type="spellStart"/>
      <w:r>
        <w:rPr>
          <w:b/>
        </w:rPr>
        <w:t>to</w:t>
      </w:r>
      <w:proofErr w:type="spellEnd"/>
      <w:proofErr w:type="gramEnd"/>
      <w:r>
        <w:t xml:space="preserve"> </w:t>
      </w:r>
      <w:r w:rsidR="00B06970">
        <w:t xml:space="preserve">parameter </w:t>
      </w:r>
      <w:r>
        <w:t>to -1 if it’s not supplied.</w:t>
      </w:r>
    </w:p>
    <w:p w14:paraId="30493806" w14:textId="77777777" w:rsidR="000C2448" w:rsidRPr="00A5244F" w:rsidRDefault="000C2448" w:rsidP="00C5724E">
      <w:pPr>
        <w:pStyle w:val="Heading3"/>
        <w:rPr>
          <w:color w:val="1F497D" w:themeColor="text2"/>
        </w:rPr>
      </w:pPr>
      <w:bookmarkStart w:id="12" w:name="_Toc198229020"/>
      <w:r w:rsidRPr="00A5244F">
        <w:rPr>
          <w:color w:val="1F497D" w:themeColor="text2"/>
        </w:rPr>
        <w:t>Variable arguments</w:t>
      </w:r>
      <w:bookmarkEnd w:id="12"/>
    </w:p>
    <w:p w14:paraId="03F703B8" w14:textId="77777777" w:rsidR="000C2448" w:rsidRDefault="000C2448" w:rsidP="00A47A94">
      <w:pPr>
        <w:jc w:val="both"/>
      </w:pPr>
      <w:r>
        <w:t xml:space="preserve">The </w:t>
      </w:r>
      <w:r>
        <w:rPr>
          <w:b/>
        </w:rPr>
        <w:t>&amp;rest</w:t>
      </w:r>
      <w:r>
        <w:t xml:space="preserve"> symbol is used to specify that all remaining unbound arguments are to be collected into a list:</w:t>
      </w:r>
    </w:p>
    <w:p w14:paraId="36564C89" w14:textId="77777777" w:rsidR="000C2448" w:rsidRDefault="000C2448" w:rsidP="000C2448"/>
    <w:p w14:paraId="27C3016F" w14:textId="77777777" w:rsidR="000C2448" w:rsidRDefault="000C2448" w:rsidP="00E8085E">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 b &amp;rest c) …)</w:t>
      </w:r>
    </w:p>
    <w:p w14:paraId="7F1AB4BF" w14:textId="77777777" w:rsidR="000C2448" w:rsidRDefault="000C2448" w:rsidP="000C2448">
      <w:pPr>
        <w:rPr>
          <w:rFonts w:ascii="Courier New" w:hAnsi="Courier New" w:cs="Courier New"/>
          <w:sz w:val="20"/>
          <w:szCs w:val="20"/>
        </w:rPr>
      </w:pPr>
    </w:p>
    <w:p w14:paraId="3E94F0C8" w14:textId="77777777" w:rsidR="008A3FB3" w:rsidRPr="00844517" w:rsidRDefault="000C2448">
      <w:r>
        <w:t>The first two arguments are bound to</w:t>
      </w:r>
      <w:r w:rsidR="00B06970">
        <w:t xml:space="preserve"> parameters</w:t>
      </w:r>
      <w:r>
        <w:t xml:space="preserve"> </w:t>
      </w:r>
      <w:r w:rsidRPr="004B1050">
        <w:rPr>
          <w:b/>
        </w:rPr>
        <w:t>a</w:t>
      </w:r>
      <w:r>
        <w:t xml:space="preserve"> and </w:t>
      </w:r>
      <w:r w:rsidRPr="004B1050">
        <w:rPr>
          <w:b/>
        </w:rPr>
        <w:t>b</w:t>
      </w:r>
      <w:r w:rsidR="00B06970">
        <w:t>;</w:t>
      </w:r>
      <w:r>
        <w:t xml:space="preserve"> any remaining arguments are collected into a list and bound to</w:t>
      </w:r>
      <w:r w:rsidR="00B06970">
        <w:t xml:space="preserve"> parameter</w:t>
      </w:r>
      <w:r>
        <w:t xml:space="preserve"> </w:t>
      </w:r>
      <w:r w:rsidRPr="004B1050">
        <w:rPr>
          <w:b/>
        </w:rPr>
        <w:t>c</w:t>
      </w:r>
      <w:r>
        <w:t>.</w:t>
      </w:r>
    </w:p>
    <w:p w14:paraId="546FA171" w14:textId="77777777" w:rsidR="00A85BD3" w:rsidRDefault="00A85BD3">
      <w:pPr>
        <w:rPr>
          <w:rFonts w:ascii="Arial" w:hAnsi="Arial" w:cs="Arial"/>
          <w:b/>
          <w:bCs/>
          <w:color w:val="1F497D" w:themeColor="text2"/>
          <w:sz w:val="26"/>
          <w:szCs w:val="26"/>
        </w:rPr>
      </w:pPr>
      <w:r>
        <w:rPr>
          <w:color w:val="1F497D" w:themeColor="text2"/>
        </w:rPr>
        <w:br w:type="page"/>
      </w:r>
    </w:p>
    <w:p w14:paraId="72E609FC" w14:textId="397EE6F9" w:rsidR="008A3FB3" w:rsidRDefault="008A3FB3" w:rsidP="008A3FB3">
      <w:pPr>
        <w:pStyle w:val="Heading3"/>
        <w:rPr>
          <w:color w:val="1F497D" w:themeColor="text2"/>
        </w:rPr>
      </w:pPr>
      <w:bookmarkStart w:id="13" w:name="_Toc198229021"/>
      <w:r>
        <w:rPr>
          <w:color w:val="1F497D" w:themeColor="text2"/>
        </w:rPr>
        <w:lastRenderedPageBreak/>
        <w:t>Return types</w:t>
      </w:r>
      <w:bookmarkEnd w:id="13"/>
    </w:p>
    <w:p w14:paraId="7E1A06DF" w14:textId="20BB5E6D" w:rsidR="008A3FB3" w:rsidRDefault="00000277" w:rsidP="008A3FB3">
      <w:r>
        <w:t>T</w:t>
      </w:r>
      <w:r w:rsidR="008A3FB3">
        <w:t xml:space="preserve">o specify that a Yarr function will </w:t>
      </w:r>
      <w:proofErr w:type="gramStart"/>
      <w:r w:rsidR="008A3FB3">
        <w:t>return</w:t>
      </w:r>
      <w:proofErr w:type="gramEnd"/>
      <w:r w:rsidR="008A3FB3">
        <w:t xml:space="preserve"> a particular type</w:t>
      </w:r>
      <w:r>
        <w:t xml:space="preserve">, we use the </w:t>
      </w:r>
      <w:proofErr w:type="gramStart"/>
      <w:r w:rsidR="008A3FB3">
        <w:t xml:space="preserve">special </w:t>
      </w:r>
      <w:r w:rsidR="008A3FB3">
        <w:rPr>
          <w:b/>
        </w:rPr>
        <w:t>:returns</w:t>
      </w:r>
      <w:proofErr w:type="gramEnd"/>
      <w:r w:rsidR="008A3FB3">
        <w:t xml:space="preserve"> keyword after the parameter list:</w:t>
      </w:r>
    </w:p>
    <w:p w14:paraId="4786A2CE" w14:textId="77777777" w:rsidR="008A3FB3" w:rsidRDefault="008A3FB3" w:rsidP="008A3FB3"/>
    <w:p w14:paraId="1320942D" w14:textId="77777777" w:rsidR="008A3FB3" w:rsidRDefault="008A3FB3" w:rsidP="008A3FB3">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(a b c</w:t>
      </w:r>
      <w:proofErr w:type="gramStart"/>
      <w:r>
        <w:rPr>
          <w:rFonts w:ascii="Courier New" w:hAnsi="Courier New" w:cs="Courier New"/>
          <w:sz w:val="20"/>
          <w:szCs w:val="20"/>
        </w:rPr>
        <w:t>) :returns</w:t>
      </w:r>
      <w:proofErr w:type="gramEnd"/>
      <w:r>
        <w:rPr>
          <w:rFonts w:ascii="Courier New" w:hAnsi="Courier New" w:cs="Courier New"/>
          <w:sz w:val="20"/>
          <w:szCs w:val="20"/>
        </w:rPr>
        <w:t xml:space="preserve"> int32 …)</w:t>
      </w:r>
    </w:p>
    <w:p w14:paraId="63E145EE" w14:textId="77777777" w:rsidR="008A3FB3" w:rsidRDefault="008A3FB3" w:rsidP="008A3FB3"/>
    <w:p w14:paraId="5444B585" w14:textId="77777777" w:rsidR="008A3FB3" w:rsidRDefault="008A3FB3" w:rsidP="008A3FB3">
      <w:r>
        <w:t xml:space="preserve">defines a closure that returns a </w:t>
      </w:r>
      <w:r w:rsidRPr="008A3FB3">
        <w:rPr>
          <w:b/>
        </w:rPr>
        <w:t>System.Int32</w:t>
      </w:r>
      <w:r>
        <w:t xml:space="preserve">. This can be used in a </w:t>
      </w:r>
      <w:proofErr w:type="spellStart"/>
      <w:r>
        <w:rPr>
          <w:b/>
        </w:rPr>
        <w:t>defun</w:t>
      </w:r>
      <w:proofErr w:type="spellEnd"/>
      <w:r>
        <w:t xml:space="preserve"> as well:</w:t>
      </w:r>
    </w:p>
    <w:p w14:paraId="6AF48508" w14:textId="77777777" w:rsidR="008A3FB3" w:rsidRDefault="008A3FB3" w:rsidP="008A3FB3"/>
    <w:p w14:paraId="41A07C51" w14:textId="77777777" w:rsidR="008A3FB3" w:rsidRDefault="008A3FB3" w:rsidP="008A3FB3">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foo (a b c</w:t>
      </w:r>
      <w:proofErr w:type="gramStart"/>
      <w:r>
        <w:rPr>
          <w:rFonts w:ascii="Courier New" w:hAnsi="Courier New" w:cs="Courier New"/>
          <w:sz w:val="20"/>
          <w:szCs w:val="20"/>
        </w:rPr>
        <w:t>) :returns</w:t>
      </w:r>
      <w:proofErr w:type="gramEnd"/>
      <w:r>
        <w:rPr>
          <w:rFonts w:ascii="Courier New" w:hAnsi="Courier New" w:cs="Courier New"/>
          <w:sz w:val="20"/>
          <w:szCs w:val="20"/>
        </w:rPr>
        <w:t xml:space="preserve"> int32 …)</w:t>
      </w:r>
    </w:p>
    <w:p w14:paraId="44CE055E" w14:textId="77777777" w:rsidR="008A3FB3" w:rsidRPr="008A3FB3" w:rsidRDefault="008A3FB3" w:rsidP="008A3FB3"/>
    <w:p w14:paraId="2EB0CE1A" w14:textId="77777777" w:rsidR="0029361E" w:rsidRDefault="008A3FB3" w:rsidP="008A3FB3">
      <w:pPr>
        <w:jc w:val="both"/>
      </w:pPr>
      <w:proofErr w:type="gramStart"/>
      <w:r>
        <w:t xml:space="preserve">The </w:t>
      </w:r>
      <w:r w:rsidRPr="008A3FB3">
        <w:rPr>
          <w:b/>
        </w:rPr>
        <w:t>:returns</w:t>
      </w:r>
      <w:proofErr w:type="gramEnd"/>
      <w:r>
        <w:t xml:space="preserve"> and the following type must appear immediately after the parameter definitions. If not provided, the closure is assumed to return </w:t>
      </w:r>
      <w:proofErr w:type="spellStart"/>
      <w:r w:rsidRPr="008A3FB3">
        <w:rPr>
          <w:b/>
        </w:rPr>
        <w:t>System.Object</w:t>
      </w:r>
      <w:proofErr w:type="spellEnd"/>
      <w:r>
        <w:t>.</w:t>
      </w:r>
    </w:p>
    <w:p w14:paraId="4FDF84F3" w14:textId="77777777" w:rsidR="00C04D2B" w:rsidRDefault="00C04D2B" w:rsidP="008A3FB3">
      <w:pPr>
        <w:jc w:val="both"/>
      </w:pPr>
    </w:p>
    <w:p w14:paraId="2E6AA8A4" w14:textId="2AE932DC" w:rsidR="00AB1FFB" w:rsidRDefault="00C04D2B" w:rsidP="00492113">
      <w:pPr>
        <w:jc w:val="both"/>
        <w:rPr>
          <w:rFonts w:ascii="Arial" w:hAnsi="Arial" w:cs="Arial"/>
          <w:b/>
          <w:bCs/>
          <w:i/>
          <w:iCs/>
          <w:color w:val="1F497D" w:themeColor="text2"/>
          <w:sz w:val="28"/>
          <w:szCs w:val="28"/>
        </w:rPr>
      </w:pPr>
      <w:r>
        <w:t xml:space="preserve">If the closure attempts to return a value other than the specified return type, an attempt will be made to implicitly cast the value (by looking for a suitable </w:t>
      </w:r>
      <w:proofErr w:type="spellStart"/>
      <w:r w:rsidRPr="00C04D2B">
        <w:rPr>
          <w:b/>
        </w:rPr>
        <w:t>op_implicit</w:t>
      </w:r>
      <w:proofErr w:type="spellEnd"/>
      <w:r>
        <w:t>), and if this fails, an exception is thrown.</w:t>
      </w:r>
    </w:p>
    <w:p w14:paraId="217B374E" w14:textId="03FD7B2A" w:rsidR="00A0653D" w:rsidRDefault="00A0653D" w:rsidP="00A0653D">
      <w:pPr>
        <w:pStyle w:val="Heading2"/>
        <w:rPr>
          <w:color w:val="1F497D" w:themeColor="text2"/>
        </w:rPr>
      </w:pPr>
      <w:bookmarkStart w:id="14" w:name="_Toc198229022"/>
      <w:r>
        <w:rPr>
          <w:color w:val="1F497D" w:themeColor="text2"/>
        </w:rPr>
        <w:t>Lexical and Dynamic Scope</w:t>
      </w:r>
      <w:bookmarkEnd w:id="14"/>
    </w:p>
    <w:p w14:paraId="0F057299" w14:textId="376C33E5" w:rsidR="00A0653D" w:rsidRDefault="009133BB" w:rsidP="009133BB">
      <w:pPr>
        <w:jc w:val="both"/>
      </w:pPr>
      <w:r>
        <w:t>As mentioned previously</w:t>
      </w:r>
      <w:r w:rsidR="00A0653D">
        <w:t xml:space="preserve">, Yarr symbols are </w:t>
      </w:r>
      <w:r w:rsidR="00A0653D">
        <w:rPr>
          <w:i/>
        </w:rPr>
        <w:t>lexically scoped</w:t>
      </w:r>
      <w:r>
        <w:t xml:space="preserve"> by default. However, it is sometimes useful to have symbols that are </w:t>
      </w:r>
      <w:r>
        <w:rPr>
          <w:i/>
        </w:rPr>
        <w:t>dynamically scoped</w:t>
      </w:r>
      <w:r w:rsidR="00A0653D">
        <w:t>.</w:t>
      </w:r>
      <w:r>
        <w:t xml:space="preserve"> Yarr supports this with the </w:t>
      </w:r>
      <w:proofErr w:type="spellStart"/>
      <w:r w:rsidR="00A85BD3">
        <w:rPr>
          <w:b/>
        </w:rPr>
        <w:t>d</w:t>
      </w:r>
      <w:r>
        <w:rPr>
          <w:b/>
        </w:rPr>
        <w:t>efparam</w:t>
      </w:r>
      <w:proofErr w:type="spellEnd"/>
      <w:r>
        <w:rPr>
          <w:b/>
          <w:i/>
        </w:rPr>
        <w:t xml:space="preserve"> </w:t>
      </w:r>
      <w:r>
        <w:t>special form, which declares that a particular symbol should be dynamically scoped instead of lexically scoped:</w:t>
      </w:r>
      <w:r w:rsidR="00A0653D">
        <w:t xml:space="preserve"> </w:t>
      </w:r>
    </w:p>
    <w:p w14:paraId="5F0A0117" w14:textId="77777777" w:rsidR="009133BB" w:rsidRDefault="009133BB" w:rsidP="009133BB">
      <w:pPr>
        <w:jc w:val="both"/>
      </w:pPr>
    </w:p>
    <w:p w14:paraId="1DD8C153" w14:textId="0C753144"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setf</w:t>
      </w:r>
      <w:proofErr w:type="spellEnd"/>
      <w:r>
        <w:rPr>
          <w:rFonts w:ascii="Courier New" w:hAnsi="Courier New" w:cs="Courier New"/>
          <w:sz w:val="20"/>
          <w:szCs w:val="20"/>
        </w:rPr>
        <w:t xml:space="preserve"> lex "</w:t>
      </w:r>
      <w:r w:rsidR="00000277">
        <w:rPr>
          <w:rFonts w:ascii="Courier New" w:hAnsi="Courier New" w:cs="Courier New"/>
          <w:sz w:val="20"/>
          <w:szCs w:val="20"/>
        </w:rPr>
        <w:t xml:space="preserve">outer </w:t>
      </w:r>
      <w:r>
        <w:rPr>
          <w:rFonts w:ascii="Courier New" w:hAnsi="Courier New" w:cs="Courier New"/>
          <w:sz w:val="20"/>
          <w:szCs w:val="20"/>
        </w:rPr>
        <w:t>lexical")</w:t>
      </w:r>
    </w:p>
    <w:p w14:paraId="1F7D4B32" w14:textId="13161EFC"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defparam</w:t>
      </w:r>
      <w:proofErr w:type="spellEnd"/>
      <w:r>
        <w:rPr>
          <w:rFonts w:ascii="Courier New" w:hAnsi="Courier New" w:cs="Courier New"/>
          <w:sz w:val="20"/>
          <w:szCs w:val="20"/>
        </w:rPr>
        <w:t xml:space="preserve"> *</w:t>
      </w:r>
      <w:proofErr w:type="spellStart"/>
      <w:r>
        <w:rPr>
          <w:rFonts w:ascii="Courier New" w:hAnsi="Courier New" w:cs="Courier New"/>
          <w:sz w:val="20"/>
          <w:szCs w:val="20"/>
        </w:rPr>
        <w:t>dyn</w:t>
      </w:r>
      <w:proofErr w:type="spellEnd"/>
      <w:r>
        <w:rPr>
          <w:rFonts w:ascii="Courier New" w:hAnsi="Courier New" w:cs="Courier New"/>
          <w:sz w:val="20"/>
          <w:szCs w:val="20"/>
        </w:rPr>
        <w:t>* "</w:t>
      </w:r>
      <w:r w:rsidR="00000277">
        <w:rPr>
          <w:rFonts w:ascii="Courier New" w:hAnsi="Courier New" w:cs="Courier New"/>
          <w:sz w:val="20"/>
          <w:szCs w:val="20"/>
        </w:rPr>
        <w:t xml:space="preserve">outer </w:t>
      </w:r>
      <w:r>
        <w:rPr>
          <w:rFonts w:ascii="Courier New" w:hAnsi="Courier New" w:cs="Courier New"/>
          <w:sz w:val="20"/>
          <w:szCs w:val="20"/>
        </w:rPr>
        <w:t>dynamic")</w:t>
      </w:r>
    </w:p>
    <w:p w14:paraId="24BA7FED" w14:textId="77777777" w:rsidR="009133BB" w:rsidRDefault="009133BB" w:rsidP="009133BB">
      <w:pPr>
        <w:shd w:val="clear" w:color="auto" w:fill="E0E0E0"/>
        <w:ind w:left="720"/>
        <w:jc w:val="both"/>
        <w:rPr>
          <w:rFonts w:ascii="Courier New" w:hAnsi="Courier New" w:cs="Courier New"/>
          <w:sz w:val="20"/>
          <w:szCs w:val="20"/>
        </w:rPr>
      </w:pPr>
    </w:p>
    <w:p w14:paraId="21CA7ADF" w14:textId="1CB82699"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r w:rsidR="00000277">
        <w:rPr>
          <w:rFonts w:ascii="Courier New" w:hAnsi="Courier New" w:cs="Courier New"/>
          <w:sz w:val="20"/>
          <w:szCs w:val="20"/>
        </w:rPr>
        <w:t>show</w:t>
      </w:r>
      <w:r>
        <w:rPr>
          <w:rFonts w:ascii="Courier New" w:hAnsi="Courier New" w:cs="Courier New"/>
          <w:sz w:val="20"/>
          <w:szCs w:val="20"/>
        </w:rPr>
        <w:t>-lex () lex</w:t>
      </w:r>
      <w:proofErr w:type="gramStart"/>
      <w:r>
        <w:rPr>
          <w:rFonts w:ascii="Courier New" w:hAnsi="Courier New" w:cs="Courier New"/>
          <w:sz w:val="20"/>
          <w:szCs w:val="20"/>
        </w:rPr>
        <w:t>))</w:t>
      </w:r>
      <w:r w:rsidR="00AB1FFB">
        <w:rPr>
          <w:rFonts w:ascii="Courier New" w:hAnsi="Courier New" w:cs="Courier New"/>
          <w:sz w:val="20"/>
          <w:szCs w:val="20"/>
        </w:rPr>
        <w:t xml:space="preserve">  ;</w:t>
      </w:r>
      <w:proofErr w:type="gramEnd"/>
      <w:r w:rsidR="00AB1FFB">
        <w:rPr>
          <w:rFonts w:ascii="Courier New" w:hAnsi="Courier New" w:cs="Courier New"/>
          <w:sz w:val="20"/>
          <w:szCs w:val="20"/>
        </w:rPr>
        <w:t xml:space="preserve"> this lex is the one defined above</w:t>
      </w:r>
    </w:p>
    <w:p w14:paraId="6FD87355" w14:textId="13AE087D"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r w:rsidR="00000277">
        <w:rPr>
          <w:rFonts w:ascii="Courier New" w:hAnsi="Courier New" w:cs="Courier New"/>
          <w:sz w:val="20"/>
          <w:szCs w:val="20"/>
        </w:rPr>
        <w:t>show</w:t>
      </w:r>
      <w:r>
        <w:rPr>
          <w:rFonts w:ascii="Courier New" w:hAnsi="Courier New" w:cs="Courier New"/>
          <w:sz w:val="20"/>
          <w:szCs w:val="20"/>
        </w:rPr>
        <w:t>-</w:t>
      </w:r>
      <w:proofErr w:type="spellStart"/>
      <w:r>
        <w:rPr>
          <w:rFonts w:ascii="Courier New" w:hAnsi="Courier New" w:cs="Courier New"/>
          <w:sz w:val="20"/>
          <w:szCs w:val="20"/>
        </w:rPr>
        <w:t>dyn</w:t>
      </w:r>
      <w:proofErr w:type="spellEnd"/>
      <w:r>
        <w:rPr>
          <w:rFonts w:ascii="Courier New" w:hAnsi="Courier New" w:cs="Courier New"/>
          <w:sz w:val="20"/>
          <w:szCs w:val="20"/>
        </w:rPr>
        <w:t xml:space="preserve"> () *</w:t>
      </w:r>
      <w:proofErr w:type="spellStart"/>
      <w:r>
        <w:rPr>
          <w:rFonts w:ascii="Courier New" w:hAnsi="Courier New" w:cs="Courier New"/>
          <w:sz w:val="20"/>
          <w:szCs w:val="20"/>
        </w:rPr>
        <w:t>dyn</w:t>
      </w:r>
      <w:proofErr w:type="spellEnd"/>
      <w:r>
        <w:rPr>
          <w:rFonts w:ascii="Courier New" w:hAnsi="Courier New" w:cs="Courier New"/>
          <w:sz w:val="20"/>
          <w:szCs w:val="20"/>
        </w:rPr>
        <w:t>*</w:t>
      </w:r>
      <w:proofErr w:type="gramStart"/>
      <w:r>
        <w:rPr>
          <w:rFonts w:ascii="Courier New" w:hAnsi="Courier New" w:cs="Courier New"/>
          <w:sz w:val="20"/>
          <w:szCs w:val="20"/>
        </w:rPr>
        <w:t>)</w:t>
      </w:r>
      <w:r w:rsidR="00AB1FFB">
        <w:rPr>
          <w:rFonts w:ascii="Courier New" w:hAnsi="Courier New" w:cs="Courier New"/>
          <w:sz w:val="20"/>
          <w:szCs w:val="20"/>
        </w:rPr>
        <w:t xml:space="preserve"> ;</w:t>
      </w:r>
      <w:proofErr w:type="gramEnd"/>
      <w:r w:rsidR="00AB1FFB">
        <w:rPr>
          <w:rFonts w:ascii="Courier New" w:hAnsi="Courier New" w:cs="Courier New"/>
          <w:sz w:val="20"/>
          <w:szCs w:val="20"/>
        </w:rPr>
        <w:t xml:space="preserve"> this *</w:t>
      </w:r>
      <w:proofErr w:type="spellStart"/>
      <w:r w:rsidR="00AB1FFB">
        <w:rPr>
          <w:rFonts w:ascii="Courier New" w:hAnsi="Courier New" w:cs="Courier New"/>
          <w:sz w:val="20"/>
          <w:szCs w:val="20"/>
        </w:rPr>
        <w:t>dyn</w:t>
      </w:r>
      <w:proofErr w:type="spellEnd"/>
      <w:r w:rsidR="00AB1FFB">
        <w:rPr>
          <w:rFonts w:ascii="Courier New" w:hAnsi="Courier New" w:cs="Courier New"/>
          <w:sz w:val="20"/>
          <w:szCs w:val="20"/>
        </w:rPr>
        <w:t>* is dynamic</w:t>
      </w:r>
      <w:r w:rsidR="00492113">
        <w:rPr>
          <w:rFonts w:ascii="Courier New" w:hAnsi="Courier New" w:cs="Courier New"/>
          <w:sz w:val="20"/>
          <w:szCs w:val="20"/>
        </w:rPr>
        <w:t>ally scoped</w:t>
      </w:r>
    </w:p>
    <w:p w14:paraId="5DCD782B" w14:textId="77777777" w:rsidR="009133BB" w:rsidRDefault="009133BB" w:rsidP="009133BB">
      <w:pPr>
        <w:shd w:val="clear" w:color="auto" w:fill="E0E0E0"/>
        <w:ind w:left="720"/>
        <w:jc w:val="both"/>
        <w:rPr>
          <w:rFonts w:ascii="Courier New" w:hAnsi="Courier New" w:cs="Courier New"/>
          <w:sz w:val="20"/>
          <w:szCs w:val="20"/>
        </w:rPr>
      </w:pPr>
    </w:p>
    <w:p w14:paraId="2E87DFDD" w14:textId="77777777"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let ((</w:t>
      </w:r>
      <w:proofErr w:type="gramEnd"/>
      <w:r>
        <w:rPr>
          <w:rFonts w:ascii="Courier New" w:hAnsi="Courier New" w:cs="Courier New"/>
          <w:sz w:val="20"/>
          <w:szCs w:val="20"/>
        </w:rPr>
        <w:t>lex "local lexical")</w:t>
      </w:r>
    </w:p>
    <w:p w14:paraId="2DA3FDC0" w14:textId="77777777"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dyn</w:t>
      </w:r>
      <w:proofErr w:type="spellEnd"/>
      <w:r>
        <w:rPr>
          <w:rFonts w:ascii="Courier New" w:hAnsi="Courier New" w:cs="Courier New"/>
          <w:sz w:val="20"/>
          <w:szCs w:val="20"/>
        </w:rPr>
        <w:t>* "local dynamic"))</w:t>
      </w:r>
    </w:p>
    <w:p w14:paraId="074A67C6" w14:textId="45015735"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00AB1FFB">
        <w:rPr>
          <w:rFonts w:ascii="Courier New" w:hAnsi="Courier New" w:cs="Courier New"/>
          <w:sz w:val="20"/>
          <w:szCs w:val="20"/>
        </w:rPr>
        <w:t>(</w:t>
      </w:r>
      <w:proofErr w:type="spellStart"/>
      <w:r w:rsidR="00AB1FFB">
        <w:rPr>
          <w:rFonts w:ascii="Courier New" w:hAnsi="Courier New" w:cs="Courier New"/>
          <w:sz w:val="20"/>
          <w:szCs w:val="20"/>
        </w:rPr>
        <w:t>prl</w:t>
      </w:r>
      <w:proofErr w:type="spellEnd"/>
      <w:r w:rsidR="00AB1FFB">
        <w:rPr>
          <w:rFonts w:ascii="Courier New" w:hAnsi="Courier New" w:cs="Courier New"/>
          <w:sz w:val="20"/>
          <w:szCs w:val="20"/>
        </w:rPr>
        <w:t xml:space="preserve"> </w:t>
      </w:r>
      <w:r>
        <w:rPr>
          <w:rFonts w:ascii="Courier New" w:hAnsi="Courier New" w:cs="Courier New"/>
          <w:sz w:val="20"/>
          <w:szCs w:val="20"/>
        </w:rPr>
        <w:t>(</w:t>
      </w:r>
      <w:r w:rsidR="00000277">
        <w:rPr>
          <w:rFonts w:ascii="Courier New" w:hAnsi="Courier New" w:cs="Courier New"/>
          <w:sz w:val="20"/>
          <w:szCs w:val="20"/>
        </w:rPr>
        <w:t>show</w:t>
      </w:r>
      <w:r>
        <w:rPr>
          <w:rFonts w:ascii="Courier New" w:hAnsi="Courier New" w:cs="Courier New"/>
          <w:sz w:val="20"/>
          <w:szCs w:val="20"/>
        </w:rPr>
        <w:t>-lex)</w:t>
      </w:r>
      <w:r w:rsidR="00AB1FFB">
        <w:rPr>
          <w:rFonts w:ascii="Courier New" w:hAnsi="Courier New" w:cs="Courier New"/>
          <w:sz w:val="20"/>
          <w:szCs w:val="20"/>
        </w:rPr>
        <w:t>)</w:t>
      </w:r>
    </w:p>
    <w:p w14:paraId="4C7BD32C" w14:textId="0657A575"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00AB1FFB">
        <w:rPr>
          <w:rFonts w:ascii="Courier New" w:hAnsi="Courier New" w:cs="Courier New"/>
          <w:sz w:val="20"/>
          <w:szCs w:val="20"/>
        </w:rPr>
        <w:t>(</w:t>
      </w:r>
      <w:proofErr w:type="spellStart"/>
      <w:r w:rsidR="00AB1FFB">
        <w:rPr>
          <w:rFonts w:ascii="Courier New" w:hAnsi="Courier New" w:cs="Courier New"/>
          <w:sz w:val="20"/>
          <w:szCs w:val="20"/>
        </w:rPr>
        <w:t>prl</w:t>
      </w:r>
      <w:proofErr w:type="spellEnd"/>
      <w:r w:rsidR="00AB1FFB">
        <w:rPr>
          <w:rFonts w:ascii="Courier New" w:hAnsi="Courier New" w:cs="Courier New"/>
          <w:sz w:val="20"/>
          <w:szCs w:val="20"/>
        </w:rPr>
        <w:t xml:space="preserve"> </w:t>
      </w:r>
      <w:r>
        <w:rPr>
          <w:rFonts w:ascii="Courier New" w:hAnsi="Courier New" w:cs="Courier New"/>
          <w:sz w:val="20"/>
          <w:szCs w:val="20"/>
        </w:rPr>
        <w:t>(</w:t>
      </w:r>
      <w:r w:rsidR="00000277">
        <w:rPr>
          <w:rFonts w:ascii="Courier New" w:hAnsi="Courier New" w:cs="Courier New"/>
          <w:sz w:val="20"/>
          <w:szCs w:val="20"/>
        </w:rPr>
        <w:t>show</w:t>
      </w:r>
      <w:r>
        <w:rPr>
          <w:rFonts w:ascii="Courier New" w:hAnsi="Courier New" w:cs="Courier New"/>
          <w:sz w:val="20"/>
          <w:szCs w:val="20"/>
        </w:rPr>
        <w:t>-</w:t>
      </w:r>
      <w:proofErr w:type="spellStart"/>
      <w:r>
        <w:rPr>
          <w:rFonts w:ascii="Courier New" w:hAnsi="Courier New" w:cs="Courier New"/>
          <w:sz w:val="20"/>
          <w:szCs w:val="20"/>
        </w:rPr>
        <w:t>dyn</w:t>
      </w:r>
      <w:proofErr w:type="spellEnd"/>
      <w:r>
        <w:rPr>
          <w:rFonts w:ascii="Courier New" w:hAnsi="Courier New" w:cs="Courier New"/>
          <w:sz w:val="20"/>
          <w:szCs w:val="20"/>
        </w:rPr>
        <w:t>)</w:t>
      </w:r>
      <w:r w:rsidR="00AB1FFB">
        <w:rPr>
          <w:rFonts w:ascii="Courier New" w:hAnsi="Courier New" w:cs="Courier New"/>
          <w:sz w:val="20"/>
          <w:szCs w:val="20"/>
        </w:rPr>
        <w:t>)</w:t>
      </w:r>
      <w:r>
        <w:rPr>
          <w:rFonts w:ascii="Courier New" w:hAnsi="Courier New" w:cs="Courier New"/>
          <w:sz w:val="20"/>
          <w:szCs w:val="20"/>
        </w:rPr>
        <w:t>)</w:t>
      </w:r>
    </w:p>
    <w:p w14:paraId="45611A52" w14:textId="77777777" w:rsidR="009133BB" w:rsidRDefault="009133BB" w:rsidP="009133BB">
      <w:pPr>
        <w:shd w:val="clear" w:color="auto" w:fill="E0E0E0"/>
        <w:ind w:left="720"/>
        <w:jc w:val="both"/>
        <w:rPr>
          <w:rFonts w:ascii="Courier New" w:hAnsi="Courier New" w:cs="Courier New"/>
          <w:sz w:val="20"/>
          <w:szCs w:val="20"/>
        </w:rPr>
      </w:pPr>
      <w:r w:rsidRPr="00C04D2B">
        <w:rPr>
          <w:rFonts w:ascii="Courier New" w:hAnsi="Courier New" w:cs="Courier New"/>
          <w:sz w:val="20"/>
          <w:szCs w:val="20"/>
        </w:rPr>
        <w:sym w:font="Wingdings" w:char="F0E0"/>
      </w:r>
    </w:p>
    <w:p w14:paraId="393BA5BD" w14:textId="2CCF20F0" w:rsidR="009133BB" w:rsidRDefault="00000277"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outer </w:t>
      </w:r>
      <w:r w:rsidR="009133BB">
        <w:rPr>
          <w:rFonts w:ascii="Courier New" w:hAnsi="Courier New" w:cs="Courier New"/>
          <w:sz w:val="20"/>
          <w:szCs w:val="20"/>
        </w:rPr>
        <w:t>lexical</w:t>
      </w:r>
    </w:p>
    <w:p w14:paraId="4052175B" w14:textId="77777777" w:rsidR="009133BB"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local dynamic</w:t>
      </w:r>
    </w:p>
    <w:p w14:paraId="2856D3C7" w14:textId="77777777" w:rsidR="009133BB" w:rsidRPr="00455FF4" w:rsidRDefault="009133BB" w:rsidP="009133BB">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
    <w:p w14:paraId="26074B57" w14:textId="77777777" w:rsidR="009133BB" w:rsidRDefault="009133BB" w:rsidP="009133BB">
      <w:pPr>
        <w:jc w:val="both"/>
      </w:pPr>
    </w:p>
    <w:p w14:paraId="00E21E7A" w14:textId="411FCFCF" w:rsidR="009133BB" w:rsidRDefault="009133BB" w:rsidP="009133BB">
      <w:pPr>
        <w:jc w:val="both"/>
      </w:pPr>
      <w:r>
        <w:t xml:space="preserve">Since </w:t>
      </w:r>
      <w:r>
        <w:rPr>
          <w:b/>
        </w:rPr>
        <w:t>lex</w:t>
      </w:r>
      <w:r>
        <w:t xml:space="preserve"> is lexically scoped, its value in the </w:t>
      </w:r>
      <w:r w:rsidR="00000277">
        <w:rPr>
          <w:b/>
        </w:rPr>
        <w:t>show</w:t>
      </w:r>
      <w:r>
        <w:rPr>
          <w:b/>
        </w:rPr>
        <w:t xml:space="preserve">-lex </w:t>
      </w:r>
      <w:r>
        <w:t>function is “</w:t>
      </w:r>
      <w:r w:rsidR="00000277">
        <w:t xml:space="preserve">outer </w:t>
      </w:r>
      <w:r>
        <w:t>lexical</w:t>
      </w:r>
      <w:r w:rsidR="00B35DD3">
        <w:t>,</w:t>
      </w:r>
      <w:r>
        <w:t>”</w:t>
      </w:r>
      <w:r w:rsidR="00B35DD3">
        <w:t xml:space="preserve"> since that’s its value in the environment where </w:t>
      </w:r>
      <w:r w:rsidR="00000277">
        <w:rPr>
          <w:b/>
        </w:rPr>
        <w:t>show</w:t>
      </w:r>
      <w:r w:rsidR="00B35DD3">
        <w:rPr>
          <w:b/>
        </w:rPr>
        <w:t>-lex</w:t>
      </w:r>
      <w:r w:rsidR="00B35DD3">
        <w:t xml:space="preserve"> is defined.</w:t>
      </w:r>
      <w:r>
        <w:t xml:space="preserve"> But since </w:t>
      </w:r>
      <w:r>
        <w:rPr>
          <w:b/>
        </w:rPr>
        <w:t>*</w:t>
      </w:r>
      <w:proofErr w:type="spellStart"/>
      <w:r>
        <w:rPr>
          <w:b/>
        </w:rPr>
        <w:t>dyn</w:t>
      </w:r>
      <w:proofErr w:type="spellEnd"/>
      <w:r>
        <w:rPr>
          <w:b/>
        </w:rPr>
        <w:t xml:space="preserve">* </w:t>
      </w:r>
      <w:r>
        <w:t xml:space="preserve">is dynamically scoped, its value in the </w:t>
      </w:r>
      <w:r w:rsidR="00000277">
        <w:rPr>
          <w:b/>
        </w:rPr>
        <w:t>show</w:t>
      </w:r>
      <w:r>
        <w:rPr>
          <w:b/>
        </w:rPr>
        <w:t>-</w:t>
      </w:r>
      <w:proofErr w:type="spellStart"/>
      <w:r>
        <w:rPr>
          <w:b/>
        </w:rPr>
        <w:t>dyn</w:t>
      </w:r>
      <w:proofErr w:type="spellEnd"/>
      <w:r>
        <w:t xml:space="preserve"> function </w:t>
      </w:r>
      <w:r w:rsidR="00B35DD3">
        <w:t>will be</w:t>
      </w:r>
      <w:r>
        <w:t xml:space="preserve"> the value of that symbol at the time that </w:t>
      </w:r>
      <w:r w:rsidR="00000277">
        <w:rPr>
          <w:b/>
        </w:rPr>
        <w:t>show</w:t>
      </w:r>
      <w:r>
        <w:rPr>
          <w:b/>
        </w:rPr>
        <w:t>-</w:t>
      </w:r>
      <w:proofErr w:type="spellStart"/>
      <w:r>
        <w:rPr>
          <w:b/>
        </w:rPr>
        <w:t>dyn</w:t>
      </w:r>
      <w:proofErr w:type="spellEnd"/>
      <w:r>
        <w:t xml:space="preserve"> is called, which in the above example is “local dynamic.”</w:t>
      </w:r>
    </w:p>
    <w:p w14:paraId="7DB7E7F0" w14:textId="77777777" w:rsidR="009133BB" w:rsidRDefault="009133BB" w:rsidP="009133BB">
      <w:pPr>
        <w:jc w:val="both"/>
      </w:pPr>
    </w:p>
    <w:p w14:paraId="1349D62E" w14:textId="67EE1087" w:rsidR="009133BB" w:rsidRDefault="009133BB" w:rsidP="009133BB">
      <w:pPr>
        <w:jc w:val="both"/>
      </w:pPr>
      <w:r>
        <w:t>It’s a LISP convention to name dynamic</w:t>
      </w:r>
      <w:r w:rsidR="00B35DD3">
        <w:t>ally scoped</w:t>
      </w:r>
      <w:r>
        <w:t xml:space="preserve"> symbols with asterisks</w:t>
      </w:r>
      <w:r w:rsidR="00B35DD3">
        <w:t xml:space="preserve"> before and after the name, as in </w:t>
      </w:r>
      <w:r w:rsidR="00B35DD3">
        <w:rPr>
          <w:b/>
        </w:rPr>
        <w:t>*</w:t>
      </w:r>
      <w:proofErr w:type="spellStart"/>
      <w:r w:rsidR="00B35DD3">
        <w:rPr>
          <w:b/>
        </w:rPr>
        <w:t>dyn</w:t>
      </w:r>
      <w:proofErr w:type="spellEnd"/>
      <w:r w:rsidR="00B35DD3">
        <w:rPr>
          <w:b/>
        </w:rPr>
        <w:t>*</w:t>
      </w:r>
      <w:r w:rsidR="00B35DD3">
        <w:t xml:space="preserve"> to distinguish them from lexically scoped symbols</w:t>
      </w:r>
      <w:r w:rsidR="00000277">
        <w:t>. This is optional, there are no restrictions on what dynamically scoped symbols are named.</w:t>
      </w:r>
    </w:p>
    <w:p w14:paraId="2BDCB8A7" w14:textId="4DA4AEEA" w:rsidR="00000277" w:rsidRDefault="00000277">
      <w:r>
        <w:br w:type="page"/>
      </w:r>
    </w:p>
    <w:p w14:paraId="41D73574" w14:textId="77777777" w:rsidR="00000277" w:rsidRPr="009133BB" w:rsidRDefault="00000277" w:rsidP="009133BB">
      <w:pPr>
        <w:jc w:val="both"/>
      </w:pPr>
    </w:p>
    <w:p w14:paraId="12AA689F" w14:textId="77777777" w:rsidR="00B35DD3" w:rsidRPr="00B35DD3" w:rsidRDefault="00B35DD3" w:rsidP="00B35DD3">
      <w:pPr>
        <w:pStyle w:val="Heading2"/>
        <w:rPr>
          <w:color w:val="1F497D" w:themeColor="text2"/>
        </w:rPr>
      </w:pPr>
      <w:bookmarkStart w:id="15" w:name="_Toc198229023"/>
      <w:r>
        <w:rPr>
          <w:color w:val="1F497D" w:themeColor="text2"/>
        </w:rPr>
        <w:t>Multiple Dispatch</w:t>
      </w:r>
      <w:r w:rsidRPr="008A3FB3">
        <w:rPr>
          <w:color w:val="1F497D" w:themeColor="text2"/>
        </w:rPr>
        <w:t xml:space="preserve"> Methods</w:t>
      </w:r>
      <w:bookmarkEnd w:id="15"/>
    </w:p>
    <w:p w14:paraId="2E7C614C" w14:textId="77777777" w:rsidR="00B34196" w:rsidRDefault="00B35DD3" w:rsidP="00B35DD3">
      <w:pPr>
        <w:jc w:val="both"/>
      </w:pPr>
      <w:r>
        <w:t xml:space="preserve">In addition to closures and functions, the Yarr runtime also supports multiple dispatch methods, or </w:t>
      </w:r>
      <w:proofErr w:type="spellStart"/>
      <w:r>
        <w:rPr>
          <w:i/>
        </w:rPr>
        <w:t>multimethods</w:t>
      </w:r>
      <w:proofErr w:type="spellEnd"/>
      <w:r>
        <w:rPr>
          <w:i/>
        </w:rPr>
        <w:t>.</w:t>
      </w:r>
      <w:r>
        <w:t xml:space="preserve"> A multimethod is a method that is dispatched at runtime based on the value or data type of </w:t>
      </w:r>
      <w:r w:rsidR="00B34196">
        <w:t xml:space="preserve">one or more </w:t>
      </w:r>
      <w:proofErr w:type="gramStart"/>
      <w:r w:rsidR="00B34196">
        <w:t>if</w:t>
      </w:r>
      <w:proofErr w:type="gramEnd"/>
      <w:r w:rsidR="00B34196">
        <w:t xml:space="preserve"> its arguments. This feature is commonly used to call methods on .NET classes, when Yarr uses the argument types to invoke a particular overloaded method in the .NET class. But it is also possible to define Yarr methods that are dynamically dispatched.</w:t>
      </w:r>
    </w:p>
    <w:p w14:paraId="74AD69A9" w14:textId="77777777" w:rsidR="00B34196" w:rsidRDefault="00B34196" w:rsidP="00B35DD3">
      <w:pPr>
        <w:jc w:val="both"/>
      </w:pPr>
    </w:p>
    <w:p w14:paraId="3BBB7C6B" w14:textId="77777777" w:rsidR="00B34196" w:rsidRDefault="00B34196" w:rsidP="00B35DD3">
      <w:pPr>
        <w:jc w:val="both"/>
      </w:pPr>
      <w:r>
        <w:t xml:space="preserve">In Yarr, </w:t>
      </w:r>
      <w:proofErr w:type="spellStart"/>
      <w:r>
        <w:t>multimethods</w:t>
      </w:r>
      <w:proofErr w:type="spellEnd"/>
      <w:r>
        <w:t xml:space="preserve"> are defined using the </w:t>
      </w:r>
      <w:proofErr w:type="spellStart"/>
      <w:r>
        <w:rPr>
          <w:b/>
        </w:rPr>
        <w:t>defmethod</w:t>
      </w:r>
      <w:proofErr w:type="spellEnd"/>
      <w:r>
        <w:t xml:space="preserve"> special form:</w:t>
      </w:r>
    </w:p>
    <w:p w14:paraId="22A0F0CF" w14:textId="77777777" w:rsidR="00B34196" w:rsidRDefault="00B34196" w:rsidP="00B35DD3">
      <w:pPr>
        <w:jc w:val="both"/>
      </w:pPr>
    </w:p>
    <w:p w14:paraId="13430A2C"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w:t>
      </w:r>
      <w:r>
        <w:rPr>
          <w:rFonts w:ascii="Courier New" w:hAnsi="Courier New" w:cs="Courier New"/>
          <w:i/>
          <w:sz w:val="20"/>
          <w:szCs w:val="20"/>
        </w:rPr>
        <w:t>name</w:t>
      </w:r>
      <w:r>
        <w:rPr>
          <w:rFonts w:ascii="Courier New" w:hAnsi="Courier New" w:cs="Courier New"/>
          <w:sz w:val="20"/>
          <w:szCs w:val="20"/>
        </w:rPr>
        <w:t xml:space="preserve"> (arg</w:t>
      </w:r>
      <w:r w:rsidR="000B5804">
        <w:rPr>
          <w:rFonts w:ascii="Courier New" w:hAnsi="Courier New" w:cs="Courier New"/>
          <w:sz w:val="20"/>
          <w:szCs w:val="20"/>
        </w:rPr>
        <w:t>ument</w:t>
      </w:r>
      <w:r>
        <w:rPr>
          <w:rFonts w:ascii="Courier New" w:hAnsi="Courier New" w:cs="Courier New"/>
          <w:sz w:val="20"/>
          <w:szCs w:val="20"/>
        </w:rPr>
        <w:t xml:space="preserve">-list) </w:t>
      </w:r>
      <w:proofErr w:type="gramStart"/>
      <w:r>
        <w:rPr>
          <w:rFonts w:ascii="Courier New" w:hAnsi="Courier New" w:cs="Courier New"/>
          <w:sz w:val="20"/>
          <w:szCs w:val="20"/>
        </w:rPr>
        <w:t>… )</w:t>
      </w:r>
      <w:proofErr w:type="gramEnd"/>
    </w:p>
    <w:p w14:paraId="0DE9ECB7" w14:textId="77777777" w:rsidR="00B34196" w:rsidRDefault="00B34196" w:rsidP="00B35DD3">
      <w:pPr>
        <w:jc w:val="both"/>
      </w:pPr>
    </w:p>
    <w:p w14:paraId="622ADAD5" w14:textId="77777777" w:rsidR="00B34196" w:rsidRDefault="00B34196" w:rsidP="00B35DD3">
      <w:pPr>
        <w:jc w:val="both"/>
      </w:pPr>
      <w:r>
        <w:t xml:space="preserve">The definition is exactly like the definition of a function using </w:t>
      </w:r>
      <w:proofErr w:type="spellStart"/>
      <w:r>
        <w:rPr>
          <w:b/>
        </w:rPr>
        <w:t>defun</w:t>
      </w:r>
      <w:proofErr w:type="spellEnd"/>
      <w:r>
        <w:t>.  However, multiple methods can be defined, and the type sp</w:t>
      </w:r>
      <w:r w:rsidR="00976ED7">
        <w:t>ecifiers in the argument list are</w:t>
      </w:r>
      <w:r>
        <w:t xml:space="preserve"> used to determine how the method will be dispatched. For example:</w:t>
      </w:r>
    </w:p>
    <w:p w14:paraId="7C89ECE0" w14:textId="5D0AD28C" w:rsidR="00B34196" w:rsidRDefault="00B34196"/>
    <w:p w14:paraId="52513C58"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1184D643"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301C7719" w14:textId="77777777" w:rsidR="00B34196" w:rsidRDefault="00B34196" w:rsidP="00B34196">
      <w:pPr>
        <w:shd w:val="clear" w:color="auto" w:fill="E0E0E0"/>
        <w:ind w:left="720"/>
        <w:jc w:val="both"/>
        <w:rPr>
          <w:rFonts w:ascii="Courier New" w:hAnsi="Courier New" w:cs="Courier New"/>
          <w:sz w:val="20"/>
          <w:szCs w:val="20"/>
        </w:rPr>
      </w:pPr>
    </w:p>
    <w:p w14:paraId="4F11BABF"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763601DB"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10F231E9" w14:textId="77777777" w:rsidR="00B34196" w:rsidRDefault="00B34196" w:rsidP="00B34196">
      <w:pPr>
        <w:shd w:val="clear" w:color="auto" w:fill="E0E0E0"/>
        <w:ind w:left="720"/>
        <w:jc w:val="both"/>
        <w:rPr>
          <w:rFonts w:ascii="Courier New" w:hAnsi="Courier New" w:cs="Courier New"/>
          <w:sz w:val="20"/>
          <w:szCs w:val="20"/>
        </w:rPr>
      </w:pPr>
    </w:p>
    <w:p w14:paraId="36717B28"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3A8E7A42" w14:textId="77777777" w:rsidR="00B34196" w:rsidRDefault="00B34196"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06F50FD2" w14:textId="77777777" w:rsidR="00B34196" w:rsidRDefault="00B34196" w:rsidP="00B34196">
      <w:pPr>
        <w:shd w:val="clear" w:color="auto" w:fill="E0E0E0"/>
        <w:ind w:left="720"/>
        <w:jc w:val="both"/>
        <w:rPr>
          <w:rFonts w:ascii="Courier New" w:hAnsi="Courier New" w:cs="Courier New"/>
          <w:sz w:val="20"/>
          <w:szCs w:val="20"/>
        </w:rPr>
      </w:pPr>
    </w:p>
    <w:p w14:paraId="026C969A" w14:textId="77777777" w:rsidR="00947E4C" w:rsidRDefault="00947E4C"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call-my-method (a b) (my-method a b))</w:t>
      </w:r>
    </w:p>
    <w:p w14:paraId="1ADA44F9" w14:textId="77777777" w:rsidR="00947E4C" w:rsidRDefault="00947E4C" w:rsidP="00B34196">
      <w:pPr>
        <w:shd w:val="clear" w:color="auto" w:fill="E0E0E0"/>
        <w:ind w:left="720"/>
        <w:jc w:val="both"/>
        <w:rPr>
          <w:rFonts w:ascii="Courier New" w:hAnsi="Courier New" w:cs="Courier New"/>
          <w:sz w:val="20"/>
          <w:szCs w:val="20"/>
        </w:rPr>
      </w:pPr>
    </w:p>
    <w:p w14:paraId="4294D2AF" w14:textId="77777777" w:rsidR="00947E4C" w:rsidRDefault="00947E4C"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3 4)</w:t>
      </w:r>
    </w:p>
    <w:p w14:paraId="775B5499" w14:textId="77777777" w:rsidR="00AB1FFB" w:rsidRDefault="00AB1FFB" w:rsidP="00AB1FFB">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"foo" 4)</w:t>
      </w:r>
    </w:p>
    <w:p w14:paraId="3A4F22FC" w14:textId="77777777" w:rsidR="00AB1FFB" w:rsidRDefault="00AB1FFB" w:rsidP="00AB1FFB">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3 "bar")</w:t>
      </w:r>
    </w:p>
    <w:p w14:paraId="58A19144" w14:textId="77777777" w:rsidR="00AB1FFB" w:rsidRDefault="00B34196" w:rsidP="00B34196">
      <w:pPr>
        <w:shd w:val="clear" w:color="auto" w:fill="E0E0E0"/>
        <w:ind w:left="720"/>
        <w:jc w:val="both"/>
        <w:rPr>
          <w:rFonts w:ascii="Courier New" w:hAnsi="Courier New" w:cs="Courier New"/>
          <w:sz w:val="20"/>
          <w:szCs w:val="20"/>
        </w:rPr>
      </w:pPr>
      <w:r w:rsidRPr="00B34196">
        <w:rPr>
          <w:rFonts w:ascii="Courier New" w:hAnsi="Courier New" w:cs="Courier New"/>
          <w:sz w:val="20"/>
          <w:szCs w:val="20"/>
        </w:rPr>
        <w:sym w:font="Wingdings" w:char="F0E0"/>
      </w:r>
      <w:r>
        <w:rPr>
          <w:rFonts w:ascii="Courier New" w:hAnsi="Courier New" w:cs="Courier New"/>
          <w:sz w:val="20"/>
          <w:szCs w:val="20"/>
        </w:rPr>
        <w:t xml:space="preserve"> </w:t>
      </w:r>
    </w:p>
    <w:p w14:paraId="62636654" w14:textId="03B883B6" w:rsidR="00B34196" w:rsidRDefault="00947E4C"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object a=3 object b=4</w:t>
      </w:r>
    </w:p>
    <w:p w14:paraId="61F026CC" w14:textId="494EC7BA" w:rsidR="00947E4C" w:rsidRDefault="00947E4C"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string a=foo object b=4</w:t>
      </w:r>
    </w:p>
    <w:p w14:paraId="286B03DF" w14:textId="6E51053B" w:rsidR="00947E4C" w:rsidRDefault="00947E4C" w:rsidP="00B34196">
      <w:pPr>
        <w:shd w:val="clear" w:color="auto" w:fill="E0E0E0"/>
        <w:ind w:left="720"/>
        <w:jc w:val="both"/>
        <w:rPr>
          <w:rFonts w:ascii="Courier New" w:hAnsi="Courier New" w:cs="Courier New"/>
          <w:sz w:val="20"/>
          <w:szCs w:val="20"/>
        </w:rPr>
      </w:pPr>
      <w:r>
        <w:rPr>
          <w:rFonts w:ascii="Courier New" w:hAnsi="Courier New" w:cs="Courier New"/>
          <w:sz w:val="20"/>
          <w:szCs w:val="20"/>
        </w:rPr>
        <w:t>object a=3 string b=bar</w:t>
      </w:r>
    </w:p>
    <w:p w14:paraId="2C803F3B" w14:textId="77777777" w:rsidR="00947E4C" w:rsidRDefault="00947E4C" w:rsidP="00B34196">
      <w:pPr>
        <w:shd w:val="clear" w:color="auto" w:fill="E0E0E0"/>
        <w:ind w:left="720"/>
        <w:jc w:val="both"/>
        <w:rPr>
          <w:rFonts w:ascii="Courier New" w:hAnsi="Courier New" w:cs="Courier New"/>
          <w:sz w:val="20"/>
          <w:szCs w:val="20"/>
        </w:rPr>
      </w:pPr>
    </w:p>
    <w:p w14:paraId="4F067D45" w14:textId="77777777" w:rsidR="00947E4C" w:rsidRDefault="00947E4C" w:rsidP="00B35DD3">
      <w:pPr>
        <w:jc w:val="both"/>
        <w:rPr>
          <w:rFonts w:ascii="Courier New" w:hAnsi="Courier New" w:cs="Courier New"/>
          <w:sz w:val="20"/>
          <w:szCs w:val="20"/>
        </w:rPr>
      </w:pPr>
    </w:p>
    <w:p w14:paraId="47009ACE" w14:textId="77777777" w:rsidR="00947E4C" w:rsidRDefault="00947E4C" w:rsidP="00947E4C">
      <w:r>
        <w:t>We can also dispatch on multiple parameters. Continuing the example:</w:t>
      </w:r>
    </w:p>
    <w:p w14:paraId="7D3FA966" w14:textId="77777777" w:rsidR="00947E4C" w:rsidRDefault="00947E4C" w:rsidP="00947E4C"/>
    <w:p w14:paraId="18C74D01"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30E1DBD5"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63BB4442" w14:textId="77777777" w:rsidR="00665CCA" w:rsidRDefault="00665CCA" w:rsidP="00665CCA">
      <w:pPr>
        <w:shd w:val="clear" w:color="auto" w:fill="E0E0E0"/>
        <w:ind w:left="720"/>
        <w:jc w:val="both"/>
        <w:rPr>
          <w:rFonts w:ascii="Courier New" w:hAnsi="Courier New" w:cs="Courier New"/>
          <w:sz w:val="20"/>
          <w:szCs w:val="20"/>
        </w:rPr>
      </w:pPr>
    </w:p>
    <w:p w14:paraId="22367590"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1E48EA22"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7F2D0F7A" w14:textId="77777777" w:rsidR="00665CCA" w:rsidRDefault="00665CCA" w:rsidP="00665CCA">
      <w:pPr>
        <w:shd w:val="clear" w:color="auto" w:fill="E0E0E0"/>
        <w:ind w:left="720"/>
        <w:jc w:val="both"/>
        <w:rPr>
          <w:rFonts w:ascii="Courier New" w:hAnsi="Courier New" w:cs="Courier New"/>
          <w:sz w:val="20"/>
          <w:szCs w:val="20"/>
        </w:rPr>
      </w:pPr>
    </w:p>
    <w:p w14:paraId="405DC0C0"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67B85C8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51ABDB0B" w14:textId="77777777" w:rsidR="00665CCA" w:rsidRDefault="00665CCA" w:rsidP="00947E4C">
      <w:pPr>
        <w:shd w:val="clear" w:color="auto" w:fill="E0E0E0"/>
        <w:ind w:left="720"/>
        <w:jc w:val="both"/>
        <w:rPr>
          <w:rFonts w:ascii="Courier New" w:hAnsi="Courier New" w:cs="Courier New"/>
          <w:sz w:val="20"/>
          <w:szCs w:val="20"/>
        </w:rPr>
      </w:pPr>
    </w:p>
    <w:p w14:paraId="0E52A2B9" w14:textId="02D57310" w:rsidR="00947E4C" w:rsidRDefault="00947E4C" w:rsidP="00947E4C">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:int</w:t>
      </w:r>
      <w:proofErr w:type="gramEnd"/>
      <w:r>
        <w:rPr>
          <w:rFonts w:ascii="Courier New" w:hAnsi="Courier New" w:cs="Courier New"/>
          <w:sz w:val="20"/>
          <w:szCs w:val="20"/>
        </w:rPr>
        <w:t>32)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13393FA4" w14:textId="77777777" w:rsidR="00947E4C" w:rsidRDefault="00947E4C" w:rsidP="00947E4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"int32 a=" a " string b=" b))</w:t>
      </w:r>
    </w:p>
    <w:p w14:paraId="164B4568" w14:textId="77777777" w:rsidR="00947E4C" w:rsidRDefault="00947E4C" w:rsidP="00947E4C">
      <w:pPr>
        <w:shd w:val="clear" w:color="auto" w:fill="E0E0E0"/>
        <w:ind w:left="720"/>
        <w:jc w:val="both"/>
        <w:rPr>
          <w:rFonts w:ascii="Courier New" w:hAnsi="Courier New" w:cs="Courier New"/>
          <w:sz w:val="20"/>
          <w:szCs w:val="20"/>
        </w:rPr>
      </w:pPr>
    </w:p>
    <w:p w14:paraId="60B25D8D" w14:textId="77777777" w:rsidR="00947E4C" w:rsidRDefault="00947E4C" w:rsidP="00947E4C">
      <w:pPr>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(call-my-method 3 "foo")</w:t>
      </w:r>
    </w:p>
    <w:p w14:paraId="7C536BA1"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"foo" "bar")</w:t>
      </w:r>
    </w:p>
    <w:p w14:paraId="3AD8C2A2" w14:textId="77777777" w:rsidR="00665CCA" w:rsidRDefault="00947E4C" w:rsidP="00947E4C">
      <w:pPr>
        <w:shd w:val="clear" w:color="auto" w:fill="E0E0E0"/>
        <w:ind w:left="720"/>
        <w:jc w:val="both"/>
        <w:rPr>
          <w:rFonts w:ascii="Courier New" w:hAnsi="Courier New" w:cs="Courier New"/>
          <w:sz w:val="20"/>
          <w:szCs w:val="20"/>
        </w:rPr>
      </w:pPr>
      <w:r w:rsidRPr="00B34196">
        <w:rPr>
          <w:rFonts w:ascii="Courier New" w:hAnsi="Courier New" w:cs="Courier New"/>
          <w:sz w:val="20"/>
          <w:szCs w:val="20"/>
        </w:rPr>
        <w:sym w:font="Wingdings" w:char="F0E0"/>
      </w:r>
      <w:r>
        <w:rPr>
          <w:rFonts w:ascii="Courier New" w:hAnsi="Courier New" w:cs="Courier New"/>
          <w:sz w:val="20"/>
          <w:szCs w:val="20"/>
        </w:rPr>
        <w:t xml:space="preserve"> </w:t>
      </w:r>
    </w:p>
    <w:p w14:paraId="35BBE1F6" w14:textId="750E261B" w:rsidR="00947E4C" w:rsidRDefault="00947E4C" w:rsidP="00947E4C">
      <w:pPr>
        <w:shd w:val="clear" w:color="auto" w:fill="E0E0E0"/>
        <w:ind w:left="720"/>
        <w:jc w:val="both"/>
        <w:rPr>
          <w:rFonts w:ascii="Courier New" w:hAnsi="Courier New" w:cs="Courier New"/>
          <w:sz w:val="20"/>
          <w:szCs w:val="20"/>
        </w:rPr>
      </w:pPr>
      <w:r>
        <w:rPr>
          <w:rFonts w:ascii="Courier New" w:hAnsi="Courier New" w:cs="Courier New"/>
          <w:sz w:val="20"/>
          <w:szCs w:val="20"/>
        </w:rPr>
        <w:t>int32 a=3 string b=foo</w:t>
      </w:r>
    </w:p>
    <w:p w14:paraId="112590D2" w14:textId="28AF9F30" w:rsidR="00947E4C" w:rsidRDefault="00947E4C" w:rsidP="00947E4C">
      <w:pPr>
        <w:shd w:val="clear" w:color="auto" w:fill="E0E0E0"/>
        <w:ind w:left="720"/>
        <w:jc w:val="both"/>
        <w:rPr>
          <w:rFonts w:ascii="Courier New" w:hAnsi="Courier New" w:cs="Courier New"/>
          <w:sz w:val="20"/>
          <w:szCs w:val="20"/>
        </w:rPr>
      </w:pPr>
      <w:r>
        <w:rPr>
          <w:rFonts w:ascii="Courier New" w:hAnsi="Courier New" w:cs="Courier New"/>
          <w:sz w:val="20"/>
          <w:szCs w:val="20"/>
        </w:rPr>
        <w:t>string a=foo object b=bar</w:t>
      </w:r>
    </w:p>
    <w:p w14:paraId="69317BFD" w14:textId="77777777" w:rsidR="00947E4C" w:rsidRDefault="00947E4C" w:rsidP="00947E4C">
      <w:pPr>
        <w:shd w:val="clear" w:color="auto" w:fill="E0E0E0"/>
        <w:ind w:left="720"/>
        <w:jc w:val="both"/>
        <w:rPr>
          <w:rFonts w:ascii="Courier New" w:hAnsi="Courier New" w:cs="Courier New"/>
          <w:sz w:val="20"/>
          <w:szCs w:val="20"/>
        </w:rPr>
      </w:pPr>
    </w:p>
    <w:p w14:paraId="2A6E7F7D" w14:textId="77777777" w:rsidR="00947E4C" w:rsidRDefault="00947E4C" w:rsidP="00947E4C"/>
    <w:p w14:paraId="6C1DAB6F" w14:textId="61DB3A7B" w:rsidR="00947E4C" w:rsidRDefault="00947E4C" w:rsidP="00B35DD3">
      <w:pPr>
        <w:jc w:val="both"/>
      </w:pPr>
      <w:r>
        <w:t xml:space="preserve">Note the last example, where there is a choice of which </w:t>
      </w:r>
      <w:r>
        <w:rPr>
          <w:b/>
        </w:rPr>
        <w:t>my-method</w:t>
      </w:r>
      <w:r>
        <w:t xml:space="preserve"> can be called. We ha</w:t>
      </w:r>
      <w:r w:rsidR="00E71CA4">
        <w:t xml:space="preserve">ve a method with parameter list: </w:t>
      </w:r>
      <w:r w:rsidRPr="00E71CA4">
        <w:rPr>
          <w:i/>
        </w:rPr>
        <w:t>(a (</w:t>
      </w:r>
      <w:proofErr w:type="gramStart"/>
      <w:r w:rsidRPr="00E71CA4">
        <w:rPr>
          <w:i/>
        </w:rPr>
        <w:t>b :string</w:t>
      </w:r>
      <w:proofErr w:type="gramEnd"/>
      <w:r w:rsidRPr="00E71CA4">
        <w:rPr>
          <w:i/>
        </w:rPr>
        <w:t>))</w:t>
      </w:r>
      <w:r w:rsidRPr="00E71CA4">
        <w:rPr>
          <w:rFonts w:ascii="Courier New" w:hAnsi="Courier New" w:cs="Courier New"/>
          <w:sz w:val="22"/>
          <w:szCs w:val="22"/>
        </w:rPr>
        <w:t xml:space="preserve"> </w:t>
      </w:r>
      <w:r>
        <w:t>and another with par</w:t>
      </w:r>
      <w:r w:rsidR="00E71CA4">
        <w:t xml:space="preserve">ameter list: </w:t>
      </w:r>
      <w:r w:rsidR="00E71CA4" w:rsidRPr="00E71CA4">
        <w:rPr>
          <w:i/>
        </w:rPr>
        <w:t>((</w:t>
      </w:r>
      <w:proofErr w:type="gramStart"/>
      <w:r w:rsidR="00E71CA4" w:rsidRPr="00E71CA4">
        <w:rPr>
          <w:i/>
        </w:rPr>
        <w:t>a :string</w:t>
      </w:r>
      <w:proofErr w:type="gramEnd"/>
      <w:r w:rsidR="00E71CA4" w:rsidRPr="00E71CA4">
        <w:rPr>
          <w:i/>
        </w:rPr>
        <w:t>) b)</w:t>
      </w:r>
      <w:r w:rsidR="00E71CA4">
        <w:t xml:space="preserve">, so which should be matched when both are strings?  The Yarr runtime resolves this by matching left-to-right, so it matches </w:t>
      </w:r>
      <w:r w:rsidR="00E71CA4" w:rsidRPr="00E71CA4">
        <w:rPr>
          <w:i/>
        </w:rPr>
        <w:t>((</w:t>
      </w:r>
      <w:proofErr w:type="gramStart"/>
      <w:r w:rsidR="00E71CA4" w:rsidRPr="00E71CA4">
        <w:rPr>
          <w:i/>
        </w:rPr>
        <w:t>a :string</w:t>
      </w:r>
      <w:proofErr w:type="gramEnd"/>
      <w:r w:rsidR="00E71CA4" w:rsidRPr="00E71CA4">
        <w:rPr>
          <w:i/>
        </w:rPr>
        <w:t>) b)</w:t>
      </w:r>
      <w:r w:rsidR="007B4E73">
        <w:t xml:space="preserve"> since that’s the most specific match to the first (left-most) argument.</w:t>
      </w:r>
      <w:r w:rsidR="00E71CA4">
        <w:t xml:space="preserve"> But what if we wanted both methods to be called in this case?</w:t>
      </w:r>
    </w:p>
    <w:p w14:paraId="4946B709" w14:textId="77777777" w:rsidR="00E71CA4" w:rsidRDefault="00E71CA4" w:rsidP="00B35DD3">
      <w:pPr>
        <w:jc w:val="both"/>
      </w:pPr>
    </w:p>
    <w:p w14:paraId="38E8BBE5" w14:textId="61F3ACE6" w:rsidR="00E71CA4" w:rsidRDefault="00E71CA4" w:rsidP="00B35DD3">
      <w:pPr>
        <w:jc w:val="both"/>
      </w:pPr>
      <w:r>
        <w:t xml:space="preserve">Inside the definition of a method, the symbol </w:t>
      </w:r>
      <w:r>
        <w:rPr>
          <w:b/>
        </w:rPr>
        <w:t>next-method-p</w:t>
      </w:r>
      <w:r>
        <w:t xml:space="preserve"> is bound to a function that returns true if there is another matching method that can be invoked on the arguments, and the symbol </w:t>
      </w:r>
      <w:r>
        <w:rPr>
          <w:b/>
        </w:rPr>
        <w:t>call-next-method</w:t>
      </w:r>
      <w:r>
        <w:t xml:space="preserve"> is bound to th</w:t>
      </w:r>
      <w:r w:rsidR="00A85BD3">
        <w:t>at</w:t>
      </w:r>
      <w:r>
        <w:t xml:space="preserve"> next method to call.  </w:t>
      </w:r>
    </w:p>
    <w:p w14:paraId="537D220C" w14:textId="77777777" w:rsidR="00E71CA4" w:rsidRDefault="00E71CA4" w:rsidP="00B35DD3">
      <w:pPr>
        <w:jc w:val="both"/>
      </w:pPr>
    </w:p>
    <w:p w14:paraId="029008BF" w14:textId="77777777" w:rsidR="00E71CA4" w:rsidRDefault="00E71CA4" w:rsidP="00B35DD3">
      <w:pPr>
        <w:jc w:val="both"/>
      </w:pPr>
      <w:r>
        <w:t xml:space="preserve">Let’s redefine the two methods in question to use </w:t>
      </w:r>
      <w:r w:rsidR="003537C4">
        <w:rPr>
          <w:b/>
        </w:rPr>
        <w:t>call-next-method</w:t>
      </w:r>
      <w:r>
        <w:t>:</w:t>
      </w:r>
    </w:p>
    <w:p w14:paraId="6AAC2774" w14:textId="77777777" w:rsidR="00E71CA4" w:rsidRDefault="00E71CA4" w:rsidP="00B35DD3">
      <w:pPr>
        <w:jc w:val="both"/>
      </w:pPr>
    </w:p>
    <w:p w14:paraId="69728374"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6929E2B6"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06EB5DB3"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0E765FFE" w14:textId="77777777" w:rsidR="00E71CA4" w:rsidRDefault="00E71CA4" w:rsidP="00E71CA4">
      <w:pPr>
        <w:shd w:val="clear" w:color="auto" w:fill="E0E0E0"/>
        <w:ind w:left="720"/>
        <w:jc w:val="both"/>
        <w:rPr>
          <w:rFonts w:ascii="Courier New" w:hAnsi="Courier New" w:cs="Courier New"/>
          <w:sz w:val="20"/>
          <w:szCs w:val="20"/>
        </w:rPr>
      </w:pPr>
    </w:p>
    <w:p w14:paraId="6E4D3D15"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242D361B"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75817DCD"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03C41311" w14:textId="77777777" w:rsidR="00E71CA4" w:rsidRDefault="00E71CA4" w:rsidP="00E71CA4">
      <w:pPr>
        <w:shd w:val="clear" w:color="auto" w:fill="E0E0E0"/>
        <w:ind w:left="720"/>
        <w:jc w:val="both"/>
        <w:rPr>
          <w:rFonts w:ascii="Courier New" w:hAnsi="Courier New" w:cs="Courier New"/>
          <w:sz w:val="20"/>
          <w:szCs w:val="20"/>
        </w:rPr>
      </w:pPr>
    </w:p>
    <w:p w14:paraId="67B36BAB" w14:textId="77777777" w:rsidR="00665CCA" w:rsidRDefault="00665CCA" w:rsidP="00B35DD3">
      <w:pPr>
        <w:jc w:val="both"/>
      </w:pPr>
    </w:p>
    <w:p w14:paraId="141C34BE" w14:textId="7EB7AEA2" w:rsidR="00E71CA4" w:rsidRDefault="00E71CA4" w:rsidP="00B35DD3">
      <w:pPr>
        <w:jc w:val="both"/>
      </w:pPr>
      <w:r>
        <w:t xml:space="preserve">Now we can invoke </w:t>
      </w:r>
      <w:proofErr w:type="gramStart"/>
      <w:r>
        <w:rPr>
          <w:b/>
        </w:rPr>
        <w:t>my-method</w:t>
      </w:r>
      <w:proofErr w:type="gramEnd"/>
      <w:r>
        <w:t xml:space="preserve"> with two strings to see what happens:</w:t>
      </w:r>
    </w:p>
    <w:p w14:paraId="19200E07" w14:textId="77777777" w:rsidR="00E71CA4" w:rsidRDefault="00E71CA4" w:rsidP="00B35DD3">
      <w:pPr>
        <w:jc w:val="both"/>
      </w:pPr>
    </w:p>
    <w:p w14:paraId="41A268D6"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0E9CBD2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2245F9F5" w14:textId="77777777" w:rsidR="00665CCA" w:rsidRDefault="00665CCA" w:rsidP="00665CCA">
      <w:pPr>
        <w:shd w:val="clear" w:color="auto" w:fill="E0E0E0"/>
        <w:ind w:left="720"/>
        <w:jc w:val="both"/>
        <w:rPr>
          <w:rFonts w:ascii="Courier New" w:hAnsi="Courier New" w:cs="Courier New"/>
          <w:sz w:val="20"/>
          <w:szCs w:val="20"/>
        </w:rPr>
      </w:pPr>
    </w:p>
    <w:p w14:paraId="68741018" w14:textId="53489341"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479A5C09"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07C98DA7"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5A4C04FA" w14:textId="77777777" w:rsidR="00665CCA" w:rsidRDefault="00665CCA" w:rsidP="00665CCA">
      <w:pPr>
        <w:shd w:val="clear" w:color="auto" w:fill="E0E0E0"/>
        <w:ind w:left="720"/>
        <w:jc w:val="both"/>
        <w:rPr>
          <w:rFonts w:ascii="Courier New" w:hAnsi="Courier New" w:cs="Courier New"/>
          <w:sz w:val="20"/>
          <w:szCs w:val="20"/>
        </w:rPr>
      </w:pPr>
    </w:p>
    <w:p w14:paraId="3167C556"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750A37E6"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240F7395"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3D125102" w14:textId="77777777" w:rsidR="00665CCA" w:rsidRDefault="00665CCA" w:rsidP="00E71CA4">
      <w:pPr>
        <w:shd w:val="clear" w:color="auto" w:fill="E0E0E0"/>
        <w:ind w:left="720"/>
        <w:jc w:val="both"/>
        <w:rPr>
          <w:rFonts w:ascii="Courier New" w:hAnsi="Courier New" w:cs="Courier New"/>
          <w:sz w:val="20"/>
          <w:szCs w:val="20"/>
        </w:rPr>
      </w:pPr>
    </w:p>
    <w:p w14:paraId="7DC6F470" w14:textId="6F7A2CB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"foo" "bar")</w:t>
      </w:r>
    </w:p>
    <w:p w14:paraId="549C5AFB" w14:textId="77777777" w:rsidR="00E71CA4" w:rsidRDefault="00E71CA4" w:rsidP="00E71CA4">
      <w:pPr>
        <w:shd w:val="clear" w:color="auto" w:fill="E0E0E0"/>
        <w:ind w:left="720"/>
        <w:jc w:val="both"/>
        <w:rPr>
          <w:rFonts w:ascii="Courier New" w:hAnsi="Courier New" w:cs="Courier New"/>
          <w:sz w:val="20"/>
          <w:szCs w:val="20"/>
        </w:rPr>
      </w:pPr>
      <w:r w:rsidRPr="00947E4C">
        <w:rPr>
          <w:rFonts w:ascii="Courier New" w:hAnsi="Courier New" w:cs="Courier New"/>
          <w:sz w:val="20"/>
          <w:szCs w:val="20"/>
        </w:rPr>
        <w:sym w:font="Wingdings" w:char="F0E0"/>
      </w:r>
      <w:r>
        <w:rPr>
          <w:rFonts w:ascii="Courier New" w:hAnsi="Courier New" w:cs="Courier New"/>
          <w:sz w:val="20"/>
          <w:szCs w:val="20"/>
        </w:rPr>
        <w:t xml:space="preserve"> </w:t>
      </w:r>
    </w:p>
    <w:p w14:paraId="0D5B376A"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string a=foo object b=bar</w:t>
      </w:r>
    </w:p>
    <w:p w14:paraId="7F698404"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object a=foo string b=bar</w:t>
      </w:r>
    </w:p>
    <w:p w14:paraId="0DFA9B98" w14:textId="77777777" w:rsidR="00E71CA4" w:rsidRDefault="00E71CA4" w:rsidP="00E71CA4">
      <w:pPr>
        <w:shd w:val="clear" w:color="auto" w:fill="E0E0E0"/>
        <w:ind w:left="720"/>
        <w:jc w:val="both"/>
        <w:rPr>
          <w:rFonts w:ascii="Courier New" w:hAnsi="Courier New" w:cs="Courier New"/>
          <w:sz w:val="20"/>
          <w:szCs w:val="20"/>
        </w:rPr>
      </w:pPr>
      <w:r>
        <w:rPr>
          <w:rFonts w:ascii="Courier New" w:hAnsi="Courier New" w:cs="Courier New"/>
          <w:sz w:val="20"/>
          <w:szCs w:val="20"/>
        </w:rPr>
        <w:t>object a=foo object b=bar</w:t>
      </w:r>
    </w:p>
    <w:p w14:paraId="622FDFB9" w14:textId="77777777" w:rsidR="00E71CA4" w:rsidRDefault="00E71CA4" w:rsidP="00B35DD3">
      <w:pPr>
        <w:jc w:val="both"/>
      </w:pPr>
    </w:p>
    <w:p w14:paraId="61A69D50" w14:textId="77777777" w:rsidR="00E71CA4" w:rsidRDefault="00E71CA4" w:rsidP="00B35DD3">
      <w:pPr>
        <w:jc w:val="both"/>
      </w:pPr>
      <w:r>
        <w:t xml:space="preserve">Note how using </w:t>
      </w:r>
      <w:r>
        <w:rPr>
          <w:b/>
        </w:rPr>
        <w:t>call-next-method</w:t>
      </w:r>
      <w:r>
        <w:t xml:space="preserve">, each method calls the next one in the chain, and the methods are called from </w:t>
      </w:r>
      <w:r>
        <w:rPr>
          <w:i/>
        </w:rPr>
        <w:t>most specific</w:t>
      </w:r>
      <w:r>
        <w:t xml:space="preserve"> to </w:t>
      </w:r>
      <w:r>
        <w:rPr>
          <w:i/>
        </w:rPr>
        <w:t>least specific</w:t>
      </w:r>
      <w:r w:rsidR="005E3EF5">
        <w:t xml:space="preserve">. To make this a little bit </w:t>
      </w:r>
      <w:proofErr w:type="gramStart"/>
      <w:r w:rsidR="005E3EF5">
        <w:t>more clear</w:t>
      </w:r>
      <w:proofErr w:type="gramEnd"/>
      <w:r w:rsidR="005E3EF5">
        <w:t>:</w:t>
      </w:r>
    </w:p>
    <w:p w14:paraId="2FB02883" w14:textId="77777777" w:rsidR="00665CCA" w:rsidRDefault="00665CCA" w:rsidP="00B35DD3">
      <w:pPr>
        <w:jc w:val="both"/>
      </w:pPr>
    </w:p>
    <w:p w14:paraId="4FEDEF7C" w14:textId="77777777" w:rsidR="005E3EF5" w:rsidRPr="00E71CA4" w:rsidRDefault="005E3EF5" w:rsidP="00B35DD3">
      <w:pPr>
        <w:jc w:val="both"/>
      </w:pPr>
    </w:p>
    <w:p w14:paraId="5D3E4E1C"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3A47796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6308B669" w14:textId="77777777" w:rsidR="00665CCA" w:rsidRDefault="00665CCA" w:rsidP="00665CCA">
      <w:pPr>
        <w:shd w:val="clear" w:color="auto" w:fill="E0E0E0"/>
        <w:ind w:left="720"/>
        <w:jc w:val="both"/>
        <w:rPr>
          <w:rFonts w:ascii="Courier New" w:hAnsi="Courier New" w:cs="Courier New"/>
          <w:sz w:val="20"/>
          <w:szCs w:val="20"/>
        </w:rPr>
      </w:pPr>
    </w:p>
    <w:p w14:paraId="604AC61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2F9F3CEC"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0AF10347"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5B177097" w14:textId="77777777" w:rsidR="00665CCA" w:rsidRDefault="00665CCA" w:rsidP="00665CCA">
      <w:pPr>
        <w:shd w:val="clear" w:color="auto" w:fill="E0E0E0"/>
        <w:ind w:left="720"/>
        <w:jc w:val="both"/>
        <w:rPr>
          <w:rFonts w:ascii="Courier New" w:hAnsi="Courier New" w:cs="Courier New"/>
          <w:sz w:val="20"/>
          <w:szCs w:val="20"/>
        </w:rPr>
      </w:pPr>
    </w:p>
    <w:p w14:paraId="2D473ABB"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20A4E4AA"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70E5013B"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75C4F2DB" w14:textId="77777777" w:rsidR="00665CCA" w:rsidRDefault="00665CCA" w:rsidP="005E3EF5">
      <w:pPr>
        <w:shd w:val="clear" w:color="auto" w:fill="E0E0E0"/>
        <w:ind w:left="720"/>
        <w:jc w:val="both"/>
        <w:rPr>
          <w:rFonts w:ascii="Courier New" w:hAnsi="Courier New" w:cs="Courier New"/>
          <w:sz w:val="20"/>
          <w:szCs w:val="20"/>
        </w:rPr>
      </w:pPr>
    </w:p>
    <w:p w14:paraId="760957B0" w14:textId="6620074D"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5F75ED80"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string b=" b)</w:t>
      </w:r>
    </w:p>
    <w:p w14:paraId="4A253D5D"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11AFE7EA" w14:textId="77777777" w:rsidR="005E3EF5" w:rsidRDefault="005E3EF5" w:rsidP="005E3EF5">
      <w:pPr>
        <w:shd w:val="clear" w:color="auto" w:fill="E0E0E0"/>
        <w:ind w:left="720"/>
        <w:jc w:val="both"/>
        <w:rPr>
          <w:rFonts w:ascii="Courier New" w:hAnsi="Courier New" w:cs="Courier New"/>
          <w:sz w:val="20"/>
          <w:szCs w:val="20"/>
        </w:rPr>
      </w:pPr>
    </w:p>
    <w:p w14:paraId="2460A84B"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"foo" "bar")</w:t>
      </w:r>
    </w:p>
    <w:p w14:paraId="2B250623" w14:textId="77777777" w:rsidR="005E3EF5" w:rsidRDefault="005E3EF5" w:rsidP="005E3EF5">
      <w:pPr>
        <w:shd w:val="clear" w:color="auto" w:fill="E0E0E0"/>
        <w:ind w:left="720"/>
        <w:jc w:val="both"/>
        <w:rPr>
          <w:rFonts w:ascii="Courier New" w:hAnsi="Courier New" w:cs="Courier New"/>
          <w:sz w:val="20"/>
          <w:szCs w:val="20"/>
        </w:rPr>
      </w:pPr>
      <w:r w:rsidRPr="00947E4C">
        <w:rPr>
          <w:rFonts w:ascii="Courier New" w:hAnsi="Courier New" w:cs="Courier New"/>
          <w:sz w:val="20"/>
          <w:szCs w:val="20"/>
        </w:rPr>
        <w:sym w:font="Wingdings" w:char="F0E0"/>
      </w:r>
      <w:r>
        <w:rPr>
          <w:rFonts w:ascii="Courier New" w:hAnsi="Courier New" w:cs="Courier New"/>
          <w:sz w:val="20"/>
          <w:szCs w:val="20"/>
        </w:rPr>
        <w:t xml:space="preserve"> </w:t>
      </w:r>
    </w:p>
    <w:p w14:paraId="46692BBB"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string a=foo string b=bar</w:t>
      </w:r>
    </w:p>
    <w:p w14:paraId="4BBF758E"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string a=foo object b=bar</w:t>
      </w:r>
    </w:p>
    <w:p w14:paraId="0B0DB383"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object a=foo string b=bar</w:t>
      </w:r>
    </w:p>
    <w:p w14:paraId="27AC63C9" w14:textId="77777777" w:rsidR="00E71CA4" w:rsidRPr="00FB3524" w:rsidRDefault="005E3EF5" w:rsidP="00FB3524">
      <w:pPr>
        <w:shd w:val="clear" w:color="auto" w:fill="E0E0E0"/>
        <w:ind w:left="720"/>
        <w:jc w:val="both"/>
        <w:rPr>
          <w:rFonts w:ascii="Courier New" w:hAnsi="Courier New" w:cs="Courier New"/>
          <w:sz w:val="20"/>
          <w:szCs w:val="20"/>
        </w:rPr>
      </w:pPr>
      <w:r>
        <w:rPr>
          <w:rFonts w:ascii="Courier New" w:hAnsi="Courier New" w:cs="Courier New"/>
          <w:sz w:val="20"/>
          <w:szCs w:val="20"/>
        </w:rPr>
        <w:t>object a=foo object b=bar</w:t>
      </w:r>
    </w:p>
    <w:p w14:paraId="1B7CDC88" w14:textId="77777777" w:rsidR="005E3EF5" w:rsidRDefault="005E3EF5" w:rsidP="005E3EF5">
      <w:pPr>
        <w:pStyle w:val="Heading3"/>
        <w:rPr>
          <w:color w:val="1F497D" w:themeColor="text2"/>
        </w:rPr>
      </w:pPr>
      <w:bookmarkStart w:id="16" w:name="_Toc198229024"/>
      <w:r>
        <w:rPr>
          <w:color w:val="1F497D" w:themeColor="text2"/>
        </w:rPr>
        <w:t>Before and After Methods</w:t>
      </w:r>
      <w:bookmarkEnd w:id="16"/>
    </w:p>
    <w:p w14:paraId="2024FDF6" w14:textId="77777777" w:rsidR="00B35DD3" w:rsidRDefault="005E3EF5" w:rsidP="00B35DD3">
      <w:pPr>
        <w:jc w:val="both"/>
      </w:pPr>
      <w:r>
        <w:t xml:space="preserve">Sometimes it’s useful to perform some initialization before a method chain is invoked, or to perform some clean-up afterwards. This can be done by defining methods with </w:t>
      </w:r>
      <w:proofErr w:type="gramStart"/>
      <w:r>
        <w:t xml:space="preserve">the </w:t>
      </w:r>
      <w:r>
        <w:rPr>
          <w:b/>
        </w:rPr>
        <w:t>:before</w:t>
      </w:r>
      <w:proofErr w:type="gramEnd"/>
      <w:r>
        <w:t xml:space="preserve"> </w:t>
      </w:r>
      <w:proofErr w:type="gramStart"/>
      <w:r>
        <w:t xml:space="preserve">and </w:t>
      </w:r>
      <w:r>
        <w:rPr>
          <w:b/>
        </w:rPr>
        <w:t>:after</w:t>
      </w:r>
      <w:proofErr w:type="gramEnd"/>
      <w:r>
        <w:t xml:space="preserve"> specifiers. Continuing our example above:</w:t>
      </w:r>
    </w:p>
    <w:p w14:paraId="462F94D1" w14:textId="77777777" w:rsidR="005E3EF5" w:rsidRDefault="005E3EF5" w:rsidP="00B35DD3">
      <w:pPr>
        <w:jc w:val="both"/>
      </w:pPr>
    </w:p>
    <w:p w14:paraId="2B6CCB46"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07BF03C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460026AF" w14:textId="77777777" w:rsidR="00665CCA" w:rsidRDefault="00665CCA" w:rsidP="00665CCA">
      <w:pPr>
        <w:shd w:val="clear" w:color="auto" w:fill="E0E0E0"/>
        <w:ind w:left="720"/>
        <w:jc w:val="both"/>
        <w:rPr>
          <w:rFonts w:ascii="Courier New" w:hAnsi="Courier New" w:cs="Courier New"/>
          <w:sz w:val="20"/>
          <w:szCs w:val="20"/>
        </w:rPr>
      </w:pPr>
    </w:p>
    <w:p w14:paraId="0ED8CF0F"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2E8C30DE"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533B73E3"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2AD9B0FF" w14:textId="77777777" w:rsidR="00665CCA" w:rsidRDefault="00665CCA" w:rsidP="00665CCA">
      <w:pPr>
        <w:shd w:val="clear" w:color="auto" w:fill="E0E0E0"/>
        <w:ind w:left="720"/>
        <w:jc w:val="both"/>
        <w:rPr>
          <w:rFonts w:ascii="Courier New" w:hAnsi="Courier New" w:cs="Courier New"/>
          <w:sz w:val="20"/>
          <w:szCs w:val="20"/>
        </w:rPr>
      </w:pPr>
    </w:p>
    <w:p w14:paraId="7C67DED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37DC740F"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1F5D45D5"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584CC2CF" w14:textId="77777777" w:rsidR="00665CCA" w:rsidRDefault="00665CCA" w:rsidP="00665CCA">
      <w:pPr>
        <w:shd w:val="clear" w:color="auto" w:fill="E0E0E0"/>
        <w:ind w:left="720"/>
        <w:jc w:val="both"/>
        <w:rPr>
          <w:rFonts w:ascii="Courier New" w:hAnsi="Courier New" w:cs="Courier New"/>
          <w:sz w:val="20"/>
          <w:szCs w:val="20"/>
        </w:rPr>
      </w:pPr>
    </w:p>
    <w:p w14:paraId="13DA758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3EDAF529"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string b=" b)</w:t>
      </w:r>
    </w:p>
    <w:p w14:paraId="70FC062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1199F9B9" w14:textId="77777777" w:rsidR="00665CCA" w:rsidRDefault="00665CCA" w:rsidP="005E3EF5">
      <w:pPr>
        <w:shd w:val="clear" w:color="auto" w:fill="E0E0E0"/>
        <w:ind w:left="720"/>
        <w:jc w:val="both"/>
        <w:rPr>
          <w:rFonts w:ascii="Courier New" w:hAnsi="Courier New" w:cs="Courier New"/>
          <w:sz w:val="20"/>
          <w:szCs w:val="20"/>
        </w:rPr>
      </w:pPr>
    </w:p>
    <w:p w14:paraId="2A6CF696" w14:textId="4CA28375"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:before</w:t>
      </w:r>
      <w:proofErr w:type="gramEnd"/>
      <w:r>
        <w:rPr>
          <w:rFonts w:ascii="Courier New" w:hAnsi="Courier New" w:cs="Courier New"/>
          <w:sz w:val="20"/>
          <w:szCs w:val="20"/>
        </w:rPr>
        <w:t xml:space="preserve"> (a b)</w:t>
      </w:r>
    </w:p>
    <w:p w14:paraId="313C981C"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"Before object-object"))</w:t>
      </w:r>
    </w:p>
    <w:p w14:paraId="7CA425D0" w14:textId="77777777" w:rsidR="005E3EF5" w:rsidRDefault="005E3EF5" w:rsidP="005E3EF5">
      <w:pPr>
        <w:shd w:val="clear" w:color="auto" w:fill="E0E0E0"/>
        <w:ind w:left="720"/>
        <w:jc w:val="both"/>
        <w:rPr>
          <w:rFonts w:ascii="Courier New" w:hAnsi="Courier New" w:cs="Courier New"/>
          <w:sz w:val="20"/>
          <w:szCs w:val="20"/>
        </w:rPr>
      </w:pPr>
    </w:p>
    <w:p w14:paraId="404B8CE1"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:after</w:t>
      </w:r>
      <w:proofErr w:type="gramEnd"/>
      <w:r>
        <w:rPr>
          <w:rFonts w:ascii="Courier New" w:hAnsi="Courier New" w:cs="Courier New"/>
          <w:sz w:val="20"/>
          <w:szCs w:val="20"/>
        </w:rPr>
        <w:t xml:space="preserve"> (a b)</w:t>
      </w:r>
    </w:p>
    <w:p w14:paraId="2D68785E"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object-object"))</w:t>
      </w:r>
    </w:p>
    <w:p w14:paraId="1BDE85D1" w14:textId="77777777" w:rsidR="005E3EF5" w:rsidRDefault="005E3EF5" w:rsidP="005E3EF5">
      <w:pPr>
        <w:shd w:val="clear" w:color="auto" w:fill="E0E0E0"/>
        <w:ind w:left="720"/>
        <w:jc w:val="both"/>
        <w:rPr>
          <w:rFonts w:ascii="Courier New" w:hAnsi="Courier New" w:cs="Courier New"/>
          <w:sz w:val="20"/>
          <w:szCs w:val="20"/>
        </w:rPr>
      </w:pPr>
    </w:p>
    <w:p w14:paraId="42C06A55"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"foo" "bar")</w:t>
      </w:r>
    </w:p>
    <w:p w14:paraId="3CD75C6C" w14:textId="2D016B56" w:rsidR="00665CCA" w:rsidRDefault="00665CCA">
      <w:pPr>
        <w:rPr>
          <w:rFonts w:ascii="Courier New" w:hAnsi="Courier New" w:cs="Courier New"/>
          <w:sz w:val="20"/>
          <w:szCs w:val="20"/>
        </w:rPr>
      </w:pPr>
      <w:r>
        <w:rPr>
          <w:rFonts w:ascii="Courier New" w:hAnsi="Courier New" w:cs="Courier New"/>
          <w:sz w:val="20"/>
          <w:szCs w:val="20"/>
        </w:rPr>
        <w:br w:type="page"/>
      </w:r>
    </w:p>
    <w:p w14:paraId="2A7F7C63" w14:textId="77777777" w:rsidR="00665CCA" w:rsidRDefault="00665CCA" w:rsidP="005E3EF5">
      <w:pPr>
        <w:shd w:val="clear" w:color="auto" w:fill="E0E0E0"/>
        <w:ind w:left="720"/>
        <w:jc w:val="both"/>
        <w:rPr>
          <w:rFonts w:ascii="Courier New" w:hAnsi="Courier New" w:cs="Courier New"/>
          <w:sz w:val="20"/>
          <w:szCs w:val="20"/>
        </w:rPr>
      </w:pPr>
    </w:p>
    <w:p w14:paraId="6ABC1CB0" w14:textId="77777777" w:rsidR="005E3EF5" w:rsidRDefault="005E3EF5" w:rsidP="005E3EF5">
      <w:pPr>
        <w:shd w:val="clear" w:color="auto" w:fill="E0E0E0"/>
        <w:ind w:left="720"/>
        <w:jc w:val="both"/>
        <w:rPr>
          <w:rFonts w:ascii="Courier New" w:hAnsi="Courier New" w:cs="Courier New"/>
          <w:sz w:val="20"/>
          <w:szCs w:val="20"/>
        </w:rPr>
      </w:pPr>
      <w:r w:rsidRPr="005E3EF5">
        <w:rPr>
          <w:rFonts w:ascii="Courier New" w:hAnsi="Courier New" w:cs="Courier New"/>
          <w:sz w:val="20"/>
          <w:szCs w:val="20"/>
        </w:rPr>
        <w:sym w:font="Wingdings" w:char="F0E0"/>
      </w:r>
    </w:p>
    <w:p w14:paraId="4DA575A9"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Before object-object</w:t>
      </w:r>
    </w:p>
    <w:p w14:paraId="5F9FB98C"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string a=foo string b=bar</w:t>
      </w:r>
    </w:p>
    <w:p w14:paraId="0D9E11F2"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string a=foo object b=bar</w:t>
      </w:r>
    </w:p>
    <w:p w14:paraId="04231B7A"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object a=foo string b=bar</w:t>
      </w:r>
    </w:p>
    <w:p w14:paraId="51E1D164"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object a=foo object b=bar</w:t>
      </w:r>
    </w:p>
    <w:p w14:paraId="5F2ABA66" w14:textId="77777777" w:rsidR="005E3EF5" w:rsidRDefault="005E3EF5" w:rsidP="005E3EF5">
      <w:pPr>
        <w:shd w:val="clear" w:color="auto" w:fill="E0E0E0"/>
        <w:ind w:left="720"/>
        <w:jc w:val="both"/>
        <w:rPr>
          <w:rFonts w:ascii="Courier New" w:hAnsi="Courier New" w:cs="Courier New"/>
          <w:sz w:val="20"/>
          <w:szCs w:val="20"/>
        </w:rPr>
      </w:pPr>
      <w:r>
        <w:rPr>
          <w:rFonts w:ascii="Courier New" w:hAnsi="Courier New" w:cs="Courier New"/>
          <w:sz w:val="20"/>
          <w:szCs w:val="20"/>
        </w:rPr>
        <w:t>After object-object</w:t>
      </w:r>
    </w:p>
    <w:p w14:paraId="053DC96E" w14:textId="77777777" w:rsidR="005E3EF5" w:rsidRDefault="005E3EF5" w:rsidP="00B35DD3">
      <w:pPr>
        <w:jc w:val="both"/>
      </w:pPr>
    </w:p>
    <w:p w14:paraId="2E65236E" w14:textId="77777777" w:rsidR="005E3EF5" w:rsidRDefault="005E3EF5" w:rsidP="00B35DD3">
      <w:pPr>
        <w:jc w:val="both"/>
      </w:pPr>
      <w:r>
        <w:t xml:space="preserve">Note that there is no </w:t>
      </w:r>
      <w:r>
        <w:rPr>
          <w:b/>
        </w:rPr>
        <w:t>call-next-method</w:t>
      </w:r>
      <w:r>
        <w:t xml:space="preserve"> call in </w:t>
      </w:r>
      <w:proofErr w:type="gramStart"/>
      <w:r>
        <w:t xml:space="preserve">the </w:t>
      </w:r>
      <w:r w:rsidRPr="005E3EF5">
        <w:rPr>
          <w:b/>
        </w:rPr>
        <w:t>:before</w:t>
      </w:r>
      <w:proofErr w:type="gramEnd"/>
      <w:r>
        <w:rPr>
          <w:b/>
        </w:rPr>
        <w:t xml:space="preserve"> </w:t>
      </w:r>
      <w:proofErr w:type="gramStart"/>
      <w:r>
        <w:t xml:space="preserve">or </w:t>
      </w:r>
      <w:r w:rsidRPr="005E3EF5">
        <w:rPr>
          <w:b/>
        </w:rPr>
        <w:t>:after</w:t>
      </w:r>
      <w:proofErr w:type="gramEnd"/>
      <w:r>
        <w:t xml:space="preserve"> definition. It is implied that the primary method chain will be invoked </w:t>
      </w:r>
      <w:proofErr w:type="gramStart"/>
      <w:r>
        <w:t xml:space="preserve">after </w:t>
      </w:r>
      <w:r w:rsidRPr="005E3EF5">
        <w:rPr>
          <w:b/>
        </w:rPr>
        <w:t>:before</w:t>
      </w:r>
      <w:proofErr w:type="gramEnd"/>
      <w:r>
        <w:t xml:space="preserve">, and </w:t>
      </w:r>
      <w:proofErr w:type="gramStart"/>
      <w:r>
        <w:t xml:space="preserve">that </w:t>
      </w:r>
      <w:r w:rsidRPr="005E3EF5">
        <w:rPr>
          <w:b/>
        </w:rPr>
        <w:t>:after</w:t>
      </w:r>
      <w:proofErr w:type="gramEnd"/>
      <w:r>
        <w:t xml:space="preserve"> will be invoked after the last primary method (note that there is no </w:t>
      </w:r>
      <w:r>
        <w:rPr>
          <w:b/>
        </w:rPr>
        <w:t>call-next-method</w:t>
      </w:r>
      <w:r>
        <w:t xml:space="preserve"> in the default </w:t>
      </w:r>
      <w:r>
        <w:rPr>
          <w:b/>
        </w:rPr>
        <w:t>my-method</w:t>
      </w:r>
      <w:r>
        <w:t xml:space="preserve"> definition, either).</w:t>
      </w:r>
    </w:p>
    <w:p w14:paraId="790CFBB7" w14:textId="77777777" w:rsidR="005E3EF5" w:rsidRDefault="005E3EF5" w:rsidP="00B35DD3">
      <w:pPr>
        <w:jc w:val="both"/>
      </w:pPr>
    </w:p>
    <w:p w14:paraId="022183A3" w14:textId="77777777" w:rsidR="005E3EF5" w:rsidRDefault="005E3EF5" w:rsidP="00B35DD3">
      <w:pPr>
        <w:jc w:val="both"/>
      </w:pPr>
      <w:r>
        <w:t xml:space="preserve">As with primary methods, </w:t>
      </w:r>
      <w:proofErr w:type="gramStart"/>
      <w:r>
        <w:t xml:space="preserve">the </w:t>
      </w:r>
      <w:r>
        <w:rPr>
          <w:b/>
        </w:rPr>
        <w:t>:before</w:t>
      </w:r>
      <w:proofErr w:type="gramEnd"/>
      <w:r>
        <w:rPr>
          <w:b/>
        </w:rPr>
        <w:t xml:space="preserve"> </w:t>
      </w:r>
      <w:proofErr w:type="gramStart"/>
      <w:r>
        <w:t xml:space="preserve">and </w:t>
      </w:r>
      <w:r>
        <w:rPr>
          <w:b/>
        </w:rPr>
        <w:t>:after</w:t>
      </w:r>
      <w:proofErr w:type="gramEnd"/>
      <w:r>
        <w:rPr>
          <w:b/>
        </w:rPr>
        <w:t xml:space="preserve"> </w:t>
      </w:r>
      <w:r>
        <w:t xml:space="preserve">methods can be chained, but the chaining happens automatically without having to call </w:t>
      </w:r>
      <w:r>
        <w:rPr>
          <w:b/>
        </w:rPr>
        <w:t>call-next-method</w:t>
      </w:r>
      <w:r>
        <w:t>:</w:t>
      </w:r>
    </w:p>
    <w:p w14:paraId="1093A29D" w14:textId="77777777" w:rsidR="00665CCA" w:rsidRDefault="00665CCA" w:rsidP="00B35DD3">
      <w:pPr>
        <w:jc w:val="both"/>
      </w:pPr>
    </w:p>
    <w:p w14:paraId="72A09192"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14FD8BD9"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5DEAB668" w14:textId="77777777" w:rsidR="00665CCA" w:rsidRDefault="00665CCA" w:rsidP="00665CCA">
      <w:pPr>
        <w:shd w:val="clear" w:color="auto" w:fill="E0E0E0"/>
        <w:ind w:left="720"/>
        <w:jc w:val="both"/>
        <w:rPr>
          <w:rFonts w:ascii="Courier New" w:hAnsi="Courier New" w:cs="Courier New"/>
          <w:sz w:val="20"/>
          <w:szCs w:val="20"/>
        </w:rPr>
      </w:pPr>
    </w:p>
    <w:p w14:paraId="1064A4E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0017D638"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2D81C5B6"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668AA6C4" w14:textId="77777777" w:rsidR="00665CCA" w:rsidRDefault="00665CCA" w:rsidP="00665CCA">
      <w:pPr>
        <w:shd w:val="clear" w:color="auto" w:fill="E0E0E0"/>
        <w:ind w:left="720"/>
        <w:jc w:val="both"/>
        <w:rPr>
          <w:rFonts w:ascii="Courier New" w:hAnsi="Courier New" w:cs="Courier New"/>
          <w:sz w:val="20"/>
          <w:szCs w:val="20"/>
        </w:rPr>
      </w:pPr>
    </w:p>
    <w:p w14:paraId="702C97E6"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79CC4591"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2C95C4FC"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08B2D463" w14:textId="77777777" w:rsidR="00665CCA" w:rsidRDefault="00665CCA" w:rsidP="00665CCA">
      <w:pPr>
        <w:shd w:val="clear" w:color="auto" w:fill="E0E0E0"/>
        <w:ind w:left="720"/>
        <w:jc w:val="both"/>
        <w:rPr>
          <w:rFonts w:ascii="Courier New" w:hAnsi="Courier New" w:cs="Courier New"/>
          <w:sz w:val="20"/>
          <w:szCs w:val="20"/>
        </w:rPr>
      </w:pPr>
    </w:p>
    <w:p w14:paraId="4F8A8F77"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11AE963C"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string b=" b)</w:t>
      </w:r>
    </w:p>
    <w:p w14:paraId="71C632A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5B91BC48" w14:textId="77777777" w:rsidR="00665CCA" w:rsidRDefault="00665CCA" w:rsidP="00665CCA">
      <w:pPr>
        <w:shd w:val="clear" w:color="auto" w:fill="E0E0E0"/>
        <w:ind w:left="720"/>
        <w:jc w:val="both"/>
        <w:rPr>
          <w:rFonts w:ascii="Courier New" w:hAnsi="Courier New" w:cs="Courier New"/>
          <w:sz w:val="20"/>
          <w:szCs w:val="20"/>
        </w:rPr>
      </w:pPr>
    </w:p>
    <w:p w14:paraId="00F0F5FE"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:before</w:t>
      </w:r>
      <w:proofErr w:type="gramEnd"/>
      <w:r>
        <w:rPr>
          <w:rFonts w:ascii="Courier New" w:hAnsi="Courier New" w:cs="Courier New"/>
          <w:sz w:val="20"/>
          <w:szCs w:val="20"/>
        </w:rPr>
        <w:t xml:space="preserve"> (a b)</w:t>
      </w:r>
    </w:p>
    <w:p w14:paraId="3719D0F7"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"Before object-object"))</w:t>
      </w:r>
    </w:p>
    <w:p w14:paraId="74725657" w14:textId="77777777" w:rsidR="00665CCA" w:rsidRDefault="00665CCA" w:rsidP="00665CCA">
      <w:pPr>
        <w:shd w:val="clear" w:color="auto" w:fill="E0E0E0"/>
        <w:ind w:left="720"/>
        <w:jc w:val="both"/>
        <w:rPr>
          <w:rFonts w:ascii="Courier New" w:hAnsi="Courier New" w:cs="Courier New"/>
          <w:sz w:val="20"/>
          <w:szCs w:val="20"/>
        </w:rPr>
      </w:pPr>
    </w:p>
    <w:p w14:paraId="61673F44"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:after</w:t>
      </w:r>
      <w:proofErr w:type="gramEnd"/>
      <w:r>
        <w:rPr>
          <w:rFonts w:ascii="Courier New" w:hAnsi="Courier New" w:cs="Courier New"/>
          <w:sz w:val="20"/>
          <w:szCs w:val="20"/>
        </w:rPr>
        <w:t xml:space="preserve"> (a b)</w:t>
      </w:r>
    </w:p>
    <w:p w14:paraId="50F2F0B0"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object-object"))</w:t>
      </w:r>
    </w:p>
    <w:p w14:paraId="6ABEB32F" w14:textId="77777777" w:rsidR="00665CCA" w:rsidRDefault="00665CCA" w:rsidP="00FB3524">
      <w:pPr>
        <w:keepNext/>
        <w:keepLines/>
        <w:shd w:val="clear" w:color="auto" w:fill="E0E0E0"/>
        <w:ind w:left="720"/>
        <w:jc w:val="both"/>
        <w:rPr>
          <w:rFonts w:ascii="Courier New" w:hAnsi="Courier New" w:cs="Courier New"/>
          <w:sz w:val="20"/>
          <w:szCs w:val="20"/>
        </w:rPr>
      </w:pPr>
    </w:p>
    <w:p w14:paraId="5AC3A3E9" w14:textId="1832AA5F"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:before</w:t>
      </w:r>
      <w:proofErr w:type="gramEnd"/>
      <w:r>
        <w:rPr>
          <w:rFonts w:ascii="Courier New" w:hAnsi="Courier New" w:cs="Courier New"/>
          <w:sz w:val="20"/>
          <w:szCs w:val="20"/>
        </w:rPr>
        <w:t xml:space="preserve"> ((</w:t>
      </w:r>
      <w:proofErr w:type="gramStart"/>
      <w:r>
        <w:rPr>
          <w:rFonts w:ascii="Courier New" w:hAnsi="Courier New" w:cs="Courier New"/>
          <w:sz w:val="20"/>
          <w:szCs w:val="20"/>
        </w:rPr>
        <w:t>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w:t>
      </w:r>
    </w:p>
    <w:p w14:paraId="1E73F51F"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"Before string-string"))</w:t>
      </w:r>
    </w:p>
    <w:p w14:paraId="618F57B6" w14:textId="77777777" w:rsidR="00AA4D34" w:rsidRDefault="00AA4D34" w:rsidP="00FB3524">
      <w:pPr>
        <w:keepNext/>
        <w:keepLines/>
        <w:shd w:val="clear" w:color="auto" w:fill="E0E0E0"/>
        <w:ind w:left="720"/>
        <w:jc w:val="both"/>
        <w:rPr>
          <w:rFonts w:ascii="Courier New" w:hAnsi="Courier New" w:cs="Courier New"/>
          <w:sz w:val="20"/>
          <w:szCs w:val="20"/>
        </w:rPr>
      </w:pPr>
    </w:p>
    <w:p w14:paraId="5324DCD3"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:after</w:t>
      </w:r>
      <w:proofErr w:type="gramEnd"/>
      <w:r>
        <w:rPr>
          <w:rFonts w:ascii="Courier New" w:hAnsi="Courier New" w:cs="Courier New"/>
          <w:sz w:val="20"/>
          <w:szCs w:val="20"/>
        </w:rPr>
        <w:t xml:space="preserve"> ((</w:t>
      </w:r>
      <w:proofErr w:type="gramStart"/>
      <w:r>
        <w:rPr>
          <w:rFonts w:ascii="Courier New" w:hAnsi="Courier New" w:cs="Courier New"/>
          <w:sz w:val="20"/>
          <w:szCs w:val="20"/>
        </w:rPr>
        <w:t>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w:t>
      </w:r>
    </w:p>
    <w:p w14:paraId="48386038"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string-string"))</w:t>
      </w:r>
    </w:p>
    <w:p w14:paraId="35D02ED1" w14:textId="77777777" w:rsidR="00AA4D34" w:rsidRDefault="00AA4D34" w:rsidP="00FB3524">
      <w:pPr>
        <w:keepNext/>
        <w:keepLines/>
        <w:shd w:val="clear" w:color="auto" w:fill="E0E0E0"/>
        <w:ind w:left="720"/>
        <w:jc w:val="both"/>
        <w:rPr>
          <w:rFonts w:ascii="Courier New" w:hAnsi="Courier New" w:cs="Courier New"/>
          <w:sz w:val="20"/>
          <w:szCs w:val="20"/>
        </w:rPr>
      </w:pPr>
    </w:p>
    <w:p w14:paraId="0EA0E60A"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(call-my-method "foo" "bar")</w:t>
      </w:r>
    </w:p>
    <w:p w14:paraId="4DA5C681" w14:textId="77777777" w:rsidR="00AA4D34" w:rsidRDefault="00AA4D34" w:rsidP="00FB3524">
      <w:pPr>
        <w:keepNext/>
        <w:keepLines/>
        <w:shd w:val="clear" w:color="auto" w:fill="E0E0E0"/>
        <w:ind w:left="720"/>
        <w:jc w:val="both"/>
        <w:rPr>
          <w:rFonts w:ascii="Courier New" w:hAnsi="Courier New" w:cs="Courier New"/>
          <w:sz w:val="20"/>
          <w:szCs w:val="20"/>
        </w:rPr>
      </w:pPr>
      <w:r w:rsidRPr="005E3EF5">
        <w:rPr>
          <w:rFonts w:ascii="Courier New" w:hAnsi="Courier New" w:cs="Courier New"/>
          <w:sz w:val="20"/>
          <w:szCs w:val="20"/>
        </w:rPr>
        <w:sym w:font="Wingdings" w:char="F0E0"/>
      </w:r>
    </w:p>
    <w:p w14:paraId="6BBD1788"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Before string-string</w:t>
      </w:r>
    </w:p>
    <w:p w14:paraId="503C9FFC"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Before object-object</w:t>
      </w:r>
    </w:p>
    <w:p w14:paraId="40D26FD2"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string a=foo string b=bar</w:t>
      </w:r>
    </w:p>
    <w:p w14:paraId="6418ACFE"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string a=foo object b=bar</w:t>
      </w:r>
    </w:p>
    <w:p w14:paraId="21B18715"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object a=foo string b=bar</w:t>
      </w:r>
    </w:p>
    <w:p w14:paraId="3297FF4E"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object a=foo object b=bar</w:t>
      </w:r>
    </w:p>
    <w:p w14:paraId="0C2A228A"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After object-object</w:t>
      </w:r>
    </w:p>
    <w:p w14:paraId="477BBB62" w14:textId="77777777" w:rsidR="00AA4D34" w:rsidRDefault="00AA4D34" w:rsidP="00FB352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After string-string</w:t>
      </w:r>
    </w:p>
    <w:p w14:paraId="70D081BB" w14:textId="77777777" w:rsidR="005E3EF5" w:rsidRDefault="005E3EF5" w:rsidP="00B35DD3">
      <w:pPr>
        <w:jc w:val="both"/>
      </w:pPr>
    </w:p>
    <w:p w14:paraId="0A0DC8B1" w14:textId="77777777" w:rsidR="00AA4D34" w:rsidRDefault="00AA4D34" w:rsidP="00B35DD3">
      <w:pPr>
        <w:jc w:val="both"/>
      </w:pPr>
      <w:proofErr w:type="gramStart"/>
      <w:r>
        <w:lastRenderedPageBreak/>
        <w:t xml:space="preserve">The </w:t>
      </w:r>
      <w:r w:rsidRPr="00AA4D34">
        <w:rPr>
          <w:b/>
        </w:rPr>
        <w:t>:before</w:t>
      </w:r>
      <w:proofErr w:type="gramEnd"/>
      <w:r>
        <w:t xml:space="preserve"> methods are invoked, like primary methods, from most specific to least specific. However, </w:t>
      </w:r>
      <w:proofErr w:type="gramStart"/>
      <w:r>
        <w:t xml:space="preserve">the </w:t>
      </w:r>
      <w:r w:rsidRPr="00AA4D34">
        <w:rPr>
          <w:b/>
        </w:rPr>
        <w:t>:after</w:t>
      </w:r>
      <w:proofErr w:type="gramEnd"/>
      <w:r>
        <w:rPr>
          <w:b/>
        </w:rPr>
        <w:t xml:space="preserve"> </w:t>
      </w:r>
      <w:r>
        <w:t xml:space="preserve">methods are invoked in the </w:t>
      </w:r>
      <w:r>
        <w:rPr>
          <w:i/>
        </w:rPr>
        <w:t>reverse order</w:t>
      </w:r>
      <w:r>
        <w:t>, from least-specific to most-specific.</w:t>
      </w:r>
    </w:p>
    <w:p w14:paraId="4DD8D530" w14:textId="77777777" w:rsidR="00AA4D34" w:rsidRDefault="00AA4D34" w:rsidP="00AA4D34">
      <w:pPr>
        <w:pStyle w:val="Heading3"/>
        <w:rPr>
          <w:color w:val="1F497D" w:themeColor="text2"/>
        </w:rPr>
      </w:pPr>
      <w:bookmarkStart w:id="17" w:name="_Toc198229025"/>
      <w:r>
        <w:rPr>
          <w:color w:val="1F497D" w:themeColor="text2"/>
        </w:rPr>
        <w:t>Around Methods</w:t>
      </w:r>
      <w:bookmarkEnd w:id="17"/>
    </w:p>
    <w:p w14:paraId="127776B2" w14:textId="77777777" w:rsidR="00AA4D34" w:rsidRDefault="000B5804" w:rsidP="00B35DD3">
      <w:pPr>
        <w:jc w:val="both"/>
      </w:pPr>
      <w:proofErr w:type="gramStart"/>
      <w:r>
        <w:t xml:space="preserve">An </w:t>
      </w:r>
      <w:r>
        <w:rPr>
          <w:b/>
        </w:rPr>
        <w:t>:around</w:t>
      </w:r>
      <w:proofErr w:type="gramEnd"/>
      <w:r>
        <w:t xml:space="preserve"> </w:t>
      </w:r>
      <w:proofErr w:type="gramStart"/>
      <w:r>
        <w:t>method</w:t>
      </w:r>
      <w:proofErr w:type="gramEnd"/>
      <w:r>
        <w:t xml:space="preserve"> is invoked before </w:t>
      </w:r>
      <w:proofErr w:type="gramStart"/>
      <w:r>
        <w:t xml:space="preserve">any </w:t>
      </w:r>
      <w:r w:rsidRPr="000B5804">
        <w:rPr>
          <w:b/>
        </w:rPr>
        <w:t>:before</w:t>
      </w:r>
      <w:proofErr w:type="gramEnd"/>
      <w:r>
        <w:t xml:space="preserve"> method</w:t>
      </w:r>
      <w:proofErr w:type="gramStart"/>
      <w:r>
        <w:t>.</w:t>
      </w:r>
      <w:proofErr w:type="gramEnd"/>
      <w:r>
        <w:t xml:space="preserve"> However, if </w:t>
      </w:r>
      <w:proofErr w:type="gramStart"/>
      <w:r>
        <w:t xml:space="preserve">an </w:t>
      </w:r>
      <w:r>
        <w:rPr>
          <w:b/>
        </w:rPr>
        <w:t>:around</w:t>
      </w:r>
      <w:proofErr w:type="gramEnd"/>
      <w:r>
        <w:t xml:space="preserve"> method is invoked, the rest of the method chain is </w:t>
      </w:r>
      <w:r>
        <w:rPr>
          <w:i/>
        </w:rPr>
        <w:t>not</w:t>
      </w:r>
      <w:r>
        <w:t xml:space="preserve"> invoked unless </w:t>
      </w:r>
      <w:proofErr w:type="gramStart"/>
      <w:r>
        <w:t xml:space="preserve">the </w:t>
      </w:r>
      <w:r>
        <w:rPr>
          <w:b/>
        </w:rPr>
        <w:t>:around</w:t>
      </w:r>
      <w:proofErr w:type="gramEnd"/>
      <w:r>
        <w:t xml:space="preserve"> method</w:t>
      </w:r>
      <w:r w:rsidR="003537C4">
        <w:t xml:space="preserve"> explicitly</w:t>
      </w:r>
      <w:r>
        <w:t xml:space="preserve"> invokes </w:t>
      </w:r>
      <w:r>
        <w:rPr>
          <w:b/>
        </w:rPr>
        <w:t>call-next-method</w:t>
      </w:r>
      <w:r>
        <w:t>:</w:t>
      </w:r>
    </w:p>
    <w:p w14:paraId="0C113F7E" w14:textId="77777777" w:rsidR="000B5804" w:rsidRDefault="000B5804" w:rsidP="00B35DD3">
      <w:pPr>
        <w:jc w:val="both"/>
      </w:pPr>
    </w:p>
    <w:p w14:paraId="4C233B47"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b)</w:t>
      </w:r>
    </w:p>
    <w:p w14:paraId="7EA5F3F9"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object b=" b))</w:t>
      </w:r>
    </w:p>
    <w:p w14:paraId="3F8D87DA" w14:textId="77777777" w:rsidR="00665CCA" w:rsidRDefault="00665CCA" w:rsidP="00665CCA">
      <w:pPr>
        <w:shd w:val="clear" w:color="auto" w:fill="E0E0E0"/>
        <w:ind w:left="720"/>
        <w:jc w:val="both"/>
        <w:rPr>
          <w:rFonts w:ascii="Courier New" w:hAnsi="Courier New" w:cs="Courier New"/>
          <w:sz w:val="20"/>
          <w:szCs w:val="20"/>
        </w:rPr>
      </w:pPr>
    </w:p>
    <w:p w14:paraId="33A17B5B"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55061EA2"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"object a=" a " string b=" b)</w:t>
      </w:r>
    </w:p>
    <w:p w14:paraId="66D21F1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26009BD0" w14:textId="77777777" w:rsidR="00665CCA" w:rsidRDefault="00665CCA" w:rsidP="00665CCA">
      <w:pPr>
        <w:shd w:val="clear" w:color="auto" w:fill="E0E0E0"/>
        <w:ind w:left="720"/>
        <w:jc w:val="both"/>
        <w:rPr>
          <w:rFonts w:ascii="Courier New" w:hAnsi="Courier New" w:cs="Courier New"/>
          <w:sz w:val="20"/>
          <w:szCs w:val="20"/>
        </w:rPr>
      </w:pPr>
    </w:p>
    <w:p w14:paraId="00665335"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b)</w:t>
      </w:r>
    </w:p>
    <w:p w14:paraId="7092C728"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object b=" b)</w:t>
      </w:r>
    </w:p>
    <w:p w14:paraId="49EF3E7F"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7A3D64D3" w14:textId="77777777" w:rsidR="00665CCA" w:rsidRDefault="00665CCA" w:rsidP="00665CCA">
      <w:pPr>
        <w:shd w:val="clear" w:color="auto" w:fill="E0E0E0"/>
        <w:ind w:left="720"/>
        <w:jc w:val="both"/>
        <w:rPr>
          <w:rFonts w:ascii="Courier New" w:hAnsi="Courier New" w:cs="Courier New"/>
          <w:sz w:val="20"/>
          <w:szCs w:val="20"/>
        </w:rPr>
      </w:pPr>
    </w:p>
    <w:p w14:paraId="2051F8E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 xml:space="preserve">)) </w:t>
      </w:r>
    </w:p>
    <w:p w14:paraId="03C762C2"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"string a=" a " string b=" b)</w:t>
      </w:r>
    </w:p>
    <w:p w14:paraId="13246AF8"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7728724C" w14:textId="77777777" w:rsidR="00665CCA" w:rsidRDefault="00665CCA" w:rsidP="00665CCA">
      <w:pPr>
        <w:shd w:val="clear" w:color="auto" w:fill="E0E0E0"/>
        <w:ind w:left="720"/>
        <w:jc w:val="both"/>
        <w:rPr>
          <w:rFonts w:ascii="Courier New" w:hAnsi="Courier New" w:cs="Courier New"/>
          <w:sz w:val="20"/>
          <w:szCs w:val="20"/>
        </w:rPr>
      </w:pPr>
    </w:p>
    <w:p w14:paraId="65B5D561"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:before</w:t>
      </w:r>
      <w:proofErr w:type="gramEnd"/>
      <w:r>
        <w:rPr>
          <w:rFonts w:ascii="Courier New" w:hAnsi="Courier New" w:cs="Courier New"/>
          <w:sz w:val="20"/>
          <w:szCs w:val="20"/>
        </w:rPr>
        <w:t xml:space="preserve"> (a b)</w:t>
      </w:r>
    </w:p>
    <w:p w14:paraId="0BC7C92D"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"Before object-object"))</w:t>
      </w:r>
    </w:p>
    <w:p w14:paraId="0A7D7C26" w14:textId="77777777" w:rsidR="00665CCA" w:rsidRDefault="00665CCA" w:rsidP="00665CCA">
      <w:pPr>
        <w:shd w:val="clear" w:color="auto" w:fill="E0E0E0"/>
        <w:ind w:left="720"/>
        <w:jc w:val="both"/>
        <w:rPr>
          <w:rFonts w:ascii="Courier New" w:hAnsi="Courier New" w:cs="Courier New"/>
          <w:sz w:val="20"/>
          <w:szCs w:val="20"/>
        </w:rPr>
      </w:pPr>
    </w:p>
    <w:p w14:paraId="0B106525"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:after</w:t>
      </w:r>
      <w:proofErr w:type="gramEnd"/>
      <w:r>
        <w:rPr>
          <w:rFonts w:ascii="Courier New" w:hAnsi="Courier New" w:cs="Courier New"/>
          <w:sz w:val="20"/>
          <w:szCs w:val="20"/>
        </w:rPr>
        <w:t xml:space="preserve"> (a b)</w:t>
      </w:r>
    </w:p>
    <w:p w14:paraId="0F04FDC8" w14:textId="77777777" w:rsidR="00665CCA" w:rsidRDefault="00665CCA"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object-object"))</w:t>
      </w:r>
    </w:p>
    <w:p w14:paraId="4D88A41E" w14:textId="77777777" w:rsidR="00665CCA" w:rsidRDefault="00665CCA" w:rsidP="00665CCA">
      <w:pPr>
        <w:keepNext/>
        <w:keepLines/>
        <w:shd w:val="clear" w:color="auto" w:fill="E0E0E0"/>
        <w:ind w:left="720"/>
        <w:jc w:val="both"/>
        <w:rPr>
          <w:rFonts w:ascii="Courier New" w:hAnsi="Courier New" w:cs="Courier New"/>
          <w:sz w:val="20"/>
          <w:szCs w:val="20"/>
        </w:rPr>
      </w:pPr>
    </w:p>
    <w:p w14:paraId="0E0CF129" w14:textId="77777777" w:rsidR="00665CCA" w:rsidRDefault="00665CCA" w:rsidP="00665CCA">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:before</w:t>
      </w:r>
      <w:proofErr w:type="gramEnd"/>
      <w:r>
        <w:rPr>
          <w:rFonts w:ascii="Courier New" w:hAnsi="Courier New" w:cs="Courier New"/>
          <w:sz w:val="20"/>
          <w:szCs w:val="20"/>
        </w:rPr>
        <w:t xml:space="preserve"> ((</w:t>
      </w:r>
      <w:proofErr w:type="gramStart"/>
      <w:r>
        <w:rPr>
          <w:rFonts w:ascii="Courier New" w:hAnsi="Courier New" w:cs="Courier New"/>
          <w:sz w:val="20"/>
          <w:szCs w:val="20"/>
        </w:rPr>
        <w:t>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w:t>
      </w:r>
    </w:p>
    <w:p w14:paraId="218C78B4" w14:textId="77777777" w:rsidR="00665CCA" w:rsidRDefault="00665CCA" w:rsidP="00665CCA">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"Before string-string"))</w:t>
      </w:r>
    </w:p>
    <w:p w14:paraId="24FF5DD2" w14:textId="77777777" w:rsidR="00665CCA" w:rsidRDefault="00665CCA" w:rsidP="00665CCA">
      <w:pPr>
        <w:keepNext/>
        <w:keepLines/>
        <w:shd w:val="clear" w:color="auto" w:fill="E0E0E0"/>
        <w:ind w:left="720"/>
        <w:jc w:val="both"/>
        <w:rPr>
          <w:rFonts w:ascii="Courier New" w:hAnsi="Courier New" w:cs="Courier New"/>
          <w:sz w:val="20"/>
          <w:szCs w:val="20"/>
        </w:rPr>
      </w:pPr>
    </w:p>
    <w:p w14:paraId="73BEFF40" w14:textId="77777777" w:rsidR="00665CCA" w:rsidRDefault="00665CCA" w:rsidP="00665CCA">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:after</w:t>
      </w:r>
      <w:proofErr w:type="gramEnd"/>
      <w:r>
        <w:rPr>
          <w:rFonts w:ascii="Courier New" w:hAnsi="Courier New" w:cs="Courier New"/>
          <w:sz w:val="20"/>
          <w:szCs w:val="20"/>
        </w:rPr>
        <w:t xml:space="preserve"> ((</w:t>
      </w:r>
      <w:proofErr w:type="gramStart"/>
      <w:r>
        <w:rPr>
          <w:rFonts w:ascii="Courier New" w:hAnsi="Courier New" w:cs="Courier New"/>
          <w:sz w:val="20"/>
          <w:szCs w:val="20"/>
        </w:rPr>
        <w:t>a :string</w:t>
      </w:r>
      <w:proofErr w:type="gramEnd"/>
      <w:r>
        <w:rPr>
          <w:rFonts w:ascii="Courier New" w:hAnsi="Courier New" w:cs="Courier New"/>
          <w:sz w:val="20"/>
          <w:szCs w:val="20"/>
        </w:rPr>
        <w:t>) (</w:t>
      </w:r>
      <w:proofErr w:type="gramStart"/>
      <w:r>
        <w:rPr>
          <w:rFonts w:ascii="Courier New" w:hAnsi="Courier New" w:cs="Courier New"/>
          <w:sz w:val="20"/>
          <w:szCs w:val="20"/>
        </w:rPr>
        <w:t>b :string</w:t>
      </w:r>
      <w:proofErr w:type="gramEnd"/>
      <w:r>
        <w:rPr>
          <w:rFonts w:ascii="Courier New" w:hAnsi="Courier New" w:cs="Courier New"/>
          <w:sz w:val="20"/>
          <w:szCs w:val="20"/>
        </w:rPr>
        <w:t>))</w:t>
      </w:r>
    </w:p>
    <w:p w14:paraId="015342C6" w14:textId="77777777" w:rsidR="00665CCA" w:rsidRDefault="00665CCA" w:rsidP="00665CCA">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"After string-string"))</w:t>
      </w:r>
    </w:p>
    <w:p w14:paraId="2B2C290A" w14:textId="77777777" w:rsidR="00665CCA" w:rsidRDefault="00665CCA" w:rsidP="000B5804">
      <w:pPr>
        <w:shd w:val="clear" w:color="auto" w:fill="E0E0E0"/>
        <w:ind w:left="720"/>
        <w:jc w:val="both"/>
        <w:rPr>
          <w:rFonts w:ascii="Courier New" w:hAnsi="Courier New" w:cs="Courier New"/>
          <w:sz w:val="20"/>
          <w:szCs w:val="20"/>
        </w:rPr>
      </w:pPr>
    </w:p>
    <w:p w14:paraId="0CBD7A6D" w14:textId="4CB086B2" w:rsidR="000B5804" w:rsidRDefault="000B5804" w:rsidP="000B580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:around</w:t>
      </w:r>
      <w:proofErr w:type="gramEnd"/>
      <w:r>
        <w:rPr>
          <w:rFonts w:ascii="Courier New" w:hAnsi="Courier New" w:cs="Courier New"/>
          <w:sz w:val="20"/>
          <w:szCs w:val="20"/>
        </w:rPr>
        <w:t xml:space="preserve"> ((</w:t>
      </w:r>
      <w:proofErr w:type="gramStart"/>
      <w:r>
        <w:rPr>
          <w:rFonts w:ascii="Courier New" w:hAnsi="Courier New" w:cs="Courier New"/>
          <w:sz w:val="20"/>
          <w:szCs w:val="20"/>
        </w:rPr>
        <w:t>a :int</w:t>
      </w:r>
      <w:proofErr w:type="gramEnd"/>
      <w:r>
        <w:rPr>
          <w:rFonts w:ascii="Courier New" w:hAnsi="Courier New" w:cs="Courier New"/>
          <w:sz w:val="20"/>
          <w:szCs w:val="20"/>
        </w:rPr>
        <w:t>32) (</w:t>
      </w:r>
      <w:proofErr w:type="gramStart"/>
      <w:r>
        <w:rPr>
          <w:rFonts w:ascii="Courier New" w:hAnsi="Courier New" w:cs="Courier New"/>
          <w:sz w:val="20"/>
          <w:szCs w:val="20"/>
        </w:rPr>
        <w:t>b :int</w:t>
      </w:r>
      <w:proofErr w:type="gramEnd"/>
      <w:r>
        <w:rPr>
          <w:rFonts w:ascii="Courier New" w:hAnsi="Courier New" w:cs="Courier New"/>
          <w:sz w:val="20"/>
          <w:szCs w:val="20"/>
        </w:rPr>
        <w:t>32))</w:t>
      </w:r>
    </w:p>
    <w:p w14:paraId="5C0E5D2C" w14:textId="77777777" w:rsidR="000B5804" w:rsidRDefault="000B5804" w:rsidP="000B580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"Around a=" a " b=" b))</w:t>
      </w:r>
    </w:p>
    <w:p w14:paraId="2E1935F4" w14:textId="77777777" w:rsidR="000B5804" w:rsidRDefault="000B5804" w:rsidP="000B5804">
      <w:pPr>
        <w:shd w:val="clear" w:color="auto" w:fill="E0E0E0"/>
        <w:ind w:left="720"/>
        <w:jc w:val="both"/>
        <w:rPr>
          <w:rFonts w:ascii="Courier New" w:hAnsi="Courier New" w:cs="Courier New"/>
          <w:sz w:val="20"/>
          <w:szCs w:val="20"/>
        </w:rPr>
      </w:pPr>
    </w:p>
    <w:p w14:paraId="1837AABC" w14:textId="77777777" w:rsidR="00A074D2" w:rsidRDefault="00A074D2" w:rsidP="000B5804">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3 4)</w:t>
      </w:r>
    </w:p>
    <w:p w14:paraId="2A9DA0A6" w14:textId="77777777" w:rsidR="00A074D2" w:rsidRDefault="00A074D2" w:rsidP="000B5804">
      <w:pPr>
        <w:shd w:val="clear" w:color="auto" w:fill="E0E0E0"/>
        <w:ind w:left="720"/>
        <w:jc w:val="both"/>
        <w:rPr>
          <w:rFonts w:ascii="Courier New" w:hAnsi="Courier New" w:cs="Courier New"/>
          <w:sz w:val="20"/>
          <w:szCs w:val="20"/>
        </w:rPr>
      </w:pPr>
      <w:r w:rsidRPr="00A074D2">
        <w:rPr>
          <w:rFonts w:ascii="Courier New" w:hAnsi="Courier New" w:cs="Courier New"/>
          <w:sz w:val="20"/>
          <w:szCs w:val="20"/>
        </w:rPr>
        <w:sym w:font="Wingdings" w:char="F0E0"/>
      </w:r>
      <w:r>
        <w:rPr>
          <w:rFonts w:ascii="Courier New" w:hAnsi="Courier New" w:cs="Courier New"/>
          <w:sz w:val="20"/>
          <w:szCs w:val="20"/>
        </w:rPr>
        <w:t xml:space="preserve"> Around a=3 b=4</w:t>
      </w:r>
    </w:p>
    <w:p w14:paraId="7C28DC8A" w14:textId="77777777" w:rsidR="000B5804" w:rsidRDefault="000B5804" w:rsidP="000B5804">
      <w:pPr>
        <w:shd w:val="clear" w:color="auto" w:fill="E0E0E0"/>
        <w:ind w:left="720"/>
        <w:jc w:val="both"/>
        <w:rPr>
          <w:rFonts w:ascii="Courier New" w:hAnsi="Courier New" w:cs="Courier New"/>
          <w:sz w:val="20"/>
          <w:szCs w:val="20"/>
        </w:rPr>
      </w:pPr>
    </w:p>
    <w:p w14:paraId="46A18AFA" w14:textId="2FA6072C" w:rsidR="00A074D2" w:rsidRDefault="00A074D2" w:rsidP="000B5804">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redefine</w:t>
      </w:r>
      <w:r w:rsidR="00665CCA">
        <w:rPr>
          <w:rFonts w:ascii="Courier New" w:hAnsi="Courier New" w:cs="Courier New"/>
          <w:sz w:val="20"/>
          <w:szCs w:val="20"/>
        </w:rPr>
        <w:t xml:space="preserve"> the last </w:t>
      </w:r>
      <w:proofErr w:type="spellStart"/>
      <w:r w:rsidR="00665CCA">
        <w:rPr>
          <w:rFonts w:ascii="Courier New" w:hAnsi="Courier New" w:cs="Courier New"/>
          <w:sz w:val="20"/>
          <w:szCs w:val="20"/>
        </w:rPr>
        <w:t>defmethod</w:t>
      </w:r>
      <w:proofErr w:type="spellEnd"/>
      <w:r>
        <w:rPr>
          <w:rFonts w:ascii="Courier New" w:hAnsi="Courier New" w:cs="Courier New"/>
          <w:sz w:val="20"/>
          <w:szCs w:val="20"/>
        </w:rPr>
        <w:t xml:space="preserve"> to </w:t>
      </w:r>
      <w:r w:rsidR="003537C4">
        <w:rPr>
          <w:rFonts w:ascii="Courier New" w:hAnsi="Courier New" w:cs="Courier New"/>
          <w:sz w:val="20"/>
          <w:szCs w:val="20"/>
        </w:rPr>
        <w:t>invoke</w:t>
      </w:r>
      <w:r>
        <w:rPr>
          <w:rFonts w:ascii="Courier New" w:hAnsi="Courier New" w:cs="Courier New"/>
          <w:sz w:val="20"/>
          <w:szCs w:val="20"/>
        </w:rPr>
        <w:t xml:space="preserve"> call-next-method:</w:t>
      </w:r>
    </w:p>
    <w:p w14:paraId="3E5D6193" w14:textId="77777777" w:rsidR="00A074D2" w:rsidRDefault="00A074D2" w:rsidP="000B5804">
      <w:pPr>
        <w:shd w:val="clear" w:color="auto" w:fill="E0E0E0"/>
        <w:ind w:left="720"/>
        <w:jc w:val="both"/>
        <w:rPr>
          <w:rFonts w:ascii="Courier New" w:hAnsi="Courier New" w:cs="Courier New"/>
          <w:sz w:val="20"/>
          <w:szCs w:val="20"/>
        </w:rPr>
      </w:pPr>
    </w:p>
    <w:p w14:paraId="1F752C8E"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w:t>
      </w:r>
      <w:proofErr w:type="gramStart"/>
      <w:r>
        <w:rPr>
          <w:rFonts w:ascii="Courier New" w:hAnsi="Courier New" w:cs="Courier New"/>
          <w:sz w:val="20"/>
          <w:szCs w:val="20"/>
        </w:rPr>
        <w:t>method :around</w:t>
      </w:r>
      <w:proofErr w:type="gramEnd"/>
      <w:r>
        <w:rPr>
          <w:rFonts w:ascii="Courier New" w:hAnsi="Courier New" w:cs="Courier New"/>
          <w:sz w:val="20"/>
          <w:szCs w:val="20"/>
        </w:rPr>
        <w:t xml:space="preserve"> ((</w:t>
      </w:r>
      <w:proofErr w:type="gramStart"/>
      <w:r>
        <w:rPr>
          <w:rFonts w:ascii="Courier New" w:hAnsi="Courier New" w:cs="Courier New"/>
          <w:sz w:val="20"/>
          <w:szCs w:val="20"/>
        </w:rPr>
        <w:t>a :int</w:t>
      </w:r>
      <w:proofErr w:type="gramEnd"/>
      <w:r>
        <w:rPr>
          <w:rFonts w:ascii="Courier New" w:hAnsi="Courier New" w:cs="Courier New"/>
          <w:sz w:val="20"/>
          <w:szCs w:val="20"/>
        </w:rPr>
        <w:t>32) (</w:t>
      </w:r>
      <w:proofErr w:type="gramStart"/>
      <w:r>
        <w:rPr>
          <w:rFonts w:ascii="Courier New" w:hAnsi="Courier New" w:cs="Courier New"/>
          <w:sz w:val="20"/>
          <w:szCs w:val="20"/>
        </w:rPr>
        <w:t>b :int</w:t>
      </w:r>
      <w:proofErr w:type="gramEnd"/>
      <w:r>
        <w:rPr>
          <w:rFonts w:ascii="Courier New" w:hAnsi="Courier New" w:cs="Courier New"/>
          <w:sz w:val="20"/>
          <w:szCs w:val="20"/>
        </w:rPr>
        <w:t>32))</w:t>
      </w:r>
    </w:p>
    <w:p w14:paraId="6D3B097E"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"Around a=" a " b=" b)</w:t>
      </w:r>
    </w:p>
    <w:p w14:paraId="0CE812AC"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3E21198A" w14:textId="77777777" w:rsidR="00A074D2" w:rsidRDefault="00A074D2" w:rsidP="00A074D2">
      <w:pPr>
        <w:shd w:val="clear" w:color="auto" w:fill="E0E0E0"/>
        <w:ind w:left="720"/>
        <w:jc w:val="both"/>
        <w:rPr>
          <w:rFonts w:ascii="Courier New" w:hAnsi="Courier New" w:cs="Courier New"/>
          <w:sz w:val="20"/>
          <w:szCs w:val="20"/>
        </w:rPr>
      </w:pPr>
    </w:p>
    <w:p w14:paraId="16DDA0CC"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3 4)</w:t>
      </w:r>
    </w:p>
    <w:p w14:paraId="4F6E6788" w14:textId="77777777" w:rsidR="00A074D2" w:rsidRDefault="00A074D2" w:rsidP="00A074D2">
      <w:pPr>
        <w:shd w:val="clear" w:color="auto" w:fill="E0E0E0"/>
        <w:ind w:left="720"/>
        <w:jc w:val="both"/>
        <w:rPr>
          <w:rFonts w:ascii="Courier New" w:hAnsi="Courier New" w:cs="Courier New"/>
          <w:sz w:val="20"/>
          <w:szCs w:val="20"/>
        </w:rPr>
      </w:pPr>
      <w:r w:rsidRPr="00A074D2">
        <w:rPr>
          <w:rFonts w:ascii="Courier New" w:hAnsi="Courier New" w:cs="Courier New"/>
          <w:sz w:val="20"/>
          <w:szCs w:val="20"/>
        </w:rPr>
        <w:sym w:font="Wingdings" w:char="F0E0"/>
      </w:r>
    </w:p>
    <w:p w14:paraId="5986B9CD"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Around a=3 b=4</w:t>
      </w:r>
    </w:p>
    <w:p w14:paraId="2092CECF"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Before object-object</w:t>
      </w:r>
    </w:p>
    <w:p w14:paraId="3B148CCD" w14:textId="77777777" w:rsidR="00A074D2" w:rsidRDefault="00A074D2" w:rsidP="00A074D2">
      <w:pPr>
        <w:shd w:val="clear" w:color="auto" w:fill="E0E0E0"/>
        <w:ind w:left="720"/>
        <w:jc w:val="both"/>
        <w:rPr>
          <w:rFonts w:ascii="Courier New" w:hAnsi="Courier New" w:cs="Courier New"/>
          <w:sz w:val="20"/>
          <w:szCs w:val="20"/>
        </w:rPr>
      </w:pPr>
      <w:r>
        <w:rPr>
          <w:rFonts w:ascii="Courier New" w:hAnsi="Courier New" w:cs="Courier New"/>
          <w:sz w:val="20"/>
          <w:szCs w:val="20"/>
        </w:rPr>
        <w:t>object a=3 object b=4</w:t>
      </w:r>
    </w:p>
    <w:p w14:paraId="7580F470" w14:textId="0F6DE7C6" w:rsidR="00A074D2" w:rsidRDefault="00A074D2" w:rsidP="00665CCA">
      <w:pPr>
        <w:shd w:val="clear" w:color="auto" w:fill="E0E0E0"/>
        <w:ind w:left="720"/>
        <w:jc w:val="both"/>
        <w:rPr>
          <w:rFonts w:ascii="Courier New" w:hAnsi="Courier New" w:cs="Courier New"/>
          <w:sz w:val="20"/>
          <w:szCs w:val="20"/>
        </w:rPr>
      </w:pPr>
      <w:r>
        <w:rPr>
          <w:rFonts w:ascii="Courier New" w:hAnsi="Courier New" w:cs="Courier New"/>
          <w:sz w:val="20"/>
          <w:szCs w:val="20"/>
        </w:rPr>
        <w:t>After object-object</w:t>
      </w:r>
    </w:p>
    <w:p w14:paraId="6F2E57E8" w14:textId="77777777" w:rsidR="000B5804" w:rsidRDefault="000B5804" w:rsidP="00B35DD3">
      <w:pPr>
        <w:jc w:val="both"/>
      </w:pPr>
    </w:p>
    <w:p w14:paraId="5FEF5CC9" w14:textId="77777777" w:rsidR="00A074D2" w:rsidRPr="00A074D2" w:rsidRDefault="00A074D2" w:rsidP="00B35DD3">
      <w:pPr>
        <w:jc w:val="both"/>
      </w:pPr>
      <w:r>
        <w:t>As with other methods</w:t>
      </w:r>
      <w:proofErr w:type="gramStart"/>
      <w:r>
        <w:t xml:space="preserve">, </w:t>
      </w:r>
      <w:r>
        <w:rPr>
          <w:b/>
        </w:rPr>
        <w:t>:around</w:t>
      </w:r>
      <w:proofErr w:type="gramEnd"/>
      <w:r>
        <w:t xml:space="preserve"> </w:t>
      </w:r>
      <w:proofErr w:type="gramStart"/>
      <w:r>
        <w:t>methods</w:t>
      </w:r>
      <w:proofErr w:type="gramEnd"/>
      <w:r>
        <w:t xml:space="preserve"> can be chained, from more specific to less specific (just like primary methods), in which case </w:t>
      </w:r>
      <w:r>
        <w:rPr>
          <w:b/>
        </w:rPr>
        <w:t>call-next-method</w:t>
      </w:r>
      <w:r>
        <w:t xml:space="preserve"> will call the </w:t>
      </w:r>
      <w:proofErr w:type="gramStart"/>
      <w:r>
        <w:t xml:space="preserve">next </w:t>
      </w:r>
      <w:r>
        <w:rPr>
          <w:b/>
        </w:rPr>
        <w:t>:around</w:t>
      </w:r>
      <w:proofErr w:type="gramEnd"/>
      <w:r w:rsidR="003537C4">
        <w:rPr>
          <w:b/>
        </w:rPr>
        <w:t xml:space="preserve"> </w:t>
      </w:r>
      <w:proofErr w:type="gramStart"/>
      <w:r w:rsidR="003537C4">
        <w:t>method</w:t>
      </w:r>
      <w:proofErr w:type="gramEnd"/>
      <w:r>
        <w:rPr>
          <w:b/>
        </w:rPr>
        <w:t xml:space="preserve"> </w:t>
      </w:r>
      <w:r>
        <w:t xml:space="preserve">in the chain. If there are no </w:t>
      </w:r>
      <w:proofErr w:type="gramStart"/>
      <w:r>
        <w:t xml:space="preserve">more </w:t>
      </w:r>
      <w:r>
        <w:rPr>
          <w:b/>
        </w:rPr>
        <w:t>:around</w:t>
      </w:r>
      <w:proofErr w:type="gramEnd"/>
      <w:r>
        <w:t xml:space="preserve"> methods, </w:t>
      </w:r>
      <w:r>
        <w:rPr>
          <w:b/>
        </w:rPr>
        <w:t>call-next-method</w:t>
      </w:r>
      <w:r>
        <w:t xml:space="preserve"> will invoke the primary method chain starting with the most </w:t>
      </w:r>
      <w:proofErr w:type="gramStart"/>
      <w:r>
        <w:t xml:space="preserve">specific </w:t>
      </w:r>
      <w:r>
        <w:rPr>
          <w:b/>
        </w:rPr>
        <w:t>:before</w:t>
      </w:r>
      <w:proofErr w:type="gramEnd"/>
      <w:r>
        <w:t xml:space="preserve"> method.</w:t>
      </w:r>
    </w:p>
    <w:p w14:paraId="761C7A62" w14:textId="77777777" w:rsidR="00AD68C7" w:rsidRDefault="00AD68C7" w:rsidP="00AD68C7"/>
    <w:p w14:paraId="09E50D0B" w14:textId="03C6A109" w:rsidR="00C04849" w:rsidRDefault="00C04849" w:rsidP="00AD68C7">
      <w:pPr>
        <w:rPr>
          <w:color w:val="1F497D" w:themeColor="text2"/>
        </w:rPr>
      </w:pPr>
      <w:r>
        <w:rPr>
          <w:color w:val="1F497D" w:themeColor="text2"/>
        </w:rPr>
        <w:t>EQL Dispatch</w:t>
      </w:r>
    </w:p>
    <w:p w14:paraId="33321BC4" w14:textId="77777777" w:rsidR="000B5804" w:rsidRDefault="00C04849" w:rsidP="00B35DD3">
      <w:pPr>
        <w:jc w:val="both"/>
      </w:pPr>
      <w:r>
        <w:t xml:space="preserve">In addition to dispatching on the </w:t>
      </w:r>
      <w:r>
        <w:rPr>
          <w:i/>
        </w:rPr>
        <w:t xml:space="preserve">type </w:t>
      </w:r>
      <w:r>
        <w:t xml:space="preserve">of a parameter, it is also possible to dispatch on the </w:t>
      </w:r>
      <w:r>
        <w:rPr>
          <w:i/>
        </w:rPr>
        <w:t>value</w:t>
      </w:r>
      <w:r>
        <w:t xml:space="preserve"> of a parameter. Dispatching on a value is considered more specific than </w:t>
      </w:r>
      <w:proofErr w:type="gramStart"/>
      <w:r>
        <w:t>dispatching</w:t>
      </w:r>
      <w:proofErr w:type="gramEnd"/>
      <w:r>
        <w:t xml:space="preserve"> on a parameter type:</w:t>
      </w:r>
    </w:p>
    <w:p w14:paraId="245FED98" w14:textId="77777777" w:rsidR="00C04849" w:rsidRDefault="00C04849" w:rsidP="00B35DD3">
      <w:pPr>
        <w:jc w:val="both"/>
      </w:pPr>
    </w:p>
    <w:p w14:paraId="2249EE51" w14:textId="36469475" w:rsidR="00D35F48" w:rsidRDefault="00D35F48" w:rsidP="003537C4">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include all </w:t>
      </w:r>
      <w:proofErr w:type="spellStart"/>
      <w:r>
        <w:rPr>
          <w:rFonts w:ascii="Courier New" w:hAnsi="Courier New" w:cs="Courier New"/>
          <w:sz w:val="20"/>
          <w:szCs w:val="20"/>
        </w:rPr>
        <w:t>defmethods</w:t>
      </w:r>
      <w:proofErr w:type="spellEnd"/>
      <w:r>
        <w:rPr>
          <w:rFonts w:ascii="Courier New" w:hAnsi="Courier New" w:cs="Courier New"/>
          <w:sz w:val="20"/>
          <w:szCs w:val="20"/>
        </w:rPr>
        <w:t xml:space="preserve"> from previous example here</w:t>
      </w:r>
    </w:p>
    <w:p w14:paraId="1C359174" w14:textId="77777777" w:rsidR="00D35F48" w:rsidRDefault="00D35F48" w:rsidP="003537C4">
      <w:pPr>
        <w:shd w:val="clear" w:color="auto" w:fill="E0E0E0"/>
        <w:ind w:left="720"/>
        <w:jc w:val="both"/>
        <w:rPr>
          <w:rFonts w:ascii="Courier New" w:hAnsi="Courier New" w:cs="Courier New"/>
          <w:sz w:val="20"/>
          <w:szCs w:val="20"/>
        </w:rPr>
      </w:pPr>
    </w:p>
    <w:p w14:paraId="0F2AAD53" w14:textId="1231F9D4"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spellStart"/>
      <w:r>
        <w:rPr>
          <w:rFonts w:ascii="Courier New" w:hAnsi="Courier New" w:cs="Courier New"/>
          <w:sz w:val="20"/>
          <w:szCs w:val="20"/>
        </w:rPr>
        <w:t>eql</w:t>
      </w:r>
      <w:proofErr w:type="spellEnd"/>
      <w:r>
        <w:rPr>
          <w:rFonts w:ascii="Courier New" w:hAnsi="Courier New" w:cs="Courier New"/>
          <w:sz w:val="20"/>
          <w:szCs w:val="20"/>
        </w:rPr>
        <w:t xml:space="preserve"> 42)) b)</w:t>
      </w:r>
    </w:p>
    <w:p w14:paraId="7347F91B"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 is 42, b=" b))</w:t>
      </w:r>
    </w:p>
    <w:p w14:paraId="2B2C643D" w14:textId="77777777" w:rsidR="003537C4" w:rsidRDefault="003537C4" w:rsidP="003537C4">
      <w:pPr>
        <w:shd w:val="clear" w:color="auto" w:fill="E0E0E0"/>
        <w:ind w:left="720"/>
        <w:jc w:val="both"/>
        <w:rPr>
          <w:rFonts w:ascii="Courier New" w:hAnsi="Courier New" w:cs="Courier New"/>
          <w:sz w:val="20"/>
          <w:szCs w:val="20"/>
        </w:rPr>
      </w:pPr>
    </w:p>
    <w:p w14:paraId="610E537F"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42 "bar")</w:t>
      </w:r>
    </w:p>
    <w:p w14:paraId="7DA61915" w14:textId="77777777" w:rsid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sym w:font="Wingdings" w:char="F0E0"/>
      </w:r>
    </w:p>
    <w:p w14:paraId="681D34AF"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Before object-object</w:t>
      </w:r>
    </w:p>
    <w:p w14:paraId="437B19BB"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a is 42, b=bar</w:t>
      </w:r>
    </w:p>
    <w:p w14:paraId="6496F3F2"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After object-object</w:t>
      </w:r>
    </w:p>
    <w:p w14:paraId="0E198307" w14:textId="77777777" w:rsidR="003537C4" w:rsidRDefault="003537C4" w:rsidP="003537C4">
      <w:pPr>
        <w:shd w:val="clear" w:color="auto" w:fill="E0E0E0"/>
        <w:ind w:left="720"/>
        <w:jc w:val="both"/>
        <w:rPr>
          <w:rFonts w:ascii="Courier New" w:hAnsi="Courier New" w:cs="Courier New"/>
          <w:sz w:val="20"/>
          <w:szCs w:val="20"/>
        </w:rPr>
      </w:pPr>
    </w:p>
    <w:p w14:paraId="03C45D8B" w14:textId="4F3BAEE0" w:rsidR="003537C4" w:rsidRDefault="003537C4" w:rsidP="003537C4">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redefine </w:t>
      </w:r>
      <w:r w:rsidR="00D35F48">
        <w:rPr>
          <w:rFonts w:ascii="Courier New" w:hAnsi="Courier New" w:cs="Courier New"/>
          <w:sz w:val="20"/>
          <w:szCs w:val="20"/>
        </w:rPr>
        <w:t xml:space="preserve">the last </w:t>
      </w:r>
      <w:proofErr w:type="spellStart"/>
      <w:r w:rsidR="00D35F48">
        <w:rPr>
          <w:rFonts w:ascii="Courier New" w:hAnsi="Courier New" w:cs="Courier New"/>
          <w:sz w:val="20"/>
          <w:szCs w:val="20"/>
        </w:rPr>
        <w:t>defmethod</w:t>
      </w:r>
      <w:proofErr w:type="spellEnd"/>
      <w:r w:rsidR="00D35F48">
        <w:rPr>
          <w:rFonts w:ascii="Courier New" w:hAnsi="Courier New" w:cs="Courier New"/>
          <w:sz w:val="20"/>
          <w:szCs w:val="20"/>
        </w:rPr>
        <w:t xml:space="preserve"> </w:t>
      </w:r>
      <w:r>
        <w:rPr>
          <w:rFonts w:ascii="Courier New" w:hAnsi="Courier New" w:cs="Courier New"/>
          <w:sz w:val="20"/>
          <w:szCs w:val="20"/>
        </w:rPr>
        <w:t>to invoke call-next-method</w:t>
      </w:r>
    </w:p>
    <w:p w14:paraId="1F45413D" w14:textId="77777777" w:rsidR="003537C4" w:rsidRDefault="003537C4" w:rsidP="003537C4">
      <w:pPr>
        <w:shd w:val="clear" w:color="auto" w:fill="E0E0E0"/>
        <w:ind w:left="720"/>
        <w:jc w:val="both"/>
        <w:rPr>
          <w:rFonts w:ascii="Courier New" w:hAnsi="Courier New" w:cs="Courier New"/>
          <w:sz w:val="20"/>
          <w:szCs w:val="20"/>
        </w:rPr>
      </w:pPr>
    </w:p>
    <w:p w14:paraId="3EE48D4A"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my-method ((a (</w:t>
      </w:r>
      <w:proofErr w:type="spellStart"/>
      <w:r>
        <w:rPr>
          <w:rFonts w:ascii="Courier New" w:hAnsi="Courier New" w:cs="Courier New"/>
          <w:sz w:val="20"/>
          <w:szCs w:val="20"/>
        </w:rPr>
        <w:t>eql</w:t>
      </w:r>
      <w:proofErr w:type="spellEnd"/>
      <w:r>
        <w:rPr>
          <w:rFonts w:ascii="Courier New" w:hAnsi="Courier New" w:cs="Courier New"/>
          <w:sz w:val="20"/>
          <w:szCs w:val="20"/>
        </w:rPr>
        <w:t xml:space="preserve"> 42)) (</w:t>
      </w:r>
      <w:proofErr w:type="gramStart"/>
      <w:r>
        <w:rPr>
          <w:rFonts w:ascii="Courier New" w:hAnsi="Courier New" w:cs="Courier New"/>
          <w:sz w:val="20"/>
          <w:szCs w:val="20"/>
        </w:rPr>
        <w:t>b :int</w:t>
      </w:r>
      <w:proofErr w:type="gramEnd"/>
      <w:r>
        <w:rPr>
          <w:rFonts w:ascii="Courier New" w:hAnsi="Courier New" w:cs="Courier New"/>
          <w:sz w:val="20"/>
          <w:szCs w:val="20"/>
        </w:rPr>
        <w:t>32))</w:t>
      </w:r>
    </w:p>
    <w:p w14:paraId="610D1856"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"a is 42, b=" b)</w:t>
      </w:r>
    </w:p>
    <w:p w14:paraId="4E6B8DE2"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(call-next-method))</w:t>
      </w:r>
    </w:p>
    <w:p w14:paraId="0F2EED7F" w14:textId="77777777" w:rsidR="003537C4" w:rsidRDefault="003537C4" w:rsidP="003537C4">
      <w:pPr>
        <w:shd w:val="clear" w:color="auto" w:fill="E0E0E0"/>
        <w:ind w:left="720"/>
        <w:jc w:val="both"/>
        <w:rPr>
          <w:rFonts w:ascii="Courier New" w:hAnsi="Courier New" w:cs="Courier New"/>
          <w:sz w:val="20"/>
          <w:szCs w:val="20"/>
        </w:rPr>
      </w:pPr>
    </w:p>
    <w:p w14:paraId="1659E52D" w14:textId="77777777" w:rsidR="003537C4" w:rsidRDefault="003537C4" w:rsidP="003537C4">
      <w:pPr>
        <w:shd w:val="clear" w:color="auto" w:fill="E0E0E0"/>
        <w:ind w:left="720"/>
        <w:jc w:val="both"/>
        <w:rPr>
          <w:rFonts w:ascii="Courier New" w:hAnsi="Courier New" w:cs="Courier New"/>
          <w:sz w:val="20"/>
          <w:szCs w:val="20"/>
        </w:rPr>
      </w:pPr>
      <w:r>
        <w:rPr>
          <w:rFonts w:ascii="Courier New" w:hAnsi="Courier New" w:cs="Courier New"/>
          <w:sz w:val="20"/>
          <w:szCs w:val="20"/>
        </w:rPr>
        <w:t>(call-my-method 42 "bar")</w:t>
      </w:r>
    </w:p>
    <w:p w14:paraId="11B9A021" w14:textId="77777777" w:rsid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sym w:font="Wingdings" w:char="F0E0"/>
      </w:r>
    </w:p>
    <w:p w14:paraId="1940CEFC" w14:textId="77777777" w:rsidR="003537C4" w:rsidRP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t>Before object-object</w:t>
      </w:r>
    </w:p>
    <w:p w14:paraId="6651477A" w14:textId="77777777" w:rsidR="003537C4" w:rsidRP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t>a is 42, b=bar</w:t>
      </w:r>
    </w:p>
    <w:p w14:paraId="572FFA6C" w14:textId="77777777" w:rsidR="003537C4" w:rsidRP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t>object a=42 string b=bar</w:t>
      </w:r>
    </w:p>
    <w:p w14:paraId="66A6D8AC" w14:textId="77777777" w:rsidR="003537C4" w:rsidRP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t>object a=42 object b=bar</w:t>
      </w:r>
    </w:p>
    <w:p w14:paraId="29D33DB7" w14:textId="77777777" w:rsidR="003537C4" w:rsidRDefault="003537C4" w:rsidP="003537C4">
      <w:pPr>
        <w:shd w:val="clear" w:color="auto" w:fill="E0E0E0"/>
        <w:ind w:left="720"/>
        <w:jc w:val="both"/>
        <w:rPr>
          <w:rFonts w:ascii="Courier New" w:hAnsi="Courier New" w:cs="Courier New"/>
          <w:sz w:val="20"/>
          <w:szCs w:val="20"/>
        </w:rPr>
      </w:pPr>
      <w:r w:rsidRPr="003537C4">
        <w:rPr>
          <w:rFonts w:ascii="Courier New" w:hAnsi="Courier New" w:cs="Courier New"/>
          <w:sz w:val="20"/>
          <w:szCs w:val="20"/>
        </w:rPr>
        <w:t>After object-object</w:t>
      </w:r>
    </w:p>
    <w:p w14:paraId="27F3594B" w14:textId="77777777" w:rsidR="003537C4" w:rsidRDefault="003537C4" w:rsidP="003537C4">
      <w:pPr>
        <w:shd w:val="clear" w:color="auto" w:fill="E0E0E0"/>
        <w:ind w:left="720"/>
        <w:jc w:val="both"/>
        <w:rPr>
          <w:rFonts w:ascii="Courier New" w:hAnsi="Courier New" w:cs="Courier New"/>
          <w:sz w:val="20"/>
          <w:szCs w:val="20"/>
        </w:rPr>
      </w:pPr>
    </w:p>
    <w:p w14:paraId="3DB5547C" w14:textId="77777777" w:rsidR="003537C4" w:rsidRDefault="003537C4" w:rsidP="00B35DD3">
      <w:pPr>
        <w:jc w:val="both"/>
      </w:pPr>
    </w:p>
    <w:p w14:paraId="7076E266" w14:textId="77777777" w:rsidR="00C04849" w:rsidRPr="00C04849" w:rsidRDefault="003537C4" w:rsidP="00B35DD3">
      <w:pPr>
        <w:jc w:val="both"/>
      </w:pPr>
      <w:r>
        <w:t xml:space="preserve">In addition to primary methods, </w:t>
      </w:r>
      <w:proofErr w:type="gramStart"/>
      <w:r>
        <w:t xml:space="preserve">the </w:t>
      </w:r>
      <w:r>
        <w:rPr>
          <w:b/>
        </w:rPr>
        <w:t>:before,</w:t>
      </w:r>
      <w:r>
        <w:t xml:space="preserve"> </w:t>
      </w:r>
      <w:r>
        <w:rPr>
          <w:b/>
        </w:rPr>
        <w:t>:after</w:t>
      </w:r>
      <w:proofErr w:type="gramEnd"/>
      <w:r>
        <w:rPr>
          <w:b/>
        </w:rPr>
        <w:t xml:space="preserve">, </w:t>
      </w:r>
      <w:proofErr w:type="gramStart"/>
      <w:r>
        <w:t xml:space="preserve">and </w:t>
      </w:r>
      <w:r>
        <w:rPr>
          <w:b/>
        </w:rPr>
        <w:t>:around</w:t>
      </w:r>
      <w:proofErr w:type="gramEnd"/>
      <w:r>
        <w:t xml:space="preserve"> methods can also be dispatched by parameter value. The reader is invited to experiment.</w:t>
      </w:r>
    </w:p>
    <w:p w14:paraId="560CEB54" w14:textId="77777777" w:rsidR="00AD68C7" w:rsidRDefault="00AD68C7">
      <w:pPr>
        <w:rPr>
          <w:rFonts w:ascii="Arial" w:hAnsi="Arial" w:cs="Arial"/>
          <w:b/>
          <w:bCs/>
          <w:i/>
          <w:iCs/>
          <w:color w:val="1F497D" w:themeColor="text2"/>
          <w:sz w:val="28"/>
          <w:szCs w:val="28"/>
        </w:rPr>
      </w:pPr>
      <w:r>
        <w:rPr>
          <w:color w:val="1F497D" w:themeColor="text2"/>
        </w:rPr>
        <w:br w:type="page"/>
      </w:r>
    </w:p>
    <w:p w14:paraId="1BD85C97" w14:textId="3D8FF092" w:rsidR="008A3FB3" w:rsidRDefault="008A3FB3" w:rsidP="008A3FB3">
      <w:pPr>
        <w:pStyle w:val="Heading2"/>
        <w:rPr>
          <w:color w:val="1F497D" w:themeColor="text2"/>
        </w:rPr>
      </w:pPr>
      <w:bookmarkStart w:id="18" w:name="_Toc198229026"/>
      <w:r w:rsidRPr="008A3FB3">
        <w:rPr>
          <w:color w:val="1F497D" w:themeColor="text2"/>
        </w:rPr>
        <w:lastRenderedPageBreak/>
        <w:t>Extension Methods</w:t>
      </w:r>
      <w:bookmarkEnd w:id="18"/>
    </w:p>
    <w:p w14:paraId="5664D84F" w14:textId="77777777" w:rsidR="00947E4C" w:rsidRDefault="00947E4C" w:rsidP="00947E4C">
      <w:r>
        <w:t>The Yarr runtime knows about extension methods, allowing us to use them seamlessly:</w:t>
      </w:r>
    </w:p>
    <w:p w14:paraId="75CB252A" w14:textId="77777777" w:rsidR="008A3FB3" w:rsidRDefault="008A3FB3" w:rsidP="008A3FB3"/>
    <w:p w14:paraId="0D5DADA1" w14:textId="3FB09FB7" w:rsidR="008A3FB3" w:rsidRDefault="008C4E2F" w:rsidP="008A3FB3">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r w:rsidR="008A3FB3">
        <w:rPr>
          <w:rFonts w:ascii="Courier New" w:hAnsi="Courier New" w:cs="Courier New"/>
          <w:sz w:val="20"/>
          <w:szCs w:val="20"/>
        </w:rPr>
        <w:t>1 2 3 4</w:t>
      </w:r>
      <w:r>
        <w:rPr>
          <w:rFonts w:ascii="Courier New" w:hAnsi="Courier New" w:cs="Courier New"/>
          <w:sz w:val="20"/>
          <w:szCs w:val="20"/>
        </w:rPr>
        <w:t xml:space="preserve"> 5]</w:t>
      </w:r>
      <w:r w:rsidR="008A3FB3">
        <w:rPr>
          <w:rFonts w:ascii="Courier New" w:hAnsi="Courier New" w:cs="Courier New"/>
          <w:sz w:val="20"/>
          <w:szCs w:val="20"/>
        </w:rPr>
        <w:t>)</w:t>
      </w:r>
    </w:p>
    <w:p w14:paraId="5DDAA638" w14:textId="69989043" w:rsidR="008A3FB3" w:rsidRDefault="00D35F48" w:rsidP="008A3FB3">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"sum = " </w:t>
      </w:r>
      <w:r w:rsidR="008A3FB3">
        <w:rPr>
          <w:rFonts w:ascii="Courier New" w:hAnsi="Courier New" w:cs="Courier New"/>
          <w:sz w:val="20"/>
          <w:szCs w:val="20"/>
        </w:rPr>
        <w:t>(</w:t>
      </w:r>
      <w:proofErr w:type="spellStart"/>
      <w:r w:rsidR="008A3FB3">
        <w:rPr>
          <w:rFonts w:ascii="Courier New" w:hAnsi="Courier New" w:cs="Courier New"/>
          <w:sz w:val="20"/>
          <w:szCs w:val="20"/>
        </w:rPr>
        <w:t>foo.sum</w:t>
      </w:r>
      <w:proofErr w:type="spellEnd"/>
      <w:r w:rsidR="008A3FB3">
        <w:rPr>
          <w:rFonts w:ascii="Courier New" w:hAnsi="Courier New" w:cs="Courier New"/>
          <w:sz w:val="20"/>
          <w:szCs w:val="20"/>
        </w:rPr>
        <w:t>)</w:t>
      </w:r>
      <w:r>
        <w:rPr>
          <w:rFonts w:ascii="Courier New" w:hAnsi="Courier New" w:cs="Courier New"/>
          <w:sz w:val="20"/>
          <w:szCs w:val="20"/>
        </w:rPr>
        <w:t xml:space="preserve"> " avg = </w:t>
      </w:r>
      <w:proofErr w:type="gramStart"/>
      <w:r>
        <w:rPr>
          <w:rFonts w:ascii="Courier New" w:hAnsi="Courier New" w:cs="Courier New"/>
          <w:sz w:val="20"/>
          <w:szCs w:val="20"/>
        </w:rPr>
        <w:t xml:space="preserve">" </w:t>
      </w:r>
      <w:r w:rsidR="008A3FB3">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average </w:t>
      </w:r>
      <w:proofErr w:type="gramStart"/>
      <w:r>
        <w:rPr>
          <w:rFonts w:ascii="Courier New" w:hAnsi="Courier New" w:cs="Courier New"/>
          <w:sz w:val="20"/>
          <w:szCs w:val="20"/>
        </w:rPr>
        <w:t>foo</w:t>
      </w:r>
      <w:proofErr w:type="gramEnd"/>
      <w:r>
        <w:rPr>
          <w:rFonts w:ascii="Courier New" w:hAnsi="Courier New" w:cs="Courier New"/>
          <w:sz w:val="20"/>
          <w:szCs w:val="20"/>
        </w:rPr>
        <w:t>))</w:t>
      </w:r>
    </w:p>
    <w:p w14:paraId="1BCC7CDD" w14:textId="77777777" w:rsidR="00D35F48" w:rsidRDefault="008A3FB3" w:rsidP="008A3FB3">
      <w:pPr>
        <w:shd w:val="clear" w:color="auto" w:fill="E0E0E0"/>
        <w:ind w:left="720"/>
        <w:jc w:val="both"/>
        <w:rPr>
          <w:rFonts w:ascii="Courier New" w:hAnsi="Courier New" w:cs="Courier New"/>
          <w:sz w:val="20"/>
          <w:szCs w:val="20"/>
        </w:rPr>
      </w:pPr>
      <w:r w:rsidRPr="008A3FB3">
        <w:rPr>
          <w:rFonts w:ascii="Courier New" w:hAnsi="Courier New" w:cs="Courier New"/>
          <w:sz w:val="20"/>
          <w:szCs w:val="20"/>
        </w:rPr>
        <w:sym w:font="Wingdings" w:char="F0E0"/>
      </w:r>
      <w:r>
        <w:rPr>
          <w:rFonts w:ascii="Courier New" w:hAnsi="Courier New" w:cs="Courier New"/>
          <w:sz w:val="20"/>
          <w:szCs w:val="20"/>
        </w:rPr>
        <w:t xml:space="preserve"> </w:t>
      </w:r>
    </w:p>
    <w:p w14:paraId="28279D0B" w14:textId="603CE93C" w:rsidR="008A3FB3" w:rsidRDefault="00D35F48" w:rsidP="008A3FB3">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sum = 15 avg = </w:t>
      </w:r>
      <w:r w:rsidR="008A3FB3">
        <w:rPr>
          <w:rFonts w:ascii="Courier New" w:hAnsi="Courier New" w:cs="Courier New"/>
          <w:sz w:val="20"/>
          <w:szCs w:val="20"/>
        </w:rPr>
        <w:t xml:space="preserve">3   </w:t>
      </w:r>
    </w:p>
    <w:p w14:paraId="27E68FE1" w14:textId="77777777" w:rsidR="00AD68C7" w:rsidRDefault="00AD68C7" w:rsidP="00C04D2B">
      <w:pPr>
        <w:jc w:val="both"/>
      </w:pPr>
    </w:p>
    <w:p w14:paraId="6BC19695" w14:textId="6F54460C" w:rsidR="00AD68C7" w:rsidRDefault="00AD68C7" w:rsidP="00AD68C7">
      <w:pPr>
        <w:jc w:val="both"/>
      </w:pPr>
      <w:r>
        <w:t xml:space="preserve">The Yarr runtime will automatically resolve extension methods, and </w:t>
      </w:r>
      <w:proofErr w:type="gramStart"/>
      <w:r>
        <w:t>in particular will</w:t>
      </w:r>
      <w:proofErr w:type="gramEnd"/>
      <w:r>
        <w:t xml:space="preserve"> resolve LINQ calls. Many LINQ methods accept </w:t>
      </w:r>
      <w:r>
        <w:rPr>
          <w:b/>
        </w:rPr>
        <w:t>Func</w:t>
      </w:r>
      <w:r>
        <w:t xml:space="preserve">, </w:t>
      </w:r>
      <w:r>
        <w:rPr>
          <w:b/>
        </w:rPr>
        <w:t>Action</w:t>
      </w:r>
      <w:r>
        <w:t xml:space="preserve">, and </w:t>
      </w:r>
      <w:r>
        <w:rPr>
          <w:b/>
        </w:rPr>
        <w:t xml:space="preserve">Predicate </w:t>
      </w:r>
      <w:r>
        <w:t>delegates, and it’s often useful to define these in-line as part of the LINQ method call (this is also true of other, non-LINQ methods as well).</w:t>
      </w:r>
    </w:p>
    <w:p w14:paraId="7D3BD120" w14:textId="77777777" w:rsidR="00AD68C7" w:rsidRDefault="00AD68C7" w:rsidP="00AD68C7">
      <w:pPr>
        <w:jc w:val="both"/>
      </w:pPr>
    </w:p>
    <w:p w14:paraId="778863B2" w14:textId="6BFACAED" w:rsidR="00AD68C7" w:rsidRPr="00AD68C7" w:rsidRDefault="00AD68C7" w:rsidP="00AD68C7">
      <w:pPr>
        <w:jc w:val="both"/>
      </w:pPr>
      <w:r>
        <w:t xml:space="preserve">Yarr provides built-in </w:t>
      </w:r>
      <w:r>
        <w:rPr>
          <w:b/>
        </w:rPr>
        <w:t>make-</w:t>
      </w:r>
      <w:proofErr w:type="spellStart"/>
      <w:r>
        <w:rPr>
          <w:b/>
        </w:rPr>
        <w:t>func</w:t>
      </w:r>
      <w:proofErr w:type="spellEnd"/>
      <w:r>
        <w:t xml:space="preserve">, </w:t>
      </w:r>
      <w:r>
        <w:rPr>
          <w:b/>
        </w:rPr>
        <w:t>make-action</w:t>
      </w:r>
      <w:r>
        <w:t xml:space="preserve">, and </w:t>
      </w:r>
      <w:r>
        <w:rPr>
          <w:b/>
        </w:rPr>
        <w:t>make-predicate</w:t>
      </w:r>
      <w:r>
        <w:t xml:space="preserve"> that can be used to directly construct </w:t>
      </w:r>
      <w:r w:rsidRPr="008C4E2F">
        <w:rPr>
          <w:b/>
        </w:rPr>
        <w:t>Func</w:t>
      </w:r>
      <w:r>
        <w:t xml:space="preserve">, </w:t>
      </w:r>
      <w:r w:rsidRPr="008C4E2F">
        <w:rPr>
          <w:b/>
        </w:rPr>
        <w:t>Action</w:t>
      </w:r>
      <w:r>
        <w:t xml:space="preserve">, and </w:t>
      </w:r>
      <w:r w:rsidRPr="008C4E2F">
        <w:rPr>
          <w:b/>
        </w:rPr>
        <w:t>Predicate</w:t>
      </w:r>
      <w:r>
        <w:t xml:space="preserve"> delegates, without having to first explicitly create a closure. For existing functions, there are </w:t>
      </w:r>
      <w:r>
        <w:rPr>
          <w:b/>
          <w:bCs/>
        </w:rPr>
        <w:t>action</w:t>
      </w:r>
      <w:r>
        <w:t xml:space="preserve">, </w:t>
      </w:r>
      <w:proofErr w:type="spellStart"/>
      <w:r>
        <w:rPr>
          <w:b/>
          <w:bCs/>
        </w:rPr>
        <w:t>func</w:t>
      </w:r>
      <w:proofErr w:type="spellEnd"/>
      <w:r>
        <w:t xml:space="preserve">, and </w:t>
      </w:r>
      <w:r>
        <w:rPr>
          <w:b/>
          <w:bCs/>
        </w:rPr>
        <w:t>predicate</w:t>
      </w:r>
      <w:r>
        <w:t xml:space="preserve"> </w:t>
      </w:r>
      <w:r w:rsidR="00BA37C1">
        <w:t>properties that return the corresponding delegate.</w:t>
      </w:r>
    </w:p>
    <w:p w14:paraId="2995EBEB" w14:textId="77777777" w:rsidR="00AD68C7" w:rsidRDefault="00AD68C7" w:rsidP="00AD68C7">
      <w:pPr>
        <w:jc w:val="both"/>
      </w:pPr>
    </w:p>
    <w:p w14:paraId="1FC5A39B" w14:textId="46296A7F" w:rsidR="00AD68C7" w:rsidRDefault="00AD68C7" w:rsidP="00C04D2B">
      <w:pPr>
        <w:jc w:val="both"/>
      </w:pPr>
      <w:r>
        <w:t>For example:</w:t>
      </w:r>
    </w:p>
    <w:p w14:paraId="29472E24" w14:textId="77777777" w:rsidR="00C04D2B" w:rsidRDefault="00C04D2B" w:rsidP="008A3FB3"/>
    <w:p w14:paraId="2AC1F42B" w14:textId="1CE343B1" w:rsidR="00C04D2B" w:rsidRDefault="009E4938" w:rsidP="00C04D2B">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2 3 4 5]</w:t>
      </w:r>
      <w:r w:rsidR="00C04D2B">
        <w:rPr>
          <w:rFonts w:ascii="Courier New" w:hAnsi="Courier New" w:cs="Courier New"/>
          <w:sz w:val="20"/>
          <w:szCs w:val="20"/>
        </w:rPr>
        <w:t>)</w:t>
      </w:r>
    </w:p>
    <w:p w14:paraId="6DC0EE55" w14:textId="77777777" w:rsidR="00C04D2B" w:rsidRDefault="00C04D2B" w:rsidP="00C04D2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system.array</w:t>
      </w:r>
      <w:proofErr w:type="gramEnd"/>
      <w:r>
        <w:rPr>
          <w:rFonts w:ascii="Courier New" w:hAnsi="Courier New" w:cs="Courier New"/>
          <w:sz w:val="20"/>
          <w:szCs w:val="20"/>
        </w:rPr>
        <w:t>.FindAll</w:t>
      </w:r>
      <w:proofErr w:type="spell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1D84357B" w14:textId="06679080" w:rsidR="00C04D2B" w:rsidRDefault="00C04D2B" w:rsidP="00C04D2B">
      <w:pPr>
        <w:shd w:val="clear" w:color="auto" w:fill="E0E0E0"/>
        <w:ind w:left="720" w:firstLine="720"/>
        <w:jc w:val="both"/>
        <w:rPr>
          <w:rFonts w:ascii="Courier New" w:hAnsi="Courier New" w:cs="Courier New"/>
          <w:sz w:val="20"/>
          <w:szCs w:val="20"/>
        </w:rPr>
      </w:pPr>
      <w:r>
        <w:rPr>
          <w:rFonts w:ascii="Courier New" w:hAnsi="Courier New" w:cs="Courier New"/>
          <w:sz w:val="20"/>
          <w:szCs w:val="20"/>
        </w:rPr>
        <w:t>(</w:t>
      </w:r>
      <w:r w:rsidR="00AD68C7">
        <w:rPr>
          <w:rFonts w:ascii="Courier New" w:hAnsi="Courier New" w:cs="Courier New"/>
          <w:sz w:val="20"/>
          <w:szCs w:val="20"/>
        </w:rPr>
        <w:t>make-</w:t>
      </w:r>
      <w:proofErr w:type="gramStart"/>
      <w:r>
        <w:rPr>
          <w:rFonts w:ascii="Courier New" w:hAnsi="Courier New" w:cs="Courier New"/>
          <w:sz w:val="20"/>
          <w:szCs w:val="20"/>
        </w:rPr>
        <w:t>predicate ((</w:t>
      </w:r>
      <w:proofErr w:type="gramEnd"/>
      <w:r>
        <w:rPr>
          <w:rFonts w:ascii="Courier New" w:hAnsi="Courier New" w:cs="Courier New"/>
          <w:sz w:val="20"/>
          <w:szCs w:val="20"/>
        </w:rPr>
        <w:t>x int32)) (&gt; x 3)))</w:t>
      </w:r>
    </w:p>
    <w:p w14:paraId="41001A5C" w14:textId="77777777" w:rsidR="00D35F48" w:rsidRDefault="00C04D2B" w:rsidP="00C04D2B">
      <w:pPr>
        <w:shd w:val="clear" w:color="auto" w:fill="E0E0E0"/>
        <w:ind w:left="720"/>
        <w:jc w:val="both"/>
        <w:rPr>
          <w:rFonts w:ascii="Courier New" w:hAnsi="Courier New" w:cs="Courier New"/>
          <w:sz w:val="20"/>
          <w:szCs w:val="20"/>
        </w:rPr>
      </w:pPr>
      <w:r w:rsidRPr="00C04D2B">
        <w:rPr>
          <w:rFonts w:ascii="Courier New" w:hAnsi="Courier New" w:cs="Courier New"/>
          <w:sz w:val="20"/>
          <w:szCs w:val="20"/>
        </w:rPr>
        <w:sym w:font="Wingdings" w:char="F0E0"/>
      </w:r>
      <w:r w:rsidR="009E4938">
        <w:rPr>
          <w:rFonts w:ascii="Courier New" w:hAnsi="Courier New" w:cs="Courier New"/>
          <w:sz w:val="20"/>
          <w:szCs w:val="20"/>
        </w:rPr>
        <w:t xml:space="preserve"> </w:t>
      </w:r>
    </w:p>
    <w:p w14:paraId="74047A3C" w14:textId="55A89F9C" w:rsidR="00C04D2B" w:rsidRDefault="009E4938" w:rsidP="00C04D2B">
      <w:pPr>
        <w:shd w:val="clear" w:color="auto" w:fill="E0E0E0"/>
        <w:ind w:left="720"/>
        <w:jc w:val="both"/>
        <w:rPr>
          <w:rFonts w:ascii="Courier New" w:hAnsi="Courier New" w:cs="Courier New"/>
          <w:sz w:val="20"/>
          <w:szCs w:val="20"/>
        </w:rPr>
      </w:pPr>
      <w:r>
        <w:rPr>
          <w:rFonts w:ascii="Courier New" w:hAnsi="Courier New" w:cs="Courier New"/>
          <w:sz w:val="20"/>
          <w:szCs w:val="20"/>
        </w:rPr>
        <w:t>[4 5]</w:t>
      </w:r>
    </w:p>
    <w:p w14:paraId="6AD245BB" w14:textId="77777777" w:rsidR="00C04D2B" w:rsidRDefault="00C04D2B" w:rsidP="00C04D2B">
      <w:pPr>
        <w:shd w:val="clear" w:color="auto" w:fill="E0E0E0"/>
        <w:ind w:left="720"/>
        <w:jc w:val="both"/>
        <w:rPr>
          <w:rFonts w:ascii="Courier New" w:hAnsi="Courier New" w:cs="Courier New"/>
          <w:sz w:val="20"/>
          <w:szCs w:val="20"/>
        </w:rPr>
      </w:pPr>
    </w:p>
    <w:p w14:paraId="1FCA138B" w14:textId="4D3E75B2" w:rsidR="00C04D2B" w:rsidRDefault="00C04D2B" w:rsidP="00C04D2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proofErr w:type="gramStart"/>
      <w:r>
        <w:rPr>
          <w:rFonts w:ascii="Courier New" w:hAnsi="Courier New" w:cs="Courier New"/>
          <w:sz w:val="20"/>
          <w:szCs w:val="20"/>
        </w:rPr>
        <w:t>bar ((</w:t>
      </w:r>
      <w:proofErr w:type="gramEnd"/>
      <w:r>
        <w:rPr>
          <w:rFonts w:ascii="Courier New" w:hAnsi="Courier New" w:cs="Courier New"/>
          <w:sz w:val="20"/>
          <w:szCs w:val="20"/>
        </w:rPr>
        <w:t>x int32)) (if (&gt; x 3) (pr x)))</w:t>
      </w:r>
    </w:p>
    <w:p w14:paraId="0674CBDF" w14:textId="77777777" w:rsidR="00BA37C1" w:rsidRDefault="009E4938" w:rsidP="00C04D2B">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system.array</w:t>
      </w:r>
      <w:proofErr w:type="gramEnd"/>
      <w:r>
        <w:rPr>
          <w:rFonts w:ascii="Courier New" w:hAnsi="Courier New" w:cs="Courier New"/>
          <w:sz w:val="20"/>
          <w:szCs w:val="20"/>
        </w:rPr>
        <w:t>.foreach</w:t>
      </w:r>
      <w:proofErr w:type="spellEnd"/>
      <w:r>
        <w:rPr>
          <w:rFonts w:ascii="Courier New" w:hAnsi="Courier New" w:cs="Courier New"/>
          <w:sz w:val="20"/>
          <w:szCs w:val="20"/>
        </w:rPr>
        <w:t xml:space="preserve"> [1 2 3 4 5]</w:t>
      </w:r>
      <w:r w:rsidR="00C04D2B">
        <w:rPr>
          <w:rFonts w:ascii="Courier New" w:hAnsi="Courier New" w:cs="Courier New"/>
          <w:sz w:val="20"/>
          <w:szCs w:val="20"/>
        </w:rPr>
        <w:t xml:space="preserve"> </w:t>
      </w:r>
      <w:proofErr w:type="spellStart"/>
      <w:proofErr w:type="gramStart"/>
      <w:r w:rsidR="00C04D2B">
        <w:rPr>
          <w:rFonts w:ascii="Courier New" w:hAnsi="Courier New" w:cs="Courier New"/>
          <w:sz w:val="20"/>
          <w:szCs w:val="20"/>
        </w:rPr>
        <w:t>bar.action</w:t>
      </w:r>
      <w:proofErr w:type="spellEnd"/>
      <w:proofErr w:type="gramEnd"/>
      <w:r w:rsidR="00C04D2B">
        <w:rPr>
          <w:rFonts w:ascii="Courier New" w:hAnsi="Courier New" w:cs="Courier New"/>
          <w:sz w:val="20"/>
          <w:szCs w:val="20"/>
        </w:rPr>
        <w:t>)</w:t>
      </w:r>
      <w:r w:rsidR="00BA37C1">
        <w:rPr>
          <w:rFonts w:ascii="Courier New" w:hAnsi="Courier New" w:cs="Courier New"/>
          <w:sz w:val="20"/>
          <w:szCs w:val="20"/>
        </w:rPr>
        <w:t xml:space="preserve"> </w:t>
      </w:r>
    </w:p>
    <w:p w14:paraId="265C71AC" w14:textId="6DEF863F" w:rsidR="00C04D2B" w:rsidRDefault="00BA37C1" w:rsidP="00BA37C1">
      <w:pPr>
        <w:shd w:val="clear" w:color="auto" w:fill="E0E0E0"/>
        <w:ind w:left="720" w:firstLine="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spellStart"/>
      <w:proofErr w:type="gramStart"/>
      <w:r>
        <w:rPr>
          <w:rFonts w:ascii="Courier New" w:hAnsi="Courier New" w:cs="Courier New"/>
          <w:sz w:val="20"/>
          <w:szCs w:val="20"/>
        </w:rPr>
        <w:t>bar.action</w:t>
      </w:r>
      <w:proofErr w:type="spellEnd"/>
      <w:proofErr w:type="gramEnd"/>
      <w:r>
        <w:rPr>
          <w:rFonts w:ascii="Courier New" w:hAnsi="Courier New" w:cs="Courier New"/>
          <w:sz w:val="20"/>
          <w:szCs w:val="20"/>
        </w:rPr>
        <w:t xml:space="preserve"> provides an Action&lt;T&gt; delegate</w:t>
      </w:r>
    </w:p>
    <w:p w14:paraId="43819379" w14:textId="77777777" w:rsidR="00C04D2B" w:rsidRDefault="00C04D2B" w:rsidP="00C04D2B">
      <w:pPr>
        <w:shd w:val="clear" w:color="auto" w:fill="E0E0E0"/>
        <w:ind w:left="720"/>
        <w:jc w:val="both"/>
        <w:rPr>
          <w:rFonts w:ascii="Courier New" w:hAnsi="Courier New" w:cs="Courier New"/>
          <w:sz w:val="20"/>
          <w:szCs w:val="20"/>
        </w:rPr>
      </w:pPr>
      <w:r w:rsidRPr="00C04D2B">
        <w:rPr>
          <w:rFonts w:ascii="Courier New" w:hAnsi="Courier New" w:cs="Courier New"/>
          <w:sz w:val="20"/>
          <w:szCs w:val="20"/>
        </w:rPr>
        <w:sym w:font="Wingdings" w:char="F0E0"/>
      </w:r>
    </w:p>
    <w:p w14:paraId="5D036771" w14:textId="659F3C74" w:rsidR="00C04D2B" w:rsidRDefault="00C04D2B" w:rsidP="00C04D2B">
      <w:pPr>
        <w:shd w:val="clear" w:color="auto" w:fill="E0E0E0"/>
        <w:ind w:left="720"/>
        <w:jc w:val="both"/>
        <w:rPr>
          <w:rFonts w:ascii="Courier New" w:hAnsi="Courier New" w:cs="Courier New"/>
          <w:sz w:val="20"/>
          <w:szCs w:val="20"/>
        </w:rPr>
      </w:pPr>
      <w:r>
        <w:rPr>
          <w:rFonts w:ascii="Courier New" w:hAnsi="Courier New" w:cs="Courier New"/>
          <w:sz w:val="20"/>
          <w:szCs w:val="20"/>
        </w:rPr>
        <w:t>4</w:t>
      </w:r>
      <w:r w:rsidR="00D35F48">
        <w:rPr>
          <w:rFonts w:ascii="Courier New" w:hAnsi="Courier New" w:cs="Courier New"/>
          <w:sz w:val="20"/>
          <w:szCs w:val="20"/>
        </w:rPr>
        <w:t xml:space="preserve"> 5</w:t>
      </w:r>
    </w:p>
    <w:p w14:paraId="1E0EC464" w14:textId="77777777" w:rsidR="00D35F48" w:rsidRDefault="00D35F48" w:rsidP="008A3FB3">
      <w:pPr>
        <w:jc w:val="both"/>
        <w:rPr>
          <w:rFonts w:ascii="Courier New" w:hAnsi="Courier New" w:cs="Courier New"/>
          <w:sz w:val="20"/>
          <w:szCs w:val="20"/>
        </w:rPr>
      </w:pPr>
    </w:p>
    <w:p w14:paraId="72AB0BB4" w14:textId="63FA8D62" w:rsidR="00AD68C7" w:rsidRDefault="00BA37C1" w:rsidP="008A3FB3">
      <w:pPr>
        <w:jc w:val="both"/>
      </w:pPr>
      <w:r>
        <w:t>An example with LINQ:</w:t>
      </w:r>
    </w:p>
    <w:p w14:paraId="46801D73" w14:textId="77777777" w:rsidR="009E4938" w:rsidRDefault="009E4938" w:rsidP="008A3FB3">
      <w:pPr>
        <w:jc w:val="both"/>
      </w:pPr>
    </w:p>
    <w:p w14:paraId="3BF68E0F" w14:textId="3790F75C" w:rsidR="009E4938" w:rsidRDefault="009E4938" w:rsidP="009E4938">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2 3 4 5 6 7 8])</w:t>
      </w:r>
    </w:p>
    <w:p w14:paraId="7CB4A1A6" w14:textId="77777777" w:rsidR="009E4938" w:rsidRDefault="009E4938" w:rsidP="009E4938">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ToArray</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foo.Where</w:t>
      </w:r>
      <w:proofErr w:type="spellEnd"/>
      <w:proofErr w:type="gramEnd"/>
      <w:r>
        <w:rPr>
          <w:rFonts w:ascii="Courier New" w:hAnsi="Courier New" w:cs="Courier New"/>
          <w:sz w:val="20"/>
          <w:szCs w:val="20"/>
        </w:rPr>
        <w:t xml:space="preserve"> </w:t>
      </w:r>
      <w:proofErr w:type="gramStart"/>
      <w:r w:rsidR="008C4E2F">
        <w:rPr>
          <w:rFonts w:ascii="Courier New" w:hAnsi="Courier New" w:cs="Courier New"/>
          <w:sz w:val="20"/>
          <w:szCs w:val="20"/>
        </w:rPr>
        <w:tab/>
        <w:t>;;</w:t>
      </w:r>
      <w:proofErr w:type="gramEnd"/>
      <w:r w:rsidR="008C4E2F">
        <w:rPr>
          <w:rFonts w:ascii="Courier New" w:hAnsi="Courier New" w:cs="Courier New"/>
          <w:sz w:val="20"/>
          <w:szCs w:val="20"/>
        </w:rPr>
        <w:t xml:space="preserve"> LINQ </w:t>
      </w:r>
      <w:proofErr w:type="gramStart"/>
      <w:r w:rsidR="008C4E2F">
        <w:rPr>
          <w:rFonts w:ascii="Courier New" w:hAnsi="Courier New" w:cs="Courier New"/>
          <w:sz w:val="20"/>
          <w:szCs w:val="20"/>
        </w:rPr>
        <w:t>Where(</w:t>
      </w:r>
      <w:proofErr w:type="gramEnd"/>
      <w:r w:rsidR="008C4E2F">
        <w:rPr>
          <w:rFonts w:ascii="Courier New" w:hAnsi="Courier New" w:cs="Courier New"/>
          <w:sz w:val="20"/>
          <w:szCs w:val="20"/>
        </w:rPr>
        <w:t>…</w:t>
      </w:r>
      <w:proofErr w:type="gramStart"/>
      <w:r w:rsidR="008C4E2F">
        <w:rPr>
          <w:rFonts w:ascii="Courier New" w:hAnsi="Courier New" w:cs="Courier New"/>
          <w:sz w:val="20"/>
          <w:szCs w:val="20"/>
        </w:rPr>
        <w:t>).</w:t>
      </w:r>
      <w:proofErr w:type="spellStart"/>
      <w:r w:rsidR="008C4E2F">
        <w:rPr>
          <w:rFonts w:ascii="Courier New" w:hAnsi="Courier New" w:cs="Courier New"/>
          <w:sz w:val="20"/>
          <w:szCs w:val="20"/>
        </w:rPr>
        <w:t>ToArray</w:t>
      </w:r>
      <w:proofErr w:type="spellEnd"/>
      <w:proofErr w:type="gramEnd"/>
      <w:r w:rsidR="008C4E2F">
        <w:rPr>
          <w:rFonts w:ascii="Courier New" w:hAnsi="Courier New" w:cs="Courier New"/>
          <w:sz w:val="20"/>
          <w:szCs w:val="20"/>
        </w:rPr>
        <w:t>()</w:t>
      </w:r>
    </w:p>
    <w:p w14:paraId="38AA5318" w14:textId="77777777" w:rsidR="009E4938" w:rsidRDefault="009E4938" w:rsidP="009E4938">
      <w:pPr>
        <w:shd w:val="clear" w:color="auto" w:fill="E0E0E0"/>
        <w:ind w:left="720" w:firstLine="720"/>
        <w:jc w:val="both"/>
        <w:rPr>
          <w:rFonts w:ascii="Courier New" w:hAnsi="Courier New" w:cs="Courier New"/>
          <w:sz w:val="20"/>
          <w:szCs w:val="20"/>
        </w:rPr>
      </w:pPr>
      <w:r>
        <w:rPr>
          <w:rFonts w:ascii="Courier New" w:hAnsi="Courier New" w:cs="Courier New"/>
          <w:sz w:val="20"/>
          <w:szCs w:val="20"/>
        </w:rPr>
        <w:t xml:space="preserve">     (make-</w:t>
      </w:r>
      <w:proofErr w:type="spellStart"/>
      <w:proofErr w:type="gramStart"/>
      <w:r>
        <w:rPr>
          <w:rFonts w:ascii="Courier New" w:hAnsi="Courier New" w:cs="Courier New"/>
          <w:sz w:val="20"/>
          <w:szCs w:val="20"/>
        </w:rPr>
        <w:t>func</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x int32)) </w:t>
      </w:r>
    </w:p>
    <w:p w14:paraId="794287DF" w14:textId="77777777" w:rsidR="009E4938" w:rsidRDefault="009E4938" w:rsidP="009E4938">
      <w:pPr>
        <w:shd w:val="clear" w:color="auto" w:fill="E0E0E0"/>
        <w:ind w:left="720" w:firstLine="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:returns</w:t>
      </w:r>
      <w:proofErr w:type="gramEnd"/>
      <w:r>
        <w:rPr>
          <w:rFonts w:ascii="Courier New" w:hAnsi="Courier New" w:cs="Courier New"/>
          <w:sz w:val="20"/>
          <w:szCs w:val="20"/>
        </w:rPr>
        <w:t xml:space="preserve"> Boolean</w:t>
      </w:r>
    </w:p>
    <w:p w14:paraId="08637325" w14:textId="77777777" w:rsidR="009E4938" w:rsidRDefault="009E4938" w:rsidP="009E4938">
      <w:pPr>
        <w:shd w:val="clear" w:color="auto" w:fill="E0E0E0"/>
        <w:ind w:left="720" w:firstLine="720"/>
        <w:jc w:val="both"/>
        <w:rPr>
          <w:rFonts w:ascii="Courier New" w:hAnsi="Courier New" w:cs="Courier New"/>
          <w:sz w:val="20"/>
          <w:szCs w:val="20"/>
        </w:rPr>
      </w:pPr>
      <w:r>
        <w:rPr>
          <w:rFonts w:ascii="Courier New" w:hAnsi="Courier New" w:cs="Courier New"/>
          <w:sz w:val="20"/>
          <w:szCs w:val="20"/>
        </w:rPr>
        <w:t xml:space="preserve">        (== (mod x 2) 1))))</w:t>
      </w:r>
    </w:p>
    <w:p w14:paraId="6A45131A" w14:textId="77777777" w:rsidR="009E4938" w:rsidRDefault="009E4938" w:rsidP="009E4938">
      <w:pPr>
        <w:shd w:val="clear" w:color="auto" w:fill="E0E0E0"/>
        <w:ind w:left="720"/>
        <w:jc w:val="both"/>
        <w:rPr>
          <w:rFonts w:ascii="Courier New" w:hAnsi="Courier New" w:cs="Courier New"/>
          <w:sz w:val="20"/>
          <w:szCs w:val="20"/>
        </w:rPr>
      </w:pPr>
      <w:r w:rsidRPr="00C04D2B">
        <w:rPr>
          <w:rFonts w:ascii="Courier New" w:hAnsi="Courier New" w:cs="Courier New"/>
          <w:sz w:val="20"/>
          <w:szCs w:val="20"/>
        </w:rPr>
        <w:sym w:font="Wingdings" w:char="F0E0"/>
      </w:r>
      <w:r>
        <w:rPr>
          <w:rFonts w:ascii="Courier New" w:hAnsi="Courier New" w:cs="Courier New"/>
          <w:sz w:val="20"/>
          <w:szCs w:val="20"/>
        </w:rPr>
        <w:t xml:space="preserve"> [1 3 5 7]</w:t>
      </w:r>
    </w:p>
    <w:p w14:paraId="2631CDD6" w14:textId="77777777" w:rsidR="00BA37C1" w:rsidRDefault="00BA37C1">
      <w:pPr>
        <w:rPr>
          <w:rFonts w:ascii="Arial" w:hAnsi="Arial" w:cs="Arial"/>
          <w:b/>
          <w:bCs/>
          <w:i/>
          <w:iCs/>
          <w:color w:val="333399"/>
          <w:sz w:val="28"/>
          <w:szCs w:val="28"/>
        </w:rPr>
      </w:pPr>
      <w:r>
        <w:rPr>
          <w:color w:val="333399"/>
        </w:rPr>
        <w:br w:type="page"/>
      </w:r>
    </w:p>
    <w:p w14:paraId="7AAF6E6E" w14:textId="5B56A62C" w:rsidR="00446C40" w:rsidRDefault="002E00A4" w:rsidP="008647E2">
      <w:pPr>
        <w:pStyle w:val="Heading2"/>
        <w:rPr>
          <w:color w:val="333399"/>
        </w:rPr>
      </w:pPr>
      <w:bookmarkStart w:id="19" w:name="_Toc198229027"/>
      <w:r w:rsidRPr="00932A72">
        <w:rPr>
          <w:color w:val="333399"/>
        </w:rPr>
        <w:lastRenderedPageBreak/>
        <w:t>Flow c</w:t>
      </w:r>
      <w:r w:rsidR="00446C40" w:rsidRPr="00932A72">
        <w:rPr>
          <w:color w:val="333399"/>
        </w:rPr>
        <w:t>ontrol</w:t>
      </w:r>
      <w:bookmarkEnd w:id="19"/>
    </w:p>
    <w:p w14:paraId="372C6474" w14:textId="77777777" w:rsidR="00AF1CC6" w:rsidRPr="00A5244F" w:rsidRDefault="00AF1CC6" w:rsidP="000C2448">
      <w:pPr>
        <w:pStyle w:val="Heading3"/>
        <w:rPr>
          <w:color w:val="1F497D" w:themeColor="text2"/>
        </w:rPr>
      </w:pPr>
      <w:bookmarkStart w:id="20" w:name="_Toc198229028"/>
      <w:r w:rsidRPr="00A5244F">
        <w:rPr>
          <w:color w:val="1F497D" w:themeColor="text2"/>
        </w:rPr>
        <w:t>Do, Let, Let*</w:t>
      </w:r>
      <w:bookmarkEnd w:id="20"/>
    </w:p>
    <w:p w14:paraId="3D167E99" w14:textId="77777777" w:rsidR="00446C40" w:rsidRDefault="0046185A" w:rsidP="00DD53C2">
      <w:pPr>
        <w:jc w:val="both"/>
      </w:pPr>
      <w:r>
        <w:t>Yarr</w:t>
      </w:r>
      <w:r w:rsidR="00DD53C2">
        <w:t xml:space="preserve"> has several special forms for flow control. We have already seen one, </w:t>
      </w:r>
      <w:proofErr w:type="gramStart"/>
      <w:r w:rsidR="00DD53C2">
        <w:rPr>
          <w:b/>
        </w:rPr>
        <w:t>let</w:t>
      </w:r>
      <w:r w:rsidR="00DD53C2">
        <w:t>¸ which creates</w:t>
      </w:r>
      <w:proofErr w:type="gramEnd"/>
      <w:r w:rsidR="00DD53C2">
        <w:t xml:space="preserve"> lexical environments. A simpler one is </w:t>
      </w:r>
      <w:r w:rsidR="00DD53C2">
        <w:rPr>
          <w:b/>
        </w:rPr>
        <w:t>do</w:t>
      </w:r>
      <w:r w:rsidR="00DD53C2">
        <w:t>, which executes each statement in its list, and returns the value of the last one executed:</w:t>
      </w:r>
    </w:p>
    <w:p w14:paraId="23037FDC" w14:textId="77777777" w:rsidR="00DD53C2" w:rsidRDefault="00DD53C2" w:rsidP="00DD53C2">
      <w:pPr>
        <w:jc w:val="both"/>
      </w:pPr>
    </w:p>
    <w:p w14:paraId="584CF150" w14:textId="77777777" w:rsidR="00DD53C2" w:rsidRDefault="00DD53C2"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do</w:t>
      </w:r>
      <w:proofErr w:type="gramEnd"/>
    </w:p>
    <w:p w14:paraId="1AD27477" w14:textId="77777777" w:rsidR="00DD53C2" w:rsidRDefault="00DD53C2" w:rsidP="00C93195">
      <w:pPr>
        <w:shd w:val="clear" w:color="auto" w:fill="E0E0E0"/>
        <w:ind w:left="720"/>
        <w:jc w:val="both"/>
        <w:rPr>
          <w:rFonts w:ascii="Courier New" w:hAnsi="Courier New" w:cs="Courier New"/>
          <w:i/>
          <w:sz w:val="20"/>
          <w:szCs w:val="20"/>
        </w:rPr>
      </w:pPr>
      <w:r>
        <w:rPr>
          <w:rFonts w:ascii="Courier New" w:hAnsi="Courier New" w:cs="Courier New"/>
          <w:sz w:val="20"/>
          <w:szCs w:val="20"/>
        </w:rPr>
        <w:tab/>
      </w:r>
      <w:r>
        <w:rPr>
          <w:rFonts w:ascii="Courier New" w:hAnsi="Courier New" w:cs="Courier New"/>
          <w:i/>
          <w:sz w:val="20"/>
          <w:szCs w:val="20"/>
        </w:rPr>
        <w:t>Statement1</w:t>
      </w:r>
    </w:p>
    <w:p w14:paraId="16CAAA03" w14:textId="77777777" w:rsidR="00DD53C2" w:rsidRDefault="00DD53C2" w:rsidP="00C93195">
      <w:pPr>
        <w:shd w:val="clear" w:color="auto" w:fill="E0E0E0"/>
        <w:ind w:left="720"/>
        <w:jc w:val="both"/>
        <w:rPr>
          <w:rFonts w:ascii="Courier New" w:hAnsi="Courier New" w:cs="Courier New"/>
          <w:i/>
          <w:sz w:val="20"/>
          <w:szCs w:val="20"/>
        </w:rPr>
      </w:pPr>
      <w:r>
        <w:rPr>
          <w:rFonts w:ascii="Courier New" w:hAnsi="Courier New" w:cs="Courier New"/>
          <w:i/>
          <w:sz w:val="20"/>
          <w:szCs w:val="20"/>
        </w:rPr>
        <w:tab/>
        <w:t>Statement2</w:t>
      </w:r>
    </w:p>
    <w:p w14:paraId="77E8F214" w14:textId="77777777" w:rsidR="00DD53C2" w:rsidRDefault="00DD53C2" w:rsidP="00C93195">
      <w:pPr>
        <w:shd w:val="clear" w:color="auto" w:fill="E0E0E0"/>
        <w:ind w:left="720"/>
        <w:jc w:val="both"/>
        <w:rPr>
          <w:rFonts w:ascii="Courier New" w:hAnsi="Courier New" w:cs="Courier New"/>
          <w:i/>
          <w:sz w:val="20"/>
          <w:szCs w:val="20"/>
        </w:rPr>
      </w:pPr>
      <w:r>
        <w:rPr>
          <w:rFonts w:ascii="Courier New" w:hAnsi="Courier New" w:cs="Courier New"/>
          <w:i/>
          <w:sz w:val="20"/>
          <w:szCs w:val="20"/>
        </w:rPr>
        <w:tab/>
        <w:t>…</w:t>
      </w:r>
    </w:p>
    <w:p w14:paraId="3E9BE3EC" w14:textId="77777777" w:rsidR="00DD53C2" w:rsidRDefault="00DD53C2" w:rsidP="00C93195">
      <w:pPr>
        <w:shd w:val="clear" w:color="auto" w:fill="E0E0E0"/>
        <w:ind w:left="720"/>
        <w:jc w:val="both"/>
        <w:rPr>
          <w:rFonts w:ascii="Courier New" w:hAnsi="Courier New" w:cs="Courier New"/>
          <w:sz w:val="20"/>
          <w:szCs w:val="20"/>
        </w:rPr>
      </w:pPr>
      <w:r>
        <w:rPr>
          <w:rFonts w:ascii="Courier New" w:hAnsi="Courier New" w:cs="Courier New"/>
          <w:i/>
          <w:sz w:val="20"/>
          <w:szCs w:val="20"/>
        </w:rPr>
        <w:tab/>
      </w:r>
      <w:proofErr w:type="spellStart"/>
      <w:r>
        <w:rPr>
          <w:rFonts w:ascii="Courier New" w:hAnsi="Courier New" w:cs="Courier New"/>
          <w:i/>
          <w:sz w:val="20"/>
          <w:szCs w:val="20"/>
        </w:rPr>
        <w:t>StatementN</w:t>
      </w:r>
      <w:proofErr w:type="spellEnd"/>
      <w:r>
        <w:rPr>
          <w:rFonts w:ascii="Courier New" w:hAnsi="Courier New" w:cs="Courier New"/>
          <w:sz w:val="20"/>
          <w:szCs w:val="20"/>
        </w:rPr>
        <w:t>)</w:t>
      </w:r>
    </w:p>
    <w:p w14:paraId="7D83BBE8" w14:textId="77777777" w:rsidR="00DD53C2" w:rsidRDefault="00DD53C2" w:rsidP="00DD53C2">
      <w:pPr>
        <w:jc w:val="both"/>
        <w:rPr>
          <w:rFonts w:ascii="Courier New" w:hAnsi="Courier New" w:cs="Courier New"/>
          <w:sz w:val="20"/>
          <w:szCs w:val="20"/>
        </w:rPr>
      </w:pPr>
    </w:p>
    <w:p w14:paraId="41CCB80E" w14:textId="77777777" w:rsidR="00417012" w:rsidRDefault="00DD53C2" w:rsidP="00DD53C2">
      <w:pPr>
        <w:jc w:val="both"/>
      </w:pPr>
      <w:r>
        <w:t xml:space="preserve">This is the </w:t>
      </w:r>
      <w:r w:rsidR="0046185A">
        <w:t>Yarr</w:t>
      </w:r>
      <w:r>
        <w:t xml:space="preserve"> analogue to pu</w:t>
      </w:r>
      <w:r w:rsidR="00AB2681">
        <w:t xml:space="preserve">tting C# statements between </w:t>
      </w:r>
      <w:proofErr w:type="gramStart"/>
      <w:r w:rsidR="00AB2681">
        <w:t>{ …</w:t>
      </w:r>
      <w:proofErr w:type="gramEnd"/>
      <w:r>
        <w:t>}.</w:t>
      </w:r>
    </w:p>
    <w:p w14:paraId="65BDC5D4" w14:textId="77777777" w:rsidR="007D4A54" w:rsidRDefault="007D4A54" w:rsidP="00DD53C2">
      <w:pPr>
        <w:jc w:val="both"/>
      </w:pPr>
    </w:p>
    <w:p w14:paraId="3C5B4090" w14:textId="77777777" w:rsidR="00DD53C2" w:rsidRDefault="00DD53C2" w:rsidP="00DD53C2">
      <w:pPr>
        <w:jc w:val="both"/>
      </w:pPr>
      <w:proofErr w:type="gramStart"/>
      <w:r>
        <w:t xml:space="preserve">The </w:t>
      </w:r>
      <w:r>
        <w:rPr>
          <w:b/>
        </w:rPr>
        <w:t>let</w:t>
      </w:r>
      <w:proofErr w:type="gramEnd"/>
      <w:r>
        <w:t xml:space="preserve"> special form is just a </w:t>
      </w:r>
      <w:r>
        <w:rPr>
          <w:b/>
        </w:rPr>
        <w:t>do</w:t>
      </w:r>
      <w:r>
        <w:t xml:space="preserve"> with a local environment. There are </w:t>
      </w:r>
      <w:proofErr w:type="gramStart"/>
      <w:r>
        <w:t>actually two</w:t>
      </w:r>
      <w:proofErr w:type="gramEnd"/>
      <w:r>
        <w:t xml:space="preserve"> versions of </w:t>
      </w:r>
      <w:r>
        <w:rPr>
          <w:b/>
        </w:rPr>
        <w:t>let</w:t>
      </w:r>
      <w:r>
        <w:t xml:space="preserve">, the other being </w:t>
      </w:r>
      <w:r>
        <w:rPr>
          <w:b/>
        </w:rPr>
        <w:t>let*</w:t>
      </w:r>
      <w:r>
        <w:t xml:space="preserve"> (pronounced </w:t>
      </w:r>
      <w:proofErr w:type="gramStart"/>
      <w:r>
        <w:rPr>
          <w:i/>
        </w:rPr>
        <w:t>let-star</w:t>
      </w:r>
      <w:proofErr w:type="gramEnd"/>
      <w:r>
        <w:t xml:space="preserve">). The difference is in how the local symbols are initialized. </w:t>
      </w:r>
      <w:r>
        <w:rPr>
          <w:b/>
        </w:rPr>
        <w:t>Let</w:t>
      </w:r>
      <w:r>
        <w:t xml:space="preserve"> </w:t>
      </w:r>
      <w:proofErr w:type="gramStart"/>
      <w:r>
        <w:t>initializes</w:t>
      </w:r>
      <w:proofErr w:type="gramEnd"/>
      <w:r>
        <w:t xml:space="preserve"> them in the outer environment, while </w:t>
      </w:r>
      <w:r>
        <w:rPr>
          <w:b/>
        </w:rPr>
        <w:t xml:space="preserve">let* </w:t>
      </w:r>
      <w:proofErr w:type="gramStart"/>
      <w:r>
        <w:t>initializes</w:t>
      </w:r>
      <w:proofErr w:type="gramEnd"/>
      <w:r>
        <w:t xml:space="preserve"> them in order, in the inner environment:</w:t>
      </w:r>
    </w:p>
    <w:p w14:paraId="13C8B965" w14:textId="77777777" w:rsidR="00DD53C2" w:rsidRDefault="00DD53C2" w:rsidP="00DD53C2">
      <w:pPr>
        <w:jc w:val="both"/>
      </w:pPr>
    </w:p>
    <w:p w14:paraId="167D0C72" w14:textId="2A10594C" w:rsidR="00DD53C2" w:rsidRDefault="007B64A7"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a 10</w:t>
      </w:r>
      <w:r w:rsidR="00DD53C2">
        <w:rPr>
          <w:rFonts w:ascii="Courier New" w:hAnsi="Courier New" w:cs="Courier New"/>
          <w:sz w:val="20"/>
          <w:szCs w:val="20"/>
        </w:rPr>
        <w:t>)</w:t>
      </w:r>
    </w:p>
    <w:p w14:paraId="56532018" w14:textId="3A5052A3" w:rsidR="00DD53C2" w:rsidRDefault="00DD53C2"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(let ((a 2) (b (+ a 1)</w:t>
      </w:r>
      <w:proofErr w:type="gramStart"/>
      <w:r>
        <w:rPr>
          <w:rFonts w:ascii="Courier New" w:hAnsi="Courier New" w:cs="Courier New"/>
          <w:sz w:val="20"/>
          <w:szCs w:val="20"/>
        </w:rPr>
        <w:t>))  ;</w:t>
      </w:r>
      <w:proofErr w:type="gramEnd"/>
      <w:r>
        <w:rPr>
          <w:rFonts w:ascii="Courier New" w:hAnsi="Courier New" w:cs="Courier New"/>
          <w:sz w:val="20"/>
          <w:szCs w:val="20"/>
        </w:rPr>
        <w:t>; sets b = 11</w:t>
      </w:r>
      <w:r w:rsidR="001340D3">
        <w:rPr>
          <w:rFonts w:ascii="Courier New" w:hAnsi="Courier New" w:cs="Courier New"/>
          <w:sz w:val="20"/>
          <w:szCs w:val="20"/>
        </w:rPr>
        <w:t>, “a” is the outer “a”</w:t>
      </w:r>
    </w:p>
    <w:p w14:paraId="4E0318C7" w14:textId="3F18EB15" w:rsidR="00DD53C2" w:rsidRDefault="00DD53C2"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r>
      <w:r w:rsidR="00D35F48">
        <w:rPr>
          <w:rFonts w:ascii="Courier New" w:hAnsi="Courier New" w:cs="Courier New"/>
          <w:sz w:val="20"/>
          <w:szCs w:val="20"/>
        </w:rPr>
        <w:t xml:space="preserve">(pr </w:t>
      </w:r>
      <w:r>
        <w:rPr>
          <w:rFonts w:ascii="Courier New" w:hAnsi="Courier New" w:cs="Courier New"/>
          <w:sz w:val="20"/>
          <w:szCs w:val="20"/>
        </w:rPr>
        <w:t>(+ a b)</w:t>
      </w:r>
      <w:r w:rsidR="00D35F48">
        <w:rPr>
          <w:rFonts w:ascii="Courier New" w:hAnsi="Courier New" w:cs="Courier New"/>
          <w:sz w:val="20"/>
          <w:szCs w:val="20"/>
        </w:rPr>
        <w:t>)</w:t>
      </w:r>
      <w:r>
        <w:rPr>
          <w:rFonts w:ascii="Courier New" w:hAnsi="Courier New" w:cs="Courier New"/>
          <w:sz w:val="20"/>
          <w:szCs w:val="20"/>
        </w:rPr>
        <w:t>)</w:t>
      </w:r>
    </w:p>
    <w:p w14:paraId="67DA5EE3" w14:textId="0FA83705" w:rsidR="00DD53C2" w:rsidRDefault="00DD53C2"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(let* ((a 2) (b (+ a 1))</w:t>
      </w:r>
      <w:proofErr w:type="gramStart"/>
      <w:r>
        <w:rPr>
          <w:rFonts w:ascii="Courier New" w:hAnsi="Courier New" w:cs="Courier New"/>
          <w:sz w:val="20"/>
          <w:szCs w:val="20"/>
        </w:rPr>
        <w:t>) ;</w:t>
      </w:r>
      <w:proofErr w:type="gramEnd"/>
      <w:r>
        <w:rPr>
          <w:rFonts w:ascii="Courier New" w:hAnsi="Courier New" w:cs="Courier New"/>
          <w:sz w:val="20"/>
          <w:szCs w:val="20"/>
        </w:rPr>
        <w:t>; sets b = 3</w:t>
      </w:r>
      <w:r w:rsidR="001340D3">
        <w:rPr>
          <w:rFonts w:ascii="Courier New" w:hAnsi="Courier New" w:cs="Courier New"/>
          <w:sz w:val="20"/>
          <w:szCs w:val="20"/>
        </w:rPr>
        <w:t>, “a” is the inner “a”</w:t>
      </w:r>
    </w:p>
    <w:p w14:paraId="0B1ABC3D" w14:textId="023CB087" w:rsidR="00D35F48" w:rsidRDefault="00DD53C2" w:rsidP="00844517">
      <w:pPr>
        <w:shd w:val="clear" w:color="auto" w:fill="E0E0E0"/>
        <w:ind w:left="720"/>
        <w:jc w:val="both"/>
        <w:rPr>
          <w:rFonts w:ascii="Courier New" w:hAnsi="Courier New" w:cs="Courier New"/>
          <w:sz w:val="20"/>
          <w:szCs w:val="20"/>
        </w:rPr>
      </w:pPr>
      <w:r>
        <w:rPr>
          <w:rFonts w:ascii="Courier New" w:hAnsi="Courier New" w:cs="Courier New"/>
          <w:sz w:val="20"/>
          <w:szCs w:val="20"/>
        </w:rPr>
        <w:tab/>
      </w:r>
      <w:r w:rsidR="00D35F48">
        <w:rPr>
          <w:rFonts w:ascii="Courier New" w:hAnsi="Courier New" w:cs="Courier New"/>
          <w:sz w:val="20"/>
          <w:szCs w:val="20"/>
        </w:rPr>
        <w:t xml:space="preserve">(pr </w:t>
      </w:r>
      <w:r>
        <w:rPr>
          <w:rFonts w:ascii="Courier New" w:hAnsi="Courier New" w:cs="Courier New"/>
          <w:sz w:val="20"/>
          <w:szCs w:val="20"/>
        </w:rPr>
        <w:t>(+ a b))</w:t>
      </w:r>
      <w:r w:rsidR="00D35F48">
        <w:rPr>
          <w:rFonts w:ascii="Courier New" w:hAnsi="Courier New" w:cs="Courier New"/>
          <w:sz w:val="20"/>
          <w:szCs w:val="20"/>
        </w:rPr>
        <w:t>)</w:t>
      </w:r>
    </w:p>
    <w:p w14:paraId="68915857" w14:textId="77777777" w:rsidR="00D35F48" w:rsidRDefault="00DD53C2" w:rsidP="00844517">
      <w:pPr>
        <w:shd w:val="clear" w:color="auto" w:fill="E0E0E0"/>
        <w:ind w:left="720"/>
        <w:jc w:val="both"/>
        <w:rPr>
          <w:rFonts w:ascii="Courier New" w:hAnsi="Courier New" w:cs="Courier New"/>
          <w:sz w:val="20"/>
          <w:szCs w:val="20"/>
        </w:rPr>
      </w:pPr>
      <w:r w:rsidRPr="00DD53C2">
        <w:rPr>
          <w:rFonts w:ascii="Courier New" w:hAnsi="Courier New" w:cs="Courier New"/>
          <w:sz w:val="20"/>
          <w:szCs w:val="20"/>
        </w:rPr>
        <w:sym w:font="Wingdings" w:char="F0E0"/>
      </w:r>
      <w:r>
        <w:rPr>
          <w:rFonts w:ascii="Courier New" w:hAnsi="Courier New" w:cs="Courier New"/>
          <w:sz w:val="20"/>
          <w:szCs w:val="20"/>
        </w:rPr>
        <w:t xml:space="preserve"> </w:t>
      </w:r>
    </w:p>
    <w:p w14:paraId="3F770714" w14:textId="48ABFFC3" w:rsidR="00455FF4" w:rsidRPr="00844517" w:rsidRDefault="00D35F48" w:rsidP="00844517">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13 </w:t>
      </w:r>
      <w:r w:rsidR="00DD53C2">
        <w:rPr>
          <w:rFonts w:ascii="Courier New" w:hAnsi="Courier New" w:cs="Courier New"/>
          <w:sz w:val="20"/>
          <w:szCs w:val="20"/>
        </w:rPr>
        <w:t>5</w:t>
      </w:r>
    </w:p>
    <w:p w14:paraId="54575139" w14:textId="77777777" w:rsidR="00AF1CC6" w:rsidRPr="00A5244F" w:rsidRDefault="00AF1CC6" w:rsidP="000C2448">
      <w:pPr>
        <w:pStyle w:val="Heading3"/>
        <w:rPr>
          <w:color w:val="1F497D" w:themeColor="text2"/>
        </w:rPr>
      </w:pPr>
      <w:bookmarkStart w:id="21" w:name="_Toc198229029"/>
      <w:r w:rsidRPr="00A5244F">
        <w:rPr>
          <w:color w:val="1F497D" w:themeColor="text2"/>
        </w:rPr>
        <w:t>Cond</w:t>
      </w:r>
      <w:r w:rsidR="007B64A7" w:rsidRPr="00A5244F">
        <w:rPr>
          <w:color w:val="1F497D" w:themeColor="text2"/>
        </w:rPr>
        <w:t>, If</w:t>
      </w:r>
      <w:r w:rsidR="004B1EDE" w:rsidRPr="00A5244F">
        <w:rPr>
          <w:color w:val="1F497D" w:themeColor="text2"/>
        </w:rPr>
        <w:t>, When</w:t>
      </w:r>
      <w:bookmarkEnd w:id="21"/>
    </w:p>
    <w:p w14:paraId="34D3D212" w14:textId="77777777" w:rsidR="00DD53C2" w:rsidRDefault="003D4988" w:rsidP="00DD53C2">
      <w:pPr>
        <w:jc w:val="both"/>
      </w:pPr>
      <w:proofErr w:type="gramStart"/>
      <w:r>
        <w:t xml:space="preserve">The </w:t>
      </w:r>
      <w:r w:rsidR="00C7063D">
        <w:rPr>
          <w:b/>
        </w:rPr>
        <w:t>if</w:t>
      </w:r>
      <w:proofErr w:type="gramEnd"/>
      <w:r>
        <w:t xml:space="preserve"> special form handles conditionals. Its syntax is:</w:t>
      </w:r>
    </w:p>
    <w:p w14:paraId="3D2ED8A0" w14:textId="77777777" w:rsidR="003D4988" w:rsidRDefault="003D4988" w:rsidP="00DD53C2">
      <w:pPr>
        <w:jc w:val="both"/>
      </w:pPr>
    </w:p>
    <w:p w14:paraId="49395508" w14:textId="77777777" w:rsidR="003D4988" w:rsidRDefault="003D4988" w:rsidP="00C93195">
      <w:pPr>
        <w:shd w:val="clear" w:color="auto" w:fill="E0E0E0"/>
        <w:ind w:left="720"/>
        <w:jc w:val="both"/>
        <w:rPr>
          <w:rFonts w:ascii="Courier New" w:hAnsi="Courier New" w:cs="Courier New"/>
          <w:i/>
          <w:sz w:val="20"/>
          <w:szCs w:val="20"/>
        </w:rPr>
      </w:pPr>
      <w:r>
        <w:rPr>
          <w:rFonts w:ascii="Courier New" w:hAnsi="Courier New" w:cs="Courier New"/>
          <w:sz w:val="20"/>
          <w:szCs w:val="20"/>
        </w:rPr>
        <w:t>(</w:t>
      </w:r>
      <w:r w:rsidR="00C7063D">
        <w:rPr>
          <w:rFonts w:ascii="Courier New" w:hAnsi="Courier New" w:cs="Courier New"/>
          <w:sz w:val="20"/>
          <w:szCs w:val="20"/>
        </w:rPr>
        <w:t>if</w:t>
      </w:r>
      <w:r>
        <w:rPr>
          <w:rFonts w:ascii="Courier New" w:hAnsi="Courier New" w:cs="Courier New"/>
          <w:sz w:val="20"/>
          <w:szCs w:val="20"/>
        </w:rPr>
        <w:tab/>
      </w:r>
      <w:r>
        <w:rPr>
          <w:rFonts w:ascii="Courier New" w:hAnsi="Courier New" w:cs="Courier New"/>
          <w:i/>
          <w:sz w:val="20"/>
          <w:szCs w:val="20"/>
        </w:rPr>
        <w:t>test1 statement1</w:t>
      </w:r>
    </w:p>
    <w:p w14:paraId="377FE4C1" w14:textId="77777777" w:rsidR="003D4988" w:rsidRDefault="003D4988" w:rsidP="00C93195">
      <w:pPr>
        <w:shd w:val="clear" w:color="auto" w:fill="E0E0E0"/>
        <w:ind w:left="720"/>
        <w:jc w:val="both"/>
        <w:rPr>
          <w:rFonts w:ascii="Courier New" w:hAnsi="Courier New" w:cs="Courier New"/>
          <w:i/>
          <w:sz w:val="20"/>
          <w:szCs w:val="20"/>
        </w:rPr>
      </w:pPr>
      <w:r>
        <w:rPr>
          <w:rFonts w:ascii="Courier New" w:hAnsi="Courier New" w:cs="Courier New"/>
          <w:i/>
          <w:sz w:val="20"/>
          <w:szCs w:val="20"/>
        </w:rPr>
        <w:tab/>
        <w:t>test2 statement2</w:t>
      </w:r>
    </w:p>
    <w:p w14:paraId="40779994" w14:textId="77777777" w:rsidR="003D4988" w:rsidRDefault="003D4988" w:rsidP="00C93195">
      <w:pPr>
        <w:shd w:val="clear" w:color="auto" w:fill="E0E0E0"/>
        <w:ind w:left="720"/>
        <w:jc w:val="both"/>
        <w:rPr>
          <w:rFonts w:ascii="Courier New" w:hAnsi="Courier New" w:cs="Courier New"/>
          <w:i/>
          <w:sz w:val="20"/>
          <w:szCs w:val="20"/>
        </w:rPr>
      </w:pPr>
      <w:r>
        <w:rPr>
          <w:rFonts w:ascii="Courier New" w:hAnsi="Courier New" w:cs="Courier New"/>
          <w:i/>
          <w:sz w:val="20"/>
          <w:szCs w:val="20"/>
        </w:rPr>
        <w:tab/>
        <w:t>…</w:t>
      </w:r>
    </w:p>
    <w:p w14:paraId="474B97F5" w14:textId="77777777" w:rsidR="003D4988" w:rsidRDefault="003D4988" w:rsidP="00C93195">
      <w:pPr>
        <w:shd w:val="clear" w:color="auto" w:fill="E0E0E0"/>
        <w:ind w:left="720"/>
        <w:jc w:val="both"/>
        <w:rPr>
          <w:rFonts w:ascii="Courier New" w:hAnsi="Courier New" w:cs="Courier New"/>
          <w:i/>
          <w:sz w:val="20"/>
          <w:szCs w:val="20"/>
        </w:rPr>
      </w:pPr>
      <w:r>
        <w:rPr>
          <w:rFonts w:ascii="Courier New" w:hAnsi="Courier New" w:cs="Courier New"/>
          <w:i/>
          <w:sz w:val="20"/>
          <w:szCs w:val="20"/>
        </w:rPr>
        <w:tab/>
      </w:r>
      <w:proofErr w:type="spellStart"/>
      <w:r>
        <w:rPr>
          <w:rFonts w:ascii="Courier New" w:hAnsi="Courier New" w:cs="Courier New"/>
          <w:i/>
          <w:sz w:val="20"/>
          <w:szCs w:val="20"/>
        </w:rPr>
        <w:t>testN</w:t>
      </w:r>
      <w:proofErr w:type="spellEnd"/>
      <w:r>
        <w:rPr>
          <w:rFonts w:ascii="Courier New" w:hAnsi="Courier New" w:cs="Courier New"/>
          <w:i/>
          <w:sz w:val="20"/>
          <w:szCs w:val="20"/>
        </w:rPr>
        <w:t xml:space="preserve"> </w:t>
      </w:r>
      <w:proofErr w:type="spellStart"/>
      <w:r>
        <w:rPr>
          <w:rFonts w:ascii="Courier New" w:hAnsi="Courier New" w:cs="Courier New"/>
          <w:i/>
          <w:sz w:val="20"/>
          <w:szCs w:val="20"/>
        </w:rPr>
        <w:t>statementN</w:t>
      </w:r>
      <w:proofErr w:type="spellEnd"/>
    </w:p>
    <w:p w14:paraId="3A118000" w14:textId="77777777" w:rsidR="003D4988" w:rsidRDefault="003D4988" w:rsidP="00C93195">
      <w:pPr>
        <w:shd w:val="clear" w:color="auto" w:fill="E0E0E0"/>
        <w:ind w:left="720"/>
        <w:jc w:val="both"/>
        <w:rPr>
          <w:rFonts w:ascii="Courier New" w:hAnsi="Courier New" w:cs="Courier New"/>
          <w:sz w:val="20"/>
          <w:szCs w:val="20"/>
        </w:rPr>
      </w:pPr>
      <w:r>
        <w:rPr>
          <w:rFonts w:ascii="Courier New" w:hAnsi="Courier New" w:cs="Courier New"/>
          <w:i/>
          <w:sz w:val="20"/>
          <w:szCs w:val="20"/>
        </w:rPr>
        <w:tab/>
      </w:r>
      <w:proofErr w:type="gramStart"/>
      <w:r>
        <w:rPr>
          <w:rFonts w:ascii="Courier New" w:hAnsi="Courier New" w:cs="Courier New"/>
          <w:i/>
          <w:sz w:val="20"/>
          <w:szCs w:val="20"/>
        </w:rPr>
        <w:t>else-statement</w:t>
      </w:r>
      <w:proofErr w:type="gramEnd"/>
      <w:r>
        <w:rPr>
          <w:rFonts w:ascii="Courier New" w:hAnsi="Courier New" w:cs="Courier New"/>
          <w:sz w:val="20"/>
          <w:szCs w:val="20"/>
        </w:rPr>
        <w:t>)</w:t>
      </w:r>
    </w:p>
    <w:p w14:paraId="4C684C5A" w14:textId="77777777" w:rsidR="003D4988" w:rsidRDefault="003D4988" w:rsidP="00DD53C2">
      <w:pPr>
        <w:jc w:val="both"/>
        <w:rPr>
          <w:rFonts w:ascii="Courier New" w:hAnsi="Courier New" w:cs="Courier New"/>
          <w:sz w:val="20"/>
          <w:szCs w:val="20"/>
        </w:rPr>
      </w:pPr>
    </w:p>
    <w:p w14:paraId="5845F60E" w14:textId="77777777" w:rsidR="003D4988" w:rsidRDefault="00C7063D" w:rsidP="00DD53C2">
      <w:pPr>
        <w:jc w:val="both"/>
      </w:pPr>
      <w:proofErr w:type="gramStart"/>
      <w:r>
        <w:t>the</w:t>
      </w:r>
      <w:proofErr w:type="gramEnd"/>
      <w:r>
        <w:t xml:space="preserve"> </w:t>
      </w:r>
      <w:r>
        <w:rPr>
          <w:b/>
        </w:rPr>
        <w:t>if</w:t>
      </w:r>
      <w:r w:rsidR="003D4988">
        <w:t xml:space="preserve"> </w:t>
      </w:r>
      <w:r>
        <w:t>special form</w:t>
      </w:r>
      <w:r w:rsidR="00B16E17">
        <w:t xml:space="preserve"> </w:t>
      </w:r>
      <w:r w:rsidR="003D4988">
        <w:t xml:space="preserve">checks each </w:t>
      </w:r>
      <w:r w:rsidR="003D4988">
        <w:rPr>
          <w:i/>
        </w:rPr>
        <w:t>test</w:t>
      </w:r>
      <w:r w:rsidR="003D4988">
        <w:t xml:space="preserve"> in order, starting with </w:t>
      </w:r>
      <w:r w:rsidR="003D4988">
        <w:rPr>
          <w:i/>
        </w:rPr>
        <w:t>test1</w:t>
      </w:r>
      <w:r w:rsidR="003D4988">
        <w:t xml:space="preserve"> until it finds one that is </w:t>
      </w:r>
      <w:r w:rsidR="003D4988" w:rsidRPr="00886DA5">
        <w:rPr>
          <w:i/>
        </w:rPr>
        <w:t>true</w:t>
      </w:r>
      <w:r w:rsidR="003D4988">
        <w:t xml:space="preserve">. Then it evaluates and returns the result of the matching </w:t>
      </w:r>
      <w:r w:rsidR="003D4988">
        <w:rPr>
          <w:i/>
        </w:rPr>
        <w:t>statement</w:t>
      </w:r>
      <w:r w:rsidR="003D4988">
        <w:t xml:space="preserve">. The other statements are not evaluated. If there is a lone, unpaired statement at the end of the list, it is considered the “else” statement and is executed if all the tests are </w:t>
      </w:r>
      <w:r w:rsidR="003D4988" w:rsidRPr="00886DA5">
        <w:rPr>
          <w:i/>
        </w:rPr>
        <w:t>false</w:t>
      </w:r>
      <w:r w:rsidR="003D4988">
        <w:t>:</w:t>
      </w:r>
    </w:p>
    <w:p w14:paraId="0EFD5D5E" w14:textId="77777777" w:rsidR="00AF1CC6" w:rsidRDefault="00AF1CC6" w:rsidP="00DD53C2">
      <w:pPr>
        <w:jc w:val="both"/>
      </w:pPr>
    </w:p>
    <w:p w14:paraId="28F3904E" w14:textId="30E344B3" w:rsidR="003D4988" w:rsidRDefault="003D4988"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4)</w:t>
      </w:r>
    </w:p>
    <w:p w14:paraId="22F3B9CF" w14:textId="77777777" w:rsidR="003D4988" w:rsidRDefault="006472A7"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sidR="00C7063D">
        <w:rPr>
          <w:rFonts w:ascii="Courier New" w:hAnsi="Courier New" w:cs="Courier New"/>
          <w:sz w:val="20"/>
          <w:szCs w:val="20"/>
        </w:rPr>
        <w:t>if</w:t>
      </w:r>
      <w:proofErr w:type="gramEnd"/>
    </w:p>
    <w:p w14:paraId="7B2BF9E3" w14:textId="77777777" w:rsidR="003D4988" w:rsidRDefault="003D4988"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C44080">
        <w:rPr>
          <w:rFonts w:ascii="Courier New" w:hAnsi="Courier New" w:cs="Courier New"/>
          <w:sz w:val="20"/>
          <w:szCs w:val="20"/>
        </w:rPr>
        <w:t>"</w:t>
      </w:r>
      <w:r>
        <w:rPr>
          <w:rFonts w:ascii="Courier New" w:hAnsi="Courier New" w:cs="Courier New"/>
          <w:sz w:val="20"/>
          <w:szCs w:val="20"/>
        </w:rPr>
        <w:t>foo is 1</w:t>
      </w:r>
      <w:r w:rsidR="00C44080">
        <w:rPr>
          <w:rFonts w:ascii="Courier New" w:hAnsi="Courier New" w:cs="Courier New"/>
          <w:sz w:val="20"/>
          <w:szCs w:val="20"/>
        </w:rPr>
        <w:t>"</w:t>
      </w:r>
      <w:r>
        <w:rPr>
          <w:rFonts w:ascii="Courier New" w:hAnsi="Courier New" w:cs="Courier New"/>
          <w:sz w:val="20"/>
          <w:szCs w:val="20"/>
        </w:rPr>
        <w:t>)</w:t>
      </w:r>
    </w:p>
    <w:p w14:paraId="611E6270" w14:textId="77777777" w:rsidR="003D4988"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2)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"foo is 2"</w:t>
      </w:r>
      <w:r w:rsidR="003D4988">
        <w:rPr>
          <w:rFonts w:ascii="Courier New" w:hAnsi="Courier New" w:cs="Courier New"/>
          <w:sz w:val="20"/>
          <w:szCs w:val="20"/>
        </w:rPr>
        <w:t>)</w:t>
      </w:r>
    </w:p>
    <w:p w14:paraId="65B34EF5" w14:textId="77777777" w:rsidR="003D4988"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"foo is neither 1 nor 2"</w:t>
      </w:r>
      <w:r w:rsidR="003D4988">
        <w:rPr>
          <w:rFonts w:ascii="Courier New" w:hAnsi="Courier New" w:cs="Courier New"/>
          <w:sz w:val="20"/>
          <w:szCs w:val="20"/>
        </w:rPr>
        <w:t>))</w:t>
      </w:r>
    </w:p>
    <w:p w14:paraId="556A43B9" w14:textId="77777777" w:rsidR="00B2086B" w:rsidRDefault="006472A7" w:rsidP="00C93195">
      <w:pPr>
        <w:shd w:val="clear" w:color="auto" w:fill="E0E0E0"/>
        <w:ind w:left="720"/>
        <w:jc w:val="both"/>
        <w:rPr>
          <w:rFonts w:ascii="Courier New" w:hAnsi="Courier New" w:cs="Courier New"/>
          <w:sz w:val="20"/>
          <w:szCs w:val="20"/>
        </w:rPr>
      </w:pPr>
      <w:r w:rsidRPr="006472A7">
        <w:rPr>
          <w:rFonts w:ascii="Courier New" w:hAnsi="Courier New" w:cs="Courier New"/>
          <w:sz w:val="20"/>
          <w:szCs w:val="20"/>
        </w:rPr>
        <w:sym w:font="Wingdings" w:char="F0E0"/>
      </w:r>
      <w:r>
        <w:rPr>
          <w:rFonts w:ascii="Courier New" w:hAnsi="Courier New" w:cs="Courier New"/>
          <w:sz w:val="20"/>
          <w:szCs w:val="20"/>
        </w:rPr>
        <w:t xml:space="preserve"> </w:t>
      </w:r>
    </w:p>
    <w:p w14:paraId="2AE8F8E7" w14:textId="149FE6E9" w:rsidR="006472A7" w:rsidRDefault="006472A7" w:rsidP="00C93195">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foo</w:t>
      </w:r>
      <w:proofErr w:type="gramEnd"/>
      <w:r>
        <w:rPr>
          <w:rFonts w:ascii="Courier New" w:hAnsi="Courier New" w:cs="Courier New"/>
          <w:sz w:val="20"/>
          <w:szCs w:val="20"/>
        </w:rPr>
        <w:t xml:space="preserve"> is neither 1 nor 2</w:t>
      </w:r>
    </w:p>
    <w:p w14:paraId="46A17EF9" w14:textId="77777777" w:rsidR="003D4988" w:rsidRDefault="003D4988" w:rsidP="00DD53C2">
      <w:pPr>
        <w:jc w:val="both"/>
        <w:rPr>
          <w:rFonts w:ascii="Courier New" w:hAnsi="Courier New" w:cs="Courier New"/>
          <w:sz w:val="20"/>
          <w:szCs w:val="20"/>
        </w:rPr>
      </w:pPr>
    </w:p>
    <w:p w14:paraId="3C90F41E" w14:textId="53C1459B" w:rsidR="003D4988" w:rsidRDefault="003D4988" w:rsidP="00DD53C2">
      <w:pPr>
        <w:jc w:val="both"/>
      </w:pPr>
      <w:r>
        <w:lastRenderedPageBreak/>
        <w:t xml:space="preserve">The </w:t>
      </w:r>
      <w:r w:rsidR="00C7063D">
        <w:rPr>
          <w:b/>
        </w:rPr>
        <w:t>if</w:t>
      </w:r>
      <w:r>
        <w:t xml:space="preserve"> special form is analogous to nested </w:t>
      </w:r>
      <w:r w:rsidR="00C5724E">
        <w:rPr>
          <w:b/>
        </w:rPr>
        <w:t xml:space="preserve">if … </w:t>
      </w:r>
      <w:r>
        <w:rPr>
          <w:b/>
        </w:rPr>
        <w:t>else</w:t>
      </w:r>
      <w:r w:rsidR="004B1050">
        <w:rPr>
          <w:b/>
        </w:rPr>
        <w:t xml:space="preserve"> if</w:t>
      </w:r>
      <w:r>
        <w:rPr>
          <w:b/>
        </w:rPr>
        <w:t xml:space="preserve"> … else</w:t>
      </w:r>
      <w:r>
        <w:t xml:space="preserve"> statements in C#.</w:t>
      </w:r>
      <w:r w:rsidR="00C7063D">
        <w:t xml:space="preserve"> For historical reasons, </w:t>
      </w:r>
      <w:proofErr w:type="spellStart"/>
      <w:r w:rsidR="00C7063D">
        <w:rPr>
          <w:b/>
        </w:rPr>
        <w:t>cond</w:t>
      </w:r>
      <w:proofErr w:type="spellEnd"/>
      <w:r w:rsidR="00C7063D">
        <w:t xml:space="preserve"> can be used as a synonym for </w:t>
      </w:r>
      <w:r w:rsidR="00C7063D">
        <w:rPr>
          <w:b/>
        </w:rPr>
        <w:t>if</w:t>
      </w:r>
      <w:r w:rsidR="00C7063D">
        <w:t xml:space="preserve">, although the syntax is different from the </w:t>
      </w:r>
      <w:proofErr w:type="spellStart"/>
      <w:r w:rsidR="00C7063D">
        <w:rPr>
          <w:b/>
        </w:rPr>
        <w:t>cond</w:t>
      </w:r>
      <w:proofErr w:type="spellEnd"/>
      <w:r w:rsidR="00C7063D">
        <w:t xml:space="preserve"> syntax in Common </w:t>
      </w:r>
      <w:r w:rsidR="00B2086B">
        <w:t>LISP</w:t>
      </w:r>
      <w:r w:rsidR="00C7063D">
        <w:t>.</w:t>
      </w:r>
    </w:p>
    <w:p w14:paraId="1FF1FEB0" w14:textId="77777777" w:rsidR="00A177A8" w:rsidRDefault="00A177A8" w:rsidP="00DD53C2">
      <w:pPr>
        <w:jc w:val="both"/>
      </w:pPr>
    </w:p>
    <w:p w14:paraId="21C46CF9" w14:textId="77777777" w:rsidR="00A177A8" w:rsidRDefault="00A177A8" w:rsidP="00DD53C2">
      <w:pPr>
        <w:jc w:val="both"/>
      </w:pPr>
      <w:r>
        <w:t xml:space="preserve">The various </w:t>
      </w:r>
      <w:r>
        <w:rPr>
          <w:i/>
        </w:rPr>
        <w:t>test</w:t>
      </w:r>
      <w:r>
        <w:t xml:space="preserve"> forms do not have to explicitly return a </w:t>
      </w:r>
      <w:r w:rsidRPr="00A177A8">
        <w:rPr>
          <w:b/>
        </w:rPr>
        <w:t>Boolean</w:t>
      </w:r>
      <w:r>
        <w:t xml:space="preserve">. Yarr will convert other data types to </w:t>
      </w:r>
      <w:r w:rsidRPr="00A177A8">
        <w:rPr>
          <w:b/>
        </w:rPr>
        <w:t>Boolean</w:t>
      </w:r>
      <w:r>
        <w:t xml:space="preserve"> as follows:</w:t>
      </w:r>
    </w:p>
    <w:p w14:paraId="0795476E" w14:textId="77777777" w:rsidR="00A177A8" w:rsidRDefault="00A177A8" w:rsidP="00A177A8">
      <w:pPr>
        <w:pStyle w:val="ListParagraph"/>
        <w:numPr>
          <w:ilvl w:val="0"/>
          <w:numId w:val="29"/>
        </w:numPr>
        <w:jc w:val="both"/>
      </w:pPr>
      <w:r>
        <w:t xml:space="preserve">Empty strings, numeric zero values (in general, the default value of a value type), and any </w:t>
      </w:r>
      <w:r>
        <w:rPr>
          <w:b/>
        </w:rPr>
        <w:t>null</w:t>
      </w:r>
      <w:r>
        <w:t xml:space="preserve"> value </w:t>
      </w:r>
      <w:proofErr w:type="gramStart"/>
      <w:r>
        <w:t>is considered to be</w:t>
      </w:r>
      <w:proofErr w:type="gramEnd"/>
      <w:r>
        <w:t xml:space="preserve"> </w:t>
      </w:r>
      <w:r>
        <w:rPr>
          <w:b/>
        </w:rPr>
        <w:t>false</w:t>
      </w:r>
    </w:p>
    <w:p w14:paraId="04E1F891" w14:textId="77777777" w:rsidR="00A177A8" w:rsidRPr="00A177A8" w:rsidRDefault="00A177A8" w:rsidP="00A177A8">
      <w:pPr>
        <w:pStyle w:val="ListParagraph"/>
        <w:numPr>
          <w:ilvl w:val="0"/>
          <w:numId w:val="29"/>
        </w:numPr>
        <w:jc w:val="both"/>
      </w:pPr>
      <w:r>
        <w:t xml:space="preserve">Any other value </w:t>
      </w:r>
      <w:proofErr w:type="gramStart"/>
      <w:r>
        <w:t>is considered to be</w:t>
      </w:r>
      <w:proofErr w:type="gramEnd"/>
      <w:r>
        <w:t xml:space="preserve"> </w:t>
      </w:r>
      <w:r>
        <w:rPr>
          <w:b/>
        </w:rPr>
        <w:t>true</w:t>
      </w:r>
    </w:p>
    <w:p w14:paraId="6C098F97" w14:textId="77777777" w:rsidR="00A177A8" w:rsidRDefault="00A177A8" w:rsidP="004B1EDE"/>
    <w:p w14:paraId="45D6878B" w14:textId="77777777" w:rsidR="00A177A8" w:rsidRPr="00A177A8" w:rsidRDefault="00A177A8" w:rsidP="004B1EDE">
      <w:r>
        <w:t xml:space="preserve">This automatic conversion to </w:t>
      </w:r>
      <w:r>
        <w:rPr>
          <w:b/>
        </w:rPr>
        <w:t>Boolean</w:t>
      </w:r>
      <w:r>
        <w:t xml:space="preserve"> occurs wherever Yarr expects a conditional value, such as the special forms described below.</w:t>
      </w:r>
    </w:p>
    <w:p w14:paraId="521ACAB8" w14:textId="77777777" w:rsidR="00A177A8" w:rsidRDefault="00A177A8" w:rsidP="00A47A94">
      <w:pPr>
        <w:jc w:val="both"/>
      </w:pPr>
    </w:p>
    <w:p w14:paraId="68DFCBE9" w14:textId="77777777" w:rsidR="004B1EDE" w:rsidRDefault="004B1EDE" w:rsidP="00A47A94">
      <w:pPr>
        <w:jc w:val="both"/>
      </w:pPr>
      <w:r>
        <w:t xml:space="preserve">If the intent is to just execute a collection of statements if a given condition is true, we can use </w:t>
      </w:r>
      <w:proofErr w:type="gramStart"/>
      <w:r>
        <w:t xml:space="preserve">the </w:t>
      </w:r>
      <w:r>
        <w:rPr>
          <w:b/>
        </w:rPr>
        <w:t>when</w:t>
      </w:r>
      <w:proofErr w:type="gramEnd"/>
      <w:r>
        <w:rPr>
          <w:b/>
        </w:rPr>
        <w:t xml:space="preserve"> </w:t>
      </w:r>
      <w:r>
        <w:t>special form:</w:t>
      </w:r>
    </w:p>
    <w:p w14:paraId="6C9E8607" w14:textId="77777777" w:rsidR="004B1EDE" w:rsidRDefault="004B1EDE" w:rsidP="004B1EDE"/>
    <w:p w14:paraId="1888B953" w14:textId="77777777" w:rsidR="004B1EDE" w:rsidRDefault="004B1EDE" w:rsidP="00C93195">
      <w:pPr>
        <w:shd w:val="clear" w:color="auto" w:fill="E0E0E0"/>
        <w:ind w:left="720"/>
        <w:rPr>
          <w:rFonts w:ascii="Courier New" w:hAnsi="Courier New" w:cs="Courier New"/>
          <w:b/>
          <w:sz w:val="20"/>
          <w:szCs w:val="20"/>
        </w:rPr>
      </w:pPr>
      <w:r>
        <w:rPr>
          <w:rFonts w:ascii="Courier New" w:hAnsi="Courier New" w:cs="Courier New"/>
          <w:sz w:val="20"/>
          <w:szCs w:val="20"/>
        </w:rPr>
        <w:t xml:space="preserve">(when </w:t>
      </w:r>
      <w:r>
        <w:rPr>
          <w:rFonts w:ascii="Courier New" w:hAnsi="Courier New" w:cs="Courier New"/>
          <w:i/>
          <w:sz w:val="20"/>
          <w:szCs w:val="20"/>
        </w:rPr>
        <w:t>condition</w:t>
      </w:r>
      <w:r>
        <w:rPr>
          <w:rFonts w:ascii="Courier New" w:hAnsi="Courier New" w:cs="Courier New"/>
          <w:sz w:val="20"/>
          <w:szCs w:val="20"/>
        </w:rPr>
        <w:t xml:space="preserve"> </w:t>
      </w:r>
      <w:r>
        <w:rPr>
          <w:rFonts w:ascii="Courier New" w:hAnsi="Courier New" w:cs="Courier New"/>
          <w:i/>
          <w:sz w:val="20"/>
          <w:szCs w:val="20"/>
        </w:rPr>
        <w:t>statement</w:t>
      </w:r>
      <w:r w:rsidR="006472A7">
        <w:rPr>
          <w:rFonts w:ascii="Courier New" w:hAnsi="Courier New" w:cs="Courier New"/>
          <w:i/>
          <w:sz w:val="20"/>
          <w:szCs w:val="20"/>
        </w:rPr>
        <w:t>s</w:t>
      </w:r>
      <w:r w:rsidRPr="00A47A94">
        <w:rPr>
          <w:rFonts w:ascii="Courier New" w:hAnsi="Courier New" w:cs="Courier New"/>
          <w:sz w:val="20"/>
          <w:szCs w:val="20"/>
        </w:rPr>
        <w:t>)</w:t>
      </w:r>
    </w:p>
    <w:p w14:paraId="503A6584" w14:textId="77777777" w:rsidR="004B1EDE" w:rsidRDefault="004B1EDE" w:rsidP="004B1EDE"/>
    <w:p w14:paraId="207567F7" w14:textId="16FEDB98" w:rsidR="00F35C01" w:rsidRDefault="004B1EDE">
      <w:r>
        <w:t>If the condition is true, the statements are evaluated in order. If the condition is false, they are not.</w:t>
      </w:r>
      <w:r w:rsidR="00AB2681">
        <w:t xml:space="preserve"> The result is the value of the last statement evaluated.</w:t>
      </w:r>
    </w:p>
    <w:p w14:paraId="47AD8B8D" w14:textId="564FC3B5" w:rsidR="00F35C01" w:rsidRDefault="00F35C01" w:rsidP="00F35C01">
      <w:pPr>
        <w:pStyle w:val="Heading3"/>
        <w:rPr>
          <w:color w:val="1F497D" w:themeColor="text2"/>
        </w:rPr>
      </w:pPr>
      <w:bookmarkStart w:id="22" w:name="_Toc198229030"/>
      <w:r>
        <w:rPr>
          <w:color w:val="1F497D" w:themeColor="text2"/>
        </w:rPr>
        <w:t>Equality and Identity</w:t>
      </w:r>
      <w:bookmarkEnd w:id="22"/>
    </w:p>
    <w:p w14:paraId="47DBE771" w14:textId="26A8CBD4" w:rsidR="00F35C01" w:rsidRDefault="00F35C01" w:rsidP="00F46097">
      <w:pPr>
        <w:jc w:val="both"/>
      </w:pPr>
      <w:r>
        <w:t xml:space="preserve">In Yarr, a distinction is made between </w:t>
      </w:r>
      <w:r>
        <w:rPr>
          <w:i/>
          <w:iCs/>
        </w:rPr>
        <w:t xml:space="preserve">equality </w:t>
      </w:r>
      <w:r>
        <w:t xml:space="preserve">and </w:t>
      </w:r>
      <w:r>
        <w:rPr>
          <w:i/>
          <w:iCs/>
        </w:rPr>
        <w:t>identity</w:t>
      </w:r>
      <w:r>
        <w:t>:</w:t>
      </w:r>
    </w:p>
    <w:p w14:paraId="050A0595" w14:textId="7A80D7E9" w:rsidR="00F35C01" w:rsidRDefault="00F35C01" w:rsidP="00F46097">
      <w:pPr>
        <w:pStyle w:val="ListParagraph"/>
        <w:numPr>
          <w:ilvl w:val="0"/>
          <w:numId w:val="30"/>
        </w:numPr>
        <w:jc w:val="both"/>
      </w:pPr>
      <w:r>
        <w:t xml:space="preserve">Identity – </w:t>
      </w:r>
      <w:r w:rsidR="00DC728A">
        <w:t xml:space="preserve">Checks for </w:t>
      </w:r>
      <w:r w:rsidR="00DC728A">
        <w:rPr>
          <w:i/>
          <w:iCs/>
        </w:rPr>
        <w:t xml:space="preserve">reference </w:t>
      </w:r>
      <w:r w:rsidR="00DC728A" w:rsidRPr="00DC728A">
        <w:t>equality</w:t>
      </w:r>
      <w:r w:rsidR="00DC728A">
        <w:t xml:space="preserve">: </w:t>
      </w:r>
      <w:r w:rsidRPr="00DC728A">
        <w:t>two</w:t>
      </w:r>
      <w:r>
        <w:t xml:space="preserve"> objects are equal if they </w:t>
      </w:r>
      <w:r w:rsidR="00F46097">
        <w:t>are value types with the same value, or if they are the same object</w:t>
      </w:r>
    </w:p>
    <w:p w14:paraId="01CA3E0B" w14:textId="63D03986" w:rsidR="00F46097" w:rsidRDefault="00F46097" w:rsidP="00F46097">
      <w:pPr>
        <w:pStyle w:val="ListParagraph"/>
        <w:numPr>
          <w:ilvl w:val="0"/>
          <w:numId w:val="30"/>
        </w:numPr>
        <w:jc w:val="both"/>
      </w:pPr>
      <w:r>
        <w:t xml:space="preserve">Equality – </w:t>
      </w:r>
      <w:r w:rsidR="00DC728A">
        <w:t xml:space="preserve">Checks for </w:t>
      </w:r>
      <w:r w:rsidR="00DC728A">
        <w:rPr>
          <w:i/>
          <w:iCs/>
        </w:rPr>
        <w:t xml:space="preserve">value </w:t>
      </w:r>
      <w:r w:rsidR="00DC728A" w:rsidRPr="00DC728A">
        <w:t>equality</w:t>
      </w:r>
      <w:r w:rsidR="00DC728A">
        <w:t xml:space="preserve">: </w:t>
      </w:r>
      <w:r w:rsidRPr="00DC728A">
        <w:t>two</w:t>
      </w:r>
      <w:r>
        <w:t xml:space="preserve"> objects are equal if they are value types with the same value, or if they are object instances and</w:t>
      </w:r>
      <w:r w:rsidRPr="00F46097">
        <w:rPr>
          <w:b/>
          <w:bCs/>
        </w:rPr>
        <w:t xml:space="preserve"> </w:t>
      </w:r>
      <w:proofErr w:type="spellStart"/>
      <w:r w:rsidRPr="00F46097">
        <w:rPr>
          <w:b/>
          <w:bCs/>
        </w:rPr>
        <w:t>Object.Equals</w:t>
      </w:r>
      <w:proofErr w:type="spellEnd"/>
      <w:r>
        <w:rPr>
          <w:b/>
          <w:bCs/>
        </w:rPr>
        <w:t xml:space="preserve"> </w:t>
      </w:r>
      <w:r>
        <w:t xml:space="preserve">returns </w:t>
      </w:r>
      <w:r>
        <w:rPr>
          <w:b/>
          <w:bCs/>
        </w:rPr>
        <w:t>true</w:t>
      </w:r>
    </w:p>
    <w:p w14:paraId="62AAF22F" w14:textId="77777777" w:rsidR="00F46097" w:rsidRDefault="00F46097" w:rsidP="00F46097">
      <w:pPr>
        <w:ind w:left="360"/>
        <w:jc w:val="both"/>
      </w:pPr>
    </w:p>
    <w:p w14:paraId="12EB3D64" w14:textId="51009C1A" w:rsidR="00F46097" w:rsidRPr="00C31E3E" w:rsidRDefault="00F46097" w:rsidP="00F46097">
      <w:pPr>
        <w:ind w:left="360"/>
        <w:jc w:val="both"/>
      </w:pPr>
      <w:r>
        <w:t xml:space="preserve">We test for identity with the </w:t>
      </w:r>
      <w:r>
        <w:rPr>
          <w:b/>
          <w:bCs/>
        </w:rPr>
        <w:t>eq</w:t>
      </w:r>
      <w:r>
        <w:t xml:space="preserve"> function</w:t>
      </w:r>
      <w:r w:rsidR="00DC728A">
        <w:t xml:space="preserve">, and for equality with the </w:t>
      </w:r>
      <w:r w:rsidR="00DC728A" w:rsidRPr="00DC728A">
        <w:rPr>
          <w:b/>
          <w:bCs/>
        </w:rPr>
        <w:t>==</w:t>
      </w:r>
      <w:r w:rsidR="00DC728A">
        <w:rPr>
          <w:b/>
          <w:bCs/>
        </w:rPr>
        <w:t xml:space="preserve"> </w:t>
      </w:r>
      <w:r w:rsidR="00DC728A">
        <w:t xml:space="preserve">function. Note that </w:t>
      </w:r>
      <w:proofErr w:type="spellStart"/>
      <w:r w:rsidR="00DC728A">
        <w:rPr>
          <w:b/>
          <w:bCs/>
        </w:rPr>
        <w:t>eql</w:t>
      </w:r>
      <w:proofErr w:type="spellEnd"/>
      <w:r w:rsidR="00DC728A">
        <w:t xml:space="preserve"> is a synonym for </w:t>
      </w:r>
      <w:r w:rsidR="00DC728A">
        <w:rPr>
          <w:b/>
          <w:bCs/>
        </w:rPr>
        <w:t>==</w:t>
      </w:r>
      <w:r w:rsidR="00C31E3E">
        <w:t xml:space="preserve"> and (mostly) behaves as the </w:t>
      </w:r>
      <w:proofErr w:type="spellStart"/>
      <w:r w:rsidR="00C31E3E">
        <w:t>c#</w:t>
      </w:r>
      <w:proofErr w:type="spellEnd"/>
      <w:r w:rsidR="00C31E3E">
        <w:t xml:space="preserve"> “==” operator. The </w:t>
      </w:r>
      <w:proofErr w:type="gramStart"/>
      <w:r w:rsidR="00C31E3E">
        <w:rPr>
          <w:b/>
          <w:bCs/>
        </w:rPr>
        <w:t>eq</w:t>
      </w:r>
      <w:proofErr w:type="gramEnd"/>
      <w:r w:rsidR="00C31E3E">
        <w:t xml:space="preserve"> function is more nuanced:</w:t>
      </w:r>
    </w:p>
    <w:p w14:paraId="635E9A4E" w14:textId="77777777" w:rsidR="00DC728A" w:rsidRDefault="00DC728A" w:rsidP="00F46097">
      <w:pPr>
        <w:ind w:left="360"/>
        <w:jc w:val="both"/>
      </w:pPr>
    </w:p>
    <w:p w14:paraId="618D6D93" w14:textId="3F969834" w:rsidR="00593B84" w:rsidRDefault="00593B84" w:rsidP="00DC728A">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value types</w:t>
      </w:r>
    </w:p>
    <w:p w14:paraId="7E8F0DF5" w14:textId="6FD88C5B" w:rsidR="00DC728A" w:rsidRDefault="00593B84"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DC728A">
        <w:rPr>
          <w:rFonts w:ascii="Courier New" w:hAnsi="Courier New" w:cs="Courier New"/>
          <w:sz w:val="20"/>
          <w:szCs w:val="20"/>
        </w:rPr>
        <w:t>(eq 1 1</w:t>
      </w:r>
      <w:proofErr w:type="gramStart"/>
      <w:r w:rsidR="00DC728A">
        <w:rPr>
          <w:rFonts w:ascii="Courier New" w:hAnsi="Courier New" w:cs="Courier New"/>
          <w:sz w:val="20"/>
          <w:szCs w:val="20"/>
        </w:rPr>
        <w:t>)</w:t>
      </w:r>
      <w:r>
        <w:rPr>
          <w:rFonts w:ascii="Courier New" w:hAnsi="Courier New" w:cs="Courier New"/>
          <w:sz w:val="20"/>
          <w:szCs w:val="20"/>
        </w:rPr>
        <w:t>)</w:t>
      </w:r>
      <w:r w:rsidR="00DC728A">
        <w:rPr>
          <w:rFonts w:ascii="Courier New" w:hAnsi="Courier New" w:cs="Courier New"/>
          <w:sz w:val="20"/>
          <w:szCs w:val="20"/>
        </w:rPr>
        <w:t xml:space="preserve">   </w:t>
      </w:r>
      <w:proofErr w:type="gramEnd"/>
      <w:r w:rsidR="00DC728A">
        <w:rPr>
          <w:rFonts w:ascii="Courier New" w:hAnsi="Courier New" w:cs="Courier New"/>
          <w:sz w:val="20"/>
          <w:szCs w:val="20"/>
        </w:rPr>
        <w:t>;; same value type, same value</w:t>
      </w:r>
    </w:p>
    <w:p w14:paraId="1F9C75D8" w14:textId="142523BB" w:rsidR="00DC728A" w:rsidRDefault="00593B84"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DC728A">
        <w:rPr>
          <w:rFonts w:ascii="Courier New" w:hAnsi="Courier New" w:cs="Courier New"/>
          <w:sz w:val="20"/>
          <w:szCs w:val="20"/>
        </w:rPr>
        <w:t>(eq 1 1.0)</w:t>
      </w:r>
      <w:proofErr w:type="gramStart"/>
      <w:r>
        <w:rPr>
          <w:rFonts w:ascii="Courier New" w:hAnsi="Courier New" w:cs="Courier New"/>
          <w:sz w:val="20"/>
          <w:szCs w:val="20"/>
        </w:rPr>
        <w:t>)</w:t>
      </w:r>
      <w:r w:rsidR="00DC728A">
        <w:rPr>
          <w:rFonts w:ascii="Courier New" w:hAnsi="Courier New" w:cs="Courier New"/>
          <w:sz w:val="20"/>
          <w:szCs w:val="20"/>
        </w:rPr>
        <w:t xml:space="preserve"> ;</w:t>
      </w:r>
      <w:proofErr w:type="gramEnd"/>
      <w:r w:rsidR="00DC728A">
        <w:rPr>
          <w:rFonts w:ascii="Courier New" w:hAnsi="Courier New" w:cs="Courier New"/>
          <w:sz w:val="20"/>
          <w:szCs w:val="20"/>
        </w:rPr>
        <w:t>; different value types</w:t>
      </w:r>
      <w:r>
        <w:rPr>
          <w:rFonts w:ascii="Courier New" w:hAnsi="Courier New" w:cs="Courier New"/>
          <w:sz w:val="20"/>
          <w:szCs w:val="20"/>
        </w:rPr>
        <w:t>, but same value</w:t>
      </w:r>
    </w:p>
    <w:p w14:paraId="069C8E73" w14:textId="77777777" w:rsidR="00DC728A" w:rsidRDefault="00DC728A" w:rsidP="00DC728A">
      <w:pPr>
        <w:shd w:val="clear" w:color="auto" w:fill="E0E0E0"/>
        <w:ind w:left="720"/>
        <w:jc w:val="both"/>
        <w:rPr>
          <w:rFonts w:ascii="Courier New" w:hAnsi="Courier New" w:cs="Courier New"/>
          <w:sz w:val="20"/>
          <w:szCs w:val="20"/>
        </w:rPr>
      </w:pPr>
    </w:p>
    <w:p w14:paraId="0284A57E" w14:textId="69B033D5" w:rsidR="00593B84" w:rsidRDefault="00593B84" w:rsidP="00DC728A">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reference types</w:t>
      </w:r>
    </w:p>
    <w:p w14:paraId="7E80DF06" w14:textId="05644359" w:rsidR="00DC728A" w:rsidRDefault="00DC728A"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 str1 "a string" str2 "a string")</w:t>
      </w:r>
    </w:p>
    <w:p w14:paraId="1BE1C704" w14:textId="1FD4488D" w:rsidR="00C31E3E" w:rsidRDefault="00C31E3E"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sb1 (</w:t>
      </w:r>
      <w:proofErr w:type="gramStart"/>
      <w:r>
        <w:rPr>
          <w:rFonts w:ascii="Courier New" w:hAnsi="Courier New" w:cs="Courier New"/>
          <w:sz w:val="20"/>
          <w:szCs w:val="20"/>
        </w:rPr>
        <w:t>new :StringBuilder</w:t>
      </w:r>
      <w:proofErr w:type="gramEnd"/>
      <w:r>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abc</w:t>
      </w:r>
      <w:proofErr w:type="spellEnd"/>
      <w:r>
        <w:rPr>
          <w:rFonts w:ascii="Courier New" w:hAnsi="Courier New" w:cs="Courier New"/>
          <w:sz w:val="20"/>
          <w:szCs w:val="20"/>
        </w:rPr>
        <w:t>"</w:t>
      </w:r>
      <w:r>
        <w:rPr>
          <w:rFonts w:ascii="Courier New" w:hAnsi="Courier New" w:cs="Courier New"/>
          <w:sz w:val="20"/>
          <w:szCs w:val="20"/>
        </w:rPr>
        <w:t>)</w:t>
      </w:r>
    </w:p>
    <w:p w14:paraId="2E899364" w14:textId="2C87BB99" w:rsidR="00C31E3E" w:rsidRDefault="00C31E3E"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sb2 (</w:t>
      </w:r>
      <w:proofErr w:type="gramStart"/>
      <w:r>
        <w:rPr>
          <w:rFonts w:ascii="Courier New" w:hAnsi="Courier New" w:cs="Courier New"/>
          <w:sz w:val="20"/>
          <w:szCs w:val="20"/>
        </w:rPr>
        <w:t>new :StringBuilder</w:t>
      </w:r>
      <w:proofErr w:type="gramEnd"/>
      <w:r>
        <w:rPr>
          <w:rFonts w:ascii="Courier New" w:hAnsi="Courier New" w:cs="Courier New"/>
          <w:sz w:val="20"/>
          <w:szCs w:val="20"/>
        </w:rPr>
        <w:t xml:space="preserve"> "</w:t>
      </w:r>
      <w:proofErr w:type="spellStart"/>
      <w:r>
        <w:rPr>
          <w:rFonts w:ascii="Courier New" w:hAnsi="Courier New" w:cs="Courier New"/>
          <w:sz w:val="20"/>
          <w:szCs w:val="20"/>
        </w:rPr>
        <w:t>abc</w:t>
      </w:r>
      <w:proofErr w:type="spellEnd"/>
      <w:r>
        <w:rPr>
          <w:rFonts w:ascii="Courier New" w:hAnsi="Courier New" w:cs="Courier New"/>
          <w:sz w:val="20"/>
          <w:szCs w:val="20"/>
        </w:rPr>
        <w:t>"))</w:t>
      </w:r>
    </w:p>
    <w:p w14:paraId="67D02812" w14:textId="0F4DEB5D" w:rsidR="00DC728A" w:rsidRDefault="00DC728A"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(eq str1 str2)</w:t>
      </w:r>
      <w:proofErr w:type="gramStart"/>
      <w:r>
        <w:rPr>
          <w:rFonts w:ascii="Courier New" w:hAnsi="Courier New" w:cs="Courier New"/>
          <w:sz w:val="20"/>
          <w:szCs w:val="20"/>
        </w:rPr>
        <w:t>) ;</w:t>
      </w:r>
      <w:proofErr w:type="gramEnd"/>
      <w:r>
        <w:rPr>
          <w:rFonts w:ascii="Courier New" w:hAnsi="Courier New" w:cs="Courier New"/>
          <w:sz w:val="20"/>
          <w:szCs w:val="20"/>
        </w:rPr>
        <w:t>;</w:t>
      </w:r>
      <w:r w:rsidR="00593B84">
        <w:rPr>
          <w:rFonts w:ascii="Courier New" w:hAnsi="Courier New" w:cs="Courier New"/>
          <w:sz w:val="20"/>
          <w:szCs w:val="20"/>
        </w:rPr>
        <w:t xml:space="preserve"> </w:t>
      </w:r>
      <w:r w:rsidR="00C31E3E">
        <w:rPr>
          <w:rFonts w:ascii="Courier New" w:hAnsi="Courier New" w:cs="Courier New"/>
          <w:sz w:val="20"/>
          <w:szCs w:val="20"/>
        </w:rPr>
        <w:t>Yarr treats strings as value types</w:t>
      </w:r>
    </w:p>
    <w:p w14:paraId="5945E9D2" w14:textId="26B29841" w:rsidR="00DC728A" w:rsidRDefault="00DC728A"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C31E3E">
        <w:rPr>
          <w:rFonts w:ascii="Courier New" w:hAnsi="Courier New" w:cs="Courier New"/>
          <w:sz w:val="20"/>
          <w:szCs w:val="20"/>
        </w:rPr>
        <w:t>eq</w:t>
      </w:r>
      <w:r>
        <w:rPr>
          <w:rFonts w:ascii="Courier New" w:hAnsi="Courier New" w:cs="Courier New"/>
          <w:sz w:val="20"/>
          <w:szCs w:val="20"/>
        </w:rPr>
        <w:t xml:space="preserve"> </w:t>
      </w:r>
      <w:r w:rsidR="00C31E3E">
        <w:rPr>
          <w:rFonts w:ascii="Courier New" w:hAnsi="Courier New" w:cs="Courier New"/>
          <w:sz w:val="20"/>
          <w:szCs w:val="20"/>
        </w:rPr>
        <w:t>sb1</w:t>
      </w:r>
      <w:r>
        <w:rPr>
          <w:rFonts w:ascii="Courier New" w:hAnsi="Courier New" w:cs="Courier New"/>
          <w:sz w:val="20"/>
          <w:szCs w:val="20"/>
        </w:rPr>
        <w:t xml:space="preserve"> </w:t>
      </w:r>
      <w:r w:rsidR="00C31E3E">
        <w:rPr>
          <w:rFonts w:ascii="Courier New" w:hAnsi="Courier New" w:cs="Courier New"/>
          <w:sz w:val="20"/>
          <w:szCs w:val="20"/>
        </w:rPr>
        <w:t>sb2</w:t>
      </w:r>
      <w:proofErr w:type="gramStart"/>
      <w:r>
        <w:rPr>
          <w:rFonts w:ascii="Courier New" w:hAnsi="Courier New" w:cs="Courier New"/>
          <w:sz w:val="20"/>
          <w:szCs w:val="20"/>
        </w:rPr>
        <w:t xml:space="preserve">)) </w:t>
      </w:r>
      <w:r w:rsidR="00C31E3E">
        <w:rPr>
          <w:rFonts w:ascii="Courier New" w:hAnsi="Courier New" w:cs="Courier New"/>
          <w:sz w:val="20"/>
          <w:szCs w:val="20"/>
        </w:rPr>
        <w:t xml:space="preserve">  </w:t>
      </w:r>
      <w:proofErr w:type="gramEnd"/>
      <w:r>
        <w:rPr>
          <w:rFonts w:ascii="Courier New" w:hAnsi="Courier New" w:cs="Courier New"/>
          <w:sz w:val="20"/>
          <w:szCs w:val="20"/>
        </w:rPr>
        <w:t xml:space="preserve">;; </w:t>
      </w:r>
      <w:r w:rsidR="00C31E3E">
        <w:rPr>
          <w:rFonts w:ascii="Courier New" w:hAnsi="Courier New" w:cs="Courier New"/>
          <w:sz w:val="20"/>
          <w:szCs w:val="20"/>
        </w:rPr>
        <w:t>different StringBuilder instances</w:t>
      </w:r>
    </w:p>
    <w:p w14:paraId="0CEB52AA" w14:textId="7B9535EF" w:rsidR="00DC728A" w:rsidRDefault="00DC728A" w:rsidP="00DC728A">
      <w:pPr>
        <w:shd w:val="clear" w:color="auto" w:fill="E0E0E0"/>
        <w:ind w:left="720"/>
        <w:jc w:val="both"/>
        <w:rPr>
          <w:rFonts w:ascii="Courier New" w:hAnsi="Courier New" w:cs="Courier New"/>
          <w:sz w:val="20"/>
          <w:szCs w:val="20"/>
        </w:rPr>
      </w:pPr>
      <w:r w:rsidRPr="007C7C5C">
        <w:rPr>
          <w:rFonts w:ascii="Courier New" w:hAnsi="Courier New" w:cs="Courier New"/>
          <w:sz w:val="20"/>
          <w:szCs w:val="20"/>
        </w:rPr>
        <w:sym w:font="Wingdings" w:char="F0E0"/>
      </w:r>
    </w:p>
    <w:p w14:paraId="74607861" w14:textId="3ACDFC85" w:rsidR="00DC728A" w:rsidRDefault="00DC728A"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True</w:t>
      </w:r>
    </w:p>
    <w:p w14:paraId="12DD5D76" w14:textId="1052DEE2" w:rsidR="00DC728A" w:rsidRDefault="00DC728A"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True</w:t>
      </w:r>
    </w:p>
    <w:p w14:paraId="0907F239" w14:textId="5FF45026" w:rsidR="00DC728A" w:rsidRDefault="00C31E3E"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True</w:t>
      </w:r>
    </w:p>
    <w:p w14:paraId="28BEC3A1" w14:textId="0E77193E" w:rsidR="00DC728A" w:rsidRDefault="00C31E3E" w:rsidP="00DC728A">
      <w:pPr>
        <w:shd w:val="clear" w:color="auto" w:fill="E0E0E0"/>
        <w:ind w:left="720"/>
        <w:jc w:val="both"/>
        <w:rPr>
          <w:rFonts w:ascii="Courier New" w:hAnsi="Courier New" w:cs="Courier New"/>
          <w:sz w:val="20"/>
          <w:szCs w:val="20"/>
        </w:rPr>
      </w:pPr>
      <w:r>
        <w:rPr>
          <w:rFonts w:ascii="Courier New" w:hAnsi="Courier New" w:cs="Courier New"/>
          <w:sz w:val="20"/>
          <w:szCs w:val="20"/>
        </w:rPr>
        <w:t>False</w:t>
      </w:r>
    </w:p>
    <w:p w14:paraId="23B00FD1" w14:textId="77777777" w:rsidR="00F46097" w:rsidRDefault="00F46097" w:rsidP="00F46097">
      <w:pPr>
        <w:ind w:left="360"/>
        <w:jc w:val="both"/>
      </w:pPr>
    </w:p>
    <w:p w14:paraId="545C9363" w14:textId="77777777" w:rsidR="00DC728A" w:rsidRDefault="00DC728A" w:rsidP="00F46097">
      <w:pPr>
        <w:ind w:left="360"/>
        <w:jc w:val="both"/>
      </w:pPr>
    </w:p>
    <w:p w14:paraId="4381257A" w14:textId="77777777" w:rsidR="00112CBD" w:rsidRPr="00A5244F" w:rsidRDefault="002E00A4" w:rsidP="009A569B">
      <w:pPr>
        <w:pStyle w:val="Heading3"/>
        <w:keepLines/>
        <w:rPr>
          <w:color w:val="1F497D" w:themeColor="text2"/>
        </w:rPr>
      </w:pPr>
      <w:bookmarkStart w:id="23" w:name="_Toc198229031"/>
      <w:r w:rsidRPr="00A5244F">
        <w:rPr>
          <w:color w:val="1F497D" w:themeColor="text2"/>
        </w:rPr>
        <w:t>And, o</w:t>
      </w:r>
      <w:r w:rsidR="00112CBD" w:rsidRPr="00A5244F">
        <w:rPr>
          <w:color w:val="1F497D" w:themeColor="text2"/>
        </w:rPr>
        <w:t>r</w:t>
      </w:r>
      <w:bookmarkEnd w:id="23"/>
    </w:p>
    <w:p w14:paraId="4C87A1B2" w14:textId="77777777" w:rsidR="00112CBD" w:rsidRDefault="00112CBD" w:rsidP="009A569B">
      <w:pPr>
        <w:keepNext/>
        <w:keepLines/>
      </w:pPr>
      <w:r>
        <w:t xml:space="preserve">The special forms </w:t>
      </w:r>
      <w:r w:rsidR="002E00A4">
        <w:rPr>
          <w:b/>
        </w:rPr>
        <w:t>a</w:t>
      </w:r>
      <w:r>
        <w:rPr>
          <w:b/>
        </w:rPr>
        <w:t xml:space="preserve">nd </w:t>
      </w:r>
      <w:proofErr w:type="spellStart"/>
      <w:r>
        <w:t>and</w:t>
      </w:r>
      <w:proofErr w:type="spellEnd"/>
      <w:r>
        <w:t xml:space="preserve"> </w:t>
      </w:r>
      <w:r w:rsidR="002E00A4">
        <w:rPr>
          <w:b/>
        </w:rPr>
        <w:t>o</w:t>
      </w:r>
      <w:r>
        <w:rPr>
          <w:b/>
        </w:rPr>
        <w:t xml:space="preserve">r </w:t>
      </w:r>
      <w:r>
        <w:t>provide short-circuit evaluation of their statements:</w:t>
      </w:r>
    </w:p>
    <w:p w14:paraId="0A53047B" w14:textId="77777777" w:rsidR="00112CBD" w:rsidRDefault="00112CBD" w:rsidP="009A569B">
      <w:pPr>
        <w:keepNext/>
        <w:keepLines/>
      </w:pPr>
    </w:p>
    <w:p w14:paraId="2DDF9BDB" w14:textId="77777777" w:rsidR="00112CBD" w:rsidRDefault="00112CBD" w:rsidP="009A569B">
      <w:pPr>
        <w:keepNext/>
        <w:keepLines/>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and</w:t>
      </w:r>
      <w:proofErr w:type="gramEnd"/>
    </w:p>
    <w:p w14:paraId="766AEABC" w14:textId="77777777" w:rsidR="00112CBD" w:rsidRDefault="00112CBD" w:rsidP="009A569B">
      <w:pPr>
        <w:keepNext/>
        <w:keepLines/>
        <w:shd w:val="clear" w:color="auto" w:fill="E0E0E0"/>
        <w:ind w:left="720"/>
        <w:rPr>
          <w:rFonts w:ascii="Courier New" w:hAnsi="Courier New" w:cs="Courier New"/>
          <w:i/>
          <w:sz w:val="20"/>
          <w:szCs w:val="20"/>
        </w:rPr>
      </w:pPr>
      <w:r>
        <w:rPr>
          <w:rFonts w:ascii="Courier New" w:hAnsi="Courier New" w:cs="Courier New"/>
          <w:sz w:val="20"/>
          <w:szCs w:val="20"/>
        </w:rPr>
        <w:tab/>
      </w:r>
      <w:r>
        <w:rPr>
          <w:rFonts w:ascii="Courier New" w:hAnsi="Courier New" w:cs="Courier New"/>
          <w:i/>
          <w:sz w:val="20"/>
          <w:szCs w:val="20"/>
        </w:rPr>
        <w:t>Statement1</w:t>
      </w:r>
    </w:p>
    <w:p w14:paraId="7EBC27C1" w14:textId="77777777" w:rsidR="00112CBD" w:rsidRDefault="00112CBD" w:rsidP="009A569B">
      <w:pPr>
        <w:keepNext/>
        <w:keepLines/>
        <w:shd w:val="clear" w:color="auto" w:fill="E0E0E0"/>
        <w:ind w:left="720"/>
        <w:rPr>
          <w:rFonts w:ascii="Courier New" w:hAnsi="Courier New" w:cs="Courier New"/>
          <w:i/>
          <w:sz w:val="20"/>
          <w:szCs w:val="20"/>
        </w:rPr>
      </w:pPr>
      <w:r>
        <w:rPr>
          <w:rFonts w:ascii="Courier New" w:hAnsi="Courier New" w:cs="Courier New"/>
          <w:i/>
          <w:sz w:val="20"/>
          <w:szCs w:val="20"/>
        </w:rPr>
        <w:tab/>
        <w:t>Statement2</w:t>
      </w:r>
    </w:p>
    <w:p w14:paraId="134E01E4" w14:textId="77777777" w:rsidR="00112CBD" w:rsidRDefault="00112CBD" w:rsidP="009A569B">
      <w:pPr>
        <w:keepNext/>
        <w:keepLines/>
        <w:shd w:val="clear" w:color="auto" w:fill="E0E0E0"/>
        <w:ind w:left="720"/>
        <w:rPr>
          <w:rFonts w:ascii="Courier New" w:hAnsi="Courier New" w:cs="Courier New"/>
          <w:i/>
          <w:sz w:val="20"/>
          <w:szCs w:val="20"/>
        </w:rPr>
      </w:pPr>
      <w:r>
        <w:rPr>
          <w:rFonts w:ascii="Courier New" w:hAnsi="Courier New" w:cs="Courier New"/>
          <w:i/>
          <w:sz w:val="20"/>
          <w:szCs w:val="20"/>
        </w:rPr>
        <w:tab/>
        <w:t>…</w:t>
      </w:r>
    </w:p>
    <w:p w14:paraId="32AB3529" w14:textId="77777777" w:rsidR="00112CBD" w:rsidRDefault="00112CBD" w:rsidP="009A569B">
      <w:pPr>
        <w:keepNext/>
        <w:keepLines/>
        <w:shd w:val="clear" w:color="auto" w:fill="E0E0E0"/>
        <w:ind w:left="720"/>
        <w:rPr>
          <w:rFonts w:ascii="Courier New" w:hAnsi="Courier New" w:cs="Courier New"/>
          <w:sz w:val="20"/>
          <w:szCs w:val="20"/>
        </w:rPr>
      </w:pPr>
      <w:r>
        <w:rPr>
          <w:rFonts w:ascii="Courier New" w:hAnsi="Courier New" w:cs="Courier New"/>
          <w:i/>
          <w:sz w:val="20"/>
          <w:szCs w:val="20"/>
        </w:rPr>
        <w:tab/>
      </w:r>
      <w:proofErr w:type="spellStart"/>
      <w:r>
        <w:rPr>
          <w:rFonts w:ascii="Courier New" w:hAnsi="Courier New" w:cs="Courier New"/>
          <w:i/>
          <w:sz w:val="20"/>
          <w:szCs w:val="20"/>
        </w:rPr>
        <w:t>StatementN</w:t>
      </w:r>
      <w:proofErr w:type="spellEnd"/>
      <w:r>
        <w:rPr>
          <w:rFonts w:ascii="Courier New" w:hAnsi="Courier New" w:cs="Courier New"/>
          <w:sz w:val="20"/>
          <w:szCs w:val="20"/>
        </w:rPr>
        <w:t>)</w:t>
      </w:r>
    </w:p>
    <w:p w14:paraId="6D233B9C" w14:textId="77777777" w:rsidR="00112CBD" w:rsidRDefault="00112CBD" w:rsidP="00112CBD">
      <w:pPr>
        <w:rPr>
          <w:rFonts w:ascii="Courier New" w:hAnsi="Courier New" w:cs="Courier New"/>
          <w:sz w:val="20"/>
          <w:szCs w:val="20"/>
        </w:rPr>
      </w:pPr>
    </w:p>
    <w:p w14:paraId="7BB2C814" w14:textId="36815303" w:rsidR="00112CBD" w:rsidRPr="00E8085E" w:rsidRDefault="00112CBD" w:rsidP="002E09E3">
      <w:pPr>
        <w:jc w:val="both"/>
      </w:pPr>
      <w:r>
        <w:t xml:space="preserve">The statements are </w:t>
      </w:r>
      <w:r w:rsidR="009431BF">
        <w:t>evaluated</w:t>
      </w:r>
      <w:r>
        <w:t xml:space="preserve"> in order, until one is fo</w:t>
      </w:r>
      <w:r w:rsidR="002E1B21">
        <w:t>u</w:t>
      </w:r>
      <w:r>
        <w:t xml:space="preserve">nd that </w:t>
      </w:r>
      <w:r w:rsidR="00B2086B">
        <w:t>evaluates to</w:t>
      </w:r>
      <w:r>
        <w:t xml:space="preserve"> </w:t>
      </w:r>
      <w:r w:rsidRPr="00E8085E">
        <w:rPr>
          <w:i/>
        </w:rPr>
        <w:t>false</w:t>
      </w:r>
      <w:r>
        <w:t xml:space="preserve">, at which time </w:t>
      </w:r>
      <w:r>
        <w:rPr>
          <w:b/>
        </w:rPr>
        <w:t>and</w:t>
      </w:r>
      <w:r>
        <w:t xml:space="preserve"> returns </w:t>
      </w:r>
      <w:r w:rsidRPr="00E8085E">
        <w:rPr>
          <w:i/>
        </w:rPr>
        <w:t>false</w:t>
      </w:r>
      <w:r>
        <w:rPr>
          <w:b/>
        </w:rPr>
        <w:t>.</w:t>
      </w:r>
      <w:r>
        <w:t xml:space="preserve"> If </w:t>
      </w:r>
      <w:r w:rsidR="00B2086B">
        <w:t>all</w:t>
      </w:r>
      <w:r>
        <w:t xml:space="preserve"> the statements </w:t>
      </w:r>
      <w:r w:rsidR="00B2086B">
        <w:t>evaluate to</w:t>
      </w:r>
      <w:r>
        <w:t xml:space="preserve"> </w:t>
      </w:r>
      <w:r w:rsidRPr="00E8085E">
        <w:rPr>
          <w:i/>
        </w:rPr>
        <w:t>true</w:t>
      </w:r>
      <w:r>
        <w:rPr>
          <w:b/>
        </w:rPr>
        <w:t>,</w:t>
      </w:r>
      <w:r>
        <w:t xml:space="preserve"> </w:t>
      </w:r>
      <w:proofErr w:type="gramStart"/>
      <w:r>
        <w:t xml:space="preserve">then </w:t>
      </w:r>
      <w:r>
        <w:rPr>
          <w:b/>
        </w:rPr>
        <w:t>and</w:t>
      </w:r>
      <w:proofErr w:type="gramEnd"/>
      <w:r>
        <w:t xml:space="preserve"> </w:t>
      </w:r>
      <w:proofErr w:type="gramStart"/>
      <w:r>
        <w:t>returns</w:t>
      </w:r>
      <w:proofErr w:type="gramEnd"/>
      <w:r>
        <w:t xml:space="preserve"> </w:t>
      </w:r>
      <w:r w:rsidR="00E8085E">
        <w:t>the value of the final statement.</w:t>
      </w:r>
    </w:p>
    <w:p w14:paraId="14B2A393" w14:textId="77777777" w:rsidR="00112CBD" w:rsidRDefault="00112CBD" w:rsidP="00112CBD"/>
    <w:p w14:paraId="2439FF11" w14:textId="77777777" w:rsidR="00112CBD" w:rsidRDefault="00112CBD" w:rsidP="00C93195">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or</w:t>
      </w:r>
      <w:proofErr w:type="gramEnd"/>
    </w:p>
    <w:p w14:paraId="5FFAFFA6" w14:textId="77777777" w:rsidR="00112CBD" w:rsidRDefault="00112CBD" w:rsidP="00C93195">
      <w:pPr>
        <w:shd w:val="clear" w:color="auto" w:fill="E0E0E0"/>
        <w:ind w:left="720"/>
        <w:rPr>
          <w:rFonts w:ascii="Courier New" w:hAnsi="Courier New" w:cs="Courier New"/>
          <w:i/>
          <w:sz w:val="20"/>
          <w:szCs w:val="20"/>
        </w:rPr>
      </w:pPr>
      <w:r>
        <w:rPr>
          <w:rFonts w:ascii="Courier New" w:hAnsi="Courier New" w:cs="Courier New"/>
          <w:sz w:val="20"/>
          <w:szCs w:val="20"/>
        </w:rPr>
        <w:tab/>
      </w:r>
      <w:r>
        <w:rPr>
          <w:rFonts w:ascii="Courier New" w:hAnsi="Courier New" w:cs="Courier New"/>
          <w:i/>
          <w:sz w:val="20"/>
          <w:szCs w:val="20"/>
        </w:rPr>
        <w:t>Statement1</w:t>
      </w:r>
    </w:p>
    <w:p w14:paraId="3B2E604B" w14:textId="77777777" w:rsidR="00112CBD" w:rsidRDefault="00112CBD" w:rsidP="00C93195">
      <w:pPr>
        <w:shd w:val="clear" w:color="auto" w:fill="E0E0E0"/>
        <w:ind w:left="720"/>
        <w:rPr>
          <w:rFonts w:ascii="Courier New" w:hAnsi="Courier New" w:cs="Courier New"/>
          <w:i/>
          <w:sz w:val="20"/>
          <w:szCs w:val="20"/>
        </w:rPr>
      </w:pPr>
      <w:r>
        <w:rPr>
          <w:rFonts w:ascii="Courier New" w:hAnsi="Courier New" w:cs="Courier New"/>
          <w:i/>
          <w:sz w:val="20"/>
          <w:szCs w:val="20"/>
        </w:rPr>
        <w:tab/>
        <w:t>Statement2</w:t>
      </w:r>
    </w:p>
    <w:p w14:paraId="7D30E0AE" w14:textId="77777777" w:rsidR="00112CBD" w:rsidRDefault="00112CBD" w:rsidP="00C93195">
      <w:pPr>
        <w:shd w:val="clear" w:color="auto" w:fill="E0E0E0"/>
        <w:ind w:left="720"/>
        <w:rPr>
          <w:rFonts w:ascii="Courier New" w:hAnsi="Courier New" w:cs="Courier New"/>
          <w:i/>
          <w:sz w:val="20"/>
          <w:szCs w:val="20"/>
        </w:rPr>
      </w:pPr>
      <w:r>
        <w:rPr>
          <w:rFonts w:ascii="Courier New" w:hAnsi="Courier New" w:cs="Courier New"/>
          <w:i/>
          <w:sz w:val="20"/>
          <w:szCs w:val="20"/>
        </w:rPr>
        <w:tab/>
        <w:t>…</w:t>
      </w:r>
    </w:p>
    <w:p w14:paraId="57285F55" w14:textId="08B33CF1" w:rsidR="00112CBD" w:rsidRDefault="00F46097" w:rsidP="00C93195">
      <w:pPr>
        <w:shd w:val="clear" w:color="auto" w:fill="E0E0E0"/>
        <w:ind w:left="720"/>
        <w:rPr>
          <w:rFonts w:ascii="Courier New" w:hAnsi="Courier New" w:cs="Courier New"/>
          <w:sz w:val="20"/>
          <w:szCs w:val="20"/>
        </w:rPr>
      </w:pPr>
      <w:r>
        <w:rPr>
          <w:rFonts w:ascii="Courier New" w:hAnsi="Courier New" w:cs="Courier New"/>
          <w:i/>
          <w:sz w:val="20"/>
          <w:szCs w:val="20"/>
        </w:rPr>
        <w:t xml:space="preserve">  </w:t>
      </w:r>
      <w:r w:rsidR="00112CBD">
        <w:rPr>
          <w:rFonts w:ascii="Courier New" w:hAnsi="Courier New" w:cs="Courier New"/>
          <w:i/>
          <w:sz w:val="20"/>
          <w:szCs w:val="20"/>
        </w:rPr>
        <w:tab/>
      </w:r>
      <w:proofErr w:type="spellStart"/>
      <w:r w:rsidR="00112CBD">
        <w:rPr>
          <w:rFonts w:ascii="Courier New" w:hAnsi="Courier New" w:cs="Courier New"/>
          <w:i/>
          <w:sz w:val="20"/>
          <w:szCs w:val="20"/>
        </w:rPr>
        <w:t>StatementN</w:t>
      </w:r>
      <w:proofErr w:type="spellEnd"/>
      <w:r w:rsidR="00112CBD">
        <w:rPr>
          <w:rFonts w:ascii="Courier New" w:hAnsi="Courier New" w:cs="Courier New"/>
          <w:sz w:val="20"/>
          <w:szCs w:val="20"/>
        </w:rPr>
        <w:t>)</w:t>
      </w:r>
    </w:p>
    <w:p w14:paraId="42DE1DEA" w14:textId="77777777" w:rsidR="00112CBD" w:rsidRDefault="00112CBD" w:rsidP="00112CBD"/>
    <w:p w14:paraId="5E2E7246" w14:textId="4745FE09" w:rsidR="00FC6ED4" w:rsidRDefault="00112CBD" w:rsidP="00A47A94">
      <w:pPr>
        <w:jc w:val="both"/>
      </w:pPr>
      <w:r>
        <w:t>Simila</w:t>
      </w:r>
      <w:r w:rsidR="009431BF">
        <w:t>rly, the statements are evaluated</w:t>
      </w:r>
      <w:r>
        <w:t xml:space="preserve"> in order until one is found that </w:t>
      </w:r>
      <w:r w:rsidR="00B2086B">
        <w:t>evaluates to</w:t>
      </w:r>
      <w:r>
        <w:t xml:space="preserve"> </w:t>
      </w:r>
      <w:proofErr w:type="gramStart"/>
      <w:r w:rsidRPr="00E8085E">
        <w:rPr>
          <w:i/>
        </w:rPr>
        <w:t>true</w:t>
      </w:r>
      <w:proofErr w:type="gramEnd"/>
      <w:r>
        <w:rPr>
          <w:b/>
        </w:rPr>
        <w:t>,</w:t>
      </w:r>
      <w:r>
        <w:t xml:space="preserve"> at which time </w:t>
      </w:r>
      <w:r>
        <w:rPr>
          <w:b/>
        </w:rPr>
        <w:t>or</w:t>
      </w:r>
      <w:r>
        <w:t xml:space="preserve"> returns </w:t>
      </w:r>
      <w:r w:rsidR="00E8085E">
        <w:t xml:space="preserve">its value. </w:t>
      </w:r>
      <w:r>
        <w:t xml:space="preserve">If </w:t>
      </w:r>
      <w:proofErr w:type="gramStart"/>
      <w:r>
        <w:t>all of</w:t>
      </w:r>
      <w:proofErr w:type="gramEnd"/>
      <w:r>
        <w:t xml:space="preserve"> the statements </w:t>
      </w:r>
      <w:r w:rsidR="00B2086B">
        <w:t>evaluate to</w:t>
      </w:r>
      <w:r>
        <w:t xml:space="preserve"> </w:t>
      </w:r>
      <w:r w:rsidRPr="00E8085E">
        <w:rPr>
          <w:i/>
        </w:rPr>
        <w:t>false</w:t>
      </w:r>
      <w:r w:rsidRPr="00E8085E">
        <w:t>,</w:t>
      </w:r>
      <w:r>
        <w:rPr>
          <w:b/>
        </w:rPr>
        <w:t xml:space="preserve"> </w:t>
      </w:r>
      <w:r>
        <w:t xml:space="preserve">then </w:t>
      </w:r>
      <w:r>
        <w:rPr>
          <w:b/>
        </w:rPr>
        <w:t>or</w:t>
      </w:r>
      <w:r>
        <w:t xml:space="preserve"> returns </w:t>
      </w:r>
      <w:r w:rsidRPr="00E8085E">
        <w:rPr>
          <w:i/>
        </w:rPr>
        <w:t>false</w:t>
      </w:r>
      <w:r>
        <w:t>.</w:t>
      </w:r>
    </w:p>
    <w:p w14:paraId="36E2C038" w14:textId="77777777" w:rsidR="008D5147" w:rsidRDefault="008D5147" w:rsidP="00A47A94">
      <w:pPr>
        <w:jc w:val="both"/>
      </w:pPr>
    </w:p>
    <w:p w14:paraId="33F5078D" w14:textId="77777777" w:rsidR="008D5147" w:rsidRDefault="008D5147" w:rsidP="00A47A94">
      <w:pPr>
        <w:jc w:val="both"/>
      </w:pPr>
      <w:r>
        <w:t xml:space="preserve">Since Yarr converts other data types to Boolean (as mentioned above), we can use </w:t>
      </w:r>
      <w:r>
        <w:rPr>
          <w:b/>
        </w:rPr>
        <w:t>and</w:t>
      </w:r>
      <w:r>
        <w:t xml:space="preserve"> </w:t>
      </w:r>
      <w:proofErr w:type="spellStart"/>
      <w:r>
        <w:t>and</w:t>
      </w:r>
      <w:proofErr w:type="spellEnd"/>
      <w:r>
        <w:t xml:space="preserve"> </w:t>
      </w:r>
      <w:r>
        <w:rPr>
          <w:b/>
        </w:rPr>
        <w:t>or</w:t>
      </w:r>
      <w:r>
        <w:t xml:space="preserve"> to perform many useful checks:</w:t>
      </w:r>
    </w:p>
    <w:p w14:paraId="6116ED53" w14:textId="77777777" w:rsidR="00E438F5" w:rsidRDefault="00E438F5" w:rsidP="00A47A94">
      <w:pPr>
        <w:jc w:val="both"/>
      </w:pPr>
    </w:p>
    <w:p w14:paraId="3F7F6AE0" w14:textId="77777777" w:rsidR="00E438F5" w:rsidRDefault="00E438F5" w:rsidP="00A47A94">
      <w:pPr>
        <w:jc w:val="both"/>
      </w:pPr>
    </w:p>
    <w:p w14:paraId="5A2F7294" w14:textId="77777777" w:rsidR="008D5147" w:rsidRDefault="008D5147" w:rsidP="00A47A94">
      <w:pPr>
        <w:jc w:val="both"/>
      </w:pPr>
    </w:p>
    <w:p w14:paraId="694B871B" w14:textId="77777777" w:rsidR="008D5147" w:rsidRDefault="008D5147" w:rsidP="008D5147">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using </w:t>
      </w:r>
      <w:r>
        <w:rPr>
          <w:rFonts w:ascii="Courier New" w:hAnsi="Courier New" w:cs="Courier New"/>
          <w:b/>
          <w:sz w:val="20"/>
          <w:szCs w:val="20"/>
        </w:rPr>
        <w:t>and</w:t>
      </w:r>
      <w:r>
        <w:rPr>
          <w:rFonts w:ascii="Courier New" w:hAnsi="Courier New" w:cs="Courier New"/>
          <w:sz w:val="20"/>
          <w:szCs w:val="20"/>
        </w:rPr>
        <w:t xml:space="preserve"> for </w:t>
      </w:r>
      <w:proofErr w:type="gramStart"/>
      <w:r>
        <w:rPr>
          <w:rFonts w:ascii="Courier New" w:hAnsi="Courier New" w:cs="Courier New"/>
          <w:sz w:val="20"/>
          <w:szCs w:val="20"/>
        </w:rPr>
        <w:t>null-checking</w:t>
      </w:r>
      <w:proofErr w:type="gramEnd"/>
    </w:p>
    <w:p w14:paraId="118B13DE" w14:textId="77777777" w:rsidR="008D5147" w:rsidRDefault="008D5147" w:rsidP="008D5147">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returns property value if the reference is not null,</w:t>
      </w:r>
    </w:p>
    <w:p w14:paraId="1F85E532" w14:textId="46467A0B" w:rsidR="008D5147" w:rsidRPr="008D5147" w:rsidRDefault="008D5147" w:rsidP="008D5147">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otherwise returns </w:t>
      </w:r>
      <w:r w:rsidR="00B2086B">
        <w:rPr>
          <w:rFonts w:ascii="Courier New" w:hAnsi="Courier New" w:cs="Courier New"/>
          <w:sz w:val="20"/>
          <w:szCs w:val="20"/>
        </w:rPr>
        <w:t>null</w:t>
      </w:r>
      <w:r>
        <w:rPr>
          <w:rFonts w:ascii="Courier New" w:hAnsi="Courier New" w:cs="Courier New"/>
          <w:sz w:val="20"/>
          <w:szCs w:val="20"/>
        </w:rPr>
        <w:t>:</w:t>
      </w:r>
    </w:p>
    <w:p w14:paraId="6EB675D2" w14:textId="77777777" w:rsidR="008D5147" w:rsidRDefault="008D5147" w:rsidP="008D5147">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and</w:t>
      </w:r>
      <w:proofErr w:type="gramEnd"/>
      <w:r>
        <w:rPr>
          <w:rFonts w:ascii="Courier New" w:hAnsi="Courier New" w:cs="Courier New"/>
          <w:sz w:val="20"/>
          <w:szCs w:val="20"/>
        </w:rPr>
        <w:t xml:space="preserve"> some-dotnet-reference</w:t>
      </w:r>
    </w:p>
    <w:p w14:paraId="68D2DE24" w14:textId="77777777" w:rsidR="00920C29" w:rsidRDefault="00920C29" w:rsidP="008D5147">
      <w:pPr>
        <w:shd w:val="clear" w:color="auto" w:fill="E0E0E0"/>
        <w:ind w:left="720"/>
        <w:rPr>
          <w:rFonts w:ascii="Courier New" w:hAnsi="Courier New" w:cs="Courier New"/>
          <w:sz w:val="20"/>
          <w:szCs w:val="20"/>
        </w:rPr>
      </w:pPr>
      <w:r>
        <w:rPr>
          <w:rFonts w:ascii="Courier New" w:hAnsi="Courier New" w:cs="Courier New"/>
          <w:sz w:val="20"/>
          <w:szCs w:val="20"/>
        </w:rPr>
        <w:t xml:space="preserve">     Some-dotnet-</w:t>
      </w:r>
      <w:proofErr w:type="spellStart"/>
      <w:proofErr w:type="gramStart"/>
      <w:r>
        <w:rPr>
          <w:rFonts w:ascii="Courier New" w:hAnsi="Courier New" w:cs="Courier New"/>
          <w:sz w:val="20"/>
          <w:szCs w:val="20"/>
        </w:rPr>
        <w:t>referece.SubOjbect</w:t>
      </w:r>
      <w:proofErr w:type="spellEnd"/>
      <w:proofErr w:type="gramEnd"/>
    </w:p>
    <w:p w14:paraId="7CA0F7CC" w14:textId="77777777" w:rsidR="008D5147" w:rsidRPr="008D5147" w:rsidRDefault="008D5147" w:rsidP="008D5147">
      <w:pPr>
        <w:shd w:val="clear" w:color="auto" w:fill="E0E0E0"/>
        <w:ind w:left="720"/>
        <w:rPr>
          <w:rFonts w:ascii="Courier New" w:hAnsi="Courier New" w:cs="Courier New"/>
          <w:sz w:val="20"/>
          <w:szCs w:val="20"/>
        </w:rPr>
      </w:pPr>
      <w:r>
        <w:rPr>
          <w:rFonts w:ascii="Courier New" w:hAnsi="Courier New" w:cs="Courier New"/>
          <w:sz w:val="20"/>
          <w:szCs w:val="20"/>
        </w:rPr>
        <w:t xml:space="preserve">     some-dotnet-</w:t>
      </w:r>
      <w:proofErr w:type="spellStart"/>
      <w:proofErr w:type="gramStart"/>
      <w:r>
        <w:rPr>
          <w:rFonts w:ascii="Courier New" w:hAnsi="Courier New" w:cs="Courier New"/>
          <w:sz w:val="20"/>
          <w:szCs w:val="20"/>
        </w:rPr>
        <w:t>reference.</w:t>
      </w:r>
      <w:r w:rsidR="00920C29">
        <w:rPr>
          <w:rFonts w:ascii="Courier New" w:hAnsi="Courier New" w:cs="Courier New"/>
          <w:sz w:val="20"/>
          <w:szCs w:val="20"/>
        </w:rPr>
        <w:t>SubOjbect.</w:t>
      </w:r>
      <w:r>
        <w:rPr>
          <w:rFonts w:ascii="Courier New" w:hAnsi="Courier New" w:cs="Courier New"/>
          <w:sz w:val="20"/>
          <w:szCs w:val="20"/>
        </w:rPr>
        <w:t>PropertyName</w:t>
      </w:r>
      <w:proofErr w:type="spellEnd"/>
      <w:proofErr w:type="gramEnd"/>
      <w:r>
        <w:rPr>
          <w:rFonts w:ascii="Courier New" w:hAnsi="Courier New" w:cs="Courier New"/>
          <w:sz w:val="20"/>
          <w:szCs w:val="20"/>
        </w:rPr>
        <w:t>)</w:t>
      </w:r>
    </w:p>
    <w:p w14:paraId="464F3C74" w14:textId="77777777" w:rsidR="008D5147" w:rsidRDefault="008D5147" w:rsidP="008D5147">
      <w:pPr>
        <w:shd w:val="clear" w:color="auto" w:fill="E0E0E0"/>
        <w:ind w:left="720"/>
        <w:rPr>
          <w:rFonts w:ascii="Courier New" w:hAnsi="Courier New" w:cs="Courier New"/>
          <w:sz w:val="20"/>
          <w:szCs w:val="20"/>
        </w:rPr>
      </w:pPr>
    </w:p>
    <w:p w14:paraId="68CF04FB" w14:textId="77777777" w:rsidR="008D5147" w:rsidRDefault="008D5147" w:rsidP="008D5147">
      <w:pPr>
        <w:shd w:val="clear" w:color="auto" w:fill="E0E0E0"/>
        <w:ind w:left="720"/>
        <w:rPr>
          <w:rFonts w:ascii="Courier New" w:hAnsi="Courier New" w:cs="Courier New"/>
          <w:sz w:val="20"/>
          <w:szCs w:val="20"/>
        </w:rPr>
      </w:pPr>
    </w:p>
    <w:p w14:paraId="68FEFF07" w14:textId="77777777" w:rsidR="008D5147" w:rsidRDefault="008D5147" w:rsidP="008D5147">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We can use </w:t>
      </w:r>
      <w:r>
        <w:rPr>
          <w:rFonts w:ascii="Courier New" w:hAnsi="Courier New" w:cs="Courier New"/>
          <w:b/>
          <w:sz w:val="20"/>
          <w:szCs w:val="20"/>
        </w:rPr>
        <w:t>or</w:t>
      </w:r>
      <w:r>
        <w:rPr>
          <w:rFonts w:ascii="Courier New" w:hAnsi="Courier New" w:cs="Courier New"/>
          <w:sz w:val="20"/>
          <w:szCs w:val="20"/>
        </w:rPr>
        <w:t xml:space="preserve"> </w:t>
      </w:r>
      <w:proofErr w:type="gramStart"/>
      <w:r>
        <w:rPr>
          <w:rFonts w:ascii="Courier New" w:hAnsi="Courier New" w:cs="Courier New"/>
          <w:sz w:val="20"/>
          <w:szCs w:val="20"/>
        </w:rPr>
        <w:t>to generate</w:t>
      </w:r>
      <w:proofErr w:type="gramEnd"/>
      <w:r>
        <w:rPr>
          <w:rFonts w:ascii="Courier New" w:hAnsi="Courier New" w:cs="Courier New"/>
          <w:sz w:val="20"/>
          <w:szCs w:val="20"/>
        </w:rPr>
        <w:t xml:space="preserve"> errors:</w:t>
      </w:r>
    </w:p>
    <w:p w14:paraId="198A9453" w14:textId="77777777" w:rsidR="008D5147" w:rsidRDefault="008D5147" w:rsidP="008D5147">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or</w:t>
      </w:r>
      <w:proofErr w:type="gramEnd"/>
      <w:r>
        <w:rPr>
          <w:rFonts w:ascii="Courier New" w:hAnsi="Courier New" w:cs="Courier New"/>
          <w:sz w:val="20"/>
          <w:szCs w:val="20"/>
        </w:rPr>
        <w:t xml:space="preserve"> (and some-dotnet-reference</w:t>
      </w:r>
    </w:p>
    <w:p w14:paraId="7468F364" w14:textId="77777777" w:rsidR="00920C29" w:rsidRDefault="00920C29" w:rsidP="008D5147">
      <w:pPr>
        <w:shd w:val="clear" w:color="auto" w:fill="E0E0E0"/>
        <w:ind w:left="720"/>
        <w:rPr>
          <w:rFonts w:ascii="Courier New" w:hAnsi="Courier New" w:cs="Courier New"/>
          <w:sz w:val="20"/>
          <w:szCs w:val="20"/>
        </w:rPr>
      </w:pPr>
      <w:r>
        <w:rPr>
          <w:rFonts w:ascii="Courier New" w:hAnsi="Courier New" w:cs="Courier New"/>
          <w:sz w:val="20"/>
          <w:szCs w:val="20"/>
        </w:rPr>
        <w:tab/>
        <w:t xml:space="preserve">   some-dotnet-</w:t>
      </w:r>
      <w:proofErr w:type="spellStart"/>
      <w:proofErr w:type="gramStart"/>
      <w:r>
        <w:rPr>
          <w:rFonts w:ascii="Courier New" w:hAnsi="Courier New" w:cs="Courier New"/>
          <w:sz w:val="20"/>
          <w:szCs w:val="20"/>
        </w:rPr>
        <w:t>reference.SubObject</w:t>
      </w:r>
      <w:proofErr w:type="spellEnd"/>
      <w:proofErr w:type="gramEnd"/>
    </w:p>
    <w:p w14:paraId="794E28DA" w14:textId="77777777" w:rsidR="008D5147" w:rsidRDefault="008D5147" w:rsidP="008D5147">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920C29">
        <w:rPr>
          <w:rFonts w:ascii="Courier New" w:hAnsi="Courier New" w:cs="Courier New"/>
          <w:sz w:val="20"/>
          <w:szCs w:val="20"/>
        </w:rPr>
        <w:t xml:space="preserve">    </w:t>
      </w:r>
      <w:r>
        <w:rPr>
          <w:rFonts w:ascii="Courier New" w:hAnsi="Courier New" w:cs="Courier New"/>
          <w:sz w:val="20"/>
          <w:szCs w:val="20"/>
        </w:rPr>
        <w:t>some-dotnet-</w:t>
      </w:r>
      <w:proofErr w:type="spellStart"/>
      <w:proofErr w:type="gramStart"/>
      <w:r>
        <w:rPr>
          <w:rFonts w:ascii="Courier New" w:hAnsi="Courier New" w:cs="Courier New"/>
          <w:sz w:val="20"/>
          <w:szCs w:val="20"/>
        </w:rPr>
        <w:t>reference</w:t>
      </w:r>
      <w:r w:rsidR="00920C29">
        <w:rPr>
          <w:rFonts w:ascii="Courier New" w:hAnsi="Courier New" w:cs="Courier New"/>
          <w:sz w:val="20"/>
          <w:szCs w:val="20"/>
        </w:rPr>
        <w:t>.SubObject</w:t>
      </w:r>
      <w:r>
        <w:rPr>
          <w:rFonts w:ascii="Courier New" w:hAnsi="Courier New" w:cs="Courier New"/>
          <w:sz w:val="20"/>
          <w:szCs w:val="20"/>
        </w:rPr>
        <w:t>.PropertyName</w:t>
      </w:r>
      <w:proofErr w:type="spellEnd"/>
      <w:proofErr w:type="gramEnd"/>
      <w:r>
        <w:rPr>
          <w:rFonts w:ascii="Courier New" w:hAnsi="Courier New" w:cs="Courier New"/>
          <w:sz w:val="20"/>
          <w:szCs w:val="20"/>
        </w:rPr>
        <w:t>)</w:t>
      </w:r>
    </w:p>
    <w:p w14:paraId="46823831" w14:textId="4A9C1FED" w:rsidR="008D5147" w:rsidRPr="00920C29" w:rsidRDefault="00920C29" w:rsidP="008D5147">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the throw only executes if </w:t>
      </w:r>
      <w:r>
        <w:rPr>
          <w:rFonts w:ascii="Courier New" w:hAnsi="Courier New" w:cs="Courier New"/>
          <w:b/>
          <w:sz w:val="20"/>
          <w:szCs w:val="20"/>
        </w:rPr>
        <w:t>and</w:t>
      </w:r>
      <w:r>
        <w:rPr>
          <w:rFonts w:ascii="Courier New" w:hAnsi="Courier New" w:cs="Courier New"/>
          <w:sz w:val="20"/>
          <w:szCs w:val="20"/>
        </w:rPr>
        <w:t xml:space="preserve"> </w:t>
      </w:r>
      <w:r w:rsidR="00B2086B">
        <w:rPr>
          <w:rFonts w:ascii="Courier New" w:hAnsi="Courier New" w:cs="Courier New"/>
          <w:sz w:val="20"/>
          <w:szCs w:val="20"/>
        </w:rPr>
        <w:t xml:space="preserve">evaluates </w:t>
      </w:r>
      <w:proofErr w:type="gramStart"/>
      <w:r w:rsidR="00B2086B">
        <w:rPr>
          <w:rFonts w:ascii="Courier New" w:hAnsi="Courier New" w:cs="Courier New"/>
          <w:sz w:val="20"/>
          <w:szCs w:val="20"/>
        </w:rPr>
        <w:t>to</w:t>
      </w:r>
      <w:proofErr w:type="gramEnd"/>
      <w:r>
        <w:rPr>
          <w:rFonts w:ascii="Courier New" w:hAnsi="Courier New" w:cs="Courier New"/>
          <w:sz w:val="20"/>
          <w:szCs w:val="20"/>
        </w:rPr>
        <w:t xml:space="preserve"> false:</w:t>
      </w:r>
    </w:p>
    <w:p w14:paraId="0CB29987" w14:textId="77777777" w:rsidR="008D5147" w:rsidRDefault="00920C29" w:rsidP="008D5147">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8D5147">
        <w:rPr>
          <w:rFonts w:ascii="Courier New" w:hAnsi="Courier New" w:cs="Courier New"/>
          <w:sz w:val="20"/>
          <w:szCs w:val="20"/>
        </w:rPr>
        <w:t>(throw "</w:t>
      </w:r>
      <w:r>
        <w:rPr>
          <w:rFonts w:ascii="Courier New" w:hAnsi="Courier New" w:cs="Courier New"/>
          <w:sz w:val="20"/>
          <w:szCs w:val="20"/>
        </w:rPr>
        <w:t xml:space="preserve">could not reference </w:t>
      </w:r>
      <w:r w:rsidR="008D5147">
        <w:rPr>
          <w:rFonts w:ascii="Courier New" w:hAnsi="Courier New" w:cs="Courier New"/>
          <w:sz w:val="20"/>
          <w:szCs w:val="20"/>
        </w:rPr>
        <w:t>some-dotnet-</w:t>
      </w:r>
      <w:proofErr w:type="spellStart"/>
      <w:proofErr w:type="gramStart"/>
      <w:r w:rsidR="008D5147">
        <w:rPr>
          <w:rFonts w:ascii="Courier New" w:hAnsi="Courier New" w:cs="Courier New"/>
          <w:sz w:val="20"/>
          <w:szCs w:val="20"/>
        </w:rPr>
        <w:t>refrence</w:t>
      </w:r>
      <w:r>
        <w:rPr>
          <w:rFonts w:ascii="Courier New" w:hAnsi="Courier New" w:cs="Courier New"/>
          <w:sz w:val="20"/>
          <w:szCs w:val="20"/>
        </w:rPr>
        <w:t>.SubOjbect</w:t>
      </w:r>
      <w:proofErr w:type="spellEnd"/>
      <w:proofErr w:type="gramEnd"/>
      <w:r w:rsidR="008D5147">
        <w:rPr>
          <w:rFonts w:ascii="Courier New" w:hAnsi="Courier New" w:cs="Courier New"/>
          <w:sz w:val="20"/>
          <w:szCs w:val="20"/>
        </w:rPr>
        <w:t xml:space="preserve">")) </w:t>
      </w:r>
    </w:p>
    <w:p w14:paraId="3AB88ED5" w14:textId="77777777" w:rsidR="008D5147" w:rsidRDefault="008D5147" w:rsidP="00A47A94">
      <w:pPr>
        <w:jc w:val="both"/>
      </w:pPr>
    </w:p>
    <w:p w14:paraId="554C6376" w14:textId="46096177" w:rsidR="008D5147" w:rsidRDefault="00920C29" w:rsidP="00A47A94">
      <w:pPr>
        <w:jc w:val="both"/>
      </w:pPr>
      <w:r>
        <w:t xml:space="preserve">These can </w:t>
      </w:r>
      <w:r w:rsidR="00B2086B">
        <w:t>be used</w:t>
      </w:r>
      <w:r>
        <w:t xml:space="preserve"> to selectively set values:</w:t>
      </w:r>
    </w:p>
    <w:p w14:paraId="6E9076CA" w14:textId="77777777" w:rsidR="00920C29" w:rsidRDefault="00920C29" w:rsidP="00A47A94">
      <w:pPr>
        <w:jc w:val="both"/>
      </w:pPr>
    </w:p>
    <w:p w14:paraId="372A03D1" w14:textId="77777777" w:rsidR="00920C29" w:rsidRDefault="00920C29" w:rsidP="00920C29">
      <w:pPr>
        <w:shd w:val="clear" w:color="auto" w:fill="E0E0E0"/>
        <w:ind w:left="720"/>
        <w:rPr>
          <w:rFonts w:ascii="Courier New" w:hAnsi="Courier New" w:cs="Courier New"/>
          <w:sz w:val="20"/>
          <w:szCs w:val="20"/>
        </w:rPr>
      </w:pPr>
      <w:r>
        <w:rPr>
          <w:rFonts w:ascii="Courier New" w:hAnsi="Courier New" w:cs="Courier New"/>
          <w:sz w:val="20"/>
          <w:szCs w:val="20"/>
        </w:rPr>
        <w:t>(= foo (or (and some-dotnet-reference</w:t>
      </w:r>
    </w:p>
    <w:p w14:paraId="61E13A12" w14:textId="77777777" w:rsidR="00920C29" w:rsidRDefault="00920C29" w:rsidP="00920C29">
      <w:pPr>
        <w:shd w:val="clear" w:color="auto" w:fill="E0E0E0"/>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some-dotnet-</w:t>
      </w:r>
      <w:proofErr w:type="spellStart"/>
      <w:proofErr w:type="gramStart"/>
      <w:r>
        <w:rPr>
          <w:rFonts w:ascii="Courier New" w:hAnsi="Courier New" w:cs="Courier New"/>
          <w:sz w:val="20"/>
          <w:szCs w:val="20"/>
        </w:rPr>
        <w:t>reference.SubObject</w:t>
      </w:r>
      <w:proofErr w:type="spellEnd"/>
      <w:proofErr w:type="gramEnd"/>
    </w:p>
    <w:p w14:paraId="187DB9E1" w14:textId="77777777" w:rsidR="00920C29" w:rsidRDefault="00920C29" w:rsidP="00920C29">
      <w:pPr>
        <w:shd w:val="clear" w:color="auto" w:fill="E0E0E0"/>
        <w:ind w:left="720"/>
        <w:rPr>
          <w:rFonts w:ascii="Courier New" w:hAnsi="Courier New" w:cs="Courier New"/>
          <w:sz w:val="20"/>
          <w:szCs w:val="20"/>
        </w:rPr>
      </w:pPr>
      <w:r>
        <w:rPr>
          <w:rFonts w:ascii="Courier New" w:hAnsi="Courier New" w:cs="Courier New"/>
          <w:sz w:val="20"/>
          <w:szCs w:val="20"/>
        </w:rPr>
        <w:t xml:space="preserve">                some-dotnet-</w:t>
      </w:r>
      <w:proofErr w:type="spellStart"/>
      <w:proofErr w:type="gramStart"/>
      <w:r>
        <w:rPr>
          <w:rFonts w:ascii="Courier New" w:hAnsi="Courier New" w:cs="Courier New"/>
          <w:sz w:val="20"/>
          <w:szCs w:val="20"/>
        </w:rPr>
        <w:t>reference.SubObject.PropertyName</w:t>
      </w:r>
      <w:proofErr w:type="spellEnd"/>
      <w:proofErr w:type="gramEnd"/>
      <w:r>
        <w:rPr>
          <w:rFonts w:ascii="Courier New" w:hAnsi="Courier New" w:cs="Courier New"/>
          <w:sz w:val="20"/>
          <w:szCs w:val="20"/>
        </w:rPr>
        <w:t>)</w:t>
      </w:r>
    </w:p>
    <w:p w14:paraId="2A50B173" w14:textId="77777777" w:rsidR="00920C29" w:rsidRPr="00920C29" w:rsidRDefault="00920C29" w:rsidP="00920C29">
      <w:pPr>
        <w:shd w:val="clear" w:color="auto" w:fill="E0E0E0"/>
        <w:ind w:left="720"/>
        <w:rPr>
          <w:rFonts w:ascii="Courier New" w:hAnsi="Courier New" w:cs="Courier New"/>
          <w:sz w:val="20"/>
          <w:szCs w:val="20"/>
        </w:rPr>
      </w:pPr>
      <w:r>
        <w:rPr>
          <w:rFonts w:ascii="Courier New" w:hAnsi="Courier New" w:cs="Courier New"/>
          <w:sz w:val="20"/>
          <w:szCs w:val="20"/>
        </w:rPr>
        <w:t xml:space="preserve">           default-value))</w:t>
      </w:r>
    </w:p>
    <w:p w14:paraId="74B451E8" w14:textId="77777777" w:rsidR="00920C29" w:rsidRDefault="00920C29" w:rsidP="00A47A94">
      <w:pPr>
        <w:jc w:val="both"/>
      </w:pPr>
    </w:p>
    <w:p w14:paraId="44B715E9" w14:textId="77777777" w:rsidR="00DB0D83" w:rsidRDefault="00920C29" w:rsidP="00DB0D83">
      <w:pPr>
        <w:jc w:val="both"/>
        <w:rPr>
          <w:rFonts w:ascii="Courier New" w:hAnsi="Courier New" w:cs="Courier New"/>
          <w:sz w:val="20"/>
          <w:szCs w:val="20"/>
        </w:rPr>
      </w:pPr>
      <w:r>
        <w:t xml:space="preserve">This will set </w:t>
      </w:r>
      <w:proofErr w:type="gramStart"/>
      <w:r w:rsidR="001E0C3C">
        <w:rPr>
          <w:i/>
        </w:rPr>
        <w:t>foo</w:t>
      </w:r>
      <w:proofErr w:type="gramEnd"/>
      <w:r>
        <w:t xml:space="preserve"> </w:t>
      </w:r>
      <w:proofErr w:type="gramStart"/>
      <w:r>
        <w:t>to</w:t>
      </w:r>
      <w:proofErr w:type="gramEnd"/>
      <w:r>
        <w:t xml:space="preserve"> the property value, but if the .NET reference is null, it will set </w:t>
      </w:r>
      <w:proofErr w:type="gramStart"/>
      <w:r w:rsidRPr="001E0C3C">
        <w:rPr>
          <w:i/>
        </w:rPr>
        <w:t>foo</w:t>
      </w:r>
      <w:proofErr w:type="gramEnd"/>
      <w:r>
        <w:t xml:space="preserve"> to </w:t>
      </w:r>
      <w:proofErr w:type="gramStart"/>
      <w:r w:rsidRPr="001E0C3C">
        <w:rPr>
          <w:i/>
        </w:rPr>
        <w:t>default-value</w:t>
      </w:r>
      <w:proofErr w:type="gramEnd"/>
      <w:r>
        <w:t xml:space="preserve"> instead</w:t>
      </w:r>
      <w:r w:rsidR="00DB0D83">
        <w:t>.</w:t>
      </w:r>
    </w:p>
    <w:p w14:paraId="3ED06363" w14:textId="77777777" w:rsidR="007B64A7" w:rsidRPr="00A5244F" w:rsidRDefault="007B64A7" w:rsidP="000C2448">
      <w:pPr>
        <w:pStyle w:val="Heading3"/>
        <w:rPr>
          <w:color w:val="1F497D" w:themeColor="text2"/>
        </w:rPr>
      </w:pPr>
      <w:bookmarkStart w:id="24" w:name="_Toc198229032"/>
      <w:r w:rsidRPr="00A5244F">
        <w:rPr>
          <w:color w:val="1F497D" w:themeColor="text2"/>
        </w:rPr>
        <w:t>While</w:t>
      </w:r>
      <w:bookmarkEnd w:id="24"/>
    </w:p>
    <w:p w14:paraId="5B819B57" w14:textId="77777777" w:rsidR="00E44572" w:rsidRDefault="00E44572" w:rsidP="00DD53C2">
      <w:pPr>
        <w:jc w:val="both"/>
      </w:pPr>
      <w:r>
        <w:t xml:space="preserve">Looping is handled by the </w:t>
      </w:r>
      <w:r>
        <w:rPr>
          <w:b/>
        </w:rPr>
        <w:t>while</w:t>
      </w:r>
      <w:r>
        <w:t xml:space="preserve"> special form:</w:t>
      </w:r>
    </w:p>
    <w:p w14:paraId="1631324C" w14:textId="77777777" w:rsidR="00E44572" w:rsidRDefault="00E44572" w:rsidP="00DD53C2">
      <w:pPr>
        <w:jc w:val="both"/>
      </w:pPr>
    </w:p>
    <w:p w14:paraId="78635157" w14:textId="77777777" w:rsidR="00E44572" w:rsidRPr="006472A7" w:rsidRDefault="00E44572"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(while </w:t>
      </w:r>
      <w:r>
        <w:rPr>
          <w:rFonts w:ascii="Courier New" w:hAnsi="Courier New" w:cs="Courier New"/>
          <w:i/>
          <w:sz w:val="20"/>
          <w:szCs w:val="20"/>
        </w:rPr>
        <w:t>condition</w:t>
      </w:r>
      <w:r w:rsidR="006472A7">
        <w:rPr>
          <w:rFonts w:ascii="Courier New" w:hAnsi="Courier New" w:cs="Courier New"/>
          <w:i/>
          <w:sz w:val="20"/>
          <w:szCs w:val="20"/>
        </w:rPr>
        <w:t xml:space="preserve"> statements</w:t>
      </w:r>
      <w:r w:rsidR="006472A7">
        <w:rPr>
          <w:rFonts w:ascii="Courier New" w:hAnsi="Courier New" w:cs="Courier New"/>
          <w:sz w:val="20"/>
          <w:szCs w:val="20"/>
        </w:rPr>
        <w:t>)</w:t>
      </w:r>
    </w:p>
    <w:p w14:paraId="15347E9A" w14:textId="77777777" w:rsidR="00E44572" w:rsidRDefault="00E44572" w:rsidP="00DD53C2">
      <w:pPr>
        <w:jc w:val="both"/>
        <w:rPr>
          <w:rFonts w:ascii="Courier New" w:hAnsi="Courier New" w:cs="Courier New"/>
          <w:sz w:val="20"/>
          <w:szCs w:val="20"/>
        </w:rPr>
      </w:pPr>
    </w:p>
    <w:p w14:paraId="19E9A780" w14:textId="77777777" w:rsidR="00E44572" w:rsidRDefault="00E44572" w:rsidP="00DD53C2">
      <w:pPr>
        <w:jc w:val="both"/>
      </w:pPr>
      <w:r w:rsidRPr="00E44572">
        <w:t xml:space="preserve">If the condition is true, </w:t>
      </w:r>
      <w:r>
        <w:t xml:space="preserve">the </w:t>
      </w:r>
      <w:r>
        <w:rPr>
          <w:i/>
        </w:rPr>
        <w:t>statements</w:t>
      </w:r>
      <w:r>
        <w:t xml:space="preserve"> are </w:t>
      </w:r>
      <w:r w:rsidR="009431BF">
        <w:t>evaluated</w:t>
      </w:r>
      <w:r>
        <w:t xml:space="preserve"> in an implied </w:t>
      </w:r>
      <w:r>
        <w:rPr>
          <w:b/>
        </w:rPr>
        <w:t>do</w:t>
      </w:r>
      <w:r>
        <w:t xml:space="preserve">, and then the condition is checked again. This repeats until the condition is false, at which point </w:t>
      </w:r>
      <w:r w:rsidRPr="00E44572">
        <w:t>while</w:t>
      </w:r>
      <w:r>
        <w:t xml:space="preserve"> returns </w:t>
      </w:r>
      <w:r w:rsidRPr="00E44572">
        <w:t>the</w:t>
      </w:r>
      <w:r>
        <w:t xml:space="preserve"> result of the implied </w:t>
      </w:r>
      <w:r>
        <w:rPr>
          <w:b/>
        </w:rPr>
        <w:t>do</w:t>
      </w:r>
      <w:r>
        <w:t>.</w:t>
      </w:r>
    </w:p>
    <w:p w14:paraId="33CB8CE7" w14:textId="77777777" w:rsidR="00AF1CC6" w:rsidRPr="00AF1CC6" w:rsidRDefault="00AF1CC6" w:rsidP="00AF1CC6"/>
    <w:p w14:paraId="22E944A0" w14:textId="77777777" w:rsidR="00A5244F" w:rsidRPr="00455FF4" w:rsidRDefault="00E44572" w:rsidP="00455FF4">
      <w:pPr>
        <w:jc w:val="both"/>
      </w:pPr>
      <w:r>
        <w:t xml:space="preserve">The </w:t>
      </w:r>
      <w:r>
        <w:rPr>
          <w:b/>
        </w:rPr>
        <w:t xml:space="preserve">while </w:t>
      </w:r>
      <w:r>
        <w:t xml:space="preserve">special form is analogous to a </w:t>
      </w:r>
      <w:r>
        <w:rPr>
          <w:b/>
        </w:rPr>
        <w:t xml:space="preserve">while (…) </w:t>
      </w:r>
      <w:proofErr w:type="gramStart"/>
      <w:r>
        <w:rPr>
          <w:b/>
        </w:rPr>
        <w:t>{</w:t>
      </w:r>
      <w:r w:rsidR="00C5724E">
        <w:rPr>
          <w:b/>
        </w:rPr>
        <w:t xml:space="preserve"> …</w:t>
      </w:r>
      <w:proofErr w:type="gramEnd"/>
      <w:r>
        <w:rPr>
          <w:b/>
        </w:rPr>
        <w:t xml:space="preserve"> } </w:t>
      </w:r>
      <w:r w:rsidR="00757AE7">
        <w:t>statement</w:t>
      </w:r>
      <w:r>
        <w:t xml:space="preserve"> in C#.</w:t>
      </w:r>
    </w:p>
    <w:p w14:paraId="69FA6545" w14:textId="77777777" w:rsidR="007B64A7" w:rsidRPr="00A5244F" w:rsidRDefault="007B64A7" w:rsidP="000C2448">
      <w:pPr>
        <w:pStyle w:val="Heading3"/>
        <w:rPr>
          <w:color w:val="1F497D" w:themeColor="text2"/>
        </w:rPr>
      </w:pPr>
      <w:bookmarkStart w:id="25" w:name="_Toc198229033"/>
      <w:r w:rsidRPr="00A5244F">
        <w:rPr>
          <w:color w:val="1F497D" w:themeColor="text2"/>
        </w:rPr>
        <w:t>For</w:t>
      </w:r>
      <w:bookmarkEnd w:id="25"/>
    </w:p>
    <w:p w14:paraId="460BFC48" w14:textId="77777777" w:rsidR="00E44572" w:rsidRDefault="00E44572" w:rsidP="00DD53C2">
      <w:pPr>
        <w:jc w:val="both"/>
      </w:pPr>
      <w:r>
        <w:t xml:space="preserve">The built-in </w:t>
      </w:r>
      <w:r>
        <w:rPr>
          <w:b/>
        </w:rPr>
        <w:t>for</w:t>
      </w:r>
      <w:r>
        <w:t xml:space="preserve"> special form has the syntax:</w:t>
      </w:r>
    </w:p>
    <w:p w14:paraId="54DA256E" w14:textId="77777777" w:rsidR="00E44572" w:rsidRDefault="00E44572" w:rsidP="00DD53C2">
      <w:pPr>
        <w:jc w:val="both"/>
      </w:pPr>
    </w:p>
    <w:p w14:paraId="4FDACD8B" w14:textId="77777777" w:rsidR="00E44572" w:rsidRPr="007C7C5C" w:rsidRDefault="00E44572"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(for </w:t>
      </w:r>
      <w:r>
        <w:rPr>
          <w:rFonts w:ascii="Courier New" w:hAnsi="Courier New" w:cs="Courier New"/>
          <w:i/>
          <w:sz w:val="20"/>
          <w:szCs w:val="20"/>
        </w:rPr>
        <w:t>initializer condition iterator</w:t>
      </w:r>
      <w:r w:rsidR="007C7C5C">
        <w:rPr>
          <w:rFonts w:ascii="Courier New" w:hAnsi="Courier New" w:cs="Courier New"/>
          <w:i/>
          <w:sz w:val="20"/>
          <w:szCs w:val="20"/>
        </w:rPr>
        <w:t xml:space="preserve"> statements</w:t>
      </w:r>
      <w:r w:rsidR="007C7C5C">
        <w:rPr>
          <w:rFonts w:ascii="Courier New" w:hAnsi="Courier New" w:cs="Courier New"/>
          <w:sz w:val="20"/>
          <w:szCs w:val="20"/>
        </w:rPr>
        <w:t>)</w:t>
      </w:r>
    </w:p>
    <w:p w14:paraId="180C2C82" w14:textId="77777777" w:rsidR="00E44572" w:rsidRDefault="00E44572" w:rsidP="00DD53C2">
      <w:pPr>
        <w:jc w:val="both"/>
        <w:rPr>
          <w:rFonts w:ascii="Courier New" w:hAnsi="Courier New" w:cs="Courier New"/>
          <w:sz w:val="20"/>
          <w:szCs w:val="20"/>
        </w:rPr>
      </w:pPr>
    </w:p>
    <w:p w14:paraId="261436FE" w14:textId="2E8F946A" w:rsidR="00E44572" w:rsidRDefault="00757AE7" w:rsidP="00DD53C2">
      <w:pPr>
        <w:jc w:val="both"/>
      </w:pPr>
      <w:r>
        <w:t xml:space="preserve">The </w:t>
      </w:r>
      <w:r>
        <w:rPr>
          <w:i/>
        </w:rPr>
        <w:t>initializer</w:t>
      </w:r>
      <w:r>
        <w:t xml:space="preserve"> statement is </w:t>
      </w:r>
      <w:r w:rsidR="009431BF">
        <w:t>evaluated only</w:t>
      </w:r>
      <w:r>
        <w:t xml:space="preserve"> once, before the loop starts. </w:t>
      </w:r>
      <w:r w:rsidR="00A47A94">
        <w:t xml:space="preserve">If the </w:t>
      </w:r>
      <w:r w:rsidR="00A47A94" w:rsidRPr="00A47A94">
        <w:t>condition</w:t>
      </w:r>
      <w:r w:rsidR="00A47A94">
        <w:t xml:space="preserve"> is </w:t>
      </w:r>
      <w:r w:rsidR="00A47A94" w:rsidRPr="00A47A94">
        <w:rPr>
          <w:b/>
        </w:rPr>
        <w:t>true</w:t>
      </w:r>
      <w:r w:rsidR="00A47A94">
        <w:t>, t</w:t>
      </w:r>
      <w:r w:rsidR="00A47A94" w:rsidRPr="00A47A94">
        <w:t>he</w:t>
      </w:r>
      <w:r w:rsidR="00A47A94">
        <w:t xml:space="preserve"> loop will t</w:t>
      </w:r>
      <w:r>
        <w:t xml:space="preserve">hen </w:t>
      </w:r>
      <w:r w:rsidR="00A47A94">
        <w:t>execute</w:t>
      </w:r>
      <w:r w:rsidR="00B2086B">
        <w:t>:</w:t>
      </w:r>
      <w:r w:rsidR="00A47A94">
        <w:t xml:space="preserve"> </w:t>
      </w:r>
      <w:r w:rsidR="00B2086B">
        <w:t>t</w:t>
      </w:r>
      <w:r>
        <w:t xml:space="preserve">he </w:t>
      </w:r>
      <w:r>
        <w:rPr>
          <w:i/>
        </w:rPr>
        <w:t>statements</w:t>
      </w:r>
      <w:r w:rsidR="009431BF">
        <w:t xml:space="preserve"> are evaluated</w:t>
      </w:r>
      <w:r w:rsidR="00A47A94">
        <w:t xml:space="preserve"> in order,</w:t>
      </w:r>
      <w:r>
        <w:t xml:space="preserve"> </w:t>
      </w:r>
      <w:r w:rsidR="00A47A94">
        <w:t xml:space="preserve">followed by </w:t>
      </w:r>
      <w:r>
        <w:t xml:space="preserve">the </w:t>
      </w:r>
      <w:r>
        <w:rPr>
          <w:i/>
        </w:rPr>
        <w:t>iterator</w:t>
      </w:r>
      <w:r w:rsidR="00A47A94">
        <w:rPr>
          <w:i/>
        </w:rPr>
        <w:t>.</w:t>
      </w:r>
      <w:r>
        <w:t xml:space="preserve"> </w:t>
      </w:r>
      <w:r w:rsidR="00A47A94">
        <w:t>T</w:t>
      </w:r>
      <w:r>
        <w:t xml:space="preserve">he loop </w:t>
      </w:r>
      <w:r w:rsidR="00A47A94">
        <w:t xml:space="preserve">repeats until the </w:t>
      </w:r>
      <w:r w:rsidR="00A47A94">
        <w:rPr>
          <w:i/>
        </w:rPr>
        <w:t>condition</w:t>
      </w:r>
      <w:r w:rsidR="00A47A94">
        <w:t xml:space="preserve"> is </w:t>
      </w:r>
      <w:r w:rsidR="00A47A94">
        <w:rPr>
          <w:b/>
        </w:rPr>
        <w:t>false</w:t>
      </w:r>
      <w:r>
        <w:t xml:space="preserve">. This is analogous to a </w:t>
      </w:r>
      <w:proofErr w:type="gramStart"/>
      <w:r>
        <w:rPr>
          <w:b/>
        </w:rPr>
        <w:t>for(</w:t>
      </w:r>
      <w:r>
        <w:rPr>
          <w:i/>
        </w:rPr>
        <w:t xml:space="preserve">initializer </w:t>
      </w:r>
      <w:r>
        <w:t>;</w:t>
      </w:r>
      <w:proofErr w:type="gramEnd"/>
      <w:r>
        <w:rPr>
          <w:i/>
        </w:rPr>
        <w:t xml:space="preserve"> </w:t>
      </w:r>
      <w:proofErr w:type="gramStart"/>
      <w:r>
        <w:rPr>
          <w:i/>
        </w:rPr>
        <w:t xml:space="preserve">condition </w:t>
      </w:r>
      <w:r>
        <w:t>;</w:t>
      </w:r>
      <w:proofErr w:type="gramEnd"/>
      <w:r>
        <w:rPr>
          <w:i/>
        </w:rPr>
        <w:t xml:space="preserve"> iterator</w:t>
      </w:r>
      <w:r>
        <w:rPr>
          <w:b/>
        </w:rPr>
        <w:t xml:space="preserve">) </w:t>
      </w:r>
      <w:proofErr w:type="gramStart"/>
      <w:r>
        <w:rPr>
          <w:b/>
        </w:rPr>
        <w:t>{ …</w:t>
      </w:r>
      <w:proofErr w:type="gramEnd"/>
      <w:r>
        <w:rPr>
          <w:b/>
        </w:rPr>
        <w:t xml:space="preserve">} </w:t>
      </w:r>
      <w:r w:rsidR="007C7C5C">
        <w:t>statement in C#:</w:t>
      </w:r>
    </w:p>
    <w:p w14:paraId="708E77DA" w14:textId="77777777" w:rsidR="007C7C5C" w:rsidRDefault="007C7C5C" w:rsidP="00DD53C2">
      <w:pPr>
        <w:jc w:val="both"/>
      </w:pPr>
    </w:p>
    <w:p w14:paraId="614B46B6" w14:textId="77777777" w:rsidR="00E438F5" w:rsidRDefault="007C7C5C" w:rsidP="00746543">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(for (= x 0) (&lt; x 10) (++ x) (pr x)) </w:t>
      </w:r>
    </w:p>
    <w:p w14:paraId="205188B8" w14:textId="77777777" w:rsidR="00E438F5" w:rsidRDefault="007C7C5C" w:rsidP="00746543">
      <w:pPr>
        <w:shd w:val="clear" w:color="auto" w:fill="E0E0E0"/>
        <w:ind w:left="720"/>
        <w:jc w:val="both"/>
        <w:rPr>
          <w:rFonts w:ascii="Courier New" w:hAnsi="Courier New" w:cs="Courier New"/>
          <w:sz w:val="20"/>
          <w:szCs w:val="20"/>
        </w:rPr>
      </w:pPr>
      <w:r w:rsidRPr="007C7C5C">
        <w:rPr>
          <w:rFonts w:ascii="Courier New" w:hAnsi="Courier New" w:cs="Courier New"/>
          <w:sz w:val="20"/>
          <w:szCs w:val="20"/>
        </w:rPr>
        <w:sym w:font="Wingdings" w:char="F0E0"/>
      </w:r>
      <w:r w:rsidR="00AB2681">
        <w:rPr>
          <w:rFonts w:ascii="Courier New" w:hAnsi="Courier New" w:cs="Courier New"/>
          <w:sz w:val="20"/>
          <w:szCs w:val="20"/>
        </w:rPr>
        <w:t xml:space="preserve"> </w:t>
      </w:r>
    </w:p>
    <w:p w14:paraId="2498CE46" w14:textId="1FE49C6B" w:rsidR="00A177A8" w:rsidRPr="00746543" w:rsidRDefault="00AB2681" w:rsidP="00746543">
      <w:pPr>
        <w:shd w:val="clear" w:color="auto" w:fill="E0E0E0"/>
        <w:ind w:left="720"/>
        <w:jc w:val="both"/>
        <w:rPr>
          <w:rFonts w:ascii="Courier New" w:hAnsi="Courier New" w:cs="Courier New"/>
          <w:sz w:val="20"/>
          <w:szCs w:val="20"/>
        </w:rPr>
      </w:pPr>
      <w:r>
        <w:rPr>
          <w:rFonts w:ascii="Courier New" w:hAnsi="Courier New" w:cs="Courier New"/>
          <w:sz w:val="20"/>
          <w:szCs w:val="20"/>
        </w:rPr>
        <w:t>012345678</w:t>
      </w:r>
      <w:r w:rsidR="007C7C5C">
        <w:rPr>
          <w:rFonts w:ascii="Courier New" w:hAnsi="Courier New" w:cs="Courier New"/>
          <w:sz w:val="20"/>
          <w:szCs w:val="20"/>
        </w:rPr>
        <w:t>9</w:t>
      </w:r>
    </w:p>
    <w:p w14:paraId="152E1273" w14:textId="77777777" w:rsidR="00DB0D83" w:rsidRDefault="00DB0D83"/>
    <w:p w14:paraId="2386700A" w14:textId="77777777" w:rsidR="00DB0D83" w:rsidRPr="00DB0D83" w:rsidRDefault="00DB0D83">
      <w:pPr>
        <w:rPr>
          <w:rFonts w:ascii="Arial" w:hAnsi="Arial" w:cs="Arial"/>
          <w:bCs/>
          <w:color w:val="1F497D" w:themeColor="text2"/>
          <w:sz w:val="26"/>
          <w:szCs w:val="26"/>
        </w:rPr>
      </w:pPr>
      <w:r>
        <w:t xml:space="preserve">This does </w:t>
      </w:r>
      <w:r>
        <w:rPr>
          <w:b/>
        </w:rPr>
        <w:t>not</w:t>
      </w:r>
      <w:r>
        <w:t xml:space="preserve"> create a local lexical environment, so in the above example the symbol </w:t>
      </w:r>
      <w:r>
        <w:rPr>
          <w:b/>
        </w:rPr>
        <w:t>x</w:t>
      </w:r>
      <w:r>
        <w:t xml:space="preserve"> is bound in the environment where </w:t>
      </w:r>
      <w:r>
        <w:rPr>
          <w:b/>
        </w:rPr>
        <w:t>for</w:t>
      </w:r>
      <w:r>
        <w:t xml:space="preserve"> executes.</w:t>
      </w:r>
    </w:p>
    <w:p w14:paraId="7784F430" w14:textId="77777777" w:rsidR="00AF1CC6" w:rsidRPr="00A5244F" w:rsidRDefault="00AF1CC6" w:rsidP="000C2448">
      <w:pPr>
        <w:pStyle w:val="Heading3"/>
        <w:rPr>
          <w:color w:val="1F497D" w:themeColor="text2"/>
        </w:rPr>
      </w:pPr>
      <w:bookmarkStart w:id="26" w:name="_Toc198229034"/>
      <w:r w:rsidRPr="00A5244F">
        <w:rPr>
          <w:color w:val="1F497D" w:themeColor="text2"/>
        </w:rPr>
        <w:t>To</w:t>
      </w:r>
      <w:bookmarkEnd w:id="26"/>
    </w:p>
    <w:p w14:paraId="4298DD5C" w14:textId="77777777" w:rsidR="00757AE7" w:rsidRDefault="00757AE7" w:rsidP="00DD53C2">
      <w:pPr>
        <w:jc w:val="both"/>
      </w:pPr>
      <w:r>
        <w:t>A simpler version</w:t>
      </w:r>
      <w:r w:rsidR="00AF1CC6">
        <w:t xml:space="preserve"> of </w:t>
      </w:r>
      <w:proofErr w:type="gramStart"/>
      <w:r w:rsidR="00AF1CC6" w:rsidRPr="00AF1CC6">
        <w:rPr>
          <w:b/>
        </w:rPr>
        <w:t>for</w:t>
      </w:r>
      <w:proofErr w:type="gramEnd"/>
      <w:r>
        <w:t xml:space="preserve">, when we simply want to increment an indexer, is the </w:t>
      </w:r>
      <w:proofErr w:type="spellStart"/>
      <w:proofErr w:type="gramStart"/>
      <w:r>
        <w:rPr>
          <w:b/>
        </w:rPr>
        <w:t>to</w:t>
      </w:r>
      <w:proofErr w:type="spellEnd"/>
      <w:r>
        <w:t xml:space="preserve"> special</w:t>
      </w:r>
      <w:proofErr w:type="gramEnd"/>
      <w:r>
        <w:t xml:space="preserve"> form:</w:t>
      </w:r>
    </w:p>
    <w:p w14:paraId="7D70D913" w14:textId="77777777" w:rsidR="00757AE7" w:rsidRDefault="00757AE7" w:rsidP="00DD53C2">
      <w:pPr>
        <w:jc w:val="both"/>
      </w:pPr>
    </w:p>
    <w:p w14:paraId="6D44B91E" w14:textId="77777777" w:rsidR="00757AE7" w:rsidRPr="007C7C5C" w:rsidRDefault="00757AE7"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(to </w:t>
      </w:r>
      <w:r>
        <w:rPr>
          <w:rFonts w:ascii="Courier New" w:hAnsi="Courier New" w:cs="Courier New"/>
          <w:i/>
          <w:sz w:val="20"/>
          <w:szCs w:val="20"/>
        </w:rPr>
        <w:t>var limit</w:t>
      </w:r>
      <w:r w:rsidR="007C7C5C">
        <w:rPr>
          <w:rFonts w:ascii="Courier New" w:hAnsi="Courier New" w:cs="Courier New"/>
          <w:i/>
          <w:sz w:val="20"/>
          <w:szCs w:val="20"/>
        </w:rPr>
        <w:t xml:space="preserve"> Statements</w:t>
      </w:r>
      <w:r w:rsidR="007C7C5C">
        <w:rPr>
          <w:rFonts w:ascii="Courier New" w:hAnsi="Courier New" w:cs="Courier New"/>
          <w:sz w:val="20"/>
          <w:szCs w:val="20"/>
        </w:rPr>
        <w:t>)</w:t>
      </w:r>
    </w:p>
    <w:p w14:paraId="007EA0A0" w14:textId="77777777" w:rsidR="00757AE7" w:rsidRDefault="00757AE7" w:rsidP="00DD53C2">
      <w:pPr>
        <w:jc w:val="both"/>
        <w:rPr>
          <w:rFonts w:ascii="Courier New" w:hAnsi="Courier New" w:cs="Courier New"/>
          <w:sz w:val="20"/>
          <w:szCs w:val="20"/>
        </w:rPr>
      </w:pPr>
    </w:p>
    <w:p w14:paraId="14E4BCD2" w14:textId="20CDF211" w:rsidR="00757AE7" w:rsidRPr="00757AE7" w:rsidRDefault="00757AE7" w:rsidP="00DD53C2">
      <w:pPr>
        <w:jc w:val="both"/>
      </w:pPr>
      <w:r>
        <w:t xml:space="preserve">This </w:t>
      </w:r>
      <w:r w:rsidR="00B2086B">
        <w:t xml:space="preserve">does </w:t>
      </w:r>
      <w:proofErr w:type="gramStart"/>
      <w:r>
        <w:t>creates</w:t>
      </w:r>
      <w:proofErr w:type="gramEnd"/>
      <w:r>
        <w:t xml:space="preserve"> a local lexical environment</w:t>
      </w:r>
      <w:r w:rsidR="00B2086B">
        <w:t xml:space="preserve"> where</w:t>
      </w:r>
      <w:r>
        <w:t xml:space="preserve"> </w:t>
      </w:r>
      <w:r>
        <w:rPr>
          <w:i/>
        </w:rPr>
        <w:t xml:space="preserve">var </w:t>
      </w:r>
      <w:r w:rsidR="00B2086B">
        <w:t>is set to</w:t>
      </w:r>
      <w:r>
        <w:t xml:space="preserve"> zero, then increments </w:t>
      </w:r>
      <w:r>
        <w:rPr>
          <w:i/>
        </w:rPr>
        <w:t>var</w:t>
      </w:r>
      <w:r>
        <w:t xml:space="preserve"> each time through the loop. The loop exits when </w:t>
      </w:r>
      <w:r>
        <w:rPr>
          <w:i/>
        </w:rPr>
        <w:t>var == limit</w:t>
      </w:r>
      <w:r>
        <w:t>.</w:t>
      </w:r>
    </w:p>
    <w:p w14:paraId="262C7B97" w14:textId="77777777" w:rsidR="00E44572" w:rsidRPr="00E44572" w:rsidRDefault="00E44572" w:rsidP="00DD53C2">
      <w:pPr>
        <w:jc w:val="both"/>
        <w:rPr>
          <w:rFonts w:ascii="Courier New" w:hAnsi="Courier New" w:cs="Courier New"/>
          <w:i/>
          <w:sz w:val="20"/>
          <w:szCs w:val="20"/>
        </w:rPr>
      </w:pPr>
    </w:p>
    <w:p w14:paraId="7E02E084" w14:textId="77777777" w:rsidR="00E438F5" w:rsidRDefault="007C7C5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(to x 10 (pr</w:t>
      </w:r>
      <w:r w:rsidR="00757AE7">
        <w:rPr>
          <w:rFonts w:ascii="Courier New" w:hAnsi="Courier New" w:cs="Courier New"/>
          <w:sz w:val="20"/>
          <w:szCs w:val="20"/>
        </w:rPr>
        <w:t xml:space="preserve"> x)) </w:t>
      </w:r>
    </w:p>
    <w:p w14:paraId="115D9B33" w14:textId="77777777" w:rsidR="00B2086B" w:rsidRDefault="00757AE7" w:rsidP="00C93195">
      <w:pPr>
        <w:shd w:val="clear" w:color="auto" w:fill="E0E0E0"/>
        <w:ind w:left="720"/>
        <w:jc w:val="both"/>
        <w:rPr>
          <w:rFonts w:ascii="Courier New" w:hAnsi="Courier New" w:cs="Courier New"/>
          <w:sz w:val="20"/>
          <w:szCs w:val="20"/>
        </w:rPr>
      </w:pPr>
      <w:r w:rsidRPr="00757AE7">
        <w:rPr>
          <w:rFonts w:ascii="Courier New" w:hAnsi="Courier New" w:cs="Courier New"/>
          <w:sz w:val="20"/>
          <w:szCs w:val="20"/>
        </w:rPr>
        <w:sym w:font="Wingdings" w:char="F0E0"/>
      </w:r>
      <w:r w:rsidR="00AB2681">
        <w:rPr>
          <w:rFonts w:ascii="Courier New" w:hAnsi="Courier New" w:cs="Courier New"/>
          <w:sz w:val="20"/>
          <w:szCs w:val="20"/>
        </w:rPr>
        <w:t xml:space="preserve"> </w:t>
      </w:r>
    </w:p>
    <w:p w14:paraId="138E10C9" w14:textId="17CC3D6F" w:rsidR="003D4988" w:rsidRPr="00112CBD" w:rsidRDefault="00AB268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012345678</w:t>
      </w:r>
      <w:r w:rsidR="00757AE7">
        <w:rPr>
          <w:rFonts w:ascii="Courier New" w:hAnsi="Courier New" w:cs="Courier New"/>
          <w:sz w:val="20"/>
          <w:szCs w:val="20"/>
        </w:rPr>
        <w:t>9</w:t>
      </w:r>
    </w:p>
    <w:p w14:paraId="4C269E56" w14:textId="77777777" w:rsidR="00AF1CC6" w:rsidRPr="00A5244F" w:rsidRDefault="00AF1CC6" w:rsidP="000C2448">
      <w:pPr>
        <w:pStyle w:val="Heading3"/>
        <w:rPr>
          <w:color w:val="1F497D" w:themeColor="text2"/>
        </w:rPr>
      </w:pPr>
      <w:bookmarkStart w:id="27" w:name="_Toc198229035"/>
      <w:r w:rsidRPr="00A5244F">
        <w:rPr>
          <w:color w:val="1F497D" w:themeColor="text2"/>
        </w:rPr>
        <w:t>Foreach</w:t>
      </w:r>
      <w:bookmarkEnd w:id="27"/>
    </w:p>
    <w:p w14:paraId="00952AFE" w14:textId="77777777" w:rsidR="00757AE7" w:rsidRDefault="00757AE7" w:rsidP="00DD53C2">
      <w:pPr>
        <w:jc w:val="both"/>
      </w:pPr>
      <w:r>
        <w:t xml:space="preserve">If we have an instance </w:t>
      </w:r>
      <w:proofErr w:type="spellStart"/>
      <w:r>
        <w:rPr>
          <w:i/>
        </w:rPr>
        <w:t>inst</w:t>
      </w:r>
      <w:r w:rsidR="00D431DE">
        <w:rPr>
          <w:i/>
        </w:rPr>
        <w:t>ance</w:t>
      </w:r>
      <w:proofErr w:type="spellEnd"/>
      <w:r>
        <w:t xml:space="preserve"> of a</w:t>
      </w:r>
      <w:r w:rsidR="00D431DE">
        <w:t xml:space="preserve"> .NET</w:t>
      </w:r>
      <w:r>
        <w:t xml:space="preserve"> class that implements </w:t>
      </w:r>
      <w:proofErr w:type="spellStart"/>
      <w:r w:rsidRPr="00757AE7">
        <w:rPr>
          <w:b/>
        </w:rPr>
        <w:t>IEnumerable</w:t>
      </w:r>
      <w:proofErr w:type="spellEnd"/>
      <w:r>
        <w:t xml:space="preserve">, we can use the </w:t>
      </w:r>
      <w:r>
        <w:rPr>
          <w:b/>
        </w:rPr>
        <w:t xml:space="preserve">foreach </w:t>
      </w:r>
      <w:r>
        <w:t>special form to iterate over the elements:</w:t>
      </w:r>
    </w:p>
    <w:p w14:paraId="759EF0B1" w14:textId="77777777" w:rsidR="00757AE7" w:rsidRDefault="00757AE7" w:rsidP="00DD53C2">
      <w:pPr>
        <w:jc w:val="both"/>
      </w:pPr>
    </w:p>
    <w:p w14:paraId="6D84ACC3" w14:textId="77777777" w:rsidR="00757AE7" w:rsidRPr="007C7C5C" w:rsidRDefault="00757AE7"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(foreach </w:t>
      </w:r>
      <w:r>
        <w:rPr>
          <w:rFonts w:ascii="Courier New" w:hAnsi="Courier New" w:cs="Courier New"/>
          <w:i/>
          <w:sz w:val="20"/>
          <w:szCs w:val="20"/>
        </w:rPr>
        <w:t xml:space="preserve">obj </w:t>
      </w:r>
      <w:r w:rsidR="00D431DE">
        <w:rPr>
          <w:rFonts w:ascii="Courier New" w:hAnsi="Courier New" w:cs="Courier New"/>
          <w:i/>
          <w:sz w:val="20"/>
          <w:szCs w:val="20"/>
        </w:rPr>
        <w:t>instance</w:t>
      </w:r>
      <w:r w:rsidR="007C7C5C">
        <w:rPr>
          <w:rFonts w:ascii="Courier New" w:hAnsi="Courier New" w:cs="Courier New"/>
          <w:i/>
          <w:sz w:val="20"/>
          <w:szCs w:val="20"/>
        </w:rPr>
        <w:t xml:space="preserve"> Statements</w:t>
      </w:r>
      <w:r w:rsidR="007C7C5C">
        <w:rPr>
          <w:rFonts w:ascii="Courier New" w:hAnsi="Courier New" w:cs="Courier New"/>
          <w:sz w:val="20"/>
          <w:szCs w:val="20"/>
        </w:rPr>
        <w:t>)</w:t>
      </w:r>
    </w:p>
    <w:p w14:paraId="15E4A0F7" w14:textId="77777777" w:rsidR="00757AE7" w:rsidRDefault="00757AE7" w:rsidP="00DD53C2">
      <w:pPr>
        <w:jc w:val="both"/>
        <w:rPr>
          <w:rFonts w:ascii="Courier New" w:hAnsi="Courier New" w:cs="Courier New"/>
          <w:sz w:val="20"/>
          <w:szCs w:val="20"/>
        </w:rPr>
      </w:pPr>
    </w:p>
    <w:p w14:paraId="7EFFDB66" w14:textId="77777777" w:rsidR="00D431DE" w:rsidRDefault="00757AE7" w:rsidP="00DD53C2">
      <w:pPr>
        <w:jc w:val="both"/>
      </w:pPr>
      <w:r>
        <w:t xml:space="preserve">This creates a local lexical environment, binds </w:t>
      </w:r>
      <w:r>
        <w:rPr>
          <w:i/>
        </w:rPr>
        <w:t>obj</w:t>
      </w:r>
      <w:r>
        <w:t xml:space="preserve"> </w:t>
      </w:r>
      <w:r w:rsidR="00D431DE">
        <w:t xml:space="preserve">in that environment </w:t>
      </w:r>
      <w:r>
        <w:t xml:space="preserve">to each element in turn, and executes the </w:t>
      </w:r>
      <w:r>
        <w:rPr>
          <w:i/>
        </w:rPr>
        <w:t>statements</w:t>
      </w:r>
      <w:r>
        <w:t xml:space="preserve">. This is analogous to a </w:t>
      </w:r>
      <w:r>
        <w:rPr>
          <w:b/>
        </w:rPr>
        <w:t>foreach (</w:t>
      </w:r>
      <w:r>
        <w:rPr>
          <w:i/>
        </w:rPr>
        <w:t xml:space="preserve">obj </w:t>
      </w:r>
      <w:r w:rsidRPr="00D431DE">
        <w:rPr>
          <w:b/>
        </w:rPr>
        <w:t>in</w:t>
      </w:r>
      <w:r>
        <w:rPr>
          <w:i/>
        </w:rPr>
        <w:t xml:space="preserve"> </w:t>
      </w:r>
      <w:r w:rsidR="00D431DE">
        <w:rPr>
          <w:i/>
        </w:rPr>
        <w:t>instance</w:t>
      </w:r>
      <w:r w:rsidR="00D431DE">
        <w:rPr>
          <w:b/>
        </w:rPr>
        <w:t xml:space="preserve">) </w:t>
      </w:r>
      <w:proofErr w:type="gramStart"/>
      <w:r w:rsidR="00D431DE">
        <w:rPr>
          <w:b/>
        </w:rPr>
        <w:t>{ …</w:t>
      </w:r>
      <w:proofErr w:type="gramEnd"/>
      <w:r w:rsidR="00D431DE">
        <w:rPr>
          <w:b/>
        </w:rPr>
        <w:t xml:space="preserve">} </w:t>
      </w:r>
      <w:r w:rsidR="00D431DE">
        <w:t xml:space="preserve"> statement in C#.</w:t>
      </w:r>
    </w:p>
    <w:p w14:paraId="3890D6AF" w14:textId="77777777" w:rsidR="00764E4E" w:rsidRPr="00A5244F" w:rsidRDefault="00764E4E" w:rsidP="00764E4E">
      <w:pPr>
        <w:pStyle w:val="Heading3"/>
        <w:rPr>
          <w:color w:val="1F497D" w:themeColor="text2"/>
        </w:rPr>
      </w:pPr>
      <w:bookmarkStart w:id="28" w:name="_Toc198229036"/>
      <w:r>
        <w:rPr>
          <w:color w:val="1F497D" w:themeColor="text2"/>
        </w:rPr>
        <w:t>Case</w:t>
      </w:r>
      <w:bookmarkEnd w:id="28"/>
    </w:p>
    <w:p w14:paraId="2788D084" w14:textId="77777777" w:rsidR="00764E4E" w:rsidRDefault="00292C3C" w:rsidP="00DD53C2">
      <w:pPr>
        <w:jc w:val="both"/>
      </w:pPr>
      <w:r>
        <w:t xml:space="preserve">The </w:t>
      </w:r>
      <w:r>
        <w:rPr>
          <w:b/>
        </w:rPr>
        <w:t>case</w:t>
      </w:r>
      <w:r>
        <w:t xml:space="preserve"> special form is analogous to a switch statement in C#:</w:t>
      </w:r>
    </w:p>
    <w:p w14:paraId="46B422BB" w14:textId="77777777" w:rsidR="00292C3C" w:rsidRPr="00292C3C" w:rsidRDefault="00292C3C" w:rsidP="00DD53C2">
      <w:pPr>
        <w:jc w:val="both"/>
      </w:pPr>
    </w:p>
    <w:p w14:paraId="07A5446B" w14:textId="77777777" w:rsidR="00292C3C" w:rsidRDefault="00292C3C" w:rsidP="00292C3C">
      <w:pPr>
        <w:shd w:val="clear" w:color="auto" w:fill="E0E0E0"/>
        <w:ind w:left="720"/>
        <w:jc w:val="both"/>
        <w:rPr>
          <w:rFonts w:ascii="Courier New" w:hAnsi="Courier New" w:cs="Courier New"/>
          <w:i/>
          <w:sz w:val="20"/>
          <w:szCs w:val="20"/>
        </w:rPr>
      </w:pPr>
      <w:r>
        <w:rPr>
          <w:rFonts w:ascii="Courier New" w:hAnsi="Courier New" w:cs="Courier New"/>
          <w:sz w:val="20"/>
          <w:szCs w:val="20"/>
        </w:rPr>
        <w:t>(</w:t>
      </w:r>
      <w:proofErr w:type="gramStart"/>
      <w:r>
        <w:rPr>
          <w:rFonts w:ascii="Courier New" w:hAnsi="Courier New" w:cs="Courier New"/>
          <w:sz w:val="20"/>
          <w:szCs w:val="20"/>
        </w:rPr>
        <w:t>case</w:t>
      </w:r>
      <w:proofErr w:type="gramEnd"/>
      <w:r>
        <w:rPr>
          <w:rFonts w:ascii="Courier New" w:hAnsi="Courier New" w:cs="Courier New"/>
          <w:sz w:val="20"/>
          <w:szCs w:val="20"/>
        </w:rPr>
        <w:t xml:space="preserve"> </w:t>
      </w:r>
      <w:r>
        <w:rPr>
          <w:rFonts w:ascii="Courier New" w:hAnsi="Courier New" w:cs="Courier New"/>
          <w:i/>
          <w:sz w:val="20"/>
          <w:szCs w:val="20"/>
        </w:rPr>
        <w:t xml:space="preserve">test-expr </w:t>
      </w:r>
    </w:p>
    <w:p w14:paraId="6A3E603C" w14:textId="77777777" w:rsidR="00292C3C" w:rsidRDefault="00292C3C" w:rsidP="00292C3C">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expr1 result1 </w:t>
      </w:r>
    </w:p>
    <w:p w14:paraId="75FED3CE" w14:textId="77777777" w:rsidR="00292C3C" w:rsidRDefault="00292C3C" w:rsidP="00292C3C">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expr2 result2 </w:t>
      </w:r>
    </w:p>
    <w:p w14:paraId="4C108942" w14:textId="77777777" w:rsidR="00292C3C" w:rsidRDefault="00292C3C" w:rsidP="00292C3C">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w:t>
      </w:r>
    </w:p>
    <w:p w14:paraId="316E99E5" w14:textId="77777777" w:rsidR="00292C3C" w:rsidRDefault="00292C3C" w:rsidP="00292C3C">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w:t>
      </w:r>
      <w:proofErr w:type="spellStart"/>
      <w:r>
        <w:rPr>
          <w:rFonts w:ascii="Courier New" w:hAnsi="Courier New" w:cs="Courier New"/>
          <w:i/>
          <w:sz w:val="20"/>
          <w:szCs w:val="20"/>
        </w:rPr>
        <w:t>exprN</w:t>
      </w:r>
      <w:proofErr w:type="spellEnd"/>
      <w:r>
        <w:rPr>
          <w:rFonts w:ascii="Courier New" w:hAnsi="Courier New" w:cs="Courier New"/>
          <w:i/>
          <w:sz w:val="20"/>
          <w:szCs w:val="20"/>
        </w:rPr>
        <w:t xml:space="preserve"> </w:t>
      </w:r>
      <w:proofErr w:type="spellStart"/>
      <w:r>
        <w:rPr>
          <w:rFonts w:ascii="Courier New" w:hAnsi="Courier New" w:cs="Courier New"/>
          <w:i/>
          <w:sz w:val="20"/>
          <w:szCs w:val="20"/>
        </w:rPr>
        <w:t>resultN</w:t>
      </w:r>
      <w:proofErr w:type="spellEnd"/>
      <w:r>
        <w:rPr>
          <w:rFonts w:ascii="Courier New" w:hAnsi="Courier New" w:cs="Courier New"/>
          <w:i/>
          <w:sz w:val="20"/>
          <w:szCs w:val="20"/>
        </w:rPr>
        <w:t xml:space="preserve"> </w:t>
      </w:r>
    </w:p>
    <w:p w14:paraId="7B12B5C3" w14:textId="77777777" w:rsidR="00292C3C" w:rsidRPr="007C7C5C" w:rsidRDefault="00292C3C" w:rsidP="00292C3C">
      <w:pPr>
        <w:shd w:val="clear" w:color="auto" w:fill="E0E0E0"/>
        <w:ind w:left="720"/>
        <w:jc w:val="both"/>
        <w:rPr>
          <w:rFonts w:ascii="Courier New" w:hAnsi="Courier New" w:cs="Courier New"/>
          <w:sz w:val="20"/>
          <w:szCs w:val="20"/>
        </w:rPr>
      </w:pPr>
      <w:r>
        <w:rPr>
          <w:rFonts w:ascii="Courier New" w:hAnsi="Courier New" w:cs="Courier New"/>
          <w:i/>
          <w:sz w:val="20"/>
          <w:szCs w:val="20"/>
        </w:rPr>
        <w:t xml:space="preserve">    </w:t>
      </w:r>
      <w:r w:rsidR="001E0C3C">
        <w:rPr>
          <w:rFonts w:ascii="Courier New" w:hAnsi="Courier New" w:cs="Courier New"/>
          <w:i/>
          <w:sz w:val="20"/>
          <w:szCs w:val="20"/>
        </w:rPr>
        <w:t>[</w:t>
      </w:r>
      <w:r>
        <w:rPr>
          <w:rFonts w:ascii="Courier New" w:hAnsi="Courier New" w:cs="Courier New"/>
          <w:i/>
          <w:sz w:val="20"/>
          <w:szCs w:val="20"/>
        </w:rPr>
        <w:t>default-expr</w:t>
      </w:r>
      <w:r w:rsidR="001E0C3C">
        <w:rPr>
          <w:rFonts w:ascii="Courier New" w:hAnsi="Courier New" w:cs="Courier New"/>
          <w:i/>
          <w:sz w:val="20"/>
          <w:szCs w:val="20"/>
        </w:rPr>
        <w:t>]</w:t>
      </w:r>
      <w:r>
        <w:rPr>
          <w:rFonts w:ascii="Courier New" w:hAnsi="Courier New" w:cs="Courier New"/>
          <w:sz w:val="20"/>
          <w:szCs w:val="20"/>
        </w:rPr>
        <w:t>)</w:t>
      </w:r>
    </w:p>
    <w:p w14:paraId="17D3F64C" w14:textId="77777777" w:rsidR="00764E4E" w:rsidRDefault="00764E4E" w:rsidP="00DD53C2">
      <w:pPr>
        <w:jc w:val="both"/>
      </w:pPr>
    </w:p>
    <w:p w14:paraId="399C9036" w14:textId="77777777" w:rsidR="001E0C3C" w:rsidRDefault="00292C3C" w:rsidP="00DD53C2">
      <w:pPr>
        <w:jc w:val="both"/>
      </w:pPr>
      <w:r>
        <w:t xml:space="preserve">First, </w:t>
      </w:r>
      <w:r w:rsidRPr="001E0C3C">
        <w:rPr>
          <w:i/>
        </w:rPr>
        <w:t>test-expr</w:t>
      </w:r>
      <w:r>
        <w:t xml:space="preserve"> is evaluated.</w:t>
      </w:r>
      <w:r w:rsidR="001E0C3C">
        <w:t xml:space="preserve">  Then, starting with, </w:t>
      </w:r>
      <w:r w:rsidR="001E0C3C">
        <w:rPr>
          <w:i/>
        </w:rPr>
        <w:t>expr1</w:t>
      </w:r>
      <w:r w:rsidR="001E0C3C">
        <w:t xml:space="preserve"> the first expression in each </w:t>
      </w:r>
      <w:r w:rsidR="001E0C3C">
        <w:rPr>
          <w:i/>
        </w:rPr>
        <w:t>expr-result</w:t>
      </w:r>
      <w:r w:rsidR="001E0C3C">
        <w:t xml:space="preserve"> pair is evaluated. </w:t>
      </w:r>
    </w:p>
    <w:p w14:paraId="46552FD9" w14:textId="77777777" w:rsidR="001E0C3C" w:rsidRDefault="001E0C3C" w:rsidP="00DD53C2">
      <w:pPr>
        <w:jc w:val="both"/>
      </w:pPr>
    </w:p>
    <w:p w14:paraId="4D197591" w14:textId="77777777" w:rsidR="001E0C3C" w:rsidRDefault="001E0C3C" w:rsidP="00DD53C2">
      <w:pPr>
        <w:jc w:val="both"/>
      </w:pPr>
      <w:r>
        <w:t xml:space="preserve">If the result is a single object, and that object is </w:t>
      </w:r>
      <w:proofErr w:type="spellStart"/>
      <w:r>
        <w:rPr>
          <w:b/>
        </w:rPr>
        <w:t>eql</w:t>
      </w:r>
      <w:proofErr w:type="spellEnd"/>
      <w:r>
        <w:rPr>
          <w:b/>
        </w:rPr>
        <w:t xml:space="preserve"> </w:t>
      </w:r>
      <w:r>
        <w:t xml:space="preserve">to the result of </w:t>
      </w:r>
      <w:r>
        <w:rPr>
          <w:i/>
        </w:rPr>
        <w:t>test-expr</w:t>
      </w:r>
      <w:r>
        <w:t xml:space="preserve">, then corresponding </w:t>
      </w:r>
      <w:r>
        <w:rPr>
          <w:i/>
        </w:rPr>
        <w:t>result</w:t>
      </w:r>
      <w:r>
        <w:t xml:space="preserve"> expression is evaluated and returned.  </w:t>
      </w:r>
    </w:p>
    <w:p w14:paraId="64C01E6E" w14:textId="77777777" w:rsidR="001E0C3C" w:rsidRDefault="001E0C3C" w:rsidP="00DD53C2">
      <w:pPr>
        <w:jc w:val="both"/>
      </w:pPr>
    </w:p>
    <w:p w14:paraId="395C4B3C" w14:textId="77777777" w:rsidR="001E0C3C" w:rsidRDefault="001E0C3C" w:rsidP="00DD53C2">
      <w:pPr>
        <w:jc w:val="both"/>
      </w:pPr>
      <w:r>
        <w:t xml:space="preserve">If the result of the </w:t>
      </w:r>
      <w:r>
        <w:rPr>
          <w:i/>
        </w:rPr>
        <w:t>expr</w:t>
      </w:r>
      <w:r>
        <w:t xml:space="preserve"> is </w:t>
      </w:r>
      <w:proofErr w:type="spellStart"/>
      <w:r>
        <w:rPr>
          <w:b/>
        </w:rPr>
        <w:t>IEnumerabe</w:t>
      </w:r>
      <w:proofErr w:type="spellEnd"/>
      <w:r>
        <w:t xml:space="preserve">, and any of the elements of the </w:t>
      </w:r>
      <w:proofErr w:type="spellStart"/>
      <w:r>
        <w:rPr>
          <w:b/>
        </w:rPr>
        <w:t>IEnumerable</w:t>
      </w:r>
      <w:proofErr w:type="spellEnd"/>
      <w:r>
        <w:t xml:space="preserve"> is </w:t>
      </w:r>
      <w:proofErr w:type="spellStart"/>
      <w:r>
        <w:rPr>
          <w:b/>
        </w:rPr>
        <w:t>eql</w:t>
      </w:r>
      <w:proofErr w:type="spellEnd"/>
      <w:r>
        <w:t xml:space="preserve"> to the result of </w:t>
      </w:r>
      <w:r>
        <w:rPr>
          <w:i/>
        </w:rPr>
        <w:t>test-expr</w:t>
      </w:r>
      <w:r>
        <w:t xml:space="preserve">, then the corresponding </w:t>
      </w:r>
      <w:r>
        <w:rPr>
          <w:i/>
        </w:rPr>
        <w:t>result</w:t>
      </w:r>
      <w:r>
        <w:t xml:space="preserve"> expression is evaluated and returned. </w:t>
      </w:r>
    </w:p>
    <w:p w14:paraId="24BF1E81" w14:textId="77777777" w:rsidR="001E0C3C" w:rsidRDefault="001E0C3C" w:rsidP="00DD53C2">
      <w:pPr>
        <w:jc w:val="both"/>
      </w:pPr>
    </w:p>
    <w:p w14:paraId="53020F4E" w14:textId="77777777" w:rsidR="00292C3C" w:rsidRPr="001E0C3C" w:rsidRDefault="001E0C3C" w:rsidP="00DD53C2">
      <w:pPr>
        <w:jc w:val="both"/>
      </w:pPr>
      <w:r>
        <w:t xml:space="preserve">If there is no match in either case, the </w:t>
      </w:r>
      <w:r>
        <w:rPr>
          <w:i/>
        </w:rPr>
        <w:t>result</w:t>
      </w:r>
      <w:r>
        <w:t xml:space="preserve"> expression is not evaluated, and the next </w:t>
      </w:r>
      <w:r>
        <w:rPr>
          <w:i/>
        </w:rPr>
        <w:t>expr</w:t>
      </w:r>
      <w:r>
        <w:t xml:space="preserve"> is checked.  If none of the </w:t>
      </w:r>
      <w:r>
        <w:rPr>
          <w:i/>
        </w:rPr>
        <w:t>expr</w:t>
      </w:r>
      <w:r>
        <w:t xml:space="preserve"> match, then the optional </w:t>
      </w:r>
      <w:r>
        <w:rPr>
          <w:i/>
        </w:rPr>
        <w:t>default-expr</w:t>
      </w:r>
      <w:r>
        <w:t xml:space="preserve"> is evaluated and returned. If there is no </w:t>
      </w:r>
      <w:r>
        <w:rPr>
          <w:i/>
        </w:rPr>
        <w:t>default-</w:t>
      </w:r>
      <w:proofErr w:type="gramStart"/>
      <w:r>
        <w:rPr>
          <w:i/>
        </w:rPr>
        <w:t>expr</w:t>
      </w:r>
      <w:proofErr w:type="gramEnd"/>
      <w:r>
        <w:t xml:space="preserve"> then null is returned.</w:t>
      </w:r>
    </w:p>
    <w:p w14:paraId="11121861" w14:textId="77777777" w:rsidR="00292C3C" w:rsidRDefault="00292C3C" w:rsidP="00DD53C2">
      <w:pPr>
        <w:jc w:val="both"/>
      </w:pPr>
    </w:p>
    <w:p w14:paraId="7E3DEA12" w14:textId="77777777" w:rsidR="001E0C3C" w:rsidRDefault="001E0C3C" w:rsidP="00DD53C2">
      <w:pPr>
        <w:jc w:val="both"/>
      </w:pPr>
      <w:r>
        <w:t>For example:</w:t>
      </w:r>
    </w:p>
    <w:p w14:paraId="2849B485" w14:textId="77777777" w:rsidR="001E0C3C" w:rsidRDefault="001E0C3C" w:rsidP="00DD53C2">
      <w:pPr>
        <w:jc w:val="both"/>
      </w:pPr>
    </w:p>
    <w:p w14:paraId="2E9F0F16" w14:textId="77777777" w:rsidR="00CC03F1" w:rsidRDefault="001E0C3C"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big-10 [</w:t>
      </w:r>
      <w:proofErr w:type="spellStart"/>
      <w:r>
        <w:rPr>
          <w:rFonts w:ascii="Courier New" w:hAnsi="Courier New" w:cs="Courier New"/>
          <w:sz w:val="20"/>
          <w:szCs w:val="20"/>
        </w:rPr>
        <w:t>penn</w:t>
      </w:r>
      <w:proofErr w:type="spellEnd"/>
      <w:r>
        <w:rPr>
          <w:rFonts w:ascii="Courier New" w:hAnsi="Courier New" w:cs="Courier New"/>
          <w:sz w:val="20"/>
          <w:szCs w:val="20"/>
        </w:rPr>
        <w:t xml:space="preserve">-state </w:t>
      </w:r>
      <w:r w:rsidR="00CC03F1">
        <w:rPr>
          <w:rFonts w:ascii="Courier New" w:hAnsi="Courier New" w:cs="Courier New"/>
          <w:sz w:val="20"/>
          <w:szCs w:val="20"/>
        </w:rPr>
        <w:t xml:space="preserve">   </w:t>
      </w:r>
      <w:proofErr w:type="spellStart"/>
      <w:r>
        <w:rPr>
          <w:rFonts w:ascii="Courier New" w:hAnsi="Courier New" w:cs="Courier New"/>
          <w:sz w:val="20"/>
          <w:szCs w:val="20"/>
        </w:rPr>
        <w:t>michigan</w:t>
      </w:r>
      <w:proofErr w:type="spellEnd"/>
      <w:r>
        <w:rPr>
          <w:rFonts w:ascii="Courier New" w:hAnsi="Courier New" w:cs="Courier New"/>
          <w:sz w:val="20"/>
          <w:szCs w:val="20"/>
        </w:rPr>
        <w:t xml:space="preserve"> </w:t>
      </w:r>
    </w:p>
    <w:p w14:paraId="27127E62" w14:textId="7777777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sidR="001E0C3C">
        <w:rPr>
          <w:rFonts w:ascii="Courier New" w:hAnsi="Courier New" w:cs="Courier New"/>
          <w:sz w:val="20"/>
          <w:szCs w:val="20"/>
        </w:rPr>
        <w:t>michigan</w:t>
      </w:r>
      <w:proofErr w:type="spellEnd"/>
      <w:r w:rsidR="001E0C3C">
        <w:rPr>
          <w:rFonts w:ascii="Courier New" w:hAnsi="Courier New" w:cs="Courier New"/>
          <w:sz w:val="20"/>
          <w:szCs w:val="20"/>
        </w:rPr>
        <w:t xml:space="preserve">-sate </w:t>
      </w:r>
      <w:proofErr w:type="spellStart"/>
      <w:r w:rsidR="001E0C3C">
        <w:rPr>
          <w:rFonts w:ascii="Courier New" w:hAnsi="Courier New" w:cs="Courier New"/>
          <w:sz w:val="20"/>
          <w:szCs w:val="20"/>
        </w:rPr>
        <w:t>ohio</w:t>
      </w:r>
      <w:proofErr w:type="spellEnd"/>
      <w:r w:rsidR="001E0C3C">
        <w:rPr>
          <w:rFonts w:ascii="Courier New" w:hAnsi="Courier New" w:cs="Courier New"/>
          <w:sz w:val="20"/>
          <w:szCs w:val="20"/>
        </w:rPr>
        <w:t xml:space="preserve">-state </w:t>
      </w:r>
    </w:p>
    <w:p w14:paraId="0B8742B5" w14:textId="53F0D98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sidR="001E0C3C">
        <w:rPr>
          <w:rFonts w:ascii="Courier New" w:hAnsi="Courier New" w:cs="Courier New"/>
          <w:sz w:val="20"/>
          <w:szCs w:val="20"/>
        </w:rPr>
        <w:t>purdue</w:t>
      </w:r>
      <w:proofErr w:type="spellEnd"/>
      <w:r>
        <w:rPr>
          <w:rFonts w:ascii="Courier New" w:hAnsi="Courier New" w:cs="Courier New"/>
          <w:sz w:val="20"/>
          <w:szCs w:val="20"/>
        </w:rPr>
        <w:t xml:space="preserve">        </w:t>
      </w:r>
      <w:proofErr w:type="spellStart"/>
      <w:r w:rsidR="00D25816">
        <w:rPr>
          <w:rFonts w:ascii="Courier New" w:hAnsi="Courier New" w:cs="Courier New"/>
          <w:sz w:val="20"/>
          <w:szCs w:val="20"/>
        </w:rPr>
        <w:t>i</w:t>
      </w:r>
      <w:r w:rsidR="001E0C3C">
        <w:rPr>
          <w:rFonts w:ascii="Courier New" w:hAnsi="Courier New" w:cs="Courier New"/>
          <w:sz w:val="20"/>
          <w:szCs w:val="20"/>
        </w:rPr>
        <w:t>ndiana</w:t>
      </w:r>
      <w:proofErr w:type="spellEnd"/>
      <w:r w:rsidR="001E0C3C">
        <w:rPr>
          <w:rFonts w:ascii="Courier New" w:hAnsi="Courier New" w:cs="Courier New"/>
          <w:sz w:val="20"/>
          <w:szCs w:val="20"/>
        </w:rPr>
        <w:t xml:space="preserve"> </w:t>
      </w:r>
    </w:p>
    <w:p w14:paraId="5F16C9B5" w14:textId="7777777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sidR="001E0C3C">
        <w:rPr>
          <w:rFonts w:ascii="Courier New" w:hAnsi="Courier New" w:cs="Courier New"/>
          <w:sz w:val="20"/>
          <w:szCs w:val="20"/>
        </w:rPr>
        <w:t>illinois</w:t>
      </w:r>
      <w:proofErr w:type="spellEnd"/>
      <w:r>
        <w:rPr>
          <w:rFonts w:ascii="Courier New" w:hAnsi="Courier New" w:cs="Courier New"/>
          <w:sz w:val="20"/>
          <w:szCs w:val="20"/>
        </w:rPr>
        <w:t xml:space="preserve">      </w:t>
      </w:r>
      <w:r w:rsidR="001E0C3C">
        <w:rPr>
          <w:rFonts w:ascii="Courier New" w:hAnsi="Courier New" w:cs="Courier New"/>
          <w:sz w:val="20"/>
          <w:szCs w:val="20"/>
        </w:rPr>
        <w:t xml:space="preserve">northwestern </w:t>
      </w:r>
    </w:p>
    <w:p w14:paraId="08450830" w14:textId="77777777" w:rsidR="001E0C3C"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w:t>
      </w:r>
      <w:r w:rsidR="001E0C3C">
        <w:rPr>
          <w:rFonts w:ascii="Courier New" w:hAnsi="Courier New" w:cs="Courier New"/>
          <w:sz w:val="20"/>
          <w:szCs w:val="20"/>
        </w:rPr>
        <w:t>isconsin</w:t>
      </w:r>
      <w:proofErr w:type="spellEnd"/>
      <w:r w:rsidR="001E0C3C">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m</w:t>
      </w:r>
      <w:r w:rsidR="001E0C3C">
        <w:rPr>
          <w:rFonts w:ascii="Courier New" w:hAnsi="Courier New" w:cs="Courier New"/>
          <w:sz w:val="20"/>
          <w:szCs w:val="20"/>
        </w:rPr>
        <w:t>innesota</w:t>
      </w:r>
      <w:proofErr w:type="spellEnd"/>
    </w:p>
    <w:p w14:paraId="23CED8F7" w14:textId="61D43062" w:rsidR="00E438F5" w:rsidRDefault="001E0C3C"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sidR="00D25816">
        <w:rPr>
          <w:rFonts w:ascii="Courier New" w:hAnsi="Courier New" w:cs="Courier New"/>
          <w:sz w:val="20"/>
          <w:szCs w:val="20"/>
        </w:rPr>
        <w:t>n</w:t>
      </w:r>
      <w:r w:rsidR="00CC03F1">
        <w:rPr>
          <w:rFonts w:ascii="Courier New" w:hAnsi="Courier New" w:cs="Courier New"/>
          <w:sz w:val="20"/>
          <w:szCs w:val="20"/>
        </w:rPr>
        <w:t>ebraska</w:t>
      </w:r>
      <w:proofErr w:type="spellEnd"/>
      <w:r w:rsidR="00CC03F1">
        <w:rPr>
          <w:rFonts w:ascii="Courier New" w:hAnsi="Courier New" w:cs="Courier New"/>
          <w:sz w:val="20"/>
          <w:szCs w:val="20"/>
        </w:rPr>
        <w:t xml:space="preserve">     </w:t>
      </w:r>
      <w:r>
        <w:rPr>
          <w:rFonts w:ascii="Courier New" w:hAnsi="Courier New" w:cs="Courier New"/>
          <w:sz w:val="20"/>
          <w:szCs w:val="20"/>
        </w:rPr>
        <w:t xml:space="preserve"> </w:t>
      </w:r>
      <w:proofErr w:type="spellStart"/>
      <w:r w:rsidR="00D25816">
        <w:rPr>
          <w:rFonts w:ascii="Courier New" w:hAnsi="Courier New" w:cs="Courier New"/>
          <w:sz w:val="20"/>
          <w:szCs w:val="20"/>
        </w:rPr>
        <w:t>i</w:t>
      </w:r>
      <w:r>
        <w:rPr>
          <w:rFonts w:ascii="Courier New" w:hAnsi="Courier New" w:cs="Courier New"/>
          <w:sz w:val="20"/>
          <w:szCs w:val="20"/>
        </w:rPr>
        <w:t>owa</w:t>
      </w:r>
      <w:proofErr w:type="spellEnd"/>
    </w:p>
    <w:p w14:paraId="5B57CE56" w14:textId="08D13DB9" w:rsidR="001E0C3C" w:rsidRDefault="00E438F5" w:rsidP="00E438F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sidR="00D25816">
        <w:rPr>
          <w:rFonts w:ascii="Courier New" w:hAnsi="Courier New" w:cs="Courier New"/>
          <w:sz w:val="20"/>
          <w:szCs w:val="20"/>
        </w:rPr>
        <w:t>r</w:t>
      </w:r>
      <w:r>
        <w:rPr>
          <w:rFonts w:ascii="Courier New" w:hAnsi="Courier New" w:cs="Courier New"/>
          <w:sz w:val="20"/>
          <w:szCs w:val="20"/>
        </w:rPr>
        <w:t>utgers</w:t>
      </w:r>
      <w:proofErr w:type="spellEnd"/>
      <w:r>
        <w:rPr>
          <w:rFonts w:ascii="Courier New" w:hAnsi="Courier New" w:cs="Courier New"/>
          <w:sz w:val="20"/>
          <w:szCs w:val="20"/>
        </w:rPr>
        <w:t xml:space="preserve">       </w:t>
      </w:r>
      <w:proofErr w:type="spellStart"/>
      <w:r w:rsidR="00D25816">
        <w:rPr>
          <w:rFonts w:ascii="Courier New" w:hAnsi="Courier New" w:cs="Courier New"/>
          <w:sz w:val="20"/>
          <w:szCs w:val="20"/>
        </w:rPr>
        <w:t>m</w:t>
      </w:r>
      <w:r>
        <w:rPr>
          <w:rFonts w:ascii="Courier New" w:hAnsi="Courier New" w:cs="Courier New"/>
          <w:sz w:val="20"/>
          <w:szCs w:val="20"/>
        </w:rPr>
        <w:t>aryland</w:t>
      </w:r>
      <w:proofErr w:type="spellEnd"/>
      <w:r w:rsidR="00CC03F1">
        <w:rPr>
          <w:rFonts w:ascii="Courier New" w:hAnsi="Courier New" w:cs="Courier New"/>
          <w:sz w:val="20"/>
          <w:szCs w:val="20"/>
        </w:rPr>
        <w:t>])</w:t>
      </w:r>
    </w:p>
    <w:p w14:paraId="52939C39" w14:textId="77777777" w:rsidR="00CC03F1" w:rsidRDefault="00CC03F1" w:rsidP="001E0C3C">
      <w:pPr>
        <w:shd w:val="clear" w:color="auto" w:fill="E0E0E0"/>
        <w:ind w:left="720"/>
        <w:jc w:val="both"/>
        <w:rPr>
          <w:rFonts w:ascii="Courier New" w:hAnsi="Courier New" w:cs="Courier New"/>
          <w:sz w:val="20"/>
          <w:szCs w:val="20"/>
        </w:rPr>
      </w:pPr>
    </w:p>
    <w:p w14:paraId="03DD0E87" w14:textId="7777777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classify-school (school)</w:t>
      </w:r>
    </w:p>
    <w:p w14:paraId="4BD863D6" w14:textId="2ACCD214" w:rsidR="00E438F5" w:rsidRDefault="00E438F5"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(pr school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2830006" w14:textId="7777777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case</w:t>
      </w:r>
      <w:proofErr w:type="gramEnd"/>
      <w:r>
        <w:rPr>
          <w:rFonts w:ascii="Courier New" w:hAnsi="Courier New" w:cs="Courier New"/>
          <w:sz w:val="20"/>
          <w:szCs w:val="20"/>
        </w:rPr>
        <w:t xml:space="preserve"> school</w:t>
      </w:r>
    </w:p>
    <w:p w14:paraId="19D9D25B" w14:textId="2D05396E" w:rsidR="00E438F5"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sidR="00D25816">
        <w:rPr>
          <w:rFonts w:ascii="Courier New" w:hAnsi="Courier New" w:cs="Courier New"/>
          <w:sz w:val="20"/>
          <w:szCs w:val="20"/>
        </w:rPr>
        <w:t>usc</w:t>
      </w:r>
      <w:proofErr w:type="spellEnd"/>
      <w:r w:rsidR="00E438F5">
        <w:rPr>
          <w:rFonts w:ascii="Courier New" w:hAnsi="Courier New" w:cs="Courier New"/>
          <w:sz w:val="20"/>
          <w:szCs w:val="20"/>
        </w:rPr>
        <w:t xml:space="preserve"> </w:t>
      </w:r>
      <w:proofErr w:type="spellStart"/>
      <w:r w:rsidR="00D25816">
        <w:rPr>
          <w:rFonts w:ascii="Courier New" w:hAnsi="Courier New" w:cs="Courier New"/>
          <w:sz w:val="20"/>
          <w:szCs w:val="20"/>
        </w:rPr>
        <w:t>ucla</w:t>
      </w:r>
      <w:proofErr w:type="spellEnd"/>
      <w:r w:rsidR="00E438F5">
        <w:rPr>
          <w:rFonts w:ascii="Courier New" w:hAnsi="Courier New" w:cs="Courier New"/>
          <w:sz w:val="20"/>
          <w:szCs w:val="20"/>
        </w:rPr>
        <w:t xml:space="preserve"> </w:t>
      </w:r>
      <w:proofErr w:type="spellStart"/>
      <w:r w:rsidR="00D25816">
        <w:rPr>
          <w:rFonts w:ascii="Courier New" w:hAnsi="Courier New" w:cs="Courier New"/>
          <w:sz w:val="20"/>
          <w:szCs w:val="20"/>
        </w:rPr>
        <w:t>w</w:t>
      </w:r>
      <w:r w:rsidR="00E438F5">
        <w:rPr>
          <w:rFonts w:ascii="Courier New" w:hAnsi="Courier New" w:cs="Courier New"/>
          <w:sz w:val="20"/>
          <w:szCs w:val="20"/>
        </w:rPr>
        <w:t>ashington</w:t>
      </w:r>
      <w:proofErr w:type="spellEnd"/>
      <w:r w:rsidR="00E438F5">
        <w:rPr>
          <w:rFonts w:ascii="Courier New" w:hAnsi="Courier New" w:cs="Courier New"/>
          <w:sz w:val="20"/>
          <w:szCs w:val="20"/>
        </w:rPr>
        <w:t xml:space="preserve"> </w:t>
      </w:r>
      <w:proofErr w:type="spellStart"/>
      <w:r w:rsidR="00D25816">
        <w:rPr>
          <w:rFonts w:ascii="Courier New" w:hAnsi="Courier New" w:cs="Courier New"/>
          <w:sz w:val="20"/>
          <w:szCs w:val="20"/>
        </w:rPr>
        <w:t>o</w:t>
      </w:r>
      <w:r w:rsidR="00E438F5">
        <w:rPr>
          <w:rFonts w:ascii="Courier New" w:hAnsi="Courier New" w:cs="Courier New"/>
          <w:sz w:val="20"/>
          <w:szCs w:val="20"/>
        </w:rPr>
        <w:t>regon</w:t>
      </w:r>
      <w:proofErr w:type="spellEnd"/>
      <w:r>
        <w:rPr>
          <w:rFonts w:ascii="Courier New" w:hAnsi="Courier New" w:cs="Courier New"/>
          <w:sz w:val="20"/>
          <w:szCs w:val="20"/>
        </w:rPr>
        <w:t xml:space="preserve">] </w:t>
      </w:r>
    </w:p>
    <w:p w14:paraId="06A4BBC0" w14:textId="5F70005C" w:rsidR="00CC03F1" w:rsidRDefault="00E438F5" w:rsidP="00E438F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00CC03F1">
        <w:rPr>
          <w:rFonts w:ascii="Courier New" w:hAnsi="Courier New" w:cs="Courier New"/>
          <w:sz w:val="20"/>
          <w:szCs w:val="20"/>
        </w:rPr>
        <w:t>(</w:t>
      </w:r>
      <w:proofErr w:type="spellStart"/>
      <w:r w:rsidR="00CC03F1">
        <w:rPr>
          <w:rFonts w:ascii="Courier New" w:hAnsi="Courier New" w:cs="Courier New"/>
          <w:sz w:val="20"/>
          <w:szCs w:val="20"/>
        </w:rPr>
        <w:t>prl</w:t>
      </w:r>
      <w:proofErr w:type="spellEnd"/>
      <w:r w:rsidR="00CC03F1">
        <w:rPr>
          <w:rFonts w:ascii="Courier New" w:hAnsi="Courier New" w:cs="Courier New"/>
          <w:sz w:val="20"/>
          <w:szCs w:val="20"/>
        </w:rPr>
        <w:t xml:space="preserve"> "</w:t>
      </w:r>
      <w:r>
        <w:rPr>
          <w:rFonts w:ascii="Courier New" w:hAnsi="Courier New" w:cs="Courier New"/>
          <w:sz w:val="20"/>
          <w:szCs w:val="20"/>
        </w:rPr>
        <w:t>A new</w:t>
      </w:r>
      <w:r w:rsidR="00EF0043">
        <w:rPr>
          <w:rFonts w:ascii="Courier New" w:hAnsi="Courier New" w:cs="Courier New"/>
          <w:sz w:val="20"/>
          <w:szCs w:val="20"/>
        </w:rPr>
        <w:t xml:space="preserve"> B</w:t>
      </w:r>
      <w:r w:rsidR="00CC03F1">
        <w:rPr>
          <w:rFonts w:ascii="Courier New" w:hAnsi="Courier New" w:cs="Courier New"/>
          <w:sz w:val="20"/>
          <w:szCs w:val="20"/>
        </w:rPr>
        <w:t>ig 10</w:t>
      </w:r>
      <w:r>
        <w:rPr>
          <w:rFonts w:ascii="Courier New" w:hAnsi="Courier New" w:cs="Courier New"/>
          <w:sz w:val="20"/>
          <w:szCs w:val="20"/>
        </w:rPr>
        <w:t xml:space="preserve"> school</w:t>
      </w:r>
      <w:r w:rsidR="00CC03F1">
        <w:rPr>
          <w:rFonts w:ascii="Courier New" w:hAnsi="Courier New" w:cs="Courier New"/>
          <w:sz w:val="20"/>
          <w:szCs w:val="20"/>
        </w:rPr>
        <w:t>")</w:t>
      </w:r>
    </w:p>
    <w:p w14:paraId="78C378DB" w14:textId="64B3B034"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big</w:t>
      </w:r>
      <w:proofErr w:type="spellEnd"/>
      <w:r>
        <w:rPr>
          <w:rFonts w:ascii="Courier New" w:hAnsi="Courier New" w:cs="Courier New"/>
          <w:sz w:val="20"/>
          <w:szCs w:val="20"/>
        </w:rPr>
        <w:t xml:space="preserve">-10          </w:t>
      </w:r>
      <w:proofErr w:type="gramStart"/>
      <w:r>
        <w:rPr>
          <w:rFonts w:ascii="Courier New" w:hAnsi="Courier New" w:cs="Courier New"/>
          <w:sz w:val="20"/>
          <w:szCs w:val="20"/>
        </w:rPr>
        <w:t xml:space="preserve">   (</w:t>
      </w:r>
      <w:proofErr w:type="spellStart"/>
      <w:proofErr w:type="gramEnd"/>
      <w:r>
        <w:rPr>
          <w:rFonts w:ascii="Courier New" w:hAnsi="Courier New" w:cs="Courier New"/>
          <w:sz w:val="20"/>
          <w:szCs w:val="20"/>
        </w:rPr>
        <w:t>prl</w:t>
      </w:r>
      <w:proofErr w:type="spellEnd"/>
      <w:r>
        <w:rPr>
          <w:rFonts w:ascii="Courier New" w:hAnsi="Courier New" w:cs="Courier New"/>
          <w:sz w:val="20"/>
          <w:szCs w:val="20"/>
        </w:rPr>
        <w:t xml:space="preserve"> "A</w:t>
      </w:r>
      <w:r w:rsidR="00E438F5">
        <w:rPr>
          <w:rFonts w:ascii="Courier New" w:hAnsi="Courier New" w:cs="Courier New"/>
          <w:sz w:val="20"/>
          <w:szCs w:val="20"/>
        </w:rPr>
        <w:t>n original</w:t>
      </w:r>
      <w:r>
        <w:rPr>
          <w:rFonts w:ascii="Courier New" w:hAnsi="Courier New" w:cs="Courier New"/>
          <w:sz w:val="20"/>
          <w:szCs w:val="20"/>
        </w:rPr>
        <w:t xml:space="preserve"> Big 10 school")</w:t>
      </w:r>
    </w:p>
    <w:p w14:paraId="7E006E07" w14:textId="7777777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notre</w:t>
      </w:r>
      <w:proofErr w:type="spellEnd"/>
      <w:r>
        <w:rPr>
          <w:rFonts w:ascii="Courier New" w:hAnsi="Courier New" w:cs="Courier New"/>
          <w:sz w:val="20"/>
          <w:szCs w:val="20"/>
        </w:rPr>
        <w:t xml:space="preserve">-dame      </w:t>
      </w:r>
      <w:proofErr w:type="gramStart"/>
      <w:r>
        <w:rPr>
          <w:rFonts w:ascii="Courier New" w:hAnsi="Courier New" w:cs="Courier New"/>
          <w:sz w:val="20"/>
          <w:szCs w:val="20"/>
        </w:rPr>
        <w:t xml:space="preserve">   (</w:t>
      </w:r>
      <w:proofErr w:type="spellStart"/>
      <w:proofErr w:type="gramEnd"/>
      <w:r>
        <w:rPr>
          <w:rFonts w:ascii="Courier New" w:hAnsi="Courier New" w:cs="Courier New"/>
          <w:sz w:val="20"/>
          <w:szCs w:val="20"/>
        </w:rPr>
        <w:t>prl</w:t>
      </w:r>
      <w:proofErr w:type="spellEnd"/>
      <w:r>
        <w:rPr>
          <w:rFonts w:ascii="Courier New" w:hAnsi="Courier New" w:cs="Courier New"/>
          <w:sz w:val="20"/>
          <w:szCs w:val="20"/>
        </w:rPr>
        <w:t xml:space="preserve"> "Not a Big 10 school")</w:t>
      </w:r>
    </w:p>
    <w:p w14:paraId="718A0823" w14:textId="77777777" w:rsidR="00CC03F1" w:rsidRDefault="00CC03F1" w:rsidP="001E0C3C">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"some other school")))</w:t>
      </w:r>
    </w:p>
    <w:p w14:paraId="576721D2" w14:textId="77777777" w:rsidR="001E0C3C" w:rsidRDefault="001E0C3C" w:rsidP="00CC03F1">
      <w:pPr>
        <w:shd w:val="clear" w:color="auto" w:fill="E0E0E0"/>
        <w:ind w:left="720"/>
        <w:jc w:val="both"/>
        <w:rPr>
          <w:rFonts w:ascii="Courier New" w:hAnsi="Courier New" w:cs="Courier New"/>
          <w:sz w:val="20"/>
          <w:szCs w:val="20"/>
        </w:rPr>
      </w:pPr>
    </w:p>
    <w:p w14:paraId="2A895FEA" w14:textId="7B98E065" w:rsidR="00EF0043" w:rsidRDefault="00EF0043" w:rsidP="00CC03F1">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(classify-school </w:t>
      </w:r>
      <w:r w:rsidR="00E438F5">
        <w:rPr>
          <w:rFonts w:ascii="Courier New" w:hAnsi="Courier New" w:cs="Courier New"/>
          <w:sz w:val="20"/>
          <w:szCs w:val="20"/>
        </w:rPr>
        <w:t>USC</w:t>
      </w:r>
      <w:r>
        <w:rPr>
          <w:rFonts w:ascii="Courier New" w:hAnsi="Courier New" w:cs="Courier New"/>
          <w:sz w:val="20"/>
          <w:szCs w:val="20"/>
        </w:rPr>
        <w:t>)</w:t>
      </w:r>
    </w:p>
    <w:p w14:paraId="733159B0" w14:textId="2126B1B3" w:rsidR="00EF0043" w:rsidRDefault="00EF0043" w:rsidP="00CC03F1">
      <w:pPr>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 xml:space="preserve">(classify-school </w:t>
      </w:r>
      <w:proofErr w:type="spellStart"/>
      <w:r>
        <w:rPr>
          <w:rFonts w:ascii="Courier New" w:hAnsi="Courier New" w:cs="Courier New"/>
          <w:sz w:val="20"/>
          <w:szCs w:val="20"/>
        </w:rPr>
        <w:t>notre</w:t>
      </w:r>
      <w:proofErr w:type="spellEnd"/>
      <w:r>
        <w:rPr>
          <w:rFonts w:ascii="Courier New" w:hAnsi="Courier New" w:cs="Courier New"/>
          <w:sz w:val="20"/>
          <w:szCs w:val="20"/>
        </w:rPr>
        <w:t>-dame)</w:t>
      </w:r>
    </w:p>
    <w:p w14:paraId="474AB24B" w14:textId="4DC16144" w:rsidR="00EF0043" w:rsidRDefault="00EF0043" w:rsidP="00CC03F1">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(classify-school </w:t>
      </w:r>
      <w:proofErr w:type="spellStart"/>
      <w:r>
        <w:rPr>
          <w:rFonts w:ascii="Courier New" w:hAnsi="Courier New" w:cs="Courier New"/>
          <w:sz w:val="20"/>
          <w:szCs w:val="20"/>
        </w:rPr>
        <w:t>iowa</w:t>
      </w:r>
      <w:proofErr w:type="spellEnd"/>
      <w:r>
        <w:rPr>
          <w:rFonts w:ascii="Courier New" w:hAnsi="Courier New" w:cs="Courier New"/>
          <w:sz w:val="20"/>
          <w:szCs w:val="20"/>
        </w:rPr>
        <w:t>)</w:t>
      </w:r>
    </w:p>
    <w:p w14:paraId="39ACFB71" w14:textId="77777777" w:rsidR="00E438F5" w:rsidRDefault="00EF0043" w:rsidP="00CC03F1">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(classify-school Stanford) </w:t>
      </w:r>
    </w:p>
    <w:p w14:paraId="0CDF8B02" w14:textId="77777777" w:rsidR="00E438F5" w:rsidRDefault="00EF0043" w:rsidP="00E438F5">
      <w:pPr>
        <w:shd w:val="clear" w:color="auto" w:fill="E0E0E0"/>
        <w:ind w:left="720"/>
        <w:jc w:val="both"/>
        <w:rPr>
          <w:rFonts w:ascii="Courier New" w:hAnsi="Courier New" w:cs="Courier New"/>
          <w:sz w:val="20"/>
          <w:szCs w:val="20"/>
        </w:rPr>
      </w:pPr>
      <w:r w:rsidRPr="00EF0043">
        <w:rPr>
          <w:rFonts w:ascii="Courier New" w:hAnsi="Courier New" w:cs="Courier New"/>
          <w:sz w:val="20"/>
          <w:szCs w:val="20"/>
        </w:rPr>
        <w:sym w:font="Wingdings" w:char="F0E0"/>
      </w:r>
      <w:r>
        <w:rPr>
          <w:rFonts w:ascii="Courier New" w:hAnsi="Courier New" w:cs="Courier New"/>
          <w:sz w:val="20"/>
          <w:szCs w:val="20"/>
        </w:rPr>
        <w:t xml:space="preserve"> </w:t>
      </w:r>
    </w:p>
    <w:p w14:paraId="2D86ADCE" w14:textId="36D4E11C" w:rsidR="00E438F5" w:rsidRDefault="00E438F5" w:rsidP="00E438F5">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USC :</w:t>
      </w:r>
      <w:proofErr w:type="gramEnd"/>
      <w:r>
        <w:rPr>
          <w:rFonts w:ascii="Courier New" w:hAnsi="Courier New" w:cs="Courier New"/>
          <w:sz w:val="20"/>
          <w:szCs w:val="20"/>
        </w:rPr>
        <w:t xml:space="preserve"> A new Big 10 school</w:t>
      </w:r>
    </w:p>
    <w:p w14:paraId="21B72FB0" w14:textId="79216335" w:rsidR="00E438F5" w:rsidRDefault="00E438F5" w:rsidP="00CC03F1">
      <w:pPr>
        <w:shd w:val="clear" w:color="auto" w:fill="E0E0E0"/>
        <w:ind w:left="720"/>
        <w:jc w:val="both"/>
        <w:rPr>
          <w:rFonts w:ascii="Courier New" w:hAnsi="Courier New" w:cs="Courier New"/>
          <w:sz w:val="20"/>
          <w:szCs w:val="20"/>
        </w:rPr>
      </w:pPr>
      <w:proofErr w:type="spellStart"/>
      <w:r>
        <w:rPr>
          <w:rFonts w:ascii="Courier New" w:hAnsi="Courier New" w:cs="Courier New"/>
          <w:sz w:val="20"/>
          <w:szCs w:val="20"/>
        </w:rPr>
        <w:t>notre</w:t>
      </w:r>
      <w:proofErr w:type="spellEnd"/>
      <w:r>
        <w:rPr>
          <w:rFonts w:ascii="Courier New" w:hAnsi="Courier New" w:cs="Courier New"/>
          <w:sz w:val="20"/>
          <w:szCs w:val="20"/>
        </w:rPr>
        <w:t>-</w:t>
      </w:r>
      <w:proofErr w:type="gramStart"/>
      <w:r>
        <w:rPr>
          <w:rFonts w:ascii="Courier New" w:hAnsi="Courier New" w:cs="Courier New"/>
          <w:sz w:val="20"/>
          <w:szCs w:val="20"/>
        </w:rPr>
        <w:t>dame :</w:t>
      </w:r>
      <w:proofErr w:type="gramEnd"/>
      <w:r>
        <w:rPr>
          <w:rFonts w:ascii="Courier New" w:hAnsi="Courier New" w:cs="Courier New"/>
          <w:sz w:val="20"/>
          <w:szCs w:val="20"/>
        </w:rPr>
        <w:t xml:space="preserve"> Not a Big 10 school</w:t>
      </w:r>
    </w:p>
    <w:p w14:paraId="01CBFB3B" w14:textId="2DA418B4" w:rsidR="00E438F5" w:rsidRDefault="00E438F5" w:rsidP="00CC03F1">
      <w:pPr>
        <w:shd w:val="clear" w:color="auto" w:fill="E0E0E0"/>
        <w:ind w:left="720"/>
        <w:jc w:val="both"/>
        <w:rPr>
          <w:rFonts w:ascii="Courier New" w:hAnsi="Courier New" w:cs="Courier New"/>
          <w:sz w:val="20"/>
          <w:szCs w:val="20"/>
        </w:rPr>
      </w:pPr>
      <w:proofErr w:type="spellStart"/>
      <w:proofErr w:type="gramStart"/>
      <w:r>
        <w:rPr>
          <w:rFonts w:ascii="Courier New" w:hAnsi="Courier New" w:cs="Courier New"/>
          <w:sz w:val="20"/>
          <w:szCs w:val="20"/>
        </w:rPr>
        <w:t>iowa</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An original Big 10 school</w:t>
      </w:r>
    </w:p>
    <w:p w14:paraId="17A6BCBE" w14:textId="6612B8C8" w:rsidR="00EF0043" w:rsidRPr="00CC03F1" w:rsidRDefault="00E438F5" w:rsidP="00CC03F1">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Stanford :</w:t>
      </w:r>
      <w:proofErr w:type="gramEnd"/>
      <w:r>
        <w:rPr>
          <w:rFonts w:ascii="Courier New" w:hAnsi="Courier New" w:cs="Courier New"/>
          <w:sz w:val="20"/>
          <w:szCs w:val="20"/>
        </w:rPr>
        <w:t xml:space="preserve"> </w:t>
      </w:r>
      <w:r w:rsidR="00EF0043">
        <w:rPr>
          <w:rFonts w:ascii="Courier New" w:hAnsi="Courier New" w:cs="Courier New"/>
          <w:sz w:val="20"/>
          <w:szCs w:val="20"/>
        </w:rPr>
        <w:t>some other school</w:t>
      </w:r>
    </w:p>
    <w:p w14:paraId="72A3822A" w14:textId="77777777" w:rsidR="001E0C3C" w:rsidRDefault="001E0C3C" w:rsidP="00DD53C2">
      <w:pPr>
        <w:jc w:val="both"/>
      </w:pPr>
    </w:p>
    <w:p w14:paraId="05C5677E" w14:textId="77777777" w:rsidR="008647E2" w:rsidRPr="00A5244F" w:rsidRDefault="008647E2" w:rsidP="009A569B">
      <w:pPr>
        <w:pStyle w:val="Heading3"/>
        <w:keepLines/>
        <w:rPr>
          <w:color w:val="1F497D" w:themeColor="text2"/>
        </w:rPr>
      </w:pPr>
      <w:bookmarkStart w:id="29" w:name="_Toc198229037"/>
      <w:r w:rsidRPr="00A5244F">
        <w:rPr>
          <w:color w:val="1F497D" w:themeColor="text2"/>
        </w:rPr>
        <w:t>Try, Throw</w:t>
      </w:r>
      <w:bookmarkEnd w:id="29"/>
    </w:p>
    <w:p w14:paraId="01200559" w14:textId="77777777" w:rsidR="00417012" w:rsidRDefault="00417012" w:rsidP="009A569B">
      <w:pPr>
        <w:keepNext/>
        <w:keepLines/>
        <w:jc w:val="both"/>
        <w:rPr>
          <w:b/>
        </w:rPr>
      </w:pPr>
      <w:r>
        <w:t xml:space="preserve">The </w:t>
      </w:r>
      <w:r>
        <w:rPr>
          <w:b/>
        </w:rPr>
        <w:t>throw</w:t>
      </w:r>
      <w:r>
        <w:t xml:space="preserve"> function throws an exception of type </w:t>
      </w:r>
      <w:proofErr w:type="spellStart"/>
      <w:r w:rsidR="0046185A">
        <w:rPr>
          <w:b/>
        </w:rPr>
        <w:t>Yarr</w:t>
      </w:r>
      <w:r w:rsidRPr="00417012">
        <w:rPr>
          <w:b/>
        </w:rPr>
        <w:t>.</w:t>
      </w:r>
      <w:r w:rsidR="0046185A">
        <w:rPr>
          <w:b/>
        </w:rPr>
        <w:t>Yarr</w:t>
      </w:r>
      <w:r w:rsidRPr="00417012">
        <w:rPr>
          <w:b/>
        </w:rPr>
        <w:t>Exception</w:t>
      </w:r>
      <w:proofErr w:type="spellEnd"/>
      <w:r>
        <w:rPr>
          <w:b/>
        </w:rPr>
        <w:t>:</w:t>
      </w:r>
    </w:p>
    <w:p w14:paraId="4479E021" w14:textId="77777777" w:rsidR="00417012" w:rsidRDefault="00417012" w:rsidP="009A569B">
      <w:pPr>
        <w:keepNext/>
        <w:keepLines/>
        <w:jc w:val="both"/>
        <w:rPr>
          <w:b/>
        </w:rPr>
      </w:pPr>
    </w:p>
    <w:p w14:paraId="12981FB1" w14:textId="77777777" w:rsidR="00417012" w:rsidRPr="004B1050" w:rsidRDefault="00C44080" w:rsidP="009A569B">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(throw "</w:t>
      </w:r>
      <w:r w:rsidR="00417012" w:rsidRPr="004B1050">
        <w:rPr>
          <w:rFonts w:ascii="Courier New" w:hAnsi="Courier New" w:cs="Courier New"/>
          <w:sz w:val="20"/>
          <w:szCs w:val="20"/>
        </w:rPr>
        <w:t>message for the exception</w:t>
      </w:r>
      <w:r>
        <w:rPr>
          <w:rFonts w:ascii="Courier New" w:hAnsi="Courier New" w:cs="Courier New"/>
          <w:sz w:val="20"/>
          <w:szCs w:val="20"/>
        </w:rPr>
        <w:t>"</w:t>
      </w:r>
      <w:r w:rsidR="00417012" w:rsidRPr="004B1050">
        <w:rPr>
          <w:rFonts w:ascii="Courier New" w:hAnsi="Courier New" w:cs="Courier New"/>
          <w:sz w:val="20"/>
          <w:szCs w:val="20"/>
        </w:rPr>
        <w:t>)</w:t>
      </w:r>
    </w:p>
    <w:p w14:paraId="7104961A" w14:textId="77777777" w:rsidR="00417012" w:rsidRDefault="00417012" w:rsidP="009A569B">
      <w:pPr>
        <w:keepNext/>
        <w:keepLines/>
        <w:jc w:val="both"/>
        <w:rPr>
          <w:b/>
        </w:rPr>
      </w:pPr>
    </w:p>
    <w:p w14:paraId="57FF4440" w14:textId="77777777" w:rsidR="008647E2" w:rsidRPr="00417012" w:rsidRDefault="00417012" w:rsidP="009A569B">
      <w:pPr>
        <w:keepNext/>
        <w:keepLines/>
        <w:jc w:val="both"/>
      </w:pPr>
      <w:r>
        <w:t xml:space="preserve">This is the only kind of </w:t>
      </w:r>
      <w:proofErr w:type="spellStart"/>
      <w:r w:rsidRPr="00417012">
        <w:rPr>
          <w:b/>
        </w:rPr>
        <w:t>System</w:t>
      </w:r>
      <w:proofErr w:type="gramStart"/>
      <w:r w:rsidRPr="00417012">
        <w:rPr>
          <w:b/>
        </w:rPr>
        <w:t>.Exception</w:t>
      </w:r>
      <w:proofErr w:type="spellEnd"/>
      <w:proofErr w:type="gramEnd"/>
      <w:r>
        <w:t xml:space="preserve"> that makes it past the top-level evaluator. If the evaluator sees an unhandled </w:t>
      </w:r>
      <w:proofErr w:type="spellStart"/>
      <w:r w:rsidRPr="00417012">
        <w:rPr>
          <w:b/>
        </w:rPr>
        <w:t>System</w:t>
      </w:r>
      <w:proofErr w:type="gramStart"/>
      <w:r w:rsidRPr="00417012">
        <w:rPr>
          <w:b/>
        </w:rPr>
        <w:t>.Exception</w:t>
      </w:r>
      <w:proofErr w:type="spellEnd"/>
      <w:proofErr w:type="gramEnd"/>
      <w:r>
        <w:t xml:space="preserve"> of some other type</w:t>
      </w:r>
      <w:r w:rsidR="00A277F4">
        <w:t>, the exception is wrapped in a</w:t>
      </w:r>
      <w:r>
        <w:t xml:space="preserve"> </w:t>
      </w:r>
      <w:proofErr w:type="spellStart"/>
      <w:r w:rsidR="0046185A">
        <w:rPr>
          <w:b/>
        </w:rPr>
        <w:t>Yarr</w:t>
      </w:r>
      <w:r w:rsidRPr="00417012">
        <w:rPr>
          <w:b/>
        </w:rPr>
        <w:t>Exception</w:t>
      </w:r>
      <w:proofErr w:type="spellEnd"/>
      <w:r>
        <w:t xml:space="preserve"> and re-thrown. Furthermore, any exception that reaches the top-level evaluator is bound to the symbol </w:t>
      </w:r>
      <w:r>
        <w:rPr>
          <w:b/>
        </w:rPr>
        <w:t>*</w:t>
      </w:r>
      <w:proofErr w:type="gramStart"/>
      <w:r>
        <w:rPr>
          <w:b/>
        </w:rPr>
        <w:t>last-exception</w:t>
      </w:r>
      <w:proofErr w:type="gramEnd"/>
      <w:r>
        <w:rPr>
          <w:b/>
        </w:rPr>
        <w:t xml:space="preserve">* </w:t>
      </w:r>
      <w:r>
        <w:t>in the top-level environment, so that it may be inspected by the caller.</w:t>
      </w:r>
    </w:p>
    <w:p w14:paraId="13860806" w14:textId="0AE9F090" w:rsidR="00746543" w:rsidRDefault="00746543" w:rsidP="00DD53C2">
      <w:pPr>
        <w:jc w:val="both"/>
      </w:pPr>
    </w:p>
    <w:p w14:paraId="17EE9909" w14:textId="77777777" w:rsidR="00417012" w:rsidRDefault="00417012" w:rsidP="00DD53C2">
      <w:pPr>
        <w:jc w:val="both"/>
      </w:pPr>
      <w:proofErr w:type="gramStart"/>
      <w:r>
        <w:t xml:space="preserve">The </w:t>
      </w:r>
      <w:r>
        <w:rPr>
          <w:b/>
        </w:rPr>
        <w:t>try</w:t>
      </w:r>
      <w:proofErr w:type="gramEnd"/>
      <w:r>
        <w:t xml:space="preserve"> special form is used for exception handling within </w:t>
      </w:r>
      <w:r w:rsidR="0046185A">
        <w:t>Yarr</w:t>
      </w:r>
      <w:r>
        <w:t>. The syntax is:</w:t>
      </w:r>
    </w:p>
    <w:p w14:paraId="3771B35B" w14:textId="77777777" w:rsidR="00417012" w:rsidRDefault="00417012" w:rsidP="00DD53C2">
      <w:pPr>
        <w:jc w:val="both"/>
      </w:pPr>
    </w:p>
    <w:p w14:paraId="1FFA6FAB" w14:textId="77777777" w:rsidR="00417012" w:rsidRDefault="00417012" w:rsidP="00C93195">
      <w:pPr>
        <w:shd w:val="clear" w:color="auto" w:fill="E0E0E0"/>
        <w:ind w:left="720"/>
        <w:jc w:val="both"/>
        <w:rPr>
          <w:rFonts w:ascii="Courier New" w:hAnsi="Courier New" w:cs="Courier New"/>
          <w:i/>
          <w:sz w:val="20"/>
          <w:szCs w:val="20"/>
        </w:rPr>
      </w:pPr>
      <w:r>
        <w:rPr>
          <w:rFonts w:ascii="Courier New" w:hAnsi="Courier New" w:cs="Courier New"/>
          <w:sz w:val="20"/>
          <w:szCs w:val="20"/>
        </w:rPr>
        <w:t>(</w:t>
      </w:r>
      <w:proofErr w:type="gramStart"/>
      <w:r>
        <w:rPr>
          <w:rFonts w:ascii="Courier New" w:hAnsi="Courier New" w:cs="Courier New"/>
          <w:sz w:val="20"/>
          <w:szCs w:val="20"/>
        </w:rPr>
        <w:t>try</w:t>
      </w:r>
      <w:proofErr w:type="gramEnd"/>
      <w:r>
        <w:rPr>
          <w:rFonts w:ascii="Courier New" w:hAnsi="Courier New" w:cs="Courier New"/>
          <w:sz w:val="20"/>
          <w:szCs w:val="20"/>
        </w:rPr>
        <w:t xml:space="preserve"> </w:t>
      </w:r>
      <w:r>
        <w:rPr>
          <w:rFonts w:ascii="Courier New" w:hAnsi="Courier New" w:cs="Courier New"/>
          <w:i/>
          <w:sz w:val="20"/>
          <w:szCs w:val="20"/>
        </w:rPr>
        <w:t>statement</w:t>
      </w:r>
    </w:p>
    <w:p w14:paraId="659AC324" w14:textId="77777777" w:rsidR="00417012" w:rsidRDefault="00417012" w:rsidP="00C93195">
      <w:pPr>
        <w:shd w:val="clear" w:color="auto" w:fill="E0E0E0"/>
        <w:ind w:left="720"/>
        <w:jc w:val="both"/>
        <w:rPr>
          <w:rFonts w:ascii="Courier New" w:hAnsi="Courier New" w:cs="Courier New"/>
          <w:i/>
          <w:sz w:val="20"/>
          <w:szCs w:val="20"/>
        </w:rPr>
      </w:pPr>
      <w:r>
        <w:rPr>
          <w:rFonts w:ascii="Courier New" w:hAnsi="Courier New" w:cs="Courier New"/>
          <w:i/>
          <w:sz w:val="20"/>
          <w:szCs w:val="20"/>
        </w:rPr>
        <w:tab/>
        <w:t>Catch-statement</w:t>
      </w:r>
    </w:p>
    <w:p w14:paraId="7D3D3BFA" w14:textId="77777777" w:rsidR="00417012" w:rsidRDefault="00417012" w:rsidP="00C93195">
      <w:pPr>
        <w:shd w:val="clear" w:color="auto" w:fill="E0E0E0"/>
        <w:ind w:left="720"/>
        <w:jc w:val="both"/>
        <w:rPr>
          <w:rFonts w:ascii="Courier New" w:hAnsi="Courier New" w:cs="Courier New"/>
          <w:sz w:val="20"/>
          <w:szCs w:val="20"/>
        </w:rPr>
      </w:pPr>
      <w:r>
        <w:rPr>
          <w:rFonts w:ascii="Courier New" w:hAnsi="Courier New" w:cs="Courier New"/>
          <w:i/>
          <w:sz w:val="20"/>
          <w:szCs w:val="20"/>
        </w:rPr>
        <w:tab/>
        <w:t>Finally-statement</w:t>
      </w:r>
      <w:r>
        <w:rPr>
          <w:rFonts w:ascii="Courier New" w:hAnsi="Courier New" w:cs="Courier New"/>
          <w:sz w:val="20"/>
          <w:szCs w:val="20"/>
        </w:rPr>
        <w:t>)</w:t>
      </w:r>
    </w:p>
    <w:p w14:paraId="3132E859" w14:textId="77777777" w:rsidR="00417012" w:rsidRDefault="00417012" w:rsidP="00DD53C2">
      <w:pPr>
        <w:jc w:val="both"/>
        <w:rPr>
          <w:rFonts w:ascii="Courier New" w:hAnsi="Courier New" w:cs="Courier New"/>
          <w:sz w:val="20"/>
          <w:szCs w:val="20"/>
        </w:rPr>
      </w:pPr>
    </w:p>
    <w:p w14:paraId="090861FF" w14:textId="77777777" w:rsidR="003D4988" w:rsidRPr="00857E27" w:rsidRDefault="00417012" w:rsidP="00DD53C2">
      <w:pPr>
        <w:jc w:val="both"/>
      </w:pPr>
      <w:r w:rsidRPr="00417012">
        <w:t xml:space="preserve">First, </w:t>
      </w:r>
      <w:proofErr w:type="gramStart"/>
      <w:r w:rsidRPr="00417012">
        <w:rPr>
          <w:i/>
        </w:rPr>
        <w:t>statement</w:t>
      </w:r>
      <w:r w:rsidRPr="00417012">
        <w:t xml:space="preserve"> is</w:t>
      </w:r>
      <w:proofErr w:type="gramEnd"/>
      <w:r w:rsidRPr="00417012">
        <w:t xml:space="preserve"> </w:t>
      </w:r>
      <w:r w:rsidR="004B1050">
        <w:t>evaluated</w:t>
      </w:r>
      <w:r w:rsidRPr="00417012">
        <w:t>.</w:t>
      </w:r>
      <w:r>
        <w:t xml:space="preserve"> If an exception is thrown during its execution, the exception is caught, bound to the </w:t>
      </w:r>
      <w:proofErr w:type="gramStart"/>
      <w:r>
        <w:t xml:space="preserve">symbol </w:t>
      </w:r>
      <w:r>
        <w:rPr>
          <w:b/>
        </w:rPr>
        <w:t>it</w:t>
      </w:r>
      <w:proofErr w:type="gramEnd"/>
      <w:r w:rsidR="00857E27">
        <w:t xml:space="preserve"> in the </w:t>
      </w:r>
      <w:r w:rsidR="00857E27">
        <w:rPr>
          <w:b/>
        </w:rPr>
        <w:t>try</w:t>
      </w:r>
      <w:r w:rsidR="00857E27">
        <w:t>’s local environment</w:t>
      </w:r>
      <w:r>
        <w:t xml:space="preserve">, and then </w:t>
      </w:r>
      <w:r>
        <w:rPr>
          <w:i/>
        </w:rPr>
        <w:t>catch-statement</w:t>
      </w:r>
      <w:r>
        <w:t xml:space="preserve"> is </w:t>
      </w:r>
      <w:r w:rsidR="004B1050">
        <w:t>evaluated, and its value returned</w:t>
      </w:r>
      <w:r>
        <w:t xml:space="preserve">. Regardless of </w:t>
      </w:r>
      <w:proofErr w:type="gramStart"/>
      <w:r>
        <w:t>whether or not</w:t>
      </w:r>
      <w:proofErr w:type="gramEnd"/>
      <w:r>
        <w:t xml:space="preserve"> an exception is caught, the </w:t>
      </w:r>
      <w:proofErr w:type="gramStart"/>
      <w:r>
        <w:rPr>
          <w:i/>
        </w:rPr>
        <w:t>finally-statement</w:t>
      </w:r>
      <w:proofErr w:type="gramEnd"/>
      <w:r w:rsidR="004B1050">
        <w:t xml:space="preserve"> is evaluated</w:t>
      </w:r>
      <w:r>
        <w:t>.</w:t>
      </w:r>
      <w:r w:rsidR="004B1050">
        <w:t xml:space="preserve"> If there was no exception, the value of </w:t>
      </w:r>
      <w:r w:rsidR="004B1050">
        <w:rPr>
          <w:i/>
        </w:rPr>
        <w:t>statement</w:t>
      </w:r>
      <w:r w:rsidR="004B1050">
        <w:t xml:space="preserve"> is returned.</w:t>
      </w:r>
      <w:r w:rsidR="00857E27">
        <w:t xml:space="preserve"> The </w:t>
      </w:r>
      <w:proofErr w:type="gramStart"/>
      <w:r w:rsidR="00857E27">
        <w:rPr>
          <w:i/>
        </w:rPr>
        <w:t>finally-statement</w:t>
      </w:r>
      <w:proofErr w:type="gramEnd"/>
      <w:r w:rsidR="00857E27">
        <w:t xml:space="preserve"> is optional.</w:t>
      </w:r>
    </w:p>
    <w:p w14:paraId="21A427F0" w14:textId="77777777" w:rsidR="007C7C5C" w:rsidRDefault="007C7C5C" w:rsidP="00DD53C2">
      <w:pPr>
        <w:jc w:val="both"/>
      </w:pPr>
    </w:p>
    <w:p w14:paraId="319CF3C9" w14:textId="357C20EC" w:rsidR="007C7C5C"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(try </w:t>
      </w:r>
      <w:r w:rsidR="00E438F5">
        <w:rPr>
          <w:rFonts w:ascii="Courier New" w:hAnsi="Courier New" w:cs="Courier New"/>
          <w:sz w:val="20"/>
          <w:szCs w:val="20"/>
        </w:rPr>
        <w:t xml:space="preserve">(pr </w:t>
      </w:r>
      <w:r>
        <w:rPr>
          <w:rFonts w:ascii="Courier New" w:hAnsi="Courier New" w:cs="Courier New"/>
          <w:sz w:val="20"/>
          <w:szCs w:val="20"/>
        </w:rPr>
        <w:t>(/ 10 0)</w:t>
      </w:r>
      <w:r w:rsidR="00E438F5">
        <w:rPr>
          <w:rFonts w:ascii="Courier New" w:hAnsi="Courier New" w:cs="Courier New"/>
          <w:sz w:val="20"/>
          <w:szCs w:val="20"/>
        </w:rPr>
        <w:t>)</w:t>
      </w:r>
      <w:r>
        <w:rPr>
          <w:rFonts w:ascii="Courier New" w:hAnsi="Courier New" w:cs="Courier New"/>
          <w:sz w:val="20"/>
          <w:szCs w:val="20"/>
        </w:rPr>
        <w:t xml:space="preserve"> (pr "exception caught-"</w:t>
      </w:r>
      <w:r w:rsidR="007C7C5C">
        <w:rPr>
          <w:rFonts w:ascii="Courier New" w:hAnsi="Courier New" w:cs="Courier New"/>
          <w:sz w:val="20"/>
          <w:szCs w:val="20"/>
        </w:rPr>
        <w:t>) (</w:t>
      </w:r>
      <w:proofErr w:type="spellStart"/>
      <w:r w:rsidR="007C7C5C">
        <w:rPr>
          <w:rFonts w:ascii="Courier New" w:hAnsi="Courier New" w:cs="Courier New"/>
          <w:sz w:val="20"/>
          <w:szCs w:val="20"/>
        </w:rPr>
        <w:t>pr</w:t>
      </w:r>
      <w:r w:rsidR="00857E27">
        <w:rPr>
          <w:rFonts w:ascii="Courier New" w:hAnsi="Courier New" w:cs="Courier New"/>
          <w:sz w:val="20"/>
          <w:szCs w:val="20"/>
        </w:rPr>
        <w:t>l</w:t>
      </w:r>
      <w:proofErr w:type="spellEnd"/>
      <w:r w:rsidR="007C7C5C">
        <w:rPr>
          <w:rFonts w:ascii="Courier New" w:hAnsi="Courier New" w:cs="Courier New"/>
          <w:sz w:val="20"/>
          <w:szCs w:val="20"/>
        </w:rPr>
        <w:t xml:space="preserve"> </w:t>
      </w:r>
      <w:r>
        <w:rPr>
          <w:rFonts w:ascii="Courier New" w:hAnsi="Courier New" w:cs="Courier New"/>
          <w:sz w:val="20"/>
          <w:szCs w:val="20"/>
        </w:rPr>
        <w:t>"-finally"</w:t>
      </w:r>
      <w:r w:rsidR="007C7C5C">
        <w:rPr>
          <w:rFonts w:ascii="Courier New" w:hAnsi="Courier New" w:cs="Courier New"/>
          <w:sz w:val="20"/>
          <w:szCs w:val="20"/>
        </w:rPr>
        <w:t>))</w:t>
      </w:r>
    </w:p>
    <w:p w14:paraId="664283D4" w14:textId="77777777" w:rsidR="00E438F5" w:rsidRDefault="007C7C5C" w:rsidP="00C93195">
      <w:pPr>
        <w:shd w:val="clear" w:color="auto" w:fill="E0E0E0"/>
        <w:ind w:left="720"/>
        <w:jc w:val="both"/>
        <w:rPr>
          <w:rFonts w:ascii="Courier New" w:hAnsi="Courier New" w:cs="Courier New"/>
          <w:sz w:val="20"/>
          <w:szCs w:val="20"/>
        </w:rPr>
      </w:pPr>
      <w:r w:rsidRPr="007C7C5C">
        <w:rPr>
          <w:rFonts w:ascii="Courier New" w:hAnsi="Courier New" w:cs="Courier New"/>
          <w:sz w:val="20"/>
          <w:szCs w:val="20"/>
        </w:rPr>
        <w:sym w:font="Wingdings" w:char="F0E0"/>
      </w:r>
      <w:r>
        <w:rPr>
          <w:rFonts w:ascii="Courier New" w:hAnsi="Courier New" w:cs="Courier New"/>
          <w:sz w:val="20"/>
          <w:szCs w:val="20"/>
        </w:rPr>
        <w:t xml:space="preserve"> </w:t>
      </w:r>
    </w:p>
    <w:p w14:paraId="6D413870" w14:textId="4BBE8008" w:rsidR="007C7C5C" w:rsidRDefault="007C7C5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exception caught--finally</w:t>
      </w:r>
    </w:p>
    <w:p w14:paraId="4062EB34" w14:textId="77777777" w:rsidR="00E438F5" w:rsidRDefault="00E438F5" w:rsidP="00C93195">
      <w:pPr>
        <w:shd w:val="clear" w:color="auto" w:fill="E0E0E0"/>
        <w:ind w:left="720"/>
        <w:jc w:val="both"/>
        <w:rPr>
          <w:rFonts w:ascii="Courier New" w:hAnsi="Courier New" w:cs="Courier New"/>
          <w:sz w:val="20"/>
          <w:szCs w:val="20"/>
        </w:rPr>
      </w:pPr>
    </w:p>
    <w:p w14:paraId="7A1F1965" w14:textId="2A9E1CBD" w:rsidR="007C7C5C" w:rsidRDefault="007C7C5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(try </w:t>
      </w:r>
      <w:r w:rsidR="00E438F5">
        <w:rPr>
          <w:rFonts w:ascii="Courier New" w:hAnsi="Courier New" w:cs="Courier New"/>
          <w:sz w:val="20"/>
          <w:szCs w:val="20"/>
        </w:rPr>
        <w:t xml:space="preserve">(pr </w:t>
      </w:r>
      <w:r w:rsidR="00C44080">
        <w:rPr>
          <w:rFonts w:ascii="Courier New" w:hAnsi="Courier New" w:cs="Courier New"/>
          <w:sz w:val="20"/>
          <w:szCs w:val="20"/>
        </w:rPr>
        <w:t>(/ 10 2)</w:t>
      </w:r>
      <w:r w:rsidR="00E438F5">
        <w:rPr>
          <w:rFonts w:ascii="Courier New" w:hAnsi="Courier New" w:cs="Courier New"/>
          <w:sz w:val="20"/>
          <w:szCs w:val="20"/>
        </w:rPr>
        <w:t>)</w:t>
      </w:r>
      <w:r w:rsidR="00C44080">
        <w:rPr>
          <w:rFonts w:ascii="Courier New" w:hAnsi="Courier New" w:cs="Courier New"/>
          <w:sz w:val="20"/>
          <w:szCs w:val="20"/>
        </w:rPr>
        <w:t xml:space="preserve"> (pr "exception caught-"</w:t>
      </w:r>
      <w:r>
        <w:rPr>
          <w:rFonts w:ascii="Courier New" w:hAnsi="Courier New" w:cs="Courier New"/>
          <w:sz w:val="20"/>
          <w:szCs w:val="20"/>
        </w:rPr>
        <w:t>) (</w:t>
      </w:r>
      <w:proofErr w:type="spellStart"/>
      <w:r>
        <w:rPr>
          <w:rFonts w:ascii="Courier New" w:hAnsi="Courier New" w:cs="Courier New"/>
          <w:sz w:val="20"/>
          <w:szCs w:val="20"/>
        </w:rPr>
        <w:t>pr</w:t>
      </w:r>
      <w:r w:rsidR="00857E27">
        <w:rPr>
          <w:rFonts w:ascii="Courier New" w:hAnsi="Courier New" w:cs="Courier New"/>
          <w:sz w:val="20"/>
          <w:szCs w:val="20"/>
        </w:rPr>
        <w:t>l</w:t>
      </w:r>
      <w:proofErr w:type="spellEnd"/>
      <w:r w:rsidR="00C44080">
        <w:rPr>
          <w:rFonts w:ascii="Courier New" w:hAnsi="Courier New" w:cs="Courier New"/>
          <w:sz w:val="20"/>
          <w:szCs w:val="20"/>
        </w:rPr>
        <w:t xml:space="preserve"> "-finally"</w:t>
      </w:r>
      <w:r>
        <w:rPr>
          <w:rFonts w:ascii="Courier New" w:hAnsi="Courier New" w:cs="Courier New"/>
          <w:sz w:val="20"/>
          <w:szCs w:val="20"/>
        </w:rPr>
        <w:t>))</w:t>
      </w:r>
    </w:p>
    <w:p w14:paraId="699D6BF6" w14:textId="77777777" w:rsidR="00E438F5" w:rsidRDefault="007C7C5C" w:rsidP="00A177A8">
      <w:pPr>
        <w:shd w:val="clear" w:color="auto" w:fill="E0E0E0"/>
        <w:ind w:left="720"/>
        <w:jc w:val="both"/>
        <w:rPr>
          <w:rFonts w:ascii="Courier New" w:hAnsi="Courier New" w:cs="Courier New"/>
          <w:sz w:val="20"/>
          <w:szCs w:val="20"/>
        </w:rPr>
      </w:pPr>
      <w:r w:rsidRPr="004B1050">
        <w:rPr>
          <w:rFonts w:ascii="Courier New" w:hAnsi="Courier New" w:cs="Courier New"/>
          <w:sz w:val="20"/>
          <w:szCs w:val="20"/>
        </w:rPr>
        <w:sym w:font="Wingdings" w:char="F0E0"/>
      </w:r>
      <w:r w:rsidRPr="004B1050">
        <w:rPr>
          <w:rFonts w:ascii="Courier New" w:hAnsi="Courier New" w:cs="Courier New"/>
          <w:sz w:val="20"/>
          <w:szCs w:val="20"/>
        </w:rPr>
        <w:t xml:space="preserve"> </w:t>
      </w:r>
    </w:p>
    <w:p w14:paraId="5D0C3964" w14:textId="3C78FC7D" w:rsidR="00B2086B" w:rsidRPr="00D25816" w:rsidRDefault="00E438F5" w:rsidP="00D25816">
      <w:pPr>
        <w:shd w:val="clear" w:color="auto" w:fill="E0E0E0"/>
        <w:ind w:left="720"/>
        <w:jc w:val="both"/>
        <w:rPr>
          <w:rFonts w:ascii="Courier New" w:hAnsi="Courier New" w:cs="Courier New"/>
          <w:sz w:val="20"/>
          <w:szCs w:val="20"/>
        </w:rPr>
      </w:pPr>
      <w:r>
        <w:rPr>
          <w:rFonts w:ascii="Courier New" w:hAnsi="Courier New" w:cs="Courier New"/>
          <w:sz w:val="20"/>
          <w:szCs w:val="20"/>
        </w:rPr>
        <w:t>5</w:t>
      </w:r>
      <w:r w:rsidR="007C7C5C" w:rsidRPr="004B1050">
        <w:rPr>
          <w:rFonts w:ascii="Courier New" w:hAnsi="Courier New" w:cs="Courier New"/>
          <w:sz w:val="20"/>
          <w:szCs w:val="20"/>
        </w:rPr>
        <w:t>-finally</w:t>
      </w:r>
    </w:p>
    <w:p w14:paraId="1E2B36C5" w14:textId="4F17BF21" w:rsidR="00385CEE" w:rsidRDefault="00385CEE" w:rsidP="00385CEE">
      <w:pPr>
        <w:pStyle w:val="Heading2"/>
        <w:rPr>
          <w:color w:val="333399"/>
        </w:rPr>
      </w:pPr>
      <w:bookmarkStart w:id="30" w:name="_Toc198229038"/>
      <w:r>
        <w:rPr>
          <w:color w:val="333399"/>
        </w:rPr>
        <w:t>Map and Reduce</w:t>
      </w:r>
      <w:bookmarkEnd w:id="30"/>
    </w:p>
    <w:p w14:paraId="7AE0F589" w14:textId="77777777" w:rsidR="00385CEE" w:rsidRDefault="00385CEE" w:rsidP="00385CEE">
      <w:pPr>
        <w:jc w:val="both"/>
      </w:pPr>
      <w:r>
        <w:t>Yarr can map functions to sequences of parameters. For example, suppose we want to add two lists of numbers, say (1 2 3) and (10 20 30), and we would like to produce (11 22 23) as the result:</w:t>
      </w:r>
    </w:p>
    <w:p w14:paraId="23387E09" w14:textId="77777777" w:rsidR="00385CEE" w:rsidRDefault="00385CEE" w:rsidP="00385CEE">
      <w:pPr>
        <w:jc w:val="both"/>
      </w:pPr>
    </w:p>
    <w:p w14:paraId="4947DD16" w14:textId="77777777" w:rsidR="00385CEE" w:rsidRDefault="00385CEE" w:rsidP="00385CEE">
      <w:pPr>
        <w:shd w:val="clear" w:color="auto" w:fill="E0E0E0"/>
        <w:ind w:left="720"/>
        <w:jc w:val="both"/>
        <w:rPr>
          <w:rFonts w:ascii="Courier New" w:hAnsi="Courier New" w:cs="Courier New"/>
          <w:sz w:val="20"/>
          <w:szCs w:val="20"/>
        </w:rPr>
      </w:pPr>
      <w:r>
        <w:rPr>
          <w:rFonts w:ascii="Courier New" w:hAnsi="Courier New" w:cs="Courier New"/>
          <w:sz w:val="20"/>
          <w:szCs w:val="20"/>
        </w:rPr>
        <w:t>(map + '(1 2 3) '(10 20 30))</w:t>
      </w:r>
    </w:p>
    <w:p w14:paraId="4D281246" w14:textId="77777777" w:rsidR="00883DF9" w:rsidRDefault="00385CEE" w:rsidP="00385CEE">
      <w:pPr>
        <w:shd w:val="clear" w:color="auto" w:fill="E0E0E0"/>
        <w:ind w:left="720"/>
        <w:jc w:val="both"/>
        <w:rPr>
          <w:rFonts w:ascii="Courier New" w:hAnsi="Courier New" w:cs="Courier New"/>
          <w:sz w:val="20"/>
          <w:szCs w:val="20"/>
        </w:rPr>
      </w:pPr>
      <w:r w:rsidRPr="00385CEE">
        <w:rPr>
          <w:rFonts w:ascii="Courier New" w:hAnsi="Courier New" w:cs="Courier New"/>
          <w:sz w:val="20"/>
          <w:szCs w:val="20"/>
        </w:rPr>
        <w:sym w:font="Wingdings" w:char="F0E0"/>
      </w:r>
      <w:r>
        <w:rPr>
          <w:rFonts w:ascii="Courier New" w:hAnsi="Courier New" w:cs="Courier New"/>
          <w:sz w:val="20"/>
          <w:szCs w:val="20"/>
        </w:rPr>
        <w:t xml:space="preserve"> </w:t>
      </w:r>
    </w:p>
    <w:p w14:paraId="64F96936" w14:textId="38847923" w:rsidR="00385CEE" w:rsidRPr="004B1050" w:rsidRDefault="00385CEE" w:rsidP="00385CEE">
      <w:pPr>
        <w:shd w:val="clear" w:color="auto" w:fill="E0E0E0"/>
        <w:ind w:left="720"/>
        <w:jc w:val="both"/>
        <w:rPr>
          <w:rFonts w:ascii="Courier New" w:hAnsi="Courier New" w:cs="Courier New"/>
          <w:sz w:val="20"/>
          <w:szCs w:val="20"/>
        </w:rPr>
      </w:pPr>
      <w:r>
        <w:rPr>
          <w:rFonts w:ascii="Courier New" w:hAnsi="Courier New" w:cs="Courier New"/>
          <w:sz w:val="20"/>
          <w:szCs w:val="20"/>
        </w:rPr>
        <w:t>(11 22 33)</w:t>
      </w:r>
    </w:p>
    <w:p w14:paraId="4F461CC0" w14:textId="77777777" w:rsidR="00385CEE" w:rsidRDefault="00385CEE" w:rsidP="00385CEE">
      <w:pPr>
        <w:rPr>
          <w:rFonts w:ascii="Courier New" w:hAnsi="Courier New" w:cs="Courier New"/>
          <w:sz w:val="20"/>
          <w:szCs w:val="20"/>
        </w:rPr>
      </w:pPr>
    </w:p>
    <w:p w14:paraId="4FC9CD50" w14:textId="77777777" w:rsidR="00385CEE" w:rsidRDefault="00385CEE" w:rsidP="00385CEE">
      <w:pPr>
        <w:jc w:val="both"/>
      </w:pPr>
      <w:r>
        <w:lastRenderedPageBreak/>
        <w:t xml:space="preserve">The </w:t>
      </w:r>
      <w:r>
        <w:rPr>
          <w:b/>
        </w:rPr>
        <w:t>map</w:t>
      </w:r>
      <w:r>
        <w:t xml:space="preserve"> function repeatedly applies the </w:t>
      </w:r>
      <w:r>
        <w:rPr>
          <w:b/>
        </w:rPr>
        <w:t xml:space="preserve">+ </w:t>
      </w:r>
      <w:r>
        <w:t xml:space="preserve">function in turn, first executing (+ 1 10), then (+ 2 20), and finally (+ 3 30), and collects the results into a list for us. The </w:t>
      </w:r>
      <w:r>
        <w:rPr>
          <w:b/>
        </w:rPr>
        <w:t>map</w:t>
      </w:r>
      <w:r>
        <w:t xml:space="preserve"> function can work with any number of parameters, for example:</w:t>
      </w:r>
    </w:p>
    <w:p w14:paraId="0BD64E8E" w14:textId="77777777" w:rsidR="00385CEE" w:rsidRDefault="00385CEE" w:rsidP="00385CEE">
      <w:pPr>
        <w:jc w:val="both"/>
      </w:pPr>
    </w:p>
    <w:p w14:paraId="379064EB" w14:textId="77777777" w:rsidR="00385CEE" w:rsidRDefault="00385CEE" w:rsidP="00385CEE">
      <w:pPr>
        <w:shd w:val="clear" w:color="auto" w:fill="E0E0E0"/>
        <w:ind w:left="720"/>
        <w:jc w:val="both"/>
        <w:rPr>
          <w:rFonts w:ascii="Courier New" w:hAnsi="Courier New" w:cs="Courier New"/>
          <w:sz w:val="20"/>
          <w:szCs w:val="20"/>
        </w:rPr>
      </w:pPr>
      <w:r>
        <w:rPr>
          <w:rFonts w:ascii="Courier New" w:hAnsi="Courier New" w:cs="Courier New"/>
          <w:sz w:val="20"/>
          <w:szCs w:val="20"/>
        </w:rPr>
        <w:t>(map + '(1 2 3) '(10 20 30) '(100 200 300))</w:t>
      </w:r>
    </w:p>
    <w:p w14:paraId="028F167B" w14:textId="77777777" w:rsidR="00883DF9" w:rsidRDefault="00385CEE" w:rsidP="00385CEE">
      <w:pPr>
        <w:shd w:val="clear" w:color="auto" w:fill="E0E0E0"/>
        <w:ind w:left="720"/>
        <w:jc w:val="both"/>
        <w:rPr>
          <w:rFonts w:ascii="Courier New" w:hAnsi="Courier New" w:cs="Courier New"/>
          <w:sz w:val="20"/>
          <w:szCs w:val="20"/>
        </w:rPr>
      </w:pPr>
      <w:r w:rsidRPr="00385CEE">
        <w:rPr>
          <w:rFonts w:ascii="Courier New" w:hAnsi="Courier New" w:cs="Courier New"/>
          <w:sz w:val="20"/>
          <w:szCs w:val="20"/>
        </w:rPr>
        <w:sym w:font="Wingdings" w:char="F0E0"/>
      </w:r>
      <w:r>
        <w:rPr>
          <w:rFonts w:ascii="Courier New" w:hAnsi="Courier New" w:cs="Courier New"/>
          <w:sz w:val="20"/>
          <w:szCs w:val="20"/>
        </w:rPr>
        <w:t xml:space="preserve"> </w:t>
      </w:r>
    </w:p>
    <w:p w14:paraId="397C6237" w14:textId="1551EA1D" w:rsidR="00385CEE" w:rsidRPr="004B1050" w:rsidRDefault="00385CEE" w:rsidP="00385CEE">
      <w:pPr>
        <w:shd w:val="clear" w:color="auto" w:fill="E0E0E0"/>
        <w:ind w:left="720"/>
        <w:jc w:val="both"/>
        <w:rPr>
          <w:rFonts w:ascii="Courier New" w:hAnsi="Courier New" w:cs="Courier New"/>
          <w:sz w:val="20"/>
          <w:szCs w:val="20"/>
        </w:rPr>
      </w:pPr>
      <w:r>
        <w:rPr>
          <w:rFonts w:ascii="Courier New" w:hAnsi="Courier New" w:cs="Courier New"/>
          <w:sz w:val="20"/>
          <w:szCs w:val="20"/>
        </w:rPr>
        <w:t>(111 222 333)</w:t>
      </w:r>
    </w:p>
    <w:p w14:paraId="73D09F76" w14:textId="77777777" w:rsidR="00385CEE" w:rsidRPr="00385CEE" w:rsidRDefault="00385CEE" w:rsidP="00385CEE">
      <w:pPr>
        <w:jc w:val="both"/>
      </w:pPr>
    </w:p>
    <w:p w14:paraId="258256A6" w14:textId="77777777" w:rsidR="00385CEE" w:rsidRDefault="00174692" w:rsidP="00385CEE">
      <w:r>
        <w:t xml:space="preserve">The </w:t>
      </w:r>
      <w:r>
        <w:rPr>
          <w:b/>
        </w:rPr>
        <w:t>map</w:t>
      </w:r>
      <w:r>
        <w:t xml:space="preserve"> function also works with anonymous closures:</w:t>
      </w:r>
    </w:p>
    <w:p w14:paraId="1442DD9F" w14:textId="77777777" w:rsidR="00174692" w:rsidRDefault="00174692" w:rsidP="00385CEE"/>
    <w:p w14:paraId="643CE2E5" w14:textId="77777777" w:rsidR="00174692" w:rsidRDefault="0017469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(map (</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 (* x x) (* y y))) </w:t>
      </w:r>
    </w:p>
    <w:p w14:paraId="0ED945A2" w14:textId="77777777" w:rsidR="00174692" w:rsidRDefault="00174692" w:rsidP="00174692">
      <w:pPr>
        <w:shd w:val="clear" w:color="auto" w:fill="E0E0E0"/>
        <w:ind w:left="720" w:firstLine="720"/>
        <w:jc w:val="both"/>
        <w:rPr>
          <w:rFonts w:ascii="Courier New" w:hAnsi="Courier New" w:cs="Courier New"/>
          <w:sz w:val="20"/>
          <w:szCs w:val="20"/>
        </w:rPr>
      </w:pPr>
      <w:r>
        <w:rPr>
          <w:rFonts w:ascii="Courier New" w:hAnsi="Courier New" w:cs="Courier New"/>
          <w:sz w:val="20"/>
          <w:szCs w:val="20"/>
        </w:rPr>
        <w:t>'(1 2 3) '(4 5 6))</w:t>
      </w:r>
    </w:p>
    <w:p w14:paraId="25D081E1" w14:textId="77777777" w:rsidR="00883DF9" w:rsidRDefault="00174692" w:rsidP="00174692">
      <w:pPr>
        <w:shd w:val="clear" w:color="auto" w:fill="E0E0E0"/>
        <w:ind w:left="720"/>
        <w:jc w:val="both"/>
        <w:rPr>
          <w:rFonts w:ascii="Courier New" w:hAnsi="Courier New" w:cs="Courier New"/>
          <w:sz w:val="20"/>
          <w:szCs w:val="20"/>
        </w:rPr>
      </w:pPr>
      <w:r w:rsidRPr="00385CEE">
        <w:rPr>
          <w:rFonts w:ascii="Courier New" w:hAnsi="Courier New" w:cs="Courier New"/>
          <w:sz w:val="20"/>
          <w:szCs w:val="20"/>
        </w:rPr>
        <w:sym w:font="Wingdings" w:char="F0E0"/>
      </w:r>
      <w:r>
        <w:rPr>
          <w:rFonts w:ascii="Courier New" w:hAnsi="Courier New" w:cs="Courier New"/>
          <w:sz w:val="20"/>
          <w:szCs w:val="20"/>
        </w:rPr>
        <w:t xml:space="preserve"> </w:t>
      </w:r>
    </w:p>
    <w:p w14:paraId="4051148B" w14:textId="465E2C26" w:rsidR="00174692" w:rsidRPr="004B1050" w:rsidRDefault="0017469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(17 29 45)</w:t>
      </w:r>
    </w:p>
    <w:p w14:paraId="018DF749" w14:textId="77777777" w:rsidR="00174692" w:rsidRDefault="00174692" w:rsidP="00385CEE"/>
    <w:p w14:paraId="3E545661" w14:textId="77777777" w:rsidR="00174692" w:rsidRDefault="00174692" w:rsidP="00174692">
      <w:pPr>
        <w:jc w:val="both"/>
      </w:pPr>
      <w:r>
        <w:t xml:space="preserve">In general, </w:t>
      </w:r>
      <w:proofErr w:type="gramStart"/>
      <w:r>
        <w:rPr>
          <w:b/>
        </w:rPr>
        <w:t>map</w:t>
      </w:r>
      <w:proofErr w:type="gramEnd"/>
      <w:r>
        <w:t xml:space="preserve"> </w:t>
      </w:r>
      <w:proofErr w:type="gramStart"/>
      <w:r>
        <w:t>takes</w:t>
      </w:r>
      <w:proofErr w:type="gramEnd"/>
      <w:r>
        <w:t xml:space="preserve"> a function and collection of sequences. There should be one sequence for each parameter required by the function. The function is applied in turn to each collection of parameters, and the results are captured in a list. This works with any </w:t>
      </w:r>
      <w:proofErr w:type="spellStart"/>
      <w:r w:rsidRPr="00174692">
        <w:rPr>
          <w:b/>
        </w:rPr>
        <w:t>IEnumeable</w:t>
      </w:r>
      <w:proofErr w:type="spellEnd"/>
      <w:r>
        <w:t xml:space="preserve"> sequence, for example, to operate on arrays:</w:t>
      </w:r>
    </w:p>
    <w:p w14:paraId="44829D2F" w14:textId="77777777" w:rsidR="00174692" w:rsidRDefault="00174692" w:rsidP="00174692">
      <w:pPr>
        <w:jc w:val="both"/>
      </w:pPr>
    </w:p>
    <w:p w14:paraId="61D4E020" w14:textId="77777777" w:rsidR="00174692" w:rsidRDefault="0017469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(map (</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y) (+ (* x x) (* y y))) </w:t>
      </w:r>
    </w:p>
    <w:p w14:paraId="3EA7137A" w14:textId="77777777" w:rsidR="00174692" w:rsidRDefault="00174692" w:rsidP="00174692">
      <w:pPr>
        <w:shd w:val="clear" w:color="auto" w:fill="E0E0E0"/>
        <w:ind w:left="720" w:firstLine="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1 2 3) </w:t>
      </w:r>
      <w:proofErr w:type="gramStart"/>
      <w:r>
        <w:rPr>
          <w:rFonts w:ascii="Courier New" w:hAnsi="Courier New" w:cs="Courier New"/>
          <w:sz w:val="20"/>
          <w:szCs w:val="20"/>
        </w:rPr>
        <w:t>#(</w:t>
      </w:r>
      <w:proofErr w:type="gramEnd"/>
      <w:r>
        <w:rPr>
          <w:rFonts w:ascii="Courier New" w:hAnsi="Courier New" w:cs="Courier New"/>
          <w:sz w:val="20"/>
          <w:szCs w:val="20"/>
        </w:rPr>
        <w:t>4 5 6))</w:t>
      </w:r>
    </w:p>
    <w:p w14:paraId="40137D24" w14:textId="77777777" w:rsidR="00883DF9" w:rsidRDefault="00174692" w:rsidP="00174692">
      <w:pPr>
        <w:shd w:val="clear" w:color="auto" w:fill="E0E0E0"/>
        <w:ind w:left="720"/>
        <w:jc w:val="both"/>
        <w:rPr>
          <w:rFonts w:ascii="Courier New" w:hAnsi="Courier New" w:cs="Courier New"/>
          <w:sz w:val="20"/>
          <w:szCs w:val="20"/>
        </w:rPr>
      </w:pPr>
      <w:r w:rsidRPr="00385CEE">
        <w:rPr>
          <w:rFonts w:ascii="Courier New" w:hAnsi="Courier New" w:cs="Courier New"/>
          <w:sz w:val="20"/>
          <w:szCs w:val="20"/>
        </w:rPr>
        <w:sym w:font="Wingdings" w:char="F0E0"/>
      </w:r>
      <w:r>
        <w:rPr>
          <w:rFonts w:ascii="Courier New" w:hAnsi="Courier New" w:cs="Courier New"/>
          <w:sz w:val="20"/>
          <w:szCs w:val="20"/>
        </w:rPr>
        <w:t xml:space="preserve"> </w:t>
      </w:r>
    </w:p>
    <w:p w14:paraId="2AA2FFB8" w14:textId="4B135793" w:rsidR="00174692" w:rsidRPr="004B1050" w:rsidRDefault="0017469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(17 29 45)</w:t>
      </w:r>
    </w:p>
    <w:p w14:paraId="4A390BDC" w14:textId="77777777" w:rsidR="00174692" w:rsidRDefault="00174692" w:rsidP="00174692">
      <w:pPr>
        <w:jc w:val="both"/>
      </w:pPr>
    </w:p>
    <w:p w14:paraId="0988E4D8" w14:textId="77777777" w:rsidR="00174692" w:rsidRDefault="00174692" w:rsidP="00174692">
      <w:pPr>
        <w:jc w:val="both"/>
      </w:pPr>
      <w:r>
        <w:t>Note that the result is always a list.</w:t>
      </w:r>
    </w:p>
    <w:p w14:paraId="63BFF7DA" w14:textId="77777777" w:rsidR="00FC6ED4" w:rsidRDefault="00FC6ED4" w:rsidP="00174692">
      <w:pPr>
        <w:jc w:val="both"/>
      </w:pPr>
    </w:p>
    <w:p w14:paraId="569447AD" w14:textId="77777777" w:rsidR="001A4284" w:rsidRDefault="001A4284" w:rsidP="00174692">
      <w:pPr>
        <w:jc w:val="both"/>
      </w:pPr>
      <w:r>
        <w:t xml:space="preserve">It’s also possible to use a method from a static .NET class as the function to map. To do this, the </w:t>
      </w:r>
      <w:r>
        <w:rPr>
          <w:b/>
        </w:rPr>
        <w:t>function</w:t>
      </w:r>
      <w:r>
        <w:t xml:space="preserve"> special form is used, which wraps the .NET static method in a Yarr closure so that </w:t>
      </w:r>
      <w:r>
        <w:rPr>
          <w:b/>
        </w:rPr>
        <w:t>map</w:t>
      </w:r>
      <w:r>
        <w:t xml:space="preserve"> can invoke it:</w:t>
      </w:r>
    </w:p>
    <w:p w14:paraId="118E9DC1" w14:textId="77777777" w:rsidR="001A4284" w:rsidRDefault="001A4284" w:rsidP="00174692">
      <w:pPr>
        <w:jc w:val="both"/>
      </w:pPr>
    </w:p>
    <w:p w14:paraId="2746A9CA" w14:textId="77777777" w:rsidR="001A4284" w:rsidRDefault="001A4284" w:rsidP="001A428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(map (function </w:t>
      </w:r>
      <w:proofErr w:type="spellStart"/>
      <w:r>
        <w:rPr>
          <w:rFonts w:ascii="Courier New" w:hAnsi="Courier New" w:cs="Courier New"/>
          <w:sz w:val="20"/>
          <w:szCs w:val="20"/>
        </w:rPr>
        <w:t>math.sin</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0 0.5 1.5 2.0))</w:t>
      </w:r>
    </w:p>
    <w:p w14:paraId="1B69D63E" w14:textId="77777777" w:rsidR="00883DF9" w:rsidRDefault="001A4284" w:rsidP="001A4284">
      <w:pPr>
        <w:shd w:val="clear" w:color="auto" w:fill="E0E0E0"/>
        <w:ind w:left="720"/>
        <w:jc w:val="both"/>
        <w:rPr>
          <w:rFonts w:ascii="Courier New" w:hAnsi="Courier New" w:cs="Courier New"/>
          <w:sz w:val="20"/>
          <w:szCs w:val="20"/>
        </w:rPr>
      </w:pPr>
      <w:r w:rsidRPr="001A4284">
        <w:rPr>
          <w:rFonts w:ascii="Courier New" w:hAnsi="Courier New" w:cs="Courier New"/>
          <w:sz w:val="20"/>
          <w:szCs w:val="20"/>
        </w:rPr>
        <w:sym w:font="Wingdings" w:char="F0E0"/>
      </w:r>
      <w:r>
        <w:rPr>
          <w:rFonts w:ascii="Courier New" w:hAnsi="Courier New" w:cs="Courier New"/>
          <w:sz w:val="20"/>
          <w:szCs w:val="20"/>
        </w:rPr>
        <w:t xml:space="preserve"> </w:t>
      </w:r>
    </w:p>
    <w:p w14:paraId="5CEC7875" w14:textId="46B4A6A5" w:rsidR="001A4284" w:rsidRDefault="00F26E45" w:rsidP="001A4284">
      <w:pPr>
        <w:shd w:val="clear" w:color="auto" w:fill="E0E0E0"/>
        <w:ind w:left="720"/>
        <w:jc w:val="both"/>
        <w:rPr>
          <w:rFonts w:ascii="Courier New" w:hAnsi="Courier New" w:cs="Courier New"/>
          <w:sz w:val="20"/>
          <w:szCs w:val="20"/>
        </w:rPr>
      </w:pPr>
      <w:r>
        <w:rPr>
          <w:rFonts w:ascii="Courier New" w:hAnsi="Courier New" w:cs="Courier New"/>
          <w:sz w:val="20"/>
          <w:szCs w:val="20"/>
        </w:rPr>
        <w:t>(</w:t>
      </w:r>
      <w:r w:rsidR="001A4284" w:rsidRPr="00F26E45">
        <w:rPr>
          <w:rFonts w:ascii="Courier New" w:hAnsi="Courier New" w:cs="Courier New"/>
          <w:bCs/>
          <w:sz w:val="21"/>
          <w:szCs w:val="21"/>
        </w:rPr>
        <w:t>0 0.479425538604203 0.997494986604054 0.909297426825682)</w:t>
      </w:r>
    </w:p>
    <w:p w14:paraId="76D604AE" w14:textId="77777777" w:rsidR="001A4284" w:rsidRDefault="001A4284" w:rsidP="00174692">
      <w:pPr>
        <w:jc w:val="both"/>
      </w:pPr>
    </w:p>
    <w:p w14:paraId="0B7E81CC" w14:textId="77777777" w:rsidR="001A4284" w:rsidRDefault="00F26E45" w:rsidP="00174692">
      <w:pPr>
        <w:jc w:val="both"/>
      </w:pPr>
      <w:r>
        <w:t xml:space="preserve">The reference to </w:t>
      </w:r>
      <w:r w:rsidRPr="00F26E45">
        <w:rPr>
          <w:b/>
        </w:rPr>
        <w:t xml:space="preserve">(function </w:t>
      </w:r>
      <w:proofErr w:type="spellStart"/>
      <w:r w:rsidRPr="00F26E45">
        <w:rPr>
          <w:b/>
        </w:rPr>
        <w:t>math.sin</w:t>
      </w:r>
      <w:proofErr w:type="spellEnd"/>
      <w:r w:rsidRPr="00F26E45">
        <w:rPr>
          <w:b/>
        </w:rPr>
        <w:t>)</w:t>
      </w:r>
      <w:r>
        <w:t xml:space="preserve"> can be abbreviated </w:t>
      </w:r>
      <w:proofErr w:type="gramStart"/>
      <w:r>
        <w:t xml:space="preserve">as </w:t>
      </w:r>
      <w:r>
        <w:rPr>
          <w:b/>
        </w:rPr>
        <w:t>#'</w:t>
      </w:r>
      <w:proofErr w:type="gramEnd"/>
      <w:r>
        <w:rPr>
          <w:b/>
        </w:rPr>
        <w:t>math.sin</w:t>
      </w:r>
      <w:r>
        <w:t>:</w:t>
      </w:r>
    </w:p>
    <w:p w14:paraId="0F4628E2" w14:textId="77777777" w:rsidR="00F26E45" w:rsidRPr="00F26E45" w:rsidRDefault="00F26E45" w:rsidP="00174692">
      <w:pPr>
        <w:jc w:val="both"/>
      </w:pPr>
    </w:p>
    <w:p w14:paraId="119B1B4E" w14:textId="77777777" w:rsidR="00F26E45" w:rsidRDefault="00F26E45" w:rsidP="00F26E4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map #'</w:t>
      </w:r>
      <w:proofErr w:type="gramEnd"/>
      <w:r>
        <w:rPr>
          <w:rFonts w:ascii="Courier New" w:hAnsi="Courier New" w:cs="Courier New"/>
          <w:sz w:val="20"/>
          <w:szCs w:val="20"/>
        </w:rPr>
        <w:t xml:space="preserve">math.sin </w:t>
      </w:r>
      <w:proofErr w:type="gramStart"/>
      <w:r>
        <w:rPr>
          <w:rFonts w:ascii="Courier New" w:hAnsi="Courier New" w:cs="Courier New"/>
          <w:sz w:val="20"/>
          <w:szCs w:val="20"/>
        </w:rPr>
        <w:t>#(</w:t>
      </w:r>
      <w:proofErr w:type="gramEnd"/>
      <w:r>
        <w:rPr>
          <w:rFonts w:ascii="Courier New" w:hAnsi="Courier New" w:cs="Courier New"/>
          <w:sz w:val="20"/>
          <w:szCs w:val="20"/>
        </w:rPr>
        <w:t>0 0.5 1.5 2.0))</w:t>
      </w:r>
    </w:p>
    <w:p w14:paraId="0D83C7BF" w14:textId="77777777" w:rsidR="00883DF9" w:rsidRDefault="00F26E45" w:rsidP="00F26E45">
      <w:pPr>
        <w:shd w:val="clear" w:color="auto" w:fill="E0E0E0"/>
        <w:ind w:left="720"/>
        <w:jc w:val="both"/>
        <w:rPr>
          <w:rFonts w:ascii="Courier New" w:hAnsi="Courier New" w:cs="Courier New"/>
          <w:sz w:val="20"/>
          <w:szCs w:val="20"/>
        </w:rPr>
      </w:pPr>
      <w:r w:rsidRPr="001A4284">
        <w:rPr>
          <w:rFonts w:ascii="Courier New" w:hAnsi="Courier New" w:cs="Courier New"/>
          <w:sz w:val="20"/>
          <w:szCs w:val="20"/>
        </w:rPr>
        <w:sym w:font="Wingdings" w:char="F0E0"/>
      </w:r>
      <w:r>
        <w:rPr>
          <w:rFonts w:ascii="Courier New" w:hAnsi="Courier New" w:cs="Courier New"/>
          <w:sz w:val="20"/>
          <w:szCs w:val="20"/>
        </w:rPr>
        <w:t xml:space="preserve"> </w:t>
      </w:r>
    </w:p>
    <w:p w14:paraId="06733178" w14:textId="464CDB3F" w:rsidR="00F26E45" w:rsidRPr="00F26E45" w:rsidRDefault="00F26E45" w:rsidP="00F26E45">
      <w:pPr>
        <w:shd w:val="clear" w:color="auto" w:fill="E0E0E0"/>
        <w:ind w:left="720"/>
        <w:jc w:val="both"/>
        <w:rPr>
          <w:rFonts w:ascii="Courier New" w:hAnsi="Courier New" w:cs="Courier New"/>
          <w:sz w:val="20"/>
          <w:szCs w:val="20"/>
        </w:rPr>
      </w:pPr>
      <w:r>
        <w:rPr>
          <w:rFonts w:ascii="Courier New" w:hAnsi="Courier New" w:cs="Courier New"/>
          <w:sz w:val="20"/>
          <w:szCs w:val="20"/>
        </w:rPr>
        <w:t>(</w:t>
      </w:r>
      <w:r w:rsidRPr="00F26E45">
        <w:rPr>
          <w:rFonts w:ascii="Courier New" w:hAnsi="Courier New" w:cs="Courier New"/>
          <w:bCs/>
          <w:sz w:val="21"/>
          <w:szCs w:val="21"/>
        </w:rPr>
        <w:t>0 0.479425538604203 0.997494986604054 0.909297426825682)</w:t>
      </w:r>
    </w:p>
    <w:p w14:paraId="0C3D6991" w14:textId="77777777" w:rsidR="00F26E45" w:rsidRPr="001A4284" w:rsidRDefault="00F26E45" w:rsidP="00174692">
      <w:pPr>
        <w:jc w:val="both"/>
      </w:pPr>
    </w:p>
    <w:p w14:paraId="2B079028" w14:textId="77777777" w:rsidR="00455FF4" w:rsidRPr="00746543" w:rsidRDefault="00174692" w:rsidP="00746543">
      <w:pPr>
        <w:jc w:val="both"/>
      </w:pPr>
      <w:r>
        <w:t>Yarr provides several mapping functions:</w:t>
      </w:r>
    </w:p>
    <w:p w14:paraId="5C321603" w14:textId="77777777" w:rsidR="00174692" w:rsidRPr="00174692" w:rsidRDefault="00174692" w:rsidP="00174692">
      <w:pPr>
        <w:pStyle w:val="Heading3"/>
        <w:rPr>
          <w:color w:val="1F497D" w:themeColor="text2"/>
        </w:rPr>
      </w:pPr>
      <w:bookmarkStart w:id="31" w:name="_Toc198229039"/>
      <w:r w:rsidRPr="00174692">
        <w:rPr>
          <w:color w:val="1F497D" w:themeColor="text2"/>
        </w:rPr>
        <w:t xml:space="preserve">Map, </w:t>
      </w:r>
      <w:proofErr w:type="spellStart"/>
      <w:r w:rsidRPr="00174692">
        <w:rPr>
          <w:color w:val="1F497D" w:themeColor="text2"/>
        </w:rPr>
        <w:t>Mapcar</w:t>
      </w:r>
      <w:bookmarkEnd w:id="31"/>
      <w:proofErr w:type="spellEnd"/>
    </w:p>
    <w:p w14:paraId="088355DF" w14:textId="77777777" w:rsidR="00174692" w:rsidRDefault="00174692" w:rsidP="00174692">
      <w:pPr>
        <w:jc w:val="both"/>
      </w:pPr>
      <w:r>
        <w:t xml:space="preserve">The </w:t>
      </w:r>
      <w:proofErr w:type="spellStart"/>
      <w:r w:rsidRPr="00174692">
        <w:rPr>
          <w:b/>
        </w:rPr>
        <w:t>mapcar</w:t>
      </w:r>
      <w:proofErr w:type="spellEnd"/>
      <w:r>
        <w:t xml:space="preserve"> function is a synonym for </w:t>
      </w:r>
      <w:r w:rsidRPr="00174692">
        <w:rPr>
          <w:b/>
        </w:rPr>
        <w:t>map</w:t>
      </w:r>
      <w:r>
        <w:t xml:space="preserve">. It is called </w:t>
      </w:r>
      <w:proofErr w:type="spellStart"/>
      <w:r>
        <w:rPr>
          <w:b/>
        </w:rPr>
        <w:t>map</w:t>
      </w:r>
      <w:r>
        <w:rPr>
          <w:b/>
          <w:i/>
        </w:rPr>
        <w:t>car</w:t>
      </w:r>
      <w:proofErr w:type="spellEnd"/>
      <w:r>
        <w:t xml:space="preserve"> because it maps a function to successive </w:t>
      </w:r>
      <w:proofErr w:type="spellStart"/>
      <w:proofErr w:type="gramStart"/>
      <w:r>
        <w:rPr>
          <w:i/>
        </w:rPr>
        <w:t>car’s</w:t>
      </w:r>
      <w:proofErr w:type="spellEnd"/>
      <w:proofErr w:type="gramEnd"/>
      <w:r>
        <w:t xml:space="preserve"> of sequences.</w:t>
      </w:r>
    </w:p>
    <w:p w14:paraId="31820B41" w14:textId="77777777" w:rsidR="00174692" w:rsidRPr="00174692" w:rsidRDefault="00174692" w:rsidP="00174692">
      <w:pPr>
        <w:pStyle w:val="Heading3"/>
        <w:rPr>
          <w:color w:val="1F497D" w:themeColor="text2"/>
        </w:rPr>
      </w:pPr>
      <w:bookmarkStart w:id="32" w:name="_Toc198229040"/>
      <w:proofErr w:type="spellStart"/>
      <w:r w:rsidRPr="00174692">
        <w:rPr>
          <w:color w:val="1F497D" w:themeColor="text2"/>
        </w:rPr>
        <w:lastRenderedPageBreak/>
        <w:t>M</w:t>
      </w:r>
      <w:r>
        <w:rPr>
          <w:color w:val="1F497D" w:themeColor="text2"/>
        </w:rPr>
        <w:t>apc</w:t>
      </w:r>
      <w:bookmarkEnd w:id="32"/>
      <w:proofErr w:type="spellEnd"/>
    </w:p>
    <w:p w14:paraId="64F67BC7" w14:textId="77777777" w:rsidR="00174692" w:rsidRDefault="00174692" w:rsidP="00174692">
      <w:pPr>
        <w:jc w:val="both"/>
      </w:pPr>
      <w:proofErr w:type="gramStart"/>
      <w:r>
        <w:t>Operates</w:t>
      </w:r>
      <w:proofErr w:type="gramEnd"/>
      <w:r>
        <w:t xml:space="preserve"> like the </w:t>
      </w:r>
      <w:r w:rsidRPr="00174692">
        <w:rPr>
          <w:b/>
        </w:rPr>
        <w:t>map/</w:t>
      </w:r>
      <w:proofErr w:type="spellStart"/>
      <w:r w:rsidRPr="00174692">
        <w:rPr>
          <w:b/>
        </w:rPr>
        <w:t>mapcar</w:t>
      </w:r>
      <w:proofErr w:type="spellEnd"/>
      <w:r>
        <w:t xml:space="preserve"> </w:t>
      </w:r>
      <w:proofErr w:type="gramStart"/>
      <w:r>
        <w:t>function, but</w:t>
      </w:r>
      <w:proofErr w:type="gramEnd"/>
      <w:r>
        <w:t xml:space="preserve"> does not collect the results in a list. Instead, it </w:t>
      </w:r>
      <w:r w:rsidR="001A4284">
        <w:t xml:space="preserve">simply </w:t>
      </w:r>
      <w:r>
        <w:t xml:space="preserve">returns the </w:t>
      </w:r>
      <w:r w:rsidR="001A4284">
        <w:t>first argument sequence</w:t>
      </w:r>
      <w:r>
        <w:t>:</w:t>
      </w:r>
    </w:p>
    <w:p w14:paraId="5EF75FDA" w14:textId="77777777" w:rsidR="00174692" w:rsidRDefault="00174692" w:rsidP="00174692">
      <w:pPr>
        <w:jc w:val="both"/>
      </w:pPr>
    </w:p>
    <w:p w14:paraId="532510E0" w14:textId="77777777" w:rsidR="00174692" w:rsidRDefault="0017469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(map (</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 x x)) </w:t>
      </w:r>
      <w:proofErr w:type="gramStart"/>
      <w:r>
        <w:rPr>
          <w:rFonts w:ascii="Courier New" w:hAnsi="Courier New" w:cs="Courier New"/>
          <w:sz w:val="20"/>
          <w:szCs w:val="20"/>
        </w:rPr>
        <w:t>#(</w:t>
      </w:r>
      <w:proofErr w:type="gramEnd"/>
      <w:r>
        <w:rPr>
          <w:rFonts w:ascii="Courier New" w:hAnsi="Courier New" w:cs="Courier New"/>
          <w:sz w:val="20"/>
          <w:szCs w:val="20"/>
        </w:rPr>
        <w:t>1 2 3))</w:t>
      </w:r>
    </w:p>
    <w:p w14:paraId="7BDB8C27" w14:textId="77777777" w:rsidR="00883DF9" w:rsidRDefault="00174692" w:rsidP="00174692">
      <w:pPr>
        <w:shd w:val="clear" w:color="auto" w:fill="E0E0E0"/>
        <w:ind w:left="720"/>
        <w:jc w:val="both"/>
        <w:rPr>
          <w:rFonts w:ascii="Courier New" w:hAnsi="Courier New" w:cs="Courier New"/>
          <w:sz w:val="20"/>
          <w:szCs w:val="20"/>
        </w:rPr>
      </w:pPr>
      <w:r w:rsidRPr="00174692">
        <w:rPr>
          <w:rFonts w:ascii="Courier New" w:hAnsi="Courier New" w:cs="Courier New"/>
          <w:sz w:val="20"/>
          <w:szCs w:val="20"/>
        </w:rPr>
        <w:sym w:font="Wingdings" w:char="F0E0"/>
      </w:r>
      <w:r w:rsidR="003103B2">
        <w:rPr>
          <w:rFonts w:ascii="Courier New" w:hAnsi="Courier New" w:cs="Courier New"/>
          <w:sz w:val="20"/>
          <w:szCs w:val="20"/>
        </w:rPr>
        <w:t xml:space="preserve"> </w:t>
      </w:r>
    </w:p>
    <w:p w14:paraId="500543AE" w14:textId="1392A549" w:rsidR="00174692" w:rsidRDefault="003103B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(1 4</w:t>
      </w:r>
      <w:r w:rsidR="00174692">
        <w:rPr>
          <w:rFonts w:ascii="Courier New" w:hAnsi="Courier New" w:cs="Courier New"/>
          <w:sz w:val="20"/>
          <w:szCs w:val="20"/>
        </w:rPr>
        <w:t xml:space="preserve"> 9) </w:t>
      </w:r>
    </w:p>
    <w:p w14:paraId="0308FCFF" w14:textId="77777777" w:rsidR="00883DF9" w:rsidRDefault="00883DF9" w:rsidP="00174692">
      <w:pPr>
        <w:shd w:val="clear" w:color="auto" w:fill="E0E0E0"/>
        <w:ind w:left="720"/>
        <w:jc w:val="both"/>
        <w:rPr>
          <w:rFonts w:ascii="Courier New" w:hAnsi="Courier New" w:cs="Courier New"/>
          <w:sz w:val="20"/>
          <w:szCs w:val="20"/>
        </w:rPr>
      </w:pPr>
    </w:p>
    <w:p w14:paraId="75025009" w14:textId="309C9B92" w:rsidR="00174692" w:rsidRDefault="00174692" w:rsidP="00174692">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mapc</w:t>
      </w:r>
      <w:proofErr w:type="spellEnd"/>
      <w:r>
        <w:rPr>
          <w:rFonts w:ascii="Courier New" w:hAnsi="Courier New" w:cs="Courier New"/>
          <w:sz w:val="20"/>
          <w:szCs w:val="20"/>
        </w:rPr>
        <w:t xml:space="preserve"> (</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 x x)) </w:t>
      </w:r>
      <w:proofErr w:type="gramStart"/>
      <w:r>
        <w:rPr>
          <w:rFonts w:ascii="Courier New" w:hAnsi="Courier New" w:cs="Courier New"/>
          <w:sz w:val="20"/>
          <w:szCs w:val="20"/>
        </w:rPr>
        <w:t>#(</w:t>
      </w:r>
      <w:proofErr w:type="gramEnd"/>
      <w:r>
        <w:rPr>
          <w:rFonts w:ascii="Courier New" w:hAnsi="Courier New" w:cs="Courier New"/>
          <w:sz w:val="20"/>
          <w:szCs w:val="20"/>
        </w:rPr>
        <w:t>1 2 3))</w:t>
      </w:r>
    </w:p>
    <w:p w14:paraId="10C84658" w14:textId="77777777" w:rsidR="00883DF9" w:rsidRDefault="00174692" w:rsidP="001A4284">
      <w:pPr>
        <w:shd w:val="clear" w:color="auto" w:fill="E0E0E0"/>
        <w:ind w:left="720"/>
        <w:jc w:val="both"/>
        <w:rPr>
          <w:rFonts w:ascii="Courier New" w:hAnsi="Courier New" w:cs="Courier New"/>
          <w:sz w:val="20"/>
          <w:szCs w:val="20"/>
        </w:rPr>
      </w:pPr>
      <w:r w:rsidRPr="00385CEE">
        <w:rPr>
          <w:rFonts w:ascii="Courier New" w:hAnsi="Courier New" w:cs="Courier New"/>
          <w:sz w:val="20"/>
          <w:szCs w:val="20"/>
        </w:rPr>
        <w:sym w:font="Wingdings" w:char="F0E0"/>
      </w:r>
      <w:r>
        <w:rPr>
          <w:rFonts w:ascii="Courier New" w:hAnsi="Courier New" w:cs="Courier New"/>
          <w:sz w:val="20"/>
          <w:szCs w:val="20"/>
        </w:rPr>
        <w:t xml:space="preserve"> </w:t>
      </w:r>
    </w:p>
    <w:p w14:paraId="74C563B3" w14:textId="0ADE64A8" w:rsidR="00174692" w:rsidRPr="001A4284" w:rsidRDefault="001A4284" w:rsidP="001A4284">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1 2 3)</w:t>
      </w:r>
    </w:p>
    <w:p w14:paraId="538EC2BC" w14:textId="77777777" w:rsidR="001A4284" w:rsidRPr="001A4284" w:rsidRDefault="001A4284" w:rsidP="001A4284">
      <w:pPr>
        <w:pStyle w:val="Heading3"/>
        <w:rPr>
          <w:color w:val="1F497D" w:themeColor="text2"/>
        </w:rPr>
      </w:pPr>
      <w:bookmarkStart w:id="33" w:name="_Toc198229041"/>
      <w:proofErr w:type="spellStart"/>
      <w:r w:rsidRPr="001A4284">
        <w:rPr>
          <w:color w:val="1F497D" w:themeColor="text2"/>
        </w:rPr>
        <w:t>MapList</w:t>
      </w:r>
      <w:bookmarkEnd w:id="33"/>
      <w:proofErr w:type="spellEnd"/>
    </w:p>
    <w:p w14:paraId="26D1981D" w14:textId="77777777" w:rsidR="001A4284" w:rsidRDefault="001A4284" w:rsidP="001A4284">
      <w:r>
        <w:t xml:space="preserve">This maps the function </w:t>
      </w:r>
      <w:proofErr w:type="gramStart"/>
      <w:r>
        <w:t>to</w:t>
      </w:r>
      <w:proofErr w:type="gramEnd"/>
      <w:r>
        <w:t xml:space="preserve"> successive </w:t>
      </w:r>
      <w:proofErr w:type="spellStart"/>
      <w:r>
        <w:rPr>
          <w:i/>
        </w:rPr>
        <w:t>cdr’s</w:t>
      </w:r>
      <w:proofErr w:type="spellEnd"/>
      <w:r>
        <w:t xml:space="preserve"> and collects the results. For example:</w:t>
      </w:r>
    </w:p>
    <w:p w14:paraId="51C56700" w14:textId="77777777" w:rsidR="001A4284" w:rsidRDefault="001A4284" w:rsidP="001A4284"/>
    <w:p w14:paraId="1D0D5C5E" w14:textId="77777777" w:rsidR="001A4284" w:rsidRDefault="001A4284" w:rsidP="001A428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maplist</w:t>
      </w:r>
      <w:proofErr w:type="spellEnd"/>
      <w:r>
        <w:rPr>
          <w:rFonts w:ascii="Courier New" w:hAnsi="Courier New" w:cs="Courier New"/>
          <w:sz w:val="20"/>
          <w:szCs w:val="20"/>
        </w:rPr>
        <w:t xml:space="preserve"> (</w:t>
      </w:r>
      <w:proofErr w:type="spellStart"/>
      <w:r>
        <w:rPr>
          <w:rFonts w:ascii="Courier New" w:hAnsi="Courier New" w:cs="Courier New"/>
          <w:sz w:val="20"/>
          <w:szCs w:val="20"/>
        </w:rPr>
        <w:t>fn</w:t>
      </w:r>
      <w:proofErr w:type="spellEnd"/>
      <w:r>
        <w:rPr>
          <w:rFonts w:ascii="Courier New" w:hAnsi="Courier New" w:cs="Courier New"/>
          <w:sz w:val="20"/>
          <w:szCs w:val="20"/>
        </w:rPr>
        <w:t xml:space="preserve"> (x) (cons 'foo x)) '(a b c d))</w:t>
      </w:r>
    </w:p>
    <w:p w14:paraId="11B04F3F" w14:textId="77777777" w:rsidR="00883DF9" w:rsidRDefault="001A4284" w:rsidP="001A4284">
      <w:pPr>
        <w:shd w:val="clear" w:color="auto" w:fill="E0E0E0"/>
        <w:ind w:left="720"/>
        <w:jc w:val="both"/>
        <w:rPr>
          <w:rFonts w:ascii="Courier New" w:hAnsi="Courier New" w:cs="Courier New"/>
          <w:sz w:val="20"/>
          <w:szCs w:val="20"/>
        </w:rPr>
      </w:pPr>
      <w:r w:rsidRPr="00174692">
        <w:rPr>
          <w:rFonts w:ascii="Courier New" w:hAnsi="Courier New" w:cs="Courier New"/>
          <w:sz w:val="20"/>
          <w:szCs w:val="20"/>
        </w:rPr>
        <w:sym w:font="Wingdings" w:char="F0E0"/>
      </w:r>
      <w:r>
        <w:rPr>
          <w:rFonts w:ascii="Courier New" w:hAnsi="Courier New" w:cs="Courier New"/>
          <w:sz w:val="20"/>
          <w:szCs w:val="20"/>
        </w:rPr>
        <w:t xml:space="preserve"> </w:t>
      </w:r>
    </w:p>
    <w:p w14:paraId="249D552C" w14:textId="6E3F691C" w:rsidR="001A4284" w:rsidRPr="001A4284" w:rsidRDefault="001A4284" w:rsidP="001A4284">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((foo a b c d) (foo b c d) (foo c d) (foo d)) </w:t>
      </w:r>
    </w:p>
    <w:p w14:paraId="42D9365A" w14:textId="77777777" w:rsidR="001A4284" w:rsidRPr="001A4284" w:rsidRDefault="001A4284" w:rsidP="001A4284">
      <w:pPr>
        <w:pStyle w:val="Heading3"/>
        <w:rPr>
          <w:color w:val="1F497D" w:themeColor="text2"/>
        </w:rPr>
      </w:pPr>
      <w:bookmarkStart w:id="34" w:name="_Toc198229042"/>
      <w:proofErr w:type="spellStart"/>
      <w:r w:rsidRPr="001A4284">
        <w:rPr>
          <w:color w:val="1F497D" w:themeColor="text2"/>
        </w:rPr>
        <w:t>Mapl</w:t>
      </w:r>
      <w:bookmarkEnd w:id="34"/>
      <w:proofErr w:type="spellEnd"/>
    </w:p>
    <w:p w14:paraId="2206EB78" w14:textId="77777777" w:rsidR="006350FB" w:rsidRPr="00455FF4" w:rsidRDefault="001A4284">
      <w:r>
        <w:t xml:space="preserve">Operates like </w:t>
      </w:r>
      <w:proofErr w:type="spellStart"/>
      <w:proofErr w:type="gramStart"/>
      <w:r w:rsidRPr="001A4284">
        <w:rPr>
          <w:b/>
        </w:rPr>
        <w:t>maplist</w:t>
      </w:r>
      <w:proofErr w:type="spellEnd"/>
      <w:r>
        <w:t>, but</w:t>
      </w:r>
      <w:proofErr w:type="gramEnd"/>
      <w:r>
        <w:t xml:space="preserve"> </w:t>
      </w:r>
      <w:proofErr w:type="gramStart"/>
      <w:r>
        <w:t>does</w:t>
      </w:r>
      <w:proofErr w:type="gramEnd"/>
      <w:r>
        <w:t xml:space="preserve"> not collect the results. </w:t>
      </w:r>
      <w:proofErr w:type="gramStart"/>
      <w:r>
        <w:t>Instead</w:t>
      </w:r>
      <w:proofErr w:type="gramEnd"/>
      <w:r>
        <w:t xml:space="preserve"> it simply returns the first argument sequence.</w:t>
      </w:r>
    </w:p>
    <w:p w14:paraId="509FC69E" w14:textId="77777777" w:rsidR="00B6684C" w:rsidRDefault="00B6684C">
      <w:pPr>
        <w:rPr>
          <w:rFonts w:ascii="Arial" w:hAnsi="Arial" w:cs="Arial"/>
          <w:b/>
          <w:bCs/>
          <w:color w:val="1F497D" w:themeColor="text2"/>
          <w:sz w:val="26"/>
          <w:szCs w:val="26"/>
        </w:rPr>
      </w:pPr>
      <w:r>
        <w:rPr>
          <w:color w:val="1F497D" w:themeColor="text2"/>
        </w:rPr>
        <w:br w:type="page"/>
      </w:r>
    </w:p>
    <w:p w14:paraId="7E842D16" w14:textId="04DDEB7D" w:rsidR="00ED5BE4" w:rsidRPr="00ED5BE4" w:rsidRDefault="00ED5BE4" w:rsidP="00ED5BE4">
      <w:pPr>
        <w:pStyle w:val="Heading3"/>
        <w:rPr>
          <w:color w:val="1F497D" w:themeColor="text2"/>
        </w:rPr>
      </w:pPr>
      <w:bookmarkStart w:id="35" w:name="_Toc198229043"/>
      <w:r w:rsidRPr="00ED5BE4">
        <w:rPr>
          <w:color w:val="1F497D" w:themeColor="text2"/>
        </w:rPr>
        <w:lastRenderedPageBreak/>
        <w:t>Reduce</w:t>
      </w:r>
      <w:bookmarkEnd w:id="35"/>
    </w:p>
    <w:p w14:paraId="2FC2A4AC" w14:textId="77777777" w:rsidR="00ED5BE4" w:rsidRDefault="00ED5BE4" w:rsidP="00ED5BE4">
      <w:pPr>
        <w:jc w:val="both"/>
      </w:pPr>
      <w:r>
        <w:t xml:space="preserve">The mapping functions are often used in conjunction with the </w:t>
      </w:r>
      <w:proofErr w:type="gramStart"/>
      <w:r>
        <w:rPr>
          <w:b/>
        </w:rPr>
        <w:t>reduce</w:t>
      </w:r>
      <w:proofErr w:type="gramEnd"/>
      <w:r>
        <w:t xml:space="preserve"> function. The </w:t>
      </w:r>
      <w:proofErr w:type="gramStart"/>
      <w:r w:rsidRPr="00ED5BE4">
        <w:rPr>
          <w:b/>
        </w:rPr>
        <w:t>reduce</w:t>
      </w:r>
      <w:proofErr w:type="gramEnd"/>
      <w:r>
        <w:t xml:space="preserve"> function applies parameters </w:t>
      </w:r>
      <w:proofErr w:type="gramStart"/>
      <w:r>
        <w:t>pair-wise</w:t>
      </w:r>
      <w:proofErr w:type="gramEnd"/>
      <w:r>
        <w:t xml:space="preserve"> to the function that is supplied to it. For example:</w:t>
      </w:r>
    </w:p>
    <w:p w14:paraId="593421BD" w14:textId="77777777" w:rsidR="00ED5BE4" w:rsidRDefault="00ED5BE4" w:rsidP="00ED5BE4">
      <w:pPr>
        <w:jc w:val="both"/>
      </w:pPr>
    </w:p>
    <w:p w14:paraId="3FFF45E6" w14:textId="77777777" w:rsidR="00ED5BE4" w:rsidRDefault="00ED5BE4" w:rsidP="00ED5BE4">
      <w:pPr>
        <w:shd w:val="clear" w:color="auto" w:fill="E0E0E0"/>
        <w:ind w:left="720"/>
        <w:jc w:val="both"/>
        <w:rPr>
          <w:rFonts w:ascii="Courier New" w:hAnsi="Courier New" w:cs="Courier New"/>
          <w:sz w:val="20"/>
          <w:szCs w:val="20"/>
        </w:rPr>
      </w:pPr>
      <w:r>
        <w:rPr>
          <w:rFonts w:ascii="Courier New" w:hAnsi="Courier New" w:cs="Courier New"/>
          <w:sz w:val="20"/>
          <w:szCs w:val="20"/>
        </w:rPr>
        <w:t>(reduce + '(1 2 3 4))</w:t>
      </w:r>
    </w:p>
    <w:p w14:paraId="3D9775EB" w14:textId="77777777" w:rsidR="00883DF9" w:rsidRDefault="00ED5BE4" w:rsidP="00ED5BE4">
      <w:pPr>
        <w:shd w:val="clear" w:color="auto" w:fill="E0E0E0"/>
        <w:ind w:left="720"/>
        <w:jc w:val="both"/>
        <w:rPr>
          <w:rFonts w:ascii="Courier New" w:hAnsi="Courier New" w:cs="Courier New"/>
          <w:sz w:val="20"/>
          <w:szCs w:val="20"/>
        </w:rPr>
      </w:pPr>
      <w:r w:rsidRPr="00174692">
        <w:rPr>
          <w:rFonts w:ascii="Courier New" w:hAnsi="Courier New" w:cs="Courier New"/>
          <w:sz w:val="20"/>
          <w:szCs w:val="20"/>
        </w:rPr>
        <w:sym w:font="Wingdings" w:char="F0E0"/>
      </w:r>
      <w:r>
        <w:rPr>
          <w:rFonts w:ascii="Courier New" w:hAnsi="Courier New" w:cs="Courier New"/>
          <w:sz w:val="20"/>
          <w:szCs w:val="20"/>
        </w:rPr>
        <w:t xml:space="preserve"> </w:t>
      </w:r>
    </w:p>
    <w:p w14:paraId="3F295428" w14:textId="33DCEDB1" w:rsidR="00ED5BE4" w:rsidRDefault="00ED5BE4" w:rsidP="00ED5BE4">
      <w:pPr>
        <w:shd w:val="clear" w:color="auto" w:fill="E0E0E0"/>
        <w:ind w:left="720"/>
        <w:jc w:val="both"/>
        <w:rPr>
          <w:rFonts w:ascii="Courier New" w:hAnsi="Courier New" w:cs="Courier New"/>
          <w:sz w:val="20"/>
          <w:szCs w:val="20"/>
        </w:rPr>
      </w:pPr>
      <w:r>
        <w:rPr>
          <w:rFonts w:ascii="Courier New" w:hAnsi="Courier New" w:cs="Courier New"/>
          <w:sz w:val="20"/>
          <w:szCs w:val="20"/>
        </w:rPr>
        <w:t>10</w:t>
      </w:r>
    </w:p>
    <w:p w14:paraId="163A74D8" w14:textId="77777777" w:rsidR="00883DF9" w:rsidRDefault="00883DF9" w:rsidP="00ED5BE4">
      <w:pPr>
        <w:shd w:val="clear" w:color="auto" w:fill="E0E0E0"/>
        <w:ind w:left="720"/>
        <w:jc w:val="both"/>
        <w:rPr>
          <w:rFonts w:ascii="Courier New" w:hAnsi="Courier New" w:cs="Courier New"/>
          <w:sz w:val="20"/>
          <w:szCs w:val="20"/>
        </w:rPr>
      </w:pPr>
    </w:p>
    <w:p w14:paraId="2F8E66F0" w14:textId="7693914F" w:rsidR="00ED5BE4" w:rsidRDefault="00ED5BE4" w:rsidP="00ED5BE4">
      <w:pPr>
        <w:shd w:val="clear" w:color="auto" w:fill="E0E0E0"/>
        <w:ind w:left="720"/>
        <w:jc w:val="both"/>
        <w:rPr>
          <w:rFonts w:ascii="Courier New" w:hAnsi="Courier New" w:cs="Courier New"/>
          <w:sz w:val="20"/>
          <w:szCs w:val="20"/>
        </w:rPr>
      </w:pPr>
      <w:r>
        <w:rPr>
          <w:rFonts w:ascii="Courier New" w:hAnsi="Courier New" w:cs="Courier New"/>
          <w:sz w:val="20"/>
          <w:szCs w:val="20"/>
        </w:rPr>
        <w:t>(reduce * '(1 2 3 4))</w:t>
      </w:r>
    </w:p>
    <w:p w14:paraId="543D43F6" w14:textId="77777777" w:rsidR="00883DF9" w:rsidRDefault="00ED5BE4" w:rsidP="00ED5BE4">
      <w:pPr>
        <w:shd w:val="clear" w:color="auto" w:fill="E0E0E0"/>
        <w:ind w:left="720"/>
        <w:jc w:val="both"/>
        <w:rPr>
          <w:rFonts w:ascii="Courier New" w:hAnsi="Courier New" w:cs="Courier New"/>
          <w:sz w:val="20"/>
          <w:szCs w:val="20"/>
        </w:rPr>
      </w:pPr>
      <w:r w:rsidRPr="00ED5BE4">
        <w:rPr>
          <w:rFonts w:ascii="Courier New" w:hAnsi="Courier New" w:cs="Courier New"/>
          <w:sz w:val="20"/>
          <w:szCs w:val="20"/>
        </w:rPr>
        <w:sym w:font="Wingdings" w:char="F0E0"/>
      </w:r>
      <w:r>
        <w:rPr>
          <w:rFonts w:ascii="Courier New" w:hAnsi="Courier New" w:cs="Courier New"/>
          <w:sz w:val="20"/>
          <w:szCs w:val="20"/>
        </w:rPr>
        <w:t xml:space="preserve"> </w:t>
      </w:r>
    </w:p>
    <w:p w14:paraId="050FC7F4" w14:textId="5BA140BC" w:rsidR="00ED5BE4" w:rsidRDefault="00ED5BE4" w:rsidP="00ED5BE4">
      <w:pPr>
        <w:shd w:val="clear" w:color="auto" w:fill="E0E0E0"/>
        <w:ind w:left="720"/>
        <w:jc w:val="both"/>
        <w:rPr>
          <w:rFonts w:ascii="Courier New" w:hAnsi="Courier New" w:cs="Courier New"/>
          <w:sz w:val="20"/>
          <w:szCs w:val="20"/>
        </w:rPr>
      </w:pPr>
      <w:r>
        <w:rPr>
          <w:rFonts w:ascii="Courier New" w:hAnsi="Courier New" w:cs="Courier New"/>
          <w:sz w:val="20"/>
          <w:szCs w:val="20"/>
        </w:rPr>
        <w:t>24</w:t>
      </w:r>
    </w:p>
    <w:p w14:paraId="3BDB7687" w14:textId="77777777" w:rsidR="00883DF9" w:rsidRDefault="00883DF9" w:rsidP="00ED5BE4">
      <w:pPr>
        <w:shd w:val="clear" w:color="auto" w:fill="E0E0E0"/>
        <w:ind w:left="720"/>
        <w:jc w:val="both"/>
        <w:rPr>
          <w:rFonts w:ascii="Courier New" w:hAnsi="Courier New" w:cs="Courier New"/>
          <w:sz w:val="20"/>
          <w:szCs w:val="20"/>
        </w:rPr>
      </w:pPr>
    </w:p>
    <w:p w14:paraId="4976890C" w14:textId="4D652223" w:rsidR="00ED5BE4" w:rsidRDefault="00ED5BE4" w:rsidP="00ED5BE4">
      <w:pPr>
        <w:shd w:val="clear" w:color="auto" w:fill="E0E0E0"/>
        <w:ind w:left="720"/>
        <w:jc w:val="both"/>
        <w:rPr>
          <w:rFonts w:ascii="Courier New" w:hAnsi="Courier New" w:cs="Courier New"/>
          <w:sz w:val="20"/>
          <w:szCs w:val="20"/>
        </w:rPr>
      </w:pPr>
      <w:r>
        <w:rPr>
          <w:rFonts w:ascii="Courier New" w:hAnsi="Courier New" w:cs="Courier New"/>
          <w:sz w:val="20"/>
          <w:szCs w:val="20"/>
        </w:rPr>
        <w:t>(reduce #'</w:t>
      </w:r>
      <w:proofErr w:type="gramStart"/>
      <w:r>
        <w:rPr>
          <w:rFonts w:ascii="Courier New" w:hAnsi="Courier New" w:cs="Courier New"/>
          <w:sz w:val="20"/>
          <w:szCs w:val="20"/>
        </w:rPr>
        <w:t>string.concat</w:t>
      </w:r>
      <w:proofErr w:type="gramEnd"/>
      <w:r>
        <w:rPr>
          <w:rFonts w:ascii="Courier New" w:hAnsi="Courier New" w:cs="Courier New"/>
          <w:sz w:val="20"/>
          <w:szCs w:val="20"/>
        </w:rPr>
        <w:t xml:space="preserve"> '("a" "b" "c" "d"))</w:t>
      </w:r>
    </w:p>
    <w:p w14:paraId="6B3A4092" w14:textId="77777777" w:rsidR="00883DF9" w:rsidRDefault="00ED5BE4" w:rsidP="00ED5BE4">
      <w:pPr>
        <w:shd w:val="clear" w:color="auto" w:fill="E0E0E0"/>
        <w:ind w:left="720"/>
        <w:jc w:val="both"/>
        <w:rPr>
          <w:rFonts w:ascii="Courier New" w:hAnsi="Courier New" w:cs="Courier New"/>
          <w:sz w:val="20"/>
          <w:szCs w:val="20"/>
        </w:rPr>
      </w:pPr>
      <w:r w:rsidRPr="00ED5BE4">
        <w:rPr>
          <w:rFonts w:ascii="Courier New" w:hAnsi="Courier New" w:cs="Courier New"/>
          <w:sz w:val="20"/>
          <w:szCs w:val="20"/>
        </w:rPr>
        <w:sym w:font="Wingdings" w:char="F0E0"/>
      </w:r>
      <w:r>
        <w:rPr>
          <w:rFonts w:ascii="Courier New" w:hAnsi="Courier New" w:cs="Courier New"/>
          <w:sz w:val="20"/>
          <w:szCs w:val="20"/>
        </w:rPr>
        <w:t xml:space="preserve"> </w:t>
      </w:r>
    </w:p>
    <w:p w14:paraId="63746E0B" w14:textId="6D5EDC67" w:rsidR="00ED5BE4" w:rsidRPr="001A4284" w:rsidRDefault="00ED5BE4" w:rsidP="00ED5BE4">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abcd</w:t>
      </w:r>
      <w:proofErr w:type="spellEnd"/>
      <w:r>
        <w:rPr>
          <w:rFonts w:ascii="Courier New" w:hAnsi="Courier New" w:cs="Courier New"/>
          <w:sz w:val="20"/>
          <w:szCs w:val="20"/>
        </w:rPr>
        <w:t>"</w:t>
      </w:r>
    </w:p>
    <w:p w14:paraId="04AE904A" w14:textId="77777777" w:rsidR="00ED5BE4" w:rsidRDefault="00ED5BE4" w:rsidP="00ED5BE4">
      <w:pPr>
        <w:jc w:val="both"/>
      </w:pPr>
    </w:p>
    <w:p w14:paraId="37E216C3" w14:textId="77777777" w:rsidR="00ED5BE4" w:rsidRDefault="00ED5BE4" w:rsidP="00ED5BE4">
      <w:pPr>
        <w:jc w:val="both"/>
      </w:pPr>
      <w:r>
        <w:t xml:space="preserve">In addition to a function and a sequence, </w:t>
      </w:r>
      <w:r w:rsidRPr="00ED5BE4">
        <w:rPr>
          <w:b/>
        </w:rPr>
        <w:t>reduce</w:t>
      </w:r>
      <w:r>
        <w:t xml:space="preserve"> accepts the following keyword parameters:</w:t>
      </w:r>
    </w:p>
    <w:p w14:paraId="7790134C" w14:textId="77777777" w:rsidR="00CD5AF7" w:rsidRDefault="00CD5AF7" w:rsidP="00ED5BE4">
      <w:pPr>
        <w:jc w:val="both"/>
      </w:pPr>
    </w:p>
    <w:tbl>
      <w:tblPr>
        <w:tblStyle w:val="TableGrid"/>
        <w:tblW w:w="0" w:type="auto"/>
        <w:tblLook w:val="04A0" w:firstRow="1" w:lastRow="0" w:firstColumn="1" w:lastColumn="0" w:noHBand="0" w:noVBand="1"/>
      </w:tblPr>
      <w:tblGrid>
        <w:gridCol w:w="1638"/>
        <w:gridCol w:w="7218"/>
      </w:tblGrid>
      <w:tr w:rsidR="00CD5AF7" w:rsidRPr="00CD5AF7" w14:paraId="13E1560B" w14:textId="77777777" w:rsidTr="00CD5AF7">
        <w:tc>
          <w:tcPr>
            <w:tcW w:w="1638" w:type="dxa"/>
          </w:tcPr>
          <w:p w14:paraId="6D41505B" w14:textId="77777777" w:rsidR="00CD5AF7" w:rsidRPr="00CD5AF7" w:rsidRDefault="00CD5AF7" w:rsidP="00540753">
            <w:pPr>
              <w:jc w:val="both"/>
            </w:pPr>
            <w:proofErr w:type="gramStart"/>
            <w:r w:rsidRPr="00CD5AF7">
              <w:t>:start</w:t>
            </w:r>
            <w:proofErr w:type="gramEnd"/>
          </w:p>
        </w:tc>
        <w:tc>
          <w:tcPr>
            <w:tcW w:w="7218" w:type="dxa"/>
          </w:tcPr>
          <w:p w14:paraId="7DB495BC" w14:textId="77777777" w:rsidR="00CD5AF7" w:rsidRPr="00CD5AF7" w:rsidRDefault="00CD5AF7" w:rsidP="00540753">
            <w:pPr>
              <w:jc w:val="both"/>
            </w:pPr>
            <w:r w:rsidRPr="00CD5AF7">
              <w:t>the index to start operating on the sequence</w:t>
            </w:r>
          </w:p>
        </w:tc>
      </w:tr>
      <w:tr w:rsidR="00CD5AF7" w:rsidRPr="00CD5AF7" w14:paraId="04E1E01C" w14:textId="77777777" w:rsidTr="00CD5AF7">
        <w:tc>
          <w:tcPr>
            <w:tcW w:w="1638" w:type="dxa"/>
          </w:tcPr>
          <w:p w14:paraId="46AEAA81" w14:textId="77777777" w:rsidR="00CD5AF7" w:rsidRPr="00CD5AF7" w:rsidRDefault="00CD5AF7" w:rsidP="00540753">
            <w:pPr>
              <w:jc w:val="both"/>
            </w:pPr>
            <w:proofErr w:type="gramStart"/>
            <w:r w:rsidRPr="00CD5AF7">
              <w:t>:end</w:t>
            </w:r>
            <w:proofErr w:type="gramEnd"/>
          </w:p>
        </w:tc>
        <w:tc>
          <w:tcPr>
            <w:tcW w:w="7218" w:type="dxa"/>
          </w:tcPr>
          <w:p w14:paraId="35CFEDC8" w14:textId="77777777" w:rsidR="00CD5AF7" w:rsidRPr="00CD5AF7" w:rsidRDefault="00CD5AF7" w:rsidP="00540753">
            <w:pPr>
              <w:jc w:val="both"/>
            </w:pPr>
            <w:r w:rsidRPr="00CD5AF7">
              <w:t>the index to stop operating on the sequence</w:t>
            </w:r>
          </w:p>
        </w:tc>
      </w:tr>
      <w:tr w:rsidR="00CD5AF7" w:rsidRPr="00CD5AF7" w14:paraId="06EF6E44" w14:textId="77777777" w:rsidTr="00CD5AF7">
        <w:tc>
          <w:tcPr>
            <w:tcW w:w="1638" w:type="dxa"/>
          </w:tcPr>
          <w:p w14:paraId="685F4C77" w14:textId="77777777" w:rsidR="00CD5AF7" w:rsidRPr="00CD5AF7" w:rsidRDefault="00CD5AF7" w:rsidP="00540753">
            <w:pPr>
              <w:jc w:val="both"/>
            </w:pPr>
            <w:proofErr w:type="gramStart"/>
            <w:r w:rsidRPr="00CD5AF7">
              <w:t>:from</w:t>
            </w:r>
            <w:proofErr w:type="gramEnd"/>
            <w:r w:rsidRPr="00CD5AF7">
              <w:t>-end</w:t>
            </w:r>
          </w:p>
        </w:tc>
        <w:tc>
          <w:tcPr>
            <w:tcW w:w="7218" w:type="dxa"/>
          </w:tcPr>
          <w:p w14:paraId="2B055736" w14:textId="77777777" w:rsidR="00CD5AF7" w:rsidRPr="00CD5AF7" w:rsidRDefault="00CD5AF7" w:rsidP="00540753">
            <w:pPr>
              <w:jc w:val="both"/>
            </w:pPr>
            <w:r w:rsidRPr="00CD5AF7">
              <w:t>if true, processes the sequence “right-to-left” instead of “left-to-right”</w:t>
            </w:r>
          </w:p>
        </w:tc>
      </w:tr>
      <w:tr w:rsidR="00CD5AF7" w:rsidRPr="00CD5AF7" w14:paraId="2DE3202C" w14:textId="77777777" w:rsidTr="00CD5AF7">
        <w:tc>
          <w:tcPr>
            <w:tcW w:w="1638" w:type="dxa"/>
          </w:tcPr>
          <w:p w14:paraId="2A65CA4C" w14:textId="77777777" w:rsidR="00CD5AF7" w:rsidRPr="00CD5AF7" w:rsidRDefault="00CD5AF7" w:rsidP="00540753">
            <w:pPr>
              <w:jc w:val="both"/>
            </w:pPr>
            <w:proofErr w:type="gramStart"/>
            <w:r w:rsidRPr="00CD5AF7">
              <w:t>:initial</w:t>
            </w:r>
            <w:proofErr w:type="gramEnd"/>
            <w:r w:rsidRPr="00CD5AF7">
              <w:t>-value</w:t>
            </w:r>
          </w:p>
        </w:tc>
        <w:tc>
          <w:tcPr>
            <w:tcW w:w="7218" w:type="dxa"/>
          </w:tcPr>
          <w:p w14:paraId="1E0E83CD" w14:textId="77777777" w:rsidR="00CD5AF7" w:rsidRPr="00CD5AF7" w:rsidRDefault="00CD5AF7" w:rsidP="00540753">
            <w:pPr>
              <w:jc w:val="both"/>
            </w:pPr>
            <w:r w:rsidRPr="00CD5AF7">
              <w:t>An initial value to use for the reduction</w:t>
            </w:r>
          </w:p>
        </w:tc>
      </w:tr>
      <w:tr w:rsidR="00CD5AF7" w:rsidRPr="00CD5AF7" w14:paraId="6E75517F" w14:textId="77777777" w:rsidTr="00CD5AF7">
        <w:tc>
          <w:tcPr>
            <w:tcW w:w="1638" w:type="dxa"/>
          </w:tcPr>
          <w:p w14:paraId="7D560382" w14:textId="77777777" w:rsidR="00CD5AF7" w:rsidRPr="00CD5AF7" w:rsidRDefault="00CD5AF7" w:rsidP="00540753">
            <w:pPr>
              <w:jc w:val="both"/>
            </w:pPr>
            <w:r w:rsidRPr="00CD5AF7">
              <w:t>:key</w:t>
            </w:r>
          </w:p>
        </w:tc>
        <w:tc>
          <w:tcPr>
            <w:tcW w:w="7218" w:type="dxa"/>
          </w:tcPr>
          <w:p w14:paraId="67D19606" w14:textId="77777777" w:rsidR="00CD5AF7" w:rsidRPr="00CD5AF7" w:rsidRDefault="00CD5AF7" w:rsidP="00540753">
            <w:pPr>
              <w:jc w:val="both"/>
            </w:pPr>
            <w:r w:rsidRPr="00CD5AF7">
              <w:t>a function that will be applied to each element in the sequence prior to reduction</w:t>
            </w:r>
          </w:p>
        </w:tc>
      </w:tr>
    </w:tbl>
    <w:p w14:paraId="25C475DE" w14:textId="77777777" w:rsidR="00455FF4" w:rsidRDefault="00455FF4" w:rsidP="00360A06"/>
    <w:p w14:paraId="7CEA7B85" w14:textId="77777777" w:rsidR="00CD5AF7" w:rsidRDefault="00CD5AF7" w:rsidP="008B55A8">
      <w:r>
        <w:t>Some examples:</w:t>
      </w:r>
    </w:p>
    <w:p w14:paraId="637BA569" w14:textId="77777777" w:rsidR="00883DF9" w:rsidRDefault="00883DF9" w:rsidP="008B55A8"/>
    <w:p w14:paraId="4A918E28" w14:textId="77777777"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(reduce + '(1 2 3 4</w:t>
      </w:r>
      <w:proofErr w:type="gramStart"/>
      <w:r>
        <w:rPr>
          <w:rFonts w:ascii="Courier New" w:hAnsi="Courier New" w:cs="Courier New"/>
          <w:sz w:val="20"/>
          <w:szCs w:val="20"/>
        </w:rPr>
        <w:t>) :start</w:t>
      </w:r>
      <w:proofErr w:type="gramEnd"/>
      <w:r>
        <w:rPr>
          <w:rFonts w:ascii="Courier New" w:hAnsi="Courier New" w:cs="Courier New"/>
          <w:sz w:val="20"/>
          <w:szCs w:val="20"/>
        </w:rPr>
        <w:t xml:space="preserve"> </w:t>
      </w:r>
      <w:proofErr w:type="gramStart"/>
      <w:r>
        <w:rPr>
          <w:rFonts w:ascii="Courier New" w:hAnsi="Courier New" w:cs="Courier New"/>
          <w:sz w:val="20"/>
          <w:szCs w:val="20"/>
        </w:rPr>
        <w:t>1 :end</w:t>
      </w:r>
      <w:proofErr w:type="gramEnd"/>
      <w:r>
        <w:rPr>
          <w:rFonts w:ascii="Courier New" w:hAnsi="Courier New" w:cs="Courier New"/>
          <w:sz w:val="20"/>
          <w:szCs w:val="20"/>
        </w:rPr>
        <w:t xml:space="preserve"> 2)</w:t>
      </w:r>
    </w:p>
    <w:p w14:paraId="4D0783A6" w14:textId="77777777" w:rsidR="00CD5AF7" w:rsidRDefault="00CD5AF7" w:rsidP="00CD5AF7">
      <w:pPr>
        <w:shd w:val="clear" w:color="auto" w:fill="E0E0E0"/>
        <w:ind w:left="720"/>
        <w:jc w:val="both"/>
        <w:rPr>
          <w:rFonts w:ascii="Courier New" w:hAnsi="Courier New" w:cs="Courier New"/>
          <w:sz w:val="20"/>
          <w:szCs w:val="20"/>
        </w:rPr>
      </w:pPr>
      <w:r w:rsidRPr="00174692">
        <w:rPr>
          <w:rFonts w:ascii="Courier New" w:hAnsi="Courier New" w:cs="Courier New"/>
          <w:sz w:val="20"/>
          <w:szCs w:val="20"/>
        </w:rPr>
        <w:sym w:font="Wingdings" w:char="F0E0"/>
      </w:r>
      <w:r>
        <w:rPr>
          <w:rFonts w:ascii="Courier New" w:hAnsi="Courier New" w:cs="Courier New"/>
          <w:sz w:val="20"/>
          <w:szCs w:val="20"/>
        </w:rPr>
        <w:t xml:space="preserve"> 5</w:t>
      </w:r>
    </w:p>
    <w:p w14:paraId="11A64D01" w14:textId="77777777" w:rsidR="00883DF9" w:rsidRDefault="00883DF9" w:rsidP="00CD5AF7">
      <w:pPr>
        <w:shd w:val="clear" w:color="auto" w:fill="E0E0E0"/>
        <w:ind w:left="720"/>
        <w:jc w:val="both"/>
        <w:rPr>
          <w:rFonts w:ascii="Courier New" w:hAnsi="Courier New" w:cs="Courier New"/>
          <w:sz w:val="20"/>
          <w:szCs w:val="20"/>
        </w:rPr>
      </w:pPr>
    </w:p>
    <w:p w14:paraId="34525F75" w14:textId="34CC0345"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(reduce – '(1 2 3 4</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 == (- (- (- 1 2) 3) 4)</w:t>
      </w:r>
    </w:p>
    <w:p w14:paraId="5724D169" w14:textId="77777777" w:rsidR="00CD5AF7" w:rsidRDefault="00CD5AF7" w:rsidP="00CD5AF7">
      <w:pPr>
        <w:shd w:val="clear" w:color="auto" w:fill="E0E0E0"/>
        <w:ind w:left="720"/>
        <w:jc w:val="both"/>
        <w:rPr>
          <w:rFonts w:ascii="Courier New" w:hAnsi="Courier New" w:cs="Courier New"/>
          <w:sz w:val="20"/>
          <w:szCs w:val="20"/>
        </w:rPr>
      </w:pPr>
      <w:r w:rsidRPr="00CD5AF7">
        <w:rPr>
          <w:rFonts w:ascii="Courier New" w:hAnsi="Courier New" w:cs="Courier New"/>
          <w:sz w:val="20"/>
          <w:szCs w:val="20"/>
        </w:rPr>
        <w:sym w:font="Wingdings" w:char="F0E0"/>
      </w:r>
      <w:r>
        <w:rPr>
          <w:rFonts w:ascii="Courier New" w:hAnsi="Courier New" w:cs="Courier New"/>
          <w:sz w:val="20"/>
          <w:szCs w:val="20"/>
        </w:rPr>
        <w:t xml:space="preserve"> -8</w:t>
      </w:r>
    </w:p>
    <w:p w14:paraId="6D456A98" w14:textId="77777777" w:rsidR="00883DF9" w:rsidRDefault="00883DF9" w:rsidP="00CD5AF7">
      <w:pPr>
        <w:shd w:val="clear" w:color="auto" w:fill="E0E0E0"/>
        <w:ind w:left="720"/>
        <w:jc w:val="both"/>
        <w:rPr>
          <w:rFonts w:ascii="Courier New" w:hAnsi="Courier New" w:cs="Courier New"/>
          <w:sz w:val="20"/>
          <w:szCs w:val="20"/>
        </w:rPr>
      </w:pPr>
    </w:p>
    <w:p w14:paraId="3A82950B" w14:textId="33E4D829"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(reduce – '(1 2 3 4</w:t>
      </w:r>
      <w:proofErr w:type="gramStart"/>
      <w:r>
        <w:rPr>
          <w:rFonts w:ascii="Courier New" w:hAnsi="Courier New" w:cs="Courier New"/>
          <w:sz w:val="20"/>
          <w:szCs w:val="20"/>
        </w:rPr>
        <w:t>) :from</w:t>
      </w:r>
      <w:proofErr w:type="gramEnd"/>
      <w:r>
        <w:rPr>
          <w:rFonts w:ascii="Courier New" w:hAnsi="Courier New" w:cs="Courier New"/>
          <w:sz w:val="20"/>
          <w:szCs w:val="20"/>
        </w:rPr>
        <w:t xml:space="preserve">-end </w:t>
      </w:r>
      <w:proofErr w:type="gramStart"/>
      <w:r>
        <w:rPr>
          <w:rFonts w:ascii="Courier New" w:hAnsi="Courier New" w:cs="Courier New"/>
          <w:sz w:val="20"/>
          <w:szCs w:val="20"/>
        </w:rPr>
        <w:t>true)  ;</w:t>
      </w:r>
      <w:proofErr w:type="gramEnd"/>
      <w:r>
        <w:rPr>
          <w:rFonts w:ascii="Courier New" w:hAnsi="Courier New" w:cs="Courier New"/>
          <w:sz w:val="20"/>
          <w:szCs w:val="20"/>
        </w:rPr>
        <w:t>; == (- 1 (- 2 (- 3 4)))</w:t>
      </w:r>
    </w:p>
    <w:p w14:paraId="3E9C900D" w14:textId="77777777" w:rsidR="00CD5AF7" w:rsidRDefault="00CD5AF7" w:rsidP="00CD5AF7">
      <w:pPr>
        <w:shd w:val="clear" w:color="auto" w:fill="E0E0E0"/>
        <w:ind w:left="720"/>
        <w:jc w:val="both"/>
        <w:rPr>
          <w:rFonts w:ascii="Courier New" w:hAnsi="Courier New" w:cs="Courier New"/>
          <w:sz w:val="20"/>
          <w:szCs w:val="20"/>
        </w:rPr>
      </w:pPr>
      <w:r w:rsidRPr="00CD5AF7">
        <w:rPr>
          <w:rFonts w:ascii="Courier New" w:hAnsi="Courier New" w:cs="Courier New"/>
          <w:sz w:val="20"/>
          <w:szCs w:val="20"/>
        </w:rPr>
        <w:sym w:font="Wingdings" w:char="F0E0"/>
      </w:r>
      <w:r>
        <w:rPr>
          <w:rFonts w:ascii="Courier New" w:hAnsi="Courier New" w:cs="Courier New"/>
          <w:sz w:val="20"/>
          <w:szCs w:val="20"/>
        </w:rPr>
        <w:t xml:space="preserve"> -2</w:t>
      </w:r>
    </w:p>
    <w:p w14:paraId="63BC9032" w14:textId="77777777" w:rsidR="00883DF9" w:rsidRDefault="00883DF9" w:rsidP="00CD5AF7">
      <w:pPr>
        <w:shd w:val="clear" w:color="auto" w:fill="E0E0E0"/>
        <w:ind w:left="720"/>
        <w:jc w:val="both"/>
        <w:rPr>
          <w:rFonts w:ascii="Courier New" w:hAnsi="Courier New" w:cs="Courier New"/>
          <w:sz w:val="20"/>
          <w:szCs w:val="20"/>
        </w:rPr>
      </w:pPr>
    </w:p>
    <w:p w14:paraId="174F2063" w14:textId="1B1730EC"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(reduce </w:t>
      </w:r>
      <w:proofErr w:type="gramStart"/>
      <w:r>
        <w:rPr>
          <w:rFonts w:ascii="Courier New" w:hAnsi="Courier New" w:cs="Courier New"/>
          <w:sz w:val="20"/>
          <w:szCs w:val="20"/>
        </w:rPr>
        <w:t>+ '(</w:t>
      </w:r>
      <w:proofErr w:type="gramEnd"/>
      <w:r>
        <w:rPr>
          <w:rFonts w:ascii="Courier New" w:hAnsi="Courier New" w:cs="Courier New"/>
          <w:sz w:val="20"/>
          <w:szCs w:val="20"/>
        </w:rPr>
        <w:t>(1 a) (2 b) (3 c)</w:t>
      </w:r>
      <w:proofErr w:type="gramStart"/>
      <w:r>
        <w:rPr>
          <w:rFonts w:ascii="Courier New" w:hAnsi="Courier New" w:cs="Courier New"/>
          <w:sz w:val="20"/>
          <w:szCs w:val="20"/>
        </w:rPr>
        <w:t>) :key</w:t>
      </w:r>
      <w:proofErr w:type="gramEnd"/>
      <w:r>
        <w:rPr>
          <w:rFonts w:ascii="Courier New" w:hAnsi="Courier New" w:cs="Courier New"/>
          <w:sz w:val="20"/>
          <w:szCs w:val="20"/>
        </w:rPr>
        <w:t xml:space="preserve"> car)</w:t>
      </w:r>
    </w:p>
    <w:p w14:paraId="519A2B63" w14:textId="77777777" w:rsidR="00CD5AF7" w:rsidRDefault="00CD5AF7" w:rsidP="00CD5AF7">
      <w:pPr>
        <w:shd w:val="clear" w:color="auto" w:fill="E0E0E0"/>
        <w:ind w:left="720"/>
        <w:jc w:val="both"/>
        <w:rPr>
          <w:rFonts w:ascii="Courier New" w:hAnsi="Courier New" w:cs="Courier New"/>
          <w:sz w:val="20"/>
          <w:szCs w:val="20"/>
        </w:rPr>
      </w:pPr>
      <w:r w:rsidRPr="00CD5AF7">
        <w:rPr>
          <w:rFonts w:ascii="Courier New" w:hAnsi="Courier New" w:cs="Courier New"/>
          <w:sz w:val="20"/>
          <w:szCs w:val="20"/>
        </w:rPr>
        <w:sym w:font="Wingdings" w:char="F0E0"/>
      </w:r>
      <w:r>
        <w:rPr>
          <w:rFonts w:ascii="Courier New" w:hAnsi="Courier New" w:cs="Courier New"/>
          <w:sz w:val="20"/>
          <w:szCs w:val="20"/>
        </w:rPr>
        <w:t xml:space="preserve"> 6</w:t>
      </w:r>
    </w:p>
    <w:p w14:paraId="6C879867" w14:textId="77777777" w:rsidR="00883DF9" w:rsidRDefault="00883DF9" w:rsidP="00CD5AF7">
      <w:pPr>
        <w:shd w:val="clear" w:color="auto" w:fill="E0E0E0"/>
        <w:ind w:left="720"/>
        <w:jc w:val="both"/>
        <w:rPr>
          <w:rFonts w:ascii="Courier New" w:hAnsi="Courier New" w:cs="Courier New"/>
          <w:sz w:val="20"/>
          <w:szCs w:val="20"/>
        </w:rPr>
      </w:pPr>
    </w:p>
    <w:p w14:paraId="227F625D" w14:textId="53F4AC6C"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(reduce append '((1) (2)</w:t>
      </w:r>
      <w:proofErr w:type="gramStart"/>
      <w:r>
        <w:rPr>
          <w:rFonts w:ascii="Courier New" w:hAnsi="Courier New" w:cs="Courier New"/>
          <w:sz w:val="20"/>
          <w:szCs w:val="20"/>
        </w:rPr>
        <w:t>) :initial</w:t>
      </w:r>
      <w:proofErr w:type="gramEnd"/>
      <w:r>
        <w:rPr>
          <w:rFonts w:ascii="Courier New" w:hAnsi="Courier New" w:cs="Courier New"/>
          <w:sz w:val="20"/>
          <w:szCs w:val="20"/>
        </w:rPr>
        <w:t>-value '(</w:t>
      </w:r>
      <w:proofErr w:type="spellStart"/>
      <w:r>
        <w:rPr>
          <w:rFonts w:ascii="Courier New" w:hAnsi="Courier New" w:cs="Courier New"/>
          <w:sz w:val="20"/>
          <w:szCs w:val="20"/>
        </w:rPr>
        <w:t>i</w:t>
      </w:r>
      <w:proofErr w:type="spellEnd"/>
      <w:r>
        <w:rPr>
          <w:rFonts w:ascii="Courier New" w:hAnsi="Courier New" w:cs="Courier New"/>
          <w:sz w:val="20"/>
          <w:szCs w:val="20"/>
        </w:rPr>
        <w:t xml:space="preserve"> n </w:t>
      </w:r>
      <w:proofErr w:type="spellStart"/>
      <w:r>
        <w:rPr>
          <w:rFonts w:ascii="Courier New" w:hAnsi="Courier New" w:cs="Courier New"/>
          <w:sz w:val="20"/>
          <w:szCs w:val="20"/>
        </w:rPr>
        <w:t>i</w:t>
      </w:r>
      <w:proofErr w:type="spellEnd"/>
      <w:r>
        <w:rPr>
          <w:rFonts w:ascii="Courier New" w:hAnsi="Courier New" w:cs="Courier New"/>
          <w:sz w:val="20"/>
          <w:szCs w:val="20"/>
        </w:rPr>
        <w:t xml:space="preserve"> t))</w:t>
      </w:r>
    </w:p>
    <w:p w14:paraId="0BED44C2" w14:textId="77777777" w:rsidR="00CD5AF7" w:rsidRDefault="00CD5AF7" w:rsidP="00CD5AF7">
      <w:pPr>
        <w:shd w:val="clear" w:color="auto" w:fill="E0E0E0"/>
        <w:ind w:left="720"/>
        <w:jc w:val="both"/>
        <w:rPr>
          <w:rFonts w:ascii="Courier New" w:hAnsi="Courier New" w:cs="Courier New"/>
          <w:sz w:val="20"/>
          <w:szCs w:val="20"/>
        </w:rPr>
      </w:pPr>
      <w:r w:rsidRPr="00CD5AF7">
        <w:rPr>
          <w:rFonts w:ascii="Courier New" w:hAnsi="Courier New" w:cs="Courier New"/>
          <w:sz w:val="20"/>
          <w:szCs w:val="20"/>
        </w:rPr>
        <w:sym w:font="Wingdings" w:char="F0E0"/>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n </w:t>
      </w:r>
      <w:proofErr w:type="spellStart"/>
      <w:r>
        <w:rPr>
          <w:rFonts w:ascii="Courier New" w:hAnsi="Courier New" w:cs="Courier New"/>
          <w:sz w:val="20"/>
          <w:szCs w:val="20"/>
        </w:rPr>
        <w:t>i</w:t>
      </w:r>
      <w:proofErr w:type="spellEnd"/>
      <w:r>
        <w:rPr>
          <w:rFonts w:ascii="Courier New" w:hAnsi="Courier New" w:cs="Courier New"/>
          <w:sz w:val="20"/>
          <w:szCs w:val="20"/>
        </w:rPr>
        <w:t xml:space="preserve"> t 1 2)</w:t>
      </w:r>
    </w:p>
    <w:p w14:paraId="649EC795" w14:textId="77777777" w:rsidR="00883DF9" w:rsidRDefault="00883DF9" w:rsidP="00CD5AF7">
      <w:pPr>
        <w:shd w:val="clear" w:color="auto" w:fill="E0E0E0"/>
        <w:ind w:left="720"/>
        <w:jc w:val="both"/>
        <w:rPr>
          <w:rFonts w:ascii="Courier New" w:hAnsi="Courier New" w:cs="Courier New"/>
          <w:sz w:val="20"/>
          <w:szCs w:val="20"/>
        </w:rPr>
      </w:pPr>
    </w:p>
    <w:p w14:paraId="28737815" w14:textId="28EE9A36"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(reduce append '((1) (2)</w:t>
      </w:r>
      <w:proofErr w:type="gramStart"/>
      <w:r>
        <w:rPr>
          <w:rFonts w:ascii="Courier New" w:hAnsi="Courier New" w:cs="Courier New"/>
          <w:sz w:val="20"/>
          <w:szCs w:val="20"/>
        </w:rPr>
        <w:t>) :initial</w:t>
      </w:r>
      <w:proofErr w:type="gramEnd"/>
      <w:r>
        <w:rPr>
          <w:rFonts w:ascii="Courier New" w:hAnsi="Courier New" w:cs="Courier New"/>
          <w:sz w:val="20"/>
          <w:szCs w:val="20"/>
        </w:rPr>
        <w:t>-value '(</w:t>
      </w:r>
      <w:proofErr w:type="spellStart"/>
      <w:r>
        <w:rPr>
          <w:rFonts w:ascii="Courier New" w:hAnsi="Courier New" w:cs="Courier New"/>
          <w:sz w:val="20"/>
          <w:szCs w:val="20"/>
        </w:rPr>
        <w:t>i</w:t>
      </w:r>
      <w:proofErr w:type="spellEnd"/>
      <w:r>
        <w:rPr>
          <w:rFonts w:ascii="Courier New" w:hAnsi="Courier New" w:cs="Courier New"/>
          <w:sz w:val="20"/>
          <w:szCs w:val="20"/>
        </w:rPr>
        <w:t xml:space="preserve"> n </w:t>
      </w:r>
      <w:proofErr w:type="spellStart"/>
      <w:r>
        <w:rPr>
          <w:rFonts w:ascii="Courier New" w:hAnsi="Courier New" w:cs="Courier New"/>
          <w:sz w:val="20"/>
          <w:szCs w:val="20"/>
        </w:rPr>
        <w:t>i</w:t>
      </w:r>
      <w:proofErr w:type="spellEnd"/>
      <w:r>
        <w:rPr>
          <w:rFonts w:ascii="Courier New" w:hAnsi="Courier New" w:cs="Courier New"/>
          <w:sz w:val="20"/>
          <w:szCs w:val="20"/>
        </w:rPr>
        <w:t xml:space="preserve"> t) </w:t>
      </w:r>
    </w:p>
    <w:p w14:paraId="70D27A8B" w14:textId="77777777" w:rsidR="00CD5AF7" w:rsidRDefault="00CD5AF7" w:rsidP="00CD5AF7">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:from</w:t>
      </w:r>
      <w:proofErr w:type="gramEnd"/>
      <w:r>
        <w:rPr>
          <w:rFonts w:ascii="Courier New" w:hAnsi="Courier New" w:cs="Courier New"/>
          <w:sz w:val="20"/>
          <w:szCs w:val="20"/>
        </w:rPr>
        <w:t>-end true)</w:t>
      </w:r>
    </w:p>
    <w:p w14:paraId="55B41A2F" w14:textId="77777777" w:rsidR="006350FB" w:rsidRPr="00455FF4" w:rsidRDefault="008140CB" w:rsidP="00455FF4">
      <w:pPr>
        <w:shd w:val="clear" w:color="auto" w:fill="E0E0E0"/>
        <w:ind w:left="720"/>
        <w:jc w:val="both"/>
        <w:rPr>
          <w:rFonts w:ascii="Courier New" w:hAnsi="Courier New" w:cs="Courier New"/>
          <w:sz w:val="20"/>
          <w:szCs w:val="20"/>
        </w:rPr>
      </w:pPr>
      <w:r w:rsidRPr="008140CB">
        <w:rPr>
          <w:rFonts w:ascii="Courier New" w:hAnsi="Courier New" w:cs="Courier New"/>
          <w:sz w:val="20"/>
          <w:szCs w:val="20"/>
        </w:rPr>
        <w:sym w:font="Wingdings" w:char="F0E0"/>
      </w:r>
      <w:r>
        <w:rPr>
          <w:rFonts w:ascii="Courier New" w:hAnsi="Courier New" w:cs="Courier New"/>
          <w:sz w:val="20"/>
          <w:szCs w:val="20"/>
        </w:rPr>
        <w:t xml:space="preserve"> (1 2 </w:t>
      </w:r>
      <w:proofErr w:type="spellStart"/>
      <w:r>
        <w:rPr>
          <w:rFonts w:ascii="Courier New" w:hAnsi="Courier New" w:cs="Courier New"/>
          <w:sz w:val="20"/>
          <w:szCs w:val="20"/>
        </w:rPr>
        <w:t>i</w:t>
      </w:r>
      <w:proofErr w:type="spellEnd"/>
      <w:r>
        <w:rPr>
          <w:rFonts w:ascii="Courier New" w:hAnsi="Courier New" w:cs="Courier New"/>
          <w:sz w:val="20"/>
          <w:szCs w:val="20"/>
        </w:rPr>
        <w:t xml:space="preserve"> n </w:t>
      </w:r>
      <w:proofErr w:type="spellStart"/>
      <w:r>
        <w:rPr>
          <w:rFonts w:ascii="Courier New" w:hAnsi="Courier New" w:cs="Courier New"/>
          <w:sz w:val="20"/>
          <w:szCs w:val="20"/>
        </w:rPr>
        <w:t>i</w:t>
      </w:r>
      <w:proofErr w:type="spellEnd"/>
      <w:r>
        <w:rPr>
          <w:rFonts w:ascii="Courier New" w:hAnsi="Courier New" w:cs="Courier New"/>
          <w:sz w:val="20"/>
          <w:szCs w:val="20"/>
        </w:rPr>
        <w:t xml:space="preserve"> t)</w:t>
      </w:r>
    </w:p>
    <w:p w14:paraId="32F71EF4" w14:textId="77777777" w:rsidR="00883DF9" w:rsidRDefault="00883DF9">
      <w:pPr>
        <w:rPr>
          <w:rFonts w:ascii="Arial" w:hAnsi="Arial" w:cs="Arial"/>
          <w:b/>
          <w:bCs/>
          <w:i/>
          <w:iCs/>
          <w:color w:val="333399"/>
          <w:sz w:val="28"/>
          <w:szCs w:val="28"/>
        </w:rPr>
      </w:pPr>
      <w:r>
        <w:rPr>
          <w:color w:val="333399"/>
        </w:rPr>
        <w:br w:type="page"/>
      </w:r>
    </w:p>
    <w:p w14:paraId="795D684B" w14:textId="19858975" w:rsidR="00C519D1" w:rsidRPr="00932A72" w:rsidRDefault="00C519D1" w:rsidP="00C519D1">
      <w:pPr>
        <w:pStyle w:val="Heading2"/>
        <w:rPr>
          <w:color w:val="333399"/>
        </w:rPr>
      </w:pPr>
      <w:bookmarkStart w:id="36" w:name="_Toc198229044"/>
      <w:r w:rsidRPr="00932A72">
        <w:rPr>
          <w:color w:val="333399"/>
        </w:rPr>
        <w:lastRenderedPageBreak/>
        <w:t>Types</w:t>
      </w:r>
      <w:bookmarkEnd w:id="36"/>
    </w:p>
    <w:p w14:paraId="0F7702AE" w14:textId="77777777" w:rsidR="00C519D1" w:rsidRDefault="0046185A" w:rsidP="00C519D1">
      <w:pPr>
        <w:jc w:val="both"/>
      </w:pPr>
      <w:r>
        <w:t>Yarr</w:t>
      </w:r>
      <w:r w:rsidR="00C519D1">
        <w:t xml:space="preserve"> is a </w:t>
      </w:r>
      <w:proofErr w:type="gramStart"/>
      <w:r w:rsidR="00C519D1">
        <w:t>strongly-typed</w:t>
      </w:r>
      <w:proofErr w:type="gramEnd"/>
      <w:r w:rsidR="00C519D1">
        <w:t xml:space="preserve"> language. The types supported by </w:t>
      </w:r>
      <w:r>
        <w:t>Yarr</w:t>
      </w:r>
      <w:r w:rsidR="00C519D1">
        <w:t xml:space="preserve"> are those supported by the .NET runtime. Although symbols and variables are not explicitly declared to be of a certain type, the runtime does track their data types. The function </w:t>
      </w:r>
      <w:proofErr w:type="spellStart"/>
      <w:r w:rsidR="00C519D1">
        <w:rPr>
          <w:b/>
        </w:rPr>
        <w:t>typeof</w:t>
      </w:r>
      <w:proofErr w:type="spellEnd"/>
      <w:r w:rsidR="00C519D1">
        <w:t xml:space="preserve"> can be </w:t>
      </w:r>
      <w:r w:rsidR="00A277F4">
        <w:t>used to determine the type of a</w:t>
      </w:r>
      <w:r w:rsidR="00C519D1">
        <w:t xml:space="preserve"> </w:t>
      </w:r>
      <w:r>
        <w:t>Yarr</w:t>
      </w:r>
      <w:r w:rsidR="00C519D1">
        <w:t xml:space="preserve"> object:</w:t>
      </w:r>
    </w:p>
    <w:p w14:paraId="63AE8362" w14:textId="77777777" w:rsidR="00C519D1" w:rsidRDefault="00C519D1" w:rsidP="00C519D1">
      <w:pPr>
        <w:jc w:val="both"/>
      </w:pPr>
    </w:p>
    <w:p w14:paraId="38F32CF4" w14:textId="77777777" w:rsidR="00C519D1"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3)</w:t>
      </w:r>
    </w:p>
    <w:p w14:paraId="25C81537" w14:textId="77777777" w:rsidR="00883DF9"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64106B20" w14:textId="4D6B3B20" w:rsidR="00C519D1" w:rsidRDefault="00C519D1" w:rsidP="00C93195">
      <w:pPr>
        <w:shd w:val="clear" w:color="auto" w:fill="E0E0E0"/>
        <w:ind w:left="720"/>
        <w:jc w:val="both"/>
        <w:rPr>
          <w:rFonts w:ascii="Courier New" w:hAnsi="Courier New" w:cs="Courier New"/>
          <w:sz w:val="20"/>
          <w:szCs w:val="20"/>
        </w:rPr>
      </w:pPr>
      <w:r w:rsidRPr="00C519D1">
        <w:rPr>
          <w:rFonts w:ascii="Courier New" w:hAnsi="Courier New" w:cs="Courier New"/>
          <w:sz w:val="20"/>
          <w:szCs w:val="20"/>
        </w:rPr>
        <w:sym w:font="Wingdings" w:char="F0E0"/>
      </w:r>
      <w:r>
        <w:rPr>
          <w:rFonts w:ascii="Courier New" w:hAnsi="Courier New" w:cs="Courier New"/>
          <w:sz w:val="20"/>
          <w:szCs w:val="20"/>
        </w:rPr>
        <w:t xml:space="preserve"> </w:t>
      </w:r>
      <w:r w:rsidR="002A49E0">
        <w:rPr>
          <w:rFonts w:ascii="Courier New" w:hAnsi="Courier New" w:cs="Courier New"/>
          <w:sz w:val="20"/>
          <w:szCs w:val="20"/>
        </w:rPr>
        <w:t>#&lt;</w:t>
      </w:r>
      <w:r>
        <w:rPr>
          <w:rFonts w:ascii="Courier New" w:hAnsi="Courier New" w:cs="Courier New"/>
          <w:sz w:val="20"/>
          <w:szCs w:val="20"/>
        </w:rPr>
        <w:t>System.Int32</w:t>
      </w:r>
      <w:r w:rsidR="002A49E0">
        <w:rPr>
          <w:rFonts w:ascii="Courier New" w:hAnsi="Courier New" w:cs="Courier New"/>
          <w:sz w:val="20"/>
          <w:szCs w:val="20"/>
        </w:rPr>
        <w:t>&gt;</w:t>
      </w:r>
    </w:p>
    <w:p w14:paraId="64EA8656" w14:textId="77777777" w:rsidR="00C519D1" w:rsidRDefault="00C519D1" w:rsidP="00C93195">
      <w:pPr>
        <w:shd w:val="clear" w:color="auto" w:fill="E0E0E0"/>
        <w:ind w:left="720"/>
        <w:jc w:val="both"/>
        <w:rPr>
          <w:rFonts w:ascii="Courier New" w:hAnsi="Courier New" w:cs="Courier New"/>
          <w:sz w:val="20"/>
          <w:szCs w:val="20"/>
        </w:rPr>
      </w:pPr>
    </w:p>
    <w:p w14:paraId="143077AC" w14:textId="77777777" w:rsidR="00C519D1"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12345678910111213)</w:t>
      </w:r>
    </w:p>
    <w:p w14:paraId="1D919C37" w14:textId="77777777" w:rsidR="00883DF9"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226BC093" w14:textId="07E2A99D" w:rsidR="00C519D1" w:rsidRDefault="00C519D1" w:rsidP="00C93195">
      <w:pPr>
        <w:shd w:val="clear" w:color="auto" w:fill="E0E0E0"/>
        <w:ind w:left="720"/>
        <w:jc w:val="both"/>
        <w:rPr>
          <w:rFonts w:ascii="Courier New" w:hAnsi="Courier New" w:cs="Courier New"/>
          <w:sz w:val="20"/>
          <w:szCs w:val="20"/>
        </w:rPr>
      </w:pPr>
      <w:r w:rsidRPr="00C519D1">
        <w:rPr>
          <w:rFonts w:ascii="Courier New" w:hAnsi="Courier New" w:cs="Courier New"/>
          <w:sz w:val="20"/>
          <w:szCs w:val="20"/>
        </w:rPr>
        <w:sym w:font="Wingdings" w:char="F0E0"/>
      </w:r>
      <w:r>
        <w:rPr>
          <w:rFonts w:ascii="Courier New" w:hAnsi="Courier New" w:cs="Courier New"/>
          <w:sz w:val="20"/>
          <w:szCs w:val="20"/>
        </w:rPr>
        <w:t xml:space="preserve"> </w:t>
      </w:r>
      <w:r w:rsidR="002A49E0">
        <w:rPr>
          <w:rFonts w:ascii="Courier New" w:hAnsi="Courier New" w:cs="Courier New"/>
          <w:sz w:val="20"/>
          <w:szCs w:val="20"/>
        </w:rPr>
        <w:t>#&lt;</w:t>
      </w:r>
      <w:r>
        <w:rPr>
          <w:rFonts w:ascii="Courier New" w:hAnsi="Courier New" w:cs="Courier New"/>
          <w:sz w:val="20"/>
          <w:szCs w:val="20"/>
        </w:rPr>
        <w:t>System.Int64</w:t>
      </w:r>
      <w:r w:rsidR="002A49E0">
        <w:rPr>
          <w:rFonts w:ascii="Courier New" w:hAnsi="Courier New" w:cs="Courier New"/>
          <w:sz w:val="20"/>
          <w:szCs w:val="20"/>
        </w:rPr>
        <w:t>&gt;</w:t>
      </w:r>
    </w:p>
    <w:p w14:paraId="1AC79EFF" w14:textId="77777777" w:rsidR="00C519D1" w:rsidRDefault="00C519D1" w:rsidP="00C93195">
      <w:pPr>
        <w:shd w:val="clear" w:color="auto" w:fill="E0E0E0"/>
        <w:ind w:left="720"/>
        <w:jc w:val="both"/>
        <w:rPr>
          <w:rFonts w:ascii="Courier New" w:hAnsi="Courier New" w:cs="Courier New"/>
          <w:sz w:val="20"/>
          <w:szCs w:val="20"/>
        </w:rPr>
      </w:pPr>
    </w:p>
    <w:p w14:paraId="772B5D12" w14:textId="77777777" w:rsidR="00C519D1"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123.45</w:t>
      </w:r>
      <w:r w:rsidR="00A5244F">
        <w:rPr>
          <w:rFonts w:ascii="Courier New" w:hAnsi="Courier New" w:cs="Courier New"/>
          <w:sz w:val="20"/>
          <w:szCs w:val="20"/>
        </w:rPr>
        <w:t>m</w:t>
      </w:r>
      <w:r>
        <w:rPr>
          <w:rFonts w:ascii="Courier New" w:hAnsi="Courier New" w:cs="Courier New"/>
          <w:sz w:val="20"/>
          <w:szCs w:val="20"/>
        </w:rPr>
        <w:t>)</w:t>
      </w:r>
    </w:p>
    <w:p w14:paraId="2D914E8B" w14:textId="77777777" w:rsidR="00883DF9"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559E83D5" w14:textId="7622BBF3" w:rsidR="00C519D1" w:rsidRDefault="00C519D1" w:rsidP="00C93195">
      <w:pPr>
        <w:shd w:val="clear" w:color="auto" w:fill="E0E0E0"/>
        <w:ind w:left="720"/>
        <w:jc w:val="both"/>
        <w:rPr>
          <w:rFonts w:ascii="Courier New" w:hAnsi="Courier New" w:cs="Courier New"/>
          <w:sz w:val="20"/>
          <w:szCs w:val="20"/>
        </w:rPr>
      </w:pPr>
      <w:r w:rsidRPr="00C519D1">
        <w:rPr>
          <w:rFonts w:ascii="Courier New" w:hAnsi="Courier New" w:cs="Courier New"/>
          <w:sz w:val="20"/>
          <w:szCs w:val="20"/>
        </w:rPr>
        <w:sym w:font="Wingdings" w:char="F0E0"/>
      </w:r>
      <w:r>
        <w:rPr>
          <w:rFonts w:ascii="Courier New" w:hAnsi="Courier New" w:cs="Courier New"/>
          <w:sz w:val="20"/>
          <w:szCs w:val="20"/>
        </w:rPr>
        <w:t xml:space="preserve"> </w:t>
      </w:r>
      <w:r w:rsidR="002A49E0">
        <w:rPr>
          <w:rFonts w:ascii="Courier New" w:hAnsi="Courier New" w:cs="Courier New"/>
          <w:sz w:val="20"/>
          <w:szCs w:val="20"/>
        </w:rPr>
        <w:t>#&lt;System.Decimal&gt;</w:t>
      </w:r>
    </w:p>
    <w:p w14:paraId="3D346BCE" w14:textId="77777777" w:rsidR="00C519D1" w:rsidRDefault="00C519D1" w:rsidP="00C93195">
      <w:pPr>
        <w:shd w:val="clear" w:color="auto" w:fill="E0E0E0"/>
        <w:ind w:left="720"/>
        <w:jc w:val="both"/>
        <w:rPr>
          <w:rFonts w:ascii="Courier New" w:hAnsi="Courier New" w:cs="Courier New"/>
          <w:sz w:val="20"/>
          <w:szCs w:val="20"/>
        </w:rPr>
      </w:pPr>
    </w:p>
    <w:p w14:paraId="1F18871E" w14:textId="77777777" w:rsidR="00C519D1" w:rsidRDefault="00A5244F"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123.</w:t>
      </w:r>
      <w:r w:rsidR="00C519D1">
        <w:rPr>
          <w:rFonts w:ascii="Courier New" w:hAnsi="Courier New" w:cs="Courier New"/>
          <w:sz w:val="20"/>
          <w:szCs w:val="20"/>
        </w:rPr>
        <w:t>10)</w:t>
      </w:r>
    </w:p>
    <w:p w14:paraId="31A31948" w14:textId="77777777" w:rsidR="00883DF9" w:rsidRDefault="00C519D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0B04561B" w14:textId="3A7EE850" w:rsidR="00C519D1" w:rsidRDefault="00C519D1" w:rsidP="00C93195">
      <w:pPr>
        <w:shd w:val="clear" w:color="auto" w:fill="E0E0E0"/>
        <w:ind w:left="720"/>
        <w:jc w:val="both"/>
        <w:rPr>
          <w:rFonts w:ascii="Courier New" w:hAnsi="Courier New" w:cs="Courier New"/>
          <w:sz w:val="20"/>
          <w:szCs w:val="20"/>
        </w:rPr>
      </w:pPr>
      <w:r w:rsidRPr="00C519D1">
        <w:rPr>
          <w:rFonts w:ascii="Courier New" w:hAnsi="Courier New" w:cs="Courier New"/>
          <w:sz w:val="20"/>
          <w:szCs w:val="20"/>
        </w:rPr>
        <w:sym w:font="Wingdings" w:char="F0E0"/>
      </w:r>
      <w:r>
        <w:rPr>
          <w:rFonts w:ascii="Courier New" w:hAnsi="Courier New" w:cs="Courier New"/>
          <w:sz w:val="20"/>
          <w:szCs w:val="20"/>
        </w:rPr>
        <w:t xml:space="preserve"> </w:t>
      </w:r>
      <w:r w:rsidR="002A49E0">
        <w:rPr>
          <w:rFonts w:ascii="Courier New" w:hAnsi="Courier New" w:cs="Courier New"/>
          <w:sz w:val="20"/>
          <w:szCs w:val="20"/>
        </w:rPr>
        <w:t>#&lt;</w:t>
      </w:r>
      <w:r>
        <w:rPr>
          <w:rFonts w:ascii="Courier New" w:hAnsi="Courier New" w:cs="Courier New"/>
          <w:sz w:val="20"/>
          <w:szCs w:val="20"/>
        </w:rPr>
        <w:t>System.Double</w:t>
      </w:r>
      <w:r w:rsidR="002A49E0">
        <w:rPr>
          <w:rFonts w:ascii="Courier New" w:hAnsi="Courier New" w:cs="Courier New"/>
          <w:sz w:val="20"/>
          <w:szCs w:val="20"/>
        </w:rPr>
        <w:t>&gt;</w:t>
      </w:r>
    </w:p>
    <w:p w14:paraId="4067F2DF" w14:textId="77777777" w:rsidR="00C519D1" w:rsidRDefault="00C519D1" w:rsidP="00C519D1">
      <w:pPr>
        <w:jc w:val="both"/>
        <w:rPr>
          <w:rFonts w:ascii="Courier New" w:hAnsi="Courier New" w:cs="Courier New"/>
          <w:sz w:val="20"/>
          <w:szCs w:val="20"/>
        </w:rPr>
      </w:pPr>
    </w:p>
    <w:p w14:paraId="6EDD1D2A" w14:textId="77777777" w:rsidR="00C519D1" w:rsidRDefault="00C519D1" w:rsidP="006350FB">
      <w:pPr>
        <w:jc w:val="both"/>
      </w:pPr>
      <w:r>
        <w:t xml:space="preserve">Note that we can bind values of any type to any symbol. </w:t>
      </w:r>
      <w:r w:rsidR="001151D5">
        <w:t xml:space="preserve">The function </w:t>
      </w:r>
      <w:proofErr w:type="gramStart"/>
      <w:r w:rsidR="001151D5">
        <w:rPr>
          <w:b/>
        </w:rPr>
        <w:t>the</w:t>
      </w:r>
      <w:r w:rsidR="001151D5">
        <w:t xml:space="preserve"> is</w:t>
      </w:r>
      <w:proofErr w:type="gramEnd"/>
      <w:r w:rsidR="001151D5">
        <w:t xml:space="preserve"> used to convert values from one type to another:</w:t>
      </w:r>
    </w:p>
    <w:p w14:paraId="33B4D164" w14:textId="77777777" w:rsidR="001151D5" w:rsidRDefault="001151D5" w:rsidP="00C519D1">
      <w:pPr>
        <w:jc w:val="both"/>
      </w:pPr>
    </w:p>
    <w:p w14:paraId="3AD1A9FE" w14:textId="77777777" w:rsidR="001151D5" w:rsidRDefault="001151D5"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(the </w:t>
      </w:r>
      <w:proofErr w:type="gramStart"/>
      <w:r>
        <w:rPr>
          <w:rFonts w:ascii="Courier New" w:hAnsi="Courier New" w:cs="Courier New"/>
          <w:i/>
          <w:sz w:val="20"/>
          <w:szCs w:val="20"/>
        </w:rPr>
        <w:t>type</w:t>
      </w:r>
      <w:proofErr w:type="gramEnd"/>
      <w:r>
        <w:rPr>
          <w:rFonts w:ascii="Courier New" w:hAnsi="Courier New" w:cs="Courier New"/>
          <w:i/>
          <w:sz w:val="20"/>
          <w:szCs w:val="20"/>
        </w:rPr>
        <w:t xml:space="preserve"> value</w:t>
      </w:r>
      <w:r>
        <w:rPr>
          <w:rFonts w:ascii="Courier New" w:hAnsi="Courier New" w:cs="Courier New"/>
          <w:sz w:val="20"/>
          <w:szCs w:val="20"/>
        </w:rPr>
        <w:t>)</w:t>
      </w:r>
    </w:p>
    <w:p w14:paraId="187345C0" w14:textId="77777777" w:rsidR="001151D5" w:rsidRDefault="001151D5" w:rsidP="001151D5">
      <w:pPr>
        <w:jc w:val="both"/>
        <w:rPr>
          <w:rFonts w:ascii="Courier New" w:hAnsi="Courier New" w:cs="Courier New"/>
          <w:sz w:val="20"/>
          <w:szCs w:val="20"/>
        </w:rPr>
      </w:pPr>
    </w:p>
    <w:p w14:paraId="19478D60" w14:textId="77777777" w:rsidR="001151D5" w:rsidRDefault="0046185A" w:rsidP="001151D5">
      <w:pPr>
        <w:jc w:val="both"/>
      </w:pPr>
      <w:r>
        <w:t>Yarr</w:t>
      </w:r>
      <w:r w:rsidR="001151D5">
        <w:t xml:space="preserve"> supports </w:t>
      </w:r>
      <w:proofErr w:type="gramStart"/>
      <w:r w:rsidR="001151D5">
        <w:t>a fairly extensive</w:t>
      </w:r>
      <w:proofErr w:type="gramEnd"/>
      <w:r w:rsidR="001151D5">
        <w:t xml:space="preserve"> set of type conversions. If it makes sense to convert one type to another, the function </w:t>
      </w:r>
      <w:proofErr w:type="gramStart"/>
      <w:r w:rsidR="001151D5">
        <w:rPr>
          <w:b/>
        </w:rPr>
        <w:t>the</w:t>
      </w:r>
      <w:proofErr w:type="gramEnd"/>
      <w:r w:rsidR="001151D5">
        <w:t xml:space="preserve"> can usually figure it out:</w:t>
      </w:r>
    </w:p>
    <w:p w14:paraId="69075F4F" w14:textId="77777777" w:rsidR="001151D5" w:rsidRDefault="001151D5" w:rsidP="001151D5">
      <w:pPr>
        <w:jc w:val="both"/>
      </w:pPr>
    </w:p>
    <w:p w14:paraId="5AE045D2" w14:textId="77777777" w:rsidR="001151D5" w:rsidRDefault="00F269E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(new </w:t>
      </w:r>
      <w:proofErr w:type="spellStart"/>
      <w:r w:rsidR="001151D5">
        <w:rPr>
          <w:rFonts w:ascii="Courier New" w:hAnsi="Courier New" w:cs="Courier New"/>
          <w:sz w:val="20"/>
          <w:szCs w:val="20"/>
        </w:rPr>
        <w:t>Collections.Hashtable</w:t>
      </w:r>
      <w:proofErr w:type="spellEnd"/>
      <w:r w:rsidR="001151D5">
        <w:rPr>
          <w:rFonts w:ascii="Courier New" w:hAnsi="Courier New" w:cs="Courier New"/>
          <w:sz w:val="20"/>
          <w:szCs w:val="20"/>
        </w:rPr>
        <w:t>))</w:t>
      </w:r>
    </w:p>
    <w:p w14:paraId="68E3673F" w14:textId="77777777" w:rsidR="001151D5"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r w:rsidR="004C57E1">
        <w:rPr>
          <w:rFonts w:ascii="Courier New" w:hAnsi="Courier New" w:cs="Courier New"/>
          <w:sz w:val="20"/>
          <w:szCs w:val="20"/>
        </w:rPr>
        <w:t>=</w:t>
      </w:r>
      <w:r>
        <w:rPr>
          <w:rFonts w:ascii="Courier New" w:hAnsi="Courier New" w:cs="Courier New"/>
          <w:sz w:val="20"/>
          <w:szCs w:val="20"/>
        </w:rPr>
        <w:t xml:space="preserve"> </w:t>
      </w:r>
      <w:r w:rsidR="004C57E1">
        <w:rPr>
          <w:rFonts w:ascii="Courier New" w:hAnsi="Courier New" w:cs="Courier New"/>
          <w:sz w:val="20"/>
          <w:szCs w:val="20"/>
        </w:rPr>
        <w:t>(</w:t>
      </w:r>
      <w:proofErr w:type="spellStart"/>
      <w:r w:rsidR="004C57E1">
        <w:rPr>
          <w:rFonts w:ascii="Courier New" w:hAnsi="Courier New" w:cs="Courier New"/>
          <w:sz w:val="20"/>
          <w:szCs w:val="20"/>
        </w:rPr>
        <w:t>elt</w:t>
      </w:r>
      <w:proofErr w:type="spellEnd"/>
      <w:r w:rsidR="004C57E1">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"key1"</w:t>
      </w:r>
      <w:r w:rsidR="004C57E1">
        <w:rPr>
          <w:rFonts w:ascii="Courier New" w:hAnsi="Courier New" w:cs="Courier New"/>
          <w:sz w:val="20"/>
          <w:szCs w:val="20"/>
        </w:rPr>
        <w:t>)</w:t>
      </w:r>
      <w:r>
        <w:rPr>
          <w:rFonts w:ascii="Courier New" w:hAnsi="Courier New" w:cs="Courier New"/>
          <w:sz w:val="20"/>
          <w:szCs w:val="20"/>
        </w:rPr>
        <w:t xml:space="preserve"> "value1"</w:t>
      </w:r>
      <w:r w:rsidR="001151D5">
        <w:rPr>
          <w:rFonts w:ascii="Courier New" w:hAnsi="Courier New" w:cs="Courier New"/>
          <w:sz w:val="20"/>
          <w:szCs w:val="20"/>
        </w:rPr>
        <w:t>)</w:t>
      </w:r>
    </w:p>
    <w:p w14:paraId="76FCD38B" w14:textId="77777777" w:rsidR="001151D5" w:rsidRDefault="004C57E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r w:rsidR="00C44080">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elt</w:t>
      </w:r>
      <w:proofErr w:type="spellEnd"/>
      <w:r>
        <w:rPr>
          <w:rFonts w:ascii="Courier New" w:hAnsi="Courier New" w:cs="Courier New"/>
          <w:sz w:val="20"/>
          <w:szCs w:val="20"/>
        </w:rPr>
        <w:t xml:space="preserve"> </w:t>
      </w:r>
      <w:r w:rsidR="00C44080">
        <w:rPr>
          <w:rFonts w:ascii="Courier New" w:hAnsi="Courier New" w:cs="Courier New"/>
          <w:sz w:val="20"/>
          <w:szCs w:val="20"/>
        </w:rPr>
        <w:t>foo "key2"</w:t>
      </w:r>
      <w:r>
        <w:rPr>
          <w:rFonts w:ascii="Courier New" w:hAnsi="Courier New" w:cs="Courier New"/>
          <w:sz w:val="20"/>
          <w:szCs w:val="20"/>
        </w:rPr>
        <w:t>)</w:t>
      </w:r>
      <w:r w:rsidR="00C44080">
        <w:rPr>
          <w:rFonts w:ascii="Courier New" w:hAnsi="Courier New" w:cs="Courier New"/>
          <w:sz w:val="20"/>
          <w:szCs w:val="20"/>
        </w:rPr>
        <w:t xml:space="preserve"> "value2"</w:t>
      </w:r>
      <w:r w:rsidR="001151D5">
        <w:rPr>
          <w:rFonts w:ascii="Courier New" w:hAnsi="Courier New" w:cs="Courier New"/>
          <w:sz w:val="20"/>
          <w:szCs w:val="20"/>
        </w:rPr>
        <w:t>)</w:t>
      </w:r>
    </w:p>
    <w:p w14:paraId="5C4C7EC5" w14:textId="77777777" w:rsidR="001151D5" w:rsidRDefault="001151D5"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(the </w:t>
      </w:r>
      <w:proofErr w:type="spellStart"/>
      <w:r w:rsidR="0046185A">
        <w:rPr>
          <w:rFonts w:ascii="Courier New" w:hAnsi="Courier New" w:cs="Courier New"/>
          <w:sz w:val="20"/>
          <w:szCs w:val="20"/>
        </w:rPr>
        <w:t>Yarr</w:t>
      </w:r>
      <w:r>
        <w:rPr>
          <w:rFonts w:ascii="Courier New" w:hAnsi="Courier New" w:cs="Courier New"/>
          <w:sz w:val="20"/>
          <w:szCs w:val="20"/>
        </w:rPr>
        <w:t>.Cons</w:t>
      </w:r>
      <w:proofErr w:type="spell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w:t>
      </w:r>
    </w:p>
    <w:p w14:paraId="7F705571" w14:textId="77777777" w:rsidR="00883DF9" w:rsidRDefault="001151D5" w:rsidP="00746543">
      <w:pPr>
        <w:shd w:val="clear" w:color="auto" w:fill="E0E0E0"/>
        <w:ind w:left="720"/>
        <w:jc w:val="both"/>
        <w:rPr>
          <w:rFonts w:ascii="Courier New" w:hAnsi="Courier New" w:cs="Courier New"/>
          <w:sz w:val="20"/>
          <w:szCs w:val="20"/>
        </w:rPr>
      </w:pPr>
      <w:r w:rsidRPr="001151D5">
        <w:rPr>
          <w:rFonts w:ascii="Courier New" w:hAnsi="Courier New" w:cs="Courier New"/>
          <w:sz w:val="20"/>
          <w:szCs w:val="20"/>
        </w:rPr>
        <w:sym w:font="Wingdings" w:char="F0E0"/>
      </w:r>
      <w:r w:rsidR="00C44080">
        <w:rPr>
          <w:rFonts w:ascii="Courier New" w:hAnsi="Courier New" w:cs="Courier New"/>
          <w:sz w:val="20"/>
          <w:szCs w:val="20"/>
        </w:rPr>
        <w:t xml:space="preserve"> </w:t>
      </w:r>
    </w:p>
    <w:p w14:paraId="7DA82E65" w14:textId="590DBF4A" w:rsidR="00A177A8" w:rsidRPr="00746543" w:rsidRDefault="00C44080" w:rsidP="00746543">
      <w:pPr>
        <w:shd w:val="clear" w:color="auto" w:fill="E0E0E0"/>
        <w:ind w:left="720"/>
        <w:jc w:val="both"/>
        <w:rPr>
          <w:rFonts w:ascii="Courier New" w:hAnsi="Courier New" w:cs="Courier New"/>
          <w:sz w:val="20"/>
          <w:szCs w:val="20"/>
        </w:rPr>
      </w:pPr>
      <w:r>
        <w:rPr>
          <w:rFonts w:ascii="Courier New" w:hAnsi="Courier New" w:cs="Courier New"/>
          <w:sz w:val="20"/>
          <w:szCs w:val="20"/>
        </w:rPr>
        <w:t>(("key1</w:t>
      </w:r>
      <w:proofErr w:type="gramStart"/>
      <w:r>
        <w:rPr>
          <w:rFonts w:ascii="Courier New" w:hAnsi="Courier New" w:cs="Courier New"/>
          <w:sz w:val="20"/>
          <w:szCs w:val="20"/>
        </w:rPr>
        <w:t>"</w:t>
      </w:r>
      <w:r w:rsidR="004C57E1">
        <w:rPr>
          <w:rFonts w:ascii="Courier New" w:hAnsi="Courier New" w:cs="Courier New"/>
          <w:sz w:val="20"/>
          <w:szCs w:val="20"/>
        </w:rPr>
        <w:t xml:space="preserve"> .</w:t>
      </w:r>
      <w:proofErr w:type="gramEnd"/>
      <w:r>
        <w:rPr>
          <w:rFonts w:ascii="Courier New" w:hAnsi="Courier New" w:cs="Courier New"/>
          <w:sz w:val="20"/>
          <w:szCs w:val="20"/>
        </w:rPr>
        <w:t xml:space="preserve"> "value1") ("</w:t>
      </w:r>
      <w:r w:rsidR="001151D5">
        <w:rPr>
          <w:rFonts w:ascii="Courier New" w:hAnsi="Courier New" w:cs="Courier New"/>
          <w:sz w:val="20"/>
          <w:szCs w:val="20"/>
        </w:rPr>
        <w:t>key2</w:t>
      </w:r>
      <w:proofErr w:type="gramStart"/>
      <w:r>
        <w:rPr>
          <w:rFonts w:ascii="Courier New" w:hAnsi="Courier New" w:cs="Courier New"/>
          <w:sz w:val="20"/>
          <w:szCs w:val="20"/>
        </w:rPr>
        <w:t>"</w:t>
      </w:r>
      <w:r w:rsidR="004C57E1">
        <w:rPr>
          <w:rFonts w:ascii="Courier New" w:hAnsi="Courier New" w:cs="Courier New"/>
          <w:sz w:val="20"/>
          <w:szCs w:val="20"/>
        </w:rPr>
        <w:t xml:space="preserve"> .</w:t>
      </w:r>
      <w:proofErr w:type="gramEnd"/>
      <w:r>
        <w:rPr>
          <w:rFonts w:ascii="Courier New" w:hAnsi="Courier New" w:cs="Courier New"/>
          <w:sz w:val="20"/>
          <w:szCs w:val="20"/>
        </w:rPr>
        <w:t xml:space="preserve"> "</w:t>
      </w:r>
      <w:r w:rsidR="001151D5">
        <w:rPr>
          <w:rFonts w:ascii="Courier New" w:hAnsi="Courier New" w:cs="Courier New"/>
          <w:sz w:val="20"/>
          <w:szCs w:val="20"/>
        </w:rPr>
        <w:t>value2</w:t>
      </w:r>
      <w:r>
        <w:rPr>
          <w:rFonts w:ascii="Courier New" w:hAnsi="Courier New" w:cs="Courier New"/>
          <w:sz w:val="20"/>
          <w:szCs w:val="20"/>
        </w:rPr>
        <w:t>"</w:t>
      </w:r>
      <w:r w:rsidR="001151D5">
        <w:rPr>
          <w:rFonts w:ascii="Courier New" w:hAnsi="Courier New" w:cs="Courier New"/>
          <w:sz w:val="20"/>
          <w:szCs w:val="20"/>
        </w:rPr>
        <w:t>))</w:t>
      </w:r>
    </w:p>
    <w:p w14:paraId="3808C8EF" w14:textId="77777777" w:rsidR="00755EDD" w:rsidRPr="00A177A8" w:rsidRDefault="00755EDD" w:rsidP="00755EDD">
      <w:pPr>
        <w:pStyle w:val="Heading3"/>
        <w:rPr>
          <w:color w:val="1F497D" w:themeColor="text2"/>
        </w:rPr>
      </w:pPr>
      <w:bookmarkStart w:id="37" w:name="_Toc198229045"/>
      <w:r>
        <w:rPr>
          <w:color w:val="1F497D" w:themeColor="text2"/>
        </w:rPr>
        <w:t>Structures</w:t>
      </w:r>
      <w:bookmarkEnd w:id="37"/>
    </w:p>
    <w:p w14:paraId="4411568F" w14:textId="77777777" w:rsidR="00755EDD" w:rsidRDefault="00755EDD" w:rsidP="00755EDD">
      <w:pPr>
        <w:pStyle w:val="NoSpacing"/>
        <w:jc w:val="both"/>
      </w:pPr>
      <w:r>
        <w:t xml:space="preserve">Although Yarr cannot create .NET classes, it does </w:t>
      </w:r>
      <w:r w:rsidR="00272B7D">
        <w:t xml:space="preserve">provide a way to encapsulate data. This is done by defining </w:t>
      </w:r>
      <w:r w:rsidR="00272B7D">
        <w:rPr>
          <w:i/>
        </w:rPr>
        <w:t>structures</w:t>
      </w:r>
      <w:r w:rsidR="00272B7D">
        <w:t xml:space="preserve">. A structure is defined using the </w:t>
      </w:r>
      <w:proofErr w:type="spellStart"/>
      <w:r w:rsidR="00272B7D">
        <w:rPr>
          <w:b/>
        </w:rPr>
        <w:t>defstruct</w:t>
      </w:r>
      <w:proofErr w:type="spellEnd"/>
      <w:r w:rsidR="00272B7D">
        <w:t xml:space="preserve"> special form:</w:t>
      </w:r>
    </w:p>
    <w:p w14:paraId="68328EB4" w14:textId="77777777" w:rsidR="00272B7D" w:rsidRDefault="00272B7D" w:rsidP="00755EDD">
      <w:pPr>
        <w:pStyle w:val="NoSpacing"/>
        <w:jc w:val="both"/>
      </w:pPr>
    </w:p>
    <w:p w14:paraId="769978A9" w14:textId="7CA255FC" w:rsidR="00272B7D" w:rsidRDefault="00272B7D"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w:t>
      </w:r>
      <w:r>
        <w:rPr>
          <w:rFonts w:ascii="Courier New" w:hAnsi="Courier New" w:cs="Courier New"/>
          <w:i/>
          <w:sz w:val="20"/>
          <w:szCs w:val="20"/>
        </w:rPr>
        <w:t>struct-name</w:t>
      </w:r>
      <w:r>
        <w:rPr>
          <w:rFonts w:ascii="Courier New" w:hAnsi="Courier New" w:cs="Courier New"/>
          <w:sz w:val="20"/>
          <w:szCs w:val="20"/>
        </w:rPr>
        <w:t xml:space="preserve"> (</w:t>
      </w:r>
      <w:r>
        <w:rPr>
          <w:rFonts w:ascii="Courier New" w:hAnsi="Courier New" w:cs="Courier New"/>
          <w:i/>
          <w:sz w:val="20"/>
          <w:szCs w:val="20"/>
        </w:rPr>
        <w:t>parent-list</w:t>
      </w:r>
      <w:r>
        <w:rPr>
          <w:rFonts w:ascii="Courier New" w:hAnsi="Courier New" w:cs="Courier New"/>
          <w:sz w:val="20"/>
          <w:szCs w:val="20"/>
        </w:rPr>
        <w:t>)</w:t>
      </w:r>
      <w:r w:rsidR="00A17404">
        <w:rPr>
          <w:rFonts w:ascii="Courier New" w:hAnsi="Courier New" w:cs="Courier New"/>
          <w:sz w:val="20"/>
          <w:szCs w:val="20"/>
        </w:rPr>
        <w:t xml:space="preserve"> </w:t>
      </w:r>
      <w:r>
        <w:rPr>
          <w:rFonts w:ascii="Courier New" w:hAnsi="Courier New" w:cs="Courier New"/>
          <w:i/>
          <w:sz w:val="20"/>
          <w:szCs w:val="20"/>
        </w:rPr>
        <w:t>slot-name1 …</w:t>
      </w:r>
      <w:r>
        <w:rPr>
          <w:rFonts w:ascii="Courier New" w:hAnsi="Courier New" w:cs="Courier New"/>
          <w:sz w:val="20"/>
          <w:szCs w:val="20"/>
        </w:rPr>
        <w:t>)</w:t>
      </w:r>
    </w:p>
    <w:p w14:paraId="78B6F376" w14:textId="77777777" w:rsidR="00272B7D" w:rsidRDefault="00272B7D" w:rsidP="00755EDD">
      <w:pPr>
        <w:pStyle w:val="NoSpacing"/>
        <w:jc w:val="both"/>
      </w:pPr>
    </w:p>
    <w:p w14:paraId="1DA6F0AD" w14:textId="77777777" w:rsidR="00272B7D" w:rsidRDefault="00272B7D" w:rsidP="00755EDD">
      <w:pPr>
        <w:pStyle w:val="NoSpacing"/>
        <w:jc w:val="both"/>
      </w:pPr>
      <w:r>
        <w:t xml:space="preserve">This defines a structure named </w:t>
      </w:r>
      <w:r>
        <w:rPr>
          <w:i/>
        </w:rPr>
        <w:t>struct-name</w:t>
      </w:r>
      <w:r>
        <w:t xml:space="preserve">, with </w:t>
      </w:r>
      <w:r>
        <w:rPr>
          <w:i/>
        </w:rPr>
        <w:t>slots</w:t>
      </w:r>
      <w:r>
        <w:t xml:space="preserve"> specified by the </w:t>
      </w:r>
      <w:r>
        <w:rPr>
          <w:i/>
        </w:rPr>
        <w:t>slot-names</w:t>
      </w:r>
      <w:r>
        <w:t xml:space="preserve">. A </w:t>
      </w:r>
      <w:r>
        <w:rPr>
          <w:i/>
        </w:rPr>
        <w:t>slot</w:t>
      </w:r>
      <w:r>
        <w:t xml:space="preserve"> is analogous to a property on a C# </w:t>
      </w:r>
      <w:proofErr w:type="gramStart"/>
      <w:r>
        <w:t>class, but</w:t>
      </w:r>
      <w:proofErr w:type="gramEnd"/>
      <w:r>
        <w:t xml:space="preserve"> is untyped. After a structure is defined, we can create instances of that structure using the </w:t>
      </w:r>
      <w:r>
        <w:rPr>
          <w:b/>
        </w:rPr>
        <w:t>new</w:t>
      </w:r>
      <w:r>
        <w:t xml:space="preserve"> function:</w:t>
      </w:r>
    </w:p>
    <w:p w14:paraId="4F3061B0" w14:textId="77777777" w:rsidR="00883DF9" w:rsidRDefault="00883DF9" w:rsidP="00755EDD">
      <w:pPr>
        <w:pStyle w:val="NoSpacing"/>
        <w:jc w:val="both"/>
      </w:pPr>
    </w:p>
    <w:p w14:paraId="7C4BEEB7" w14:textId="77777777" w:rsidR="00883DF9" w:rsidRDefault="00883DF9" w:rsidP="00755EDD">
      <w:pPr>
        <w:pStyle w:val="NoSpacing"/>
        <w:jc w:val="both"/>
      </w:pPr>
    </w:p>
    <w:p w14:paraId="286BEB99" w14:textId="77777777" w:rsidR="00272B7D" w:rsidRDefault="00272B7D" w:rsidP="00755EDD">
      <w:pPr>
        <w:pStyle w:val="NoSpacing"/>
        <w:jc w:val="both"/>
      </w:pPr>
    </w:p>
    <w:p w14:paraId="4F3A22C0" w14:textId="77777777" w:rsidR="00272B7D" w:rsidRDefault="00272B7D"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person () first-name last-name)</w:t>
      </w:r>
    </w:p>
    <w:p w14:paraId="0453F53F" w14:textId="77777777" w:rsidR="00272B7D" w:rsidRDefault="00272B7D"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 a-person (new '</w:t>
      </w:r>
      <w:proofErr w:type="gramStart"/>
      <w:r>
        <w:rPr>
          <w:rFonts w:ascii="Courier New" w:hAnsi="Courier New" w:cs="Courier New"/>
          <w:sz w:val="20"/>
          <w:szCs w:val="20"/>
        </w:rPr>
        <w:t>person :first</w:t>
      </w:r>
      <w:proofErr w:type="gramEnd"/>
      <w:r>
        <w:rPr>
          <w:rFonts w:ascii="Courier New" w:hAnsi="Courier New" w:cs="Courier New"/>
          <w:sz w:val="20"/>
          <w:szCs w:val="20"/>
        </w:rPr>
        <w:t>-name "Bob</w:t>
      </w:r>
      <w:proofErr w:type="gramStart"/>
      <w:r>
        <w:rPr>
          <w:rFonts w:ascii="Courier New" w:hAnsi="Courier New" w:cs="Courier New"/>
          <w:sz w:val="20"/>
          <w:szCs w:val="20"/>
        </w:rPr>
        <w:t>" :last</w:t>
      </w:r>
      <w:proofErr w:type="gramEnd"/>
      <w:r>
        <w:rPr>
          <w:rFonts w:ascii="Courier New" w:hAnsi="Courier New" w:cs="Courier New"/>
          <w:sz w:val="20"/>
          <w:szCs w:val="20"/>
        </w:rPr>
        <w:t>-name "Smith")</w:t>
      </w:r>
    </w:p>
    <w:p w14:paraId="23F42F08" w14:textId="77777777" w:rsidR="00272B7D" w:rsidRDefault="00272B7D"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typeof</w:t>
      </w:r>
      <w:proofErr w:type="spellEnd"/>
      <w:proofErr w:type="gramEnd"/>
      <w:r>
        <w:rPr>
          <w:rFonts w:ascii="Courier New" w:hAnsi="Courier New" w:cs="Courier New"/>
          <w:sz w:val="20"/>
          <w:szCs w:val="20"/>
        </w:rPr>
        <w:t xml:space="preserve"> a-person)</w:t>
      </w:r>
    </w:p>
    <w:p w14:paraId="69BD01C6" w14:textId="77777777" w:rsidR="00272B7D" w:rsidRDefault="00272B7D" w:rsidP="00272B7D">
      <w:pPr>
        <w:shd w:val="clear" w:color="auto" w:fill="E0E0E0"/>
        <w:ind w:left="720"/>
        <w:jc w:val="both"/>
        <w:rPr>
          <w:rFonts w:ascii="Courier New" w:hAnsi="Courier New" w:cs="Courier New"/>
          <w:sz w:val="20"/>
          <w:szCs w:val="20"/>
        </w:rPr>
      </w:pPr>
      <w:r w:rsidRPr="00272B7D">
        <w:rPr>
          <w:rFonts w:ascii="Courier New" w:hAnsi="Courier New" w:cs="Courier New"/>
          <w:sz w:val="20"/>
          <w:szCs w:val="20"/>
        </w:rPr>
        <w:sym w:font="Wingdings" w:char="F0E0"/>
      </w:r>
      <w:r>
        <w:rPr>
          <w:rFonts w:ascii="Courier New" w:hAnsi="Courier New" w:cs="Courier New"/>
          <w:sz w:val="20"/>
          <w:szCs w:val="20"/>
        </w:rPr>
        <w:t xml:space="preserve"> #&lt;Struct person&gt;</w:t>
      </w:r>
    </w:p>
    <w:p w14:paraId="12F9E7CB" w14:textId="77777777" w:rsidR="00272B7D" w:rsidRDefault="00272B7D"/>
    <w:p w14:paraId="183E0893" w14:textId="77777777" w:rsidR="00272B7D" w:rsidRPr="00272B7D" w:rsidRDefault="00272B7D" w:rsidP="00755EDD">
      <w:pPr>
        <w:pStyle w:val="NoSpacing"/>
        <w:jc w:val="both"/>
        <w:rPr>
          <w:b/>
        </w:rPr>
      </w:pPr>
      <w:r>
        <w:t xml:space="preserve">Equivalently, we can use the </w:t>
      </w:r>
      <w:r>
        <w:rPr>
          <w:b/>
        </w:rPr>
        <w:t>#</w:t>
      </w:r>
      <w:proofErr w:type="gramStart"/>
      <w:r>
        <w:rPr>
          <w:b/>
        </w:rPr>
        <w:t>S(</w:t>
      </w:r>
      <w:proofErr w:type="gramEnd"/>
      <w:r>
        <w:rPr>
          <w:b/>
        </w:rPr>
        <w:t>…)</w:t>
      </w:r>
      <w:r w:rsidR="009A569B">
        <w:rPr>
          <w:b/>
        </w:rPr>
        <w:t xml:space="preserve"> </w:t>
      </w:r>
      <w:r w:rsidR="009A569B">
        <w:t>syntax to define structures:</w:t>
      </w:r>
    </w:p>
    <w:p w14:paraId="1EDBC13A" w14:textId="77777777" w:rsidR="00272B7D" w:rsidRDefault="00272B7D" w:rsidP="00755EDD">
      <w:pPr>
        <w:pStyle w:val="NoSpacing"/>
        <w:jc w:val="both"/>
      </w:pPr>
    </w:p>
    <w:p w14:paraId="4363A79D" w14:textId="77777777" w:rsidR="00883DF9" w:rsidRDefault="00883DF9" w:rsidP="00883DF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person () first-name last-name)</w:t>
      </w:r>
    </w:p>
    <w:p w14:paraId="6F908F08" w14:textId="188BCDA9" w:rsidR="00272B7D" w:rsidRDefault="00272B7D"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 footballer #</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"Juninho"))</w:t>
      </w:r>
    </w:p>
    <w:p w14:paraId="322F19F1" w14:textId="77777777" w:rsidR="00883DF9" w:rsidRDefault="008D18F7" w:rsidP="00272B7D">
      <w:pPr>
        <w:shd w:val="clear" w:color="auto" w:fill="E0E0E0"/>
        <w:ind w:left="720"/>
        <w:jc w:val="both"/>
        <w:rPr>
          <w:rFonts w:ascii="Courier New" w:hAnsi="Courier New" w:cs="Courier New"/>
          <w:sz w:val="20"/>
          <w:szCs w:val="20"/>
        </w:rPr>
      </w:pPr>
      <w:r w:rsidRPr="008D18F7">
        <w:rPr>
          <w:rFonts w:ascii="Courier New" w:hAnsi="Courier New" w:cs="Courier New"/>
          <w:sz w:val="20"/>
          <w:szCs w:val="20"/>
        </w:rPr>
        <w:sym w:font="Wingdings" w:char="F0E0"/>
      </w:r>
      <w:r>
        <w:rPr>
          <w:rFonts w:ascii="Courier New" w:hAnsi="Courier New" w:cs="Courier New"/>
          <w:sz w:val="20"/>
          <w:szCs w:val="20"/>
        </w:rPr>
        <w:t xml:space="preserve"> </w:t>
      </w:r>
    </w:p>
    <w:p w14:paraId="17CC1241" w14:textId="1DB3F6CA" w:rsidR="008D18F7" w:rsidRDefault="008D18F7"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"Juninho")</w:t>
      </w:r>
    </w:p>
    <w:p w14:paraId="125E5CC1" w14:textId="77777777" w:rsidR="00883DF9" w:rsidRDefault="00883DF9" w:rsidP="00272B7D">
      <w:pPr>
        <w:shd w:val="clear" w:color="auto" w:fill="E0E0E0"/>
        <w:ind w:left="720"/>
        <w:jc w:val="both"/>
        <w:rPr>
          <w:rFonts w:ascii="Courier New" w:hAnsi="Courier New" w:cs="Courier New"/>
          <w:sz w:val="20"/>
          <w:szCs w:val="20"/>
        </w:rPr>
      </w:pPr>
    </w:p>
    <w:p w14:paraId="480DFF8B" w14:textId="77777777" w:rsidR="00883DF9" w:rsidRDefault="00883DF9" w:rsidP="00883DF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person () first-name last-name)</w:t>
      </w:r>
    </w:p>
    <w:p w14:paraId="0AE51445" w14:textId="0B3628BD" w:rsidR="00272B7D" w:rsidRDefault="008D18F7"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 manager</w:t>
      </w:r>
      <w:r w:rsidR="00272B7D">
        <w:rPr>
          <w:rFonts w:ascii="Courier New" w:hAnsi="Courier New" w:cs="Courier New"/>
          <w:sz w:val="20"/>
          <w:szCs w:val="20"/>
        </w:rPr>
        <w:t xml:space="preserve"> #</w:t>
      </w:r>
      <w:proofErr w:type="gramStart"/>
      <w:r w:rsidR="00A17404">
        <w:rPr>
          <w:rFonts w:ascii="Courier New" w:hAnsi="Courier New" w:cs="Courier New"/>
          <w:sz w:val="20"/>
          <w:szCs w:val="20"/>
        </w:rPr>
        <w:t>S</w:t>
      </w:r>
      <w:r w:rsidR="00272B7D">
        <w:rPr>
          <w:rFonts w:ascii="Courier New" w:hAnsi="Courier New" w:cs="Courier New"/>
          <w:sz w:val="20"/>
          <w:szCs w:val="20"/>
        </w:rPr>
        <w:t>(person :last</w:t>
      </w:r>
      <w:proofErr w:type="gramEnd"/>
      <w:r w:rsidR="00272B7D">
        <w:rPr>
          <w:rFonts w:ascii="Courier New" w:hAnsi="Courier New" w:cs="Courier New"/>
          <w:sz w:val="20"/>
          <w:szCs w:val="20"/>
        </w:rPr>
        <w:t>-name "</w:t>
      </w:r>
      <w:r>
        <w:rPr>
          <w:rFonts w:ascii="Courier New" w:hAnsi="Courier New" w:cs="Courier New"/>
          <w:sz w:val="20"/>
          <w:szCs w:val="20"/>
        </w:rPr>
        <w:t>Mourinho</w:t>
      </w:r>
      <w:proofErr w:type="gramStart"/>
      <w:r>
        <w:rPr>
          <w:rFonts w:ascii="Courier New" w:hAnsi="Courier New" w:cs="Courier New"/>
          <w:sz w:val="20"/>
          <w:szCs w:val="20"/>
        </w:rPr>
        <w:t>" :first</w:t>
      </w:r>
      <w:proofErr w:type="gramEnd"/>
      <w:r>
        <w:rPr>
          <w:rFonts w:ascii="Courier New" w:hAnsi="Courier New" w:cs="Courier New"/>
          <w:sz w:val="20"/>
          <w:szCs w:val="20"/>
        </w:rPr>
        <w:t>-name "Jose"))</w:t>
      </w:r>
    </w:p>
    <w:p w14:paraId="641D2C26" w14:textId="77777777" w:rsidR="00883DF9" w:rsidRDefault="00272B7D" w:rsidP="00272B7D">
      <w:pPr>
        <w:shd w:val="clear" w:color="auto" w:fill="E0E0E0"/>
        <w:ind w:left="720"/>
        <w:jc w:val="both"/>
        <w:rPr>
          <w:rFonts w:ascii="Courier New" w:hAnsi="Courier New" w:cs="Courier New"/>
          <w:sz w:val="20"/>
          <w:szCs w:val="20"/>
        </w:rPr>
      </w:pPr>
      <w:r w:rsidRPr="00272B7D">
        <w:rPr>
          <w:rFonts w:ascii="Courier New" w:hAnsi="Courier New" w:cs="Courier New"/>
          <w:sz w:val="20"/>
          <w:szCs w:val="20"/>
        </w:rPr>
        <w:sym w:font="Wingdings" w:char="F0E0"/>
      </w:r>
      <w:r>
        <w:rPr>
          <w:rFonts w:ascii="Courier New" w:hAnsi="Courier New" w:cs="Courier New"/>
          <w:sz w:val="20"/>
          <w:szCs w:val="20"/>
        </w:rPr>
        <w:t xml:space="preserve"> </w:t>
      </w:r>
    </w:p>
    <w:p w14:paraId="11474794" w14:textId="109CF5B6" w:rsidR="00272B7D" w:rsidRDefault="008D18F7" w:rsidP="00272B7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"Jose</w:t>
      </w:r>
      <w:proofErr w:type="gramStart"/>
      <w:r>
        <w:rPr>
          <w:rFonts w:ascii="Courier New" w:hAnsi="Courier New" w:cs="Courier New"/>
          <w:sz w:val="20"/>
          <w:szCs w:val="20"/>
        </w:rPr>
        <w:t>" :last</w:t>
      </w:r>
      <w:proofErr w:type="gramEnd"/>
      <w:r>
        <w:rPr>
          <w:rFonts w:ascii="Courier New" w:hAnsi="Courier New" w:cs="Courier New"/>
          <w:sz w:val="20"/>
          <w:szCs w:val="20"/>
        </w:rPr>
        <w:t>-name "Mourinho")</w:t>
      </w:r>
    </w:p>
    <w:p w14:paraId="7691A831" w14:textId="77777777" w:rsidR="00272B7D" w:rsidRDefault="00272B7D" w:rsidP="00755EDD">
      <w:pPr>
        <w:pStyle w:val="NoSpacing"/>
        <w:jc w:val="both"/>
      </w:pPr>
    </w:p>
    <w:p w14:paraId="4CEE5F2E" w14:textId="77777777" w:rsidR="008D18F7" w:rsidRDefault="008D18F7" w:rsidP="00755EDD">
      <w:pPr>
        <w:pStyle w:val="NoSpacing"/>
        <w:jc w:val="both"/>
      </w:pPr>
      <w:r>
        <w:t xml:space="preserve">Note that the order in which the slot values are provided does not matter. Also, not all slots need to be set.  It’s also possible to specify default values for the slots in the </w:t>
      </w:r>
      <w:proofErr w:type="spellStart"/>
      <w:r>
        <w:rPr>
          <w:b/>
        </w:rPr>
        <w:t>defstruct</w:t>
      </w:r>
      <w:proofErr w:type="spellEnd"/>
      <w:r>
        <w:t>. Continuing our example from above:</w:t>
      </w:r>
    </w:p>
    <w:p w14:paraId="6FC63975" w14:textId="77777777" w:rsidR="008D18F7" w:rsidRDefault="008D18F7" w:rsidP="00755EDD">
      <w:pPr>
        <w:pStyle w:val="NoSpacing"/>
        <w:jc w:val="both"/>
      </w:pPr>
    </w:p>
    <w:p w14:paraId="22971DDD" w14:textId="28663EBA" w:rsidR="008D18F7" w:rsidRDefault="008D18F7" w:rsidP="008D18F7">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person () first-name last-name (is-alive </w:t>
      </w:r>
      <w:r w:rsidR="00883DF9">
        <w:rPr>
          <w:rFonts w:ascii="Courier New" w:hAnsi="Courier New" w:cs="Courier New"/>
          <w:sz w:val="20"/>
          <w:szCs w:val="20"/>
        </w:rPr>
        <w:t>false</w:t>
      </w:r>
      <w:r>
        <w:rPr>
          <w:rFonts w:ascii="Courier New" w:hAnsi="Courier New" w:cs="Courier New"/>
          <w:sz w:val="20"/>
          <w:szCs w:val="20"/>
        </w:rPr>
        <w:t>))</w:t>
      </w:r>
    </w:p>
    <w:p w14:paraId="1A61718B" w14:textId="33D604C3" w:rsidR="008D18F7" w:rsidRDefault="008D18F7" w:rsidP="008D18F7">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abe</w:t>
      </w:r>
      <w:proofErr w:type="spellEnd"/>
      <w:r>
        <w:rPr>
          <w:rFonts w:ascii="Courier New" w:hAnsi="Courier New" w:cs="Courier New"/>
          <w:sz w:val="20"/>
          <w:szCs w:val="20"/>
        </w:rPr>
        <w:t xml:space="preserve"> #</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"Abe</w:t>
      </w:r>
      <w:proofErr w:type="gramStart"/>
      <w:r>
        <w:rPr>
          <w:rFonts w:ascii="Courier New" w:hAnsi="Courier New" w:cs="Courier New"/>
          <w:sz w:val="20"/>
          <w:szCs w:val="20"/>
        </w:rPr>
        <w:t>" :last</w:t>
      </w:r>
      <w:proofErr w:type="gramEnd"/>
      <w:r>
        <w:rPr>
          <w:rFonts w:ascii="Courier New" w:hAnsi="Courier New" w:cs="Courier New"/>
          <w:sz w:val="20"/>
          <w:szCs w:val="20"/>
        </w:rPr>
        <w:t>-name "Vigoda")</w:t>
      </w:r>
    </w:p>
    <w:p w14:paraId="4EA96DE5" w14:textId="77777777" w:rsidR="00883DF9" w:rsidRDefault="008D18F7" w:rsidP="008D18F7">
      <w:pPr>
        <w:shd w:val="clear" w:color="auto" w:fill="E0E0E0"/>
        <w:ind w:left="720"/>
        <w:jc w:val="both"/>
        <w:rPr>
          <w:rFonts w:ascii="Courier New" w:hAnsi="Courier New" w:cs="Courier New"/>
          <w:sz w:val="20"/>
          <w:szCs w:val="20"/>
        </w:rPr>
      </w:pPr>
      <w:r w:rsidRPr="00272B7D">
        <w:rPr>
          <w:rFonts w:ascii="Courier New" w:hAnsi="Courier New" w:cs="Courier New"/>
          <w:sz w:val="20"/>
          <w:szCs w:val="20"/>
        </w:rPr>
        <w:sym w:font="Wingdings" w:char="F0E0"/>
      </w:r>
      <w:r>
        <w:rPr>
          <w:rFonts w:ascii="Courier New" w:hAnsi="Courier New" w:cs="Courier New"/>
          <w:sz w:val="20"/>
          <w:szCs w:val="20"/>
        </w:rPr>
        <w:t xml:space="preserve"> </w:t>
      </w:r>
    </w:p>
    <w:p w14:paraId="274D9533" w14:textId="71907A1C" w:rsidR="008D18F7" w:rsidRDefault="008D18F7" w:rsidP="008D18F7">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w:t>
      </w:r>
      <w:proofErr w:type="gramEnd"/>
      <w:r>
        <w:rPr>
          <w:rFonts w:ascii="Courier New" w:hAnsi="Courier New" w:cs="Courier New"/>
          <w:sz w:val="20"/>
          <w:szCs w:val="20"/>
        </w:rPr>
        <w:t>:</w:t>
      </w:r>
      <w:proofErr w:type="gramStart"/>
      <w:r>
        <w:rPr>
          <w:rFonts w:ascii="Courier New" w:hAnsi="Courier New" w:cs="Courier New"/>
          <w:sz w:val="20"/>
          <w:szCs w:val="20"/>
        </w:rPr>
        <w:t>first-name</w:t>
      </w:r>
      <w:proofErr w:type="gramEnd"/>
      <w:r>
        <w:rPr>
          <w:rFonts w:ascii="Courier New" w:hAnsi="Courier New" w:cs="Courier New"/>
          <w:sz w:val="20"/>
          <w:szCs w:val="20"/>
        </w:rPr>
        <w:t xml:space="preserve"> "Abe</w:t>
      </w:r>
      <w:proofErr w:type="gramStart"/>
      <w:r>
        <w:rPr>
          <w:rFonts w:ascii="Courier New" w:hAnsi="Courier New" w:cs="Courier New"/>
          <w:sz w:val="20"/>
          <w:szCs w:val="20"/>
        </w:rPr>
        <w:t>" :last</w:t>
      </w:r>
      <w:proofErr w:type="gramEnd"/>
      <w:r>
        <w:rPr>
          <w:rFonts w:ascii="Courier New" w:hAnsi="Courier New" w:cs="Courier New"/>
          <w:sz w:val="20"/>
          <w:szCs w:val="20"/>
        </w:rPr>
        <w:t>-name "Vigoda</w:t>
      </w:r>
      <w:proofErr w:type="gramStart"/>
      <w:r>
        <w:rPr>
          <w:rFonts w:ascii="Courier New" w:hAnsi="Courier New" w:cs="Courier New"/>
          <w:sz w:val="20"/>
          <w:szCs w:val="20"/>
        </w:rPr>
        <w:t>" :is</w:t>
      </w:r>
      <w:proofErr w:type="gramEnd"/>
      <w:r>
        <w:rPr>
          <w:rFonts w:ascii="Courier New" w:hAnsi="Courier New" w:cs="Courier New"/>
          <w:sz w:val="20"/>
          <w:szCs w:val="20"/>
        </w:rPr>
        <w:t xml:space="preserve">-alive </w:t>
      </w:r>
      <w:r w:rsidR="00106059">
        <w:rPr>
          <w:rFonts w:ascii="Courier New" w:hAnsi="Courier New" w:cs="Courier New"/>
          <w:sz w:val="20"/>
          <w:szCs w:val="20"/>
        </w:rPr>
        <w:t>false</w:t>
      </w:r>
      <w:r>
        <w:rPr>
          <w:rFonts w:ascii="Courier New" w:hAnsi="Courier New" w:cs="Courier New"/>
          <w:sz w:val="20"/>
          <w:szCs w:val="20"/>
        </w:rPr>
        <w:t>)</w:t>
      </w:r>
    </w:p>
    <w:p w14:paraId="40913D46" w14:textId="77777777" w:rsidR="008D18F7" w:rsidRDefault="008D18F7" w:rsidP="00755EDD">
      <w:pPr>
        <w:pStyle w:val="NoSpacing"/>
        <w:jc w:val="both"/>
      </w:pPr>
    </w:p>
    <w:p w14:paraId="1EE87375" w14:textId="77777777" w:rsidR="008D18F7" w:rsidRDefault="008D18F7" w:rsidP="00755EDD">
      <w:pPr>
        <w:pStyle w:val="NoSpacing"/>
        <w:jc w:val="both"/>
      </w:pPr>
      <w:r>
        <w:t xml:space="preserve">Once we have an instance, we can use the </w:t>
      </w:r>
      <w:proofErr w:type="spellStart"/>
      <w:r>
        <w:rPr>
          <w:b/>
        </w:rPr>
        <w:t>elt</w:t>
      </w:r>
      <w:proofErr w:type="spellEnd"/>
      <w:r>
        <w:rPr>
          <w:b/>
        </w:rPr>
        <w:t xml:space="preserve"> </w:t>
      </w:r>
      <w:r>
        <w:t>function to get or set its slot values:</w:t>
      </w:r>
    </w:p>
    <w:p w14:paraId="56A21EDA" w14:textId="77777777" w:rsidR="008D18F7" w:rsidRDefault="008D18F7" w:rsidP="00755EDD">
      <w:pPr>
        <w:pStyle w:val="NoSpacing"/>
        <w:jc w:val="both"/>
      </w:pPr>
    </w:p>
    <w:p w14:paraId="23AE88CF" w14:textId="77777777" w:rsidR="00883DF9" w:rsidRDefault="00883DF9" w:rsidP="00883DF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person () first-name last-name)</w:t>
      </w:r>
    </w:p>
    <w:p w14:paraId="79C33401" w14:textId="686ECF00" w:rsidR="00883DF9" w:rsidRDefault="00883DF9" w:rsidP="00883DF9">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a-person </w:t>
      </w:r>
      <w:r w:rsidR="00A17404">
        <w:rPr>
          <w:rFonts w:ascii="Courier New" w:hAnsi="Courier New" w:cs="Courier New"/>
          <w:sz w:val="20"/>
          <w:szCs w:val="20"/>
        </w:rPr>
        <w:t>#</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"Bob</w:t>
      </w:r>
      <w:proofErr w:type="gramStart"/>
      <w:r>
        <w:rPr>
          <w:rFonts w:ascii="Courier New" w:hAnsi="Courier New" w:cs="Courier New"/>
          <w:sz w:val="20"/>
          <w:szCs w:val="20"/>
        </w:rPr>
        <w:t>" :last</w:t>
      </w:r>
      <w:proofErr w:type="gramEnd"/>
      <w:r>
        <w:rPr>
          <w:rFonts w:ascii="Courier New" w:hAnsi="Courier New" w:cs="Courier New"/>
          <w:sz w:val="20"/>
          <w:szCs w:val="20"/>
        </w:rPr>
        <w:t>-name "Smith")</w:t>
      </w:r>
    </w:p>
    <w:p w14:paraId="248678C0"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elt</w:t>
      </w:r>
      <w:proofErr w:type="spellEnd"/>
      <w:r>
        <w:rPr>
          <w:rFonts w:ascii="Courier New" w:hAnsi="Courier New" w:cs="Courier New"/>
          <w:sz w:val="20"/>
          <w:szCs w:val="20"/>
        </w:rPr>
        <w:t xml:space="preserve"> a-</w:t>
      </w:r>
      <w:proofErr w:type="gramStart"/>
      <w:r>
        <w:rPr>
          <w:rFonts w:ascii="Courier New" w:hAnsi="Courier New" w:cs="Courier New"/>
          <w:sz w:val="20"/>
          <w:szCs w:val="20"/>
        </w:rPr>
        <w:t>person :last</w:t>
      </w:r>
      <w:proofErr w:type="gramEnd"/>
      <w:r>
        <w:rPr>
          <w:rFonts w:ascii="Courier New" w:hAnsi="Courier New" w:cs="Courier New"/>
          <w:sz w:val="20"/>
          <w:szCs w:val="20"/>
        </w:rPr>
        <w:t>-name)</w:t>
      </w:r>
    </w:p>
    <w:p w14:paraId="44EBFDC9" w14:textId="77777777" w:rsidR="00883DF9" w:rsidRDefault="001D7BAE" w:rsidP="001D7BAE">
      <w:pPr>
        <w:shd w:val="clear" w:color="auto" w:fill="E0E0E0"/>
        <w:ind w:left="720"/>
        <w:jc w:val="both"/>
        <w:rPr>
          <w:rFonts w:ascii="Courier New" w:hAnsi="Courier New" w:cs="Courier New"/>
          <w:sz w:val="20"/>
          <w:szCs w:val="20"/>
        </w:rPr>
      </w:pPr>
      <w:r w:rsidRPr="00272B7D">
        <w:rPr>
          <w:rFonts w:ascii="Courier New" w:hAnsi="Courier New" w:cs="Courier New"/>
          <w:sz w:val="20"/>
          <w:szCs w:val="20"/>
        </w:rPr>
        <w:sym w:font="Wingdings" w:char="F0E0"/>
      </w:r>
      <w:r>
        <w:rPr>
          <w:rFonts w:ascii="Courier New" w:hAnsi="Courier New" w:cs="Courier New"/>
          <w:sz w:val="20"/>
          <w:szCs w:val="20"/>
        </w:rPr>
        <w:t xml:space="preserve"> </w:t>
      </w:r>
    </w:p>
    <w:p w14:paraId="55D31246" w14:textId="4EC05E3C"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"Smith"</w:t>
      </w:r>
    </w:p>
    <w:p w14:paraId="7589DCA2" w14:textId="77777777" w:rsidR="00883DF9" w:rsidRDefault="00883DF9" w:rsidP="001D7BAE">
      <w:pPr>
        <w:shd w:val="clear" w:color="auto" w:fill="E0E0E0"/>
        <w:ind w:left="720"/>
        <w:jc w:val="both"/>
        <w:rPr>
          <w:rFonts w:ascii="Courier New" w:hAnsi="Courier New" w:cs="Courier New"/>
          <w:sz w:val="20"/>
          <w:szCs w:val="20"/>
        </w:rPr>
      </w:pPr>
    </w:p>
    <w:p w14:paraId="52B5BE76" w14:textId="77777777" w:rsidR="00883DF9" w:rsidRDefault="00883DF9" w:rsidP="00883DF9">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person () first-name last-name)</w:t>
      </w:r>
    </w:p>
    <w:p w14:paraId="21589142" w14:textId="1A483316" w:rsidR="00883DF9" w:rsidRDefault="00883DF9" w:rsidP="00883DF9">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a-person </w:t>
      </w:r>
      <w:r w:rsidR="00A17404">
        <w:rPr>
          <w:rFonts w:ascii="Courier New" w:hAnsi="Courier New" w:cs="Courier New"/>
          <w:sz w:val="20"/>
          <w:szCs w:val="20"/>
        </w:rPr>
        <w:t>#</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"Bob</w:t>
      </w:r>
      <w:proofErr w:type="gramStart"/>
      <w:r>
        <w:rPr>
          <w:rFonts w:ascii="Courier New" w:hAnsi="Courier New" w:cs="Courier New"/>
          <w:sz w:val="20"/>
          <w:szCs w:val="20"/>
        </w:rPr>
        <w:t>" :last</w:t>
      </w:r>
      <w:proofErr w:type="gramEnd"/>
      <w:r>
        <w:rPr>
          <w:rFonts w:ascii="Courier New" w:hAnsi="Courier New" w:cs="Courier New"/>
          <w:sz w:val="20"/>
          <w:szCs w:val="20"/>
        </w:rPr>
        <w:t>-name "Smith")</w:t>
      </w:r>
    </w:p>
    <w:p w14:paraId="1D70EDEF" w14:textId="2C73E7A1"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elt</w:t>
      </w:r>
      <w:proofErr w:type="spellEnd"/>
      <w:r>
        <w:rPr>
          <w:rFonts w:ascii="Courier New" w:hAnsi="Courier New" w:cs="Courier New"/>
          <w:sz w:val="20"/>
          <w:szCs w:val="20"/>
        </w:rPr>
        <w:t xml:space="preserve"> a-</w:t>
      </w:r>
      <w:proofErr w:type="gramStart"/>
      <w:r>
        <w:rPr>
          <w:rFonts w:ascii="Courier New" w:hAnsi="Courier New" w:cs="Courier New"/>
          <w:sz w:val="20"/>
          <w:szCs w:val="20"/>
        </w:rPr>
        <w:t>person :is</w:t>
      </w:r>
      <w:proofErr w:type="gramEnd"/>
      <w:r>
        <w:rPr>
          <w:rFonts w:ascii="Courier New" w:hAnsi="Courier New" w:cs="Courier New"/>
          <w:sz w:val="20"/>
          <w:szCs w:val="20"/>
        </w:rPr>
        <w:t>-alive) false</w:t>
      </w:r>
      <w:proofErr w:type="gramStart"/>
      <w:r>
        <w:rPr>
          <w:rFonts w:ascii="Courier New" w:hAnsi="Courier New" w:cs="Courier New"/>
          <w:sz w:val="20"/>
          <w:szCs w:val="20"/>
        </w:rPr>
        <w:t>) ;</w:t>
      </w:r>
      <w:proofErr w:type="gramEnd"/>
      <w:r>
        <w:rPr>
          <w:rFonts w:ascii="Courier New" w:hAnsi="Courier New" w:cs="Courier New"/>
          <w:sz w:val="20"/>
          <w:szCs w:val="20"/>
        </w:rPr>
        <w:t>; RIP Bob ...</w:t>
      </w:r>
    </w:p>
    <w:p w14:paraId="1064AFE3" w14:textId="4418186C" w:rsidR="001D7BAE" w:rsidRDefault="00883DF9"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1D7BAE">
        <w:rPr>
          <w:rFonts w:ascii="Courier New" w:hAnsi="Courier New" w:cs="Courier New"/>
          <w:sz w:val="20"/>
          <w:szCs w:val="20"/>
        </w:rPr>
        <w:t>a-person</w:t>
      </w:r>
      <w:r>
        <w:rPr>
          <w:rFonts w:ascii="Courier New" w:hAnsi="Courier New" w:cs="Courier New"/>
          <w:sz w:val="20"/>
          <w:szCs w:val="20"/>
        </w:rPr>
        <w:t>)</w:t>
      </w:r>
    </w:p>
    <w:p w14:paraId="2C7CDD2A" w14:textId="77777777" w:rsidR="00883DF9" w:rsidRDefault="001D7BAE" w:rsidP="001D7BAE">
      <w:pPr>
        <w:shd w:val="clear" w:color="auto" w:fill="E0E0E0"/>
        <w:ind w:left="720"/>
        <w:jc w:val="both"/>
        <w:rPr>
          <w:rFonts w:ascii="Courier New" w:hAnsi="Courier New" w:cs="Courier New"/>
          <w:sz w:val="20"/>
          <w:szCs w:val="20"/>
        </w:rPr>
      </w:pPr>
      <w:r w:rsidRPr="008D18F7">
        <w:rPr>
          <w:rFonts w:ascii="Courier New" w:hAnsi="Courier New" w:cs="Courier New"/>
          <w:sz w:val="20"/>
          <w:szCs w:val="20"/>
        </w:rPr>
        <w:sym w:font="Wingdings" w:char="F0E0"/>
      </w:r>
      <w:r>
        <w:rPr>
          <w:rFonts w:ascii="Courier New" w:hAnsi="Courier New" w:cs="Courier New"/>
          <w:sz w:val="20"/>
          <w:szCs w:val="20"/>
        </w:rPr>
        <w:t xml:space="preserve"> </w:t>
      </w:r>
    </w:p>
    <w:p w14:paraId="01BC4493" w14:textId="11B89DDA"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sidR="00A17404">
        <w:rPr>
          <w:rFonts w:ascii="Courier New" w:hAnsi="Courier New" w:cs="Courier New"/>
          <w:sz w:val="20"/>
          <w:szCs w:val="20"/>
        </w:rPr>
        <w:t>S</w:t>
      </w:r>
      <w:r>
        <w:rPr>
          <w:rFonts w:ascii="Courier New" w:hAnsi="Courier New" w:cs="Courier New"/>
          <w:sz w:val="20"/>
          <w:szCs w:val="20"/>
        </w:rPr>
        <w:t>(person :first</w:t>
      </w:r>
      <w:proofErr w:type="gramEnd"/>
      <w:r>
        <w:rPr>
          <w:rFonts w:ascii="Courier New" w:hAnsi="Courier New" w:cs="Courier New"/>
          <w:sz w:val="20"/>
          <w:szCs w:val="20"/>
        </w:rPr>
        <w:t>-name "Bob</w:t>
      </w:r>
      <w:proofErr w:type="gramStart"/>
      <w:r>
        <w:rPr>
          <w:rFonts w:ascii="Courier New" w:hAnsi="Courier New" w:cs="Courier New"/>
          <w:sz w:val="20"/>
          <w:szCs w:val="20"/>
        </w:rPr>
        <w:t>" :last</w:t>
      </w:r>
      <w:proofErr w:type="gramEnd"/>
      <w:r>
        <w:rPr>
          <w:rFonts w:ascii="Courier New" w:hAnsi="Courier New" w:cs="Courier New"/>
          <w:sz w:val="20"/>
          <w:szCs w:val="20"/>
        </w:rPr>
        <w:t>-name "Smith</w:t>
      </w:r>
      <w:proofErr w:type="gramStart"/>
      <w:r>
        <w:rPr>
          <w:rFonts w:ascii="Courier New" w:hAnsi="Courier New" w:cs="Courier New"/>
          <w:sz w:val="20"/>
          <w:szCs w:val="20"/>
        </w:rPr>
        <w:t>" :is</w:t>
      </w:r>
      <w:proofErr w:type="gramEnd"/>
      <w:r>
        <w:rPr>
          <w:rFonts w:ascii="Courier New" w:hAnsi="Courier New" w:cs="Courier New"/>
          <w:sz w:val="20"/>
          <w:szCs w:val="20"/>
        </w:rPr>
        <w:t xml:space="preserve">-alive </w:t>
      </w:r>
      <w:r w:rsidR="004B168F">
        <w:rPr>
          <w:rFonts w:ascii="Courier New" w:hAnsi="Courier New" w:cs="Courier New"/>
          <w:sz w:val="20"/>
          <w:szCs w:val="20"/>
        </w:rPr>
        <w:t>F</w:t>
      </w:r>
      <w:r>
        <w:rPr>
          <w:rFonts w:ascii="Courier New" w:hAnsi="Courier New" w:cs="Courier New"/>
          <w:sz w:val="20"/>
          <w:szCs w:val="20"/>
        </w:rPr>
        <w:t>alse)</w:t>
      </w:r>
    </w:p>
    <w:p w14:paraId="2E9F7C37" w14:textId="77777777" w:rsidR="008D18F7" w:rsidRDefault="008D18F7" w:rsidP="00755EDD">
      <w:pPr>
        <w:pStyle w:val="NoSpacing"/>
        <w:jc w:val="both"/>
      </w:pPr>
    </w:p>
    <w:p w14:paraId="376D2865" w14:textId="77777777" w:rsidR="001D7BAE" w:rsidRDefault="001D7BAE" w:rsidP="00755EDD">
      <w:pPr>
        <w:pStyle w:val="NoSpacing"/>
        <w:jc w:val="both"/>
      </w:pPr>
      <w:r>
        <w:t xml:space="preserve">Unlike .NET classes, Yarr structures allow </w:t>
      </w:r>
      <w:r>
        <w:rPr>
          <w:i/>
        </w:rPr>
        <w:t>multiple inheritance</w:t>
      </w:r>
      <w:r>
        <w:t xml:space="preserve">, which means that a Yarr structure can have one or more parent structures. The </w:t>
      </w:r>
      <w:r>
        <w:rPr>
          <w:i/>
        </w:rPr>
        <w:t>parent-list</w:t>
      </w:r>
      <w:r>
        <w:t xml:space="preserve"> in the structure definition identifies a structure’s parents. Let’s define some simple structures to illustrate this:</w:t>
      </w:r>
    </w:p>
    <w:p w14:paraId="71B37013" w14:textId="77777777" w:rsidR="001D7BAE" w:rsidRDefault="001D7BAE" w:rsidP="00755EDD">
      <w:pPr>
        <w:pStyle w:val="NoSpacing"/>
        <w:jc w:val="both"/>
      </w:pPr>
    </w:p>
    <w:p w14:paraId="0BDF6A63"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animal () name leg-count</w:t>
      </w:r>
      <w:r w:rsidR="00605A30">
        <w:rPr>
          <w:rFonts w:ascii="Courier New" w:hAnsi="Courier New" w:cs="Courier New"/>
          <w:sz w:val="20"/>
          <w:szCs w:val="20"/>
        </w:rPr>
        <w:t xml:space="preserve"> (can-talk false)</w:t>
      </w:r>
      <w:r>
        <w:rPr>
          <w:rFonts w:ascii="Courier New" w:hAnsi="Courier New" w:cs="Courier New"/>
          <w:sz w:val="20"/>
          <w:szCs w:val="20"/>
        </w:rPr>
        <w:t>)</w:t>
      </w:r>
    </w:p>
    <w:p w14:paraId="15011795"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mammal (animal) (has-hair true)</w:t>
      </w:r>
      <w:r w:rsidR="00605A30">
        <w:rPr>
          <w:rFonts w:ascii="Courier New" w:hAnsi="Courier New" w:cs="Courier New"/>
          <w:sz w:val="20"/>
          <w:szCs w:val="20"/>
        </w:rPr>
        <w:t xml:space="preserve"> (leg-count 4</w:t>
      </w:r>
      <w:r>
        <w:rPr>
          <w:rFonts w:ascii="Courier New" w:hAnsi="Courier New" w:cs="Courier New"/>
          <w:sz w:val="20"/>
          <w:szCs w:val="20"/>
        </w:rPr>
        <w:t>)</w:t>
      </w:r>
      <w:r w:rsidR="00605A30">
        <w:rPr>
          <w:rFonts w:ascii="Courier New" w:hAnsi="Courier New" w:cs="Courier New"/>
          <w:sz w:val="20"/>
          <w:szCs w:val="20"/>
        </w:rPr>
        <w:t>)</w:t>
      </w:r>
    </w:p>
    <w:p w14:paraId="65F26AC5"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bird (animal) (has-feathers true)</w:t>
      </w:r>
      <w:r w:rsidR="00605A30">
        <w:rPr>
          <w:rFonts w:ascii="Courier New" w:hAnsi="Courier New" w:cs="Courier New"/>
          <w:sz w:val="20"/>
          <w:szCs w:val="20"/>
        </w:rPr>
        <w:t xml:space="preserve"> (leg-count 2</w:t>
      </w:r>
      <w:r>
        <w:rPr>
          <w:rFonts w:ascii="Courier New" w:hAnsi="Courier New" w:cs="Courier New"/>
          <w:sz w:val="20"/>
          <w:szCs w:val="20"/>
        </w:rPr>
        <w:t>)</w:t>
      </w:r>
      <w:r w:rsidR="00605A30">
        <w:rPr>
          <w:rFonts w:ascii="Courier New" w:hAnsi="Courier New" w:cs="Courier New"/>
          <w:sz w:val="20"/>
          <w:szCs w:val="20"/>
        </w:rPr>
        <w:t>)</w:t>
      </w:r>
    </w:p>
    <w:p w14:paraId="1FF6F7E3"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insect (animal) (leg-count 6))</w:t>
      </w:r>
    </w:p>
    <w:p w14:paraId="60907DA7"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flyer () (has-wings true) wing-count)</w:t>
      </w:r>
    </w:p>
    <w:p w14:paraId="223166BB"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parrot (bird flyer) (can-talk true) (wing-count 2))</w:t>
      </w:r>
    </w:p>
    <w:p w14:paraId="5C3EDF76" w14:textId="77777777" w:rsidR="001D7BAE" w:rsidRDefault="001D7BAE"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fruit-bat (mammal flyer) (wing-count 2)) </w:t>
      </w:r>
    </w:p>
    <w:p w14:paraId="730F8F4D" w14:textId="77777777" w:rsidR="001D7BAE" w:rsidRDefault="00605A30" w:rsidP="001D7BAE">
      <w:pPr>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defstruct</w:t>
      </w:r>
      <w:proofErr w:type="spellEnd"/>
      <w:r>
        <w:rPr>
          <w:rFonts w:ascii="Courier New" w:hAnsi="Courier New" w:cs="Courier New"/>
          <w:sz w:val="20"/>
          <w:szCs w:val="20"/>
        </w:rPr>
        <w:t xml:space="preserve"> </w:t>
      </w:r>
      <w:proofErr w:type="gramStart"/>
      <w:r>
        <w:rPr>
          <w:rFonts w:ascii="Courier New" w:hAnsi="Courier New" w:cs="Courier New"/>
          <w:sz w:val="20"/>
          <w:szCs w:val="20"/>
        </w:rPr>
        <w:t>dragon-fly</w:t>
      </w:r>
      <w:proofErr w:type="gramEnd"/>
      <w:r>
        <w:rPr>
          <w:rFonts w:ascii="Courier New" w:hAnsi="Courier New" w:cs="Courier New"/>
          <w:sz w:val="20"/>
          <w:szCs w:val="20"/>
        </w:rPr>
        <w:t xml:space="preserve"> (insect flyer) (wing-count 4))</w:t>
      </w:r>
    </w:p>
    <w:p w14:paraId="36F96A38" w14:textId="77777777" w:rsidR="00605A30" w:rsidRDefault="00605A30" w:rsidP="00755EDD">
      <w:pPr>
        <w:pStyle w:val="NoSpacing"/>
        <w:jc w:val="both"/>
      </w:pPr>
    </w:p>
    <w:p w14:paraId="196CB9E4" w14:textId="77777777" w:rsidR="001D7BAE" w:rsidRDefault="00605A30" w:rsidP="00755EDD">
      <w:pPr>
        <w:pStyle w:val="NoSpacing"/>
        <w:jc w:val="both"/>
      </w:pPr>
      <w:r>
        <w:t xml:space="preserve">Note how child structures can redefine the default values of their parent. The slots of a child will be the union of all the parent slots and the child’s defined slots. If a slot has more than one default value, then the child’s default value takes precedence. If the child does not redefine a slot’s default value, but it exists in more than one parent, then the definition from the left-most parent in </w:t>
      </w:r>
      <w:r>
        <w:rPr>
          <w:i/>
        </w:rPr>
        <w:t>parent-list</w:t>
      </w:r>
      <w:r>
        <w:t xml:space="preserve"> is used:</w:t>
      </w:r>
    </w:p>
    <w:p w14:paraId="7B24279B" w14:textId="77777777" w:rsidR="00605A30" w:rsidRDefault="00605A30" w:rsidP="00755EDD">
      <w:pPr>
        <w:pStyle w:val="NoSpacing"/>
        <w:jc w:val="both"/>
      </w:pPr>
    </w:p>
    <w:p w14:paraId="6F4F4825" w14:textId="695EFE23" w:rsidR="00883DF9" w:rsidRDefault="00883DF9" w:rsidP="00605A30">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make sure the above definitions remain</w:t>
      </w:r>
      <w:r w:rsidR="00A17404">
        <w:rPr>
          <w:rFonts w:ascii="Courier New" w:hAnsi="Courier New" w:cs="Courier New"/>
          <w:sz w:val="20"/>
          <w:szCs w:val="20"/>
        </w:rPr>
        <w:t xml:space="preserve"> </w:t>
      </w:r>
      <w:r>
        <w:rPr>
          <w:rFonts w:ascii="Courier New" w:hAnsi="Courier New" w:cs="Courier New"/>
          <w:sz w:val="20"/>
          <w:szCs w:val="20"/>
        </w:rPr>
        <w:t>at the top of</w:t>
      </w:r>
    </w:p>
    <w:p w14:paraId="75DDF3B8" w14:textId="731F5039" w:rsidR="00883DF9" w:rsidRDefault="00883DF9" w:rsidP="00605A30">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the script code window!</w:t>
      </w:r>
    </w:p>
    <w:p w14:paraId="5644DA30" w14:textId="77777777" w:rsidR="00883DF9" w:rsidRDefault="00883DF9" w:rsidP="00605A30">
      <w:pPr>
        <w:shd w:val="clear" w:color="auto" w:fill="E0E0E0"/>
        <w:ind w:left="720"/>
        <w:rPr>
          <w:rFonts w:ascii="Courier New" w:hAnsi="Courier New" w:cs="Courier New"/>
          <w:sz w:val="20"/>
          <w:szCs w:val="20"/>
        </w:rPr>
      </w:pPr>
    </w:p>
    <w:p w14:paraId="351065F6" w14:textId="4C730306"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flipper #</w:t>
      </w:r>
      <w:proofErr w:type="gramStart"/>
      <w:r w:rsidR="00A17404">
        <w:rPr>
          <w:rFonts w:ascii="Courier New" w:hAnsi="Courier New" w:cs="Courier New"/>
          <w:sz w:val="20"/>
          <w:szCs w:val="20"/>
        </w:rPr>
        <w:t>S</w:t>
      </w:r>
      <w:r>
        <w:rPr>
          <w:rFonts w:ascii="Courier New" w:hAnsi="Courier New" w:cs="Courier New"/>
          <w:sz w:val="20"/>
          <w:szCs w:val="20"/>
        </w:rPr>
        <w:t>(mammal :name</w:t>
      </w:r>
      <w:proofErr w:type="gramEnd"/>
      <w:r>
        <w:rPr>
          <w:rFonts w:ascii="Courier New" w:hAnsi="Courier New" w:cs="Courier New"/>
          <w:sz w:val="20"/>
          <w:szCs w:val="20"/>
        </w:rPr>
        <w:t xml:space="preserve"> "Flipper" </w:t>
      </w:r>
    </w:p>
    <w:p w14:paraId="5124638F" w14:textId="77777777"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:leg</w:t>
      </w:r>
      <w:proofErr w:type="gramEnd"/>
      <w:r>
        <w:rPr>
          <w:rFonts w:ascii="Courier New" w:hAnsi="Courier New" w:cs="Courier New"/>
          <w:sz w:val="20"/>
          <w:szCs w:val="20"/>
        </w:rPr>
        <w:t xml:space="preserve">-count 0 </w:t>
      </w:r>
    </w:p>
    <w:p w14:paraId="7C0C52F1" w14:textId="77777777"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:has</w:t>
      </w:r>
      <w:proofErr w:type="gramEnd"/>
      <w:r>
        <w:rPr>
          <w:rFonts w:ascii="Courier New" w:hAnsi="Courier New" w:cs="Courier New"/>
          <w:sz w:val="20"/>
          <w:szCs w:val="20"/>
        </w:rPr>
        <w:t>-hair false))</w:t>
      </w:r>
    </w:p>
    <w:p w14:paraId="521CBCBE" w14:textId="77777777" w:rsidR="00883DF9" w:rsidRDefault="004B168F" w:rsidP="00605A30">
      <w:pPr>
        <w:shd w:val="clear" w:color="auto" w:fill="E0E0E0"/>
        <w:ind w:left="720"/>
        <w:rPr>
          <w:rFonts w:ascii="Courier New" w:hAnsi="Courier New" w:cs="Courier New"/>
          <w:sz w:val="20"/>
          <w:szCs w:val="20"/>
        </w:rPr>
      </w:pPr>
      <w:r w:rsidRPr="004B168F">
        <w:rPr>
          <w:rFonts w:ascii="Courier New" w:hAnsi="Courier New" w:cs="Courier New"/>
          <w:sz w:val="20"/>
          <w:szCs w:val="20"/>
        </w:rPr>
        <w:sym w:font="Wingdings" w:char="F0E0"/>
      </w:r>
      <w:r>
        <w:rPr>
          <w:rFonts w:ascii="Courier New" w:hAnsi="Courier New" w:cs="Courier New"/>
          <w:sz w:val="20"/>
          <w:szCs w:val="20"/>
        </w:rPr>
        <w:t xml:space="preserve"> </w:t>
      </w:r>
    </w:p>
    <w:p w14:paraId="7FD6DA43" w14:textId="13558003" w:rsidR="004B168F" w:rsidRDefault="004B168F" w:rsidP="00605A30">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S(mammal :name</w:t>
      </w:r>
      <w:proofErr w:type="gramEnd"/>
      <w:r>
        <w:rPr>
          <w:rFonts w:ascii="Courier New" w:hAnsi="Courier New" w:cs="Courier New"/>
          <w:sz w:val="20"/>
          <w:szCs w:val="20"/>
        </w:rPr>
        <w:t xml:space="preserve"> "Flipper</w:t>
      </w:r>
      <w:proofErr w:type="gramStart"/>
      <w:r>
        <w:rPr>
          <w:rFonts w:ascii="Courier New" w:hAnsi="Courier New" w:cs="Courier New"/>
          <w:sz w:val="20"/>
          <w:szCs w:val="20"/>
        </w:rPr>
        <w:t>" :leg</w:t>
      </w:r>
      <w:proofErr w:type="gramEnd"/>
      <w:r>
        <w:rPr>
          <w:rFonts w:ascii="Courier New" w:hAnsi="Courier New" w:cs="Courier New"/>
          <w:sz w:val="20"/>
          <w:szCs w:val="20"/>
        </w:rPr>
        <w:t xml:space="preserve">-count 0 </w:t>
      </w:r>
    </w:p>
    <w:p w14:paraId="70804023" w14:textId="77777777" w:rsidR="004B168F" w:rsidRDefault="004B168F" w:rsidP="004B168F">
      <w:pPr>
        <w:shd w:val="clear" w:color="auto" w:fill="E0E0E0"/>
        <w:ind w:left="720"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:has</w:t>
      </w:r>
      <w:proofErr w:type="gramEnd"/>
      <w:r>
        <w:rPr>
          <w:rFonts w:ascii="Courier New" w:hAnsi="Courier New" w:cs="Courier New"/>
          <w:sz w:val="20"/>
          <w:szCs w:val="20"/>
        </w:rPr>
        <w:t xml:space="preserve">-hair </w:t>
      </w:r>
      <w:proofErr w:type="gramStart"/>
      <w:r>
        <w:rPr>
          <w:rFonts w:ascii="Courier New" w:hAnsi="Courier New" w:cs="Courier New"/>
          <w:sz w:val="20"/>
          <w:szCs w:val="20"/>
        </w:rPr>
        <w:t>false :can</w:t>
      </w:r>
      <w:proofErr w:type="gramEnd"/>
      <w:r>
        <w:rPr>
          <w:rFonts w:ascii="Courier New" w:hAnsi="Courier New" w:cs="Courier New"/>
          <w:sz w:val="20"/>
          <w:szCs w:val="20"/>
        </w:rPr>
        <w:t>-talk False)</w:t>
      </w:r>
    </w:p>
    <w:p w14:paraId="03296C0A" w14:textId="77777777" w:rsidR="004B168F" w:rsidRDefault="004B168F" w:rsidP="00605A30">
      <w:pPr>
        <w:shd w:val="clear" w:color="auto" w:fill="E0E0E0"/>
        <w:ind w:left="720"/>
        <w:rPr>
          <w:rFonts w:ascii="Courier New" w:hAnsi="Courier New" w:cs="Courier New"/>
          <w:sz w:val="20"/>
          <w:szCs w:val="20"/>
        </w:rPr>
      </w:pPr>
    </w:p>
    <w:p w14:paraId="67226FB5" w14:textId="288ECFC8"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tweetie</w:t>
      </w:r>
      <w:proofErr w:type="spellEnd"/>
      <w:r>
        <w:rPr>
          <w:rFonts w:ascii="Courier New" w:hAnsi="Courier New" w:cs="Courier New"/>
          <w:sz w:val="20"/>
          <w:szCs w:val="20"/>
        </w:rPr>
        <w:t xml:space="preserve"> #</w:t>
      </w:r>
      <w:proofErr w:type="gramStart"/>
      <w:r w:rsidR="00A17404">
        <w:rPr>
          <w:rFonts w:ascii="Courier New" w:hAnsi="Courier New" w:cs="Courier New"/>
          <w:sz w:val="20"/>
          <w:szCs w:val="20"/>
        </w:rPr>
        <w:t>S</w:t>
      </w:r>
      <w:r>
        <w:rPr>
          <w:rFonts w:ascii="Courier New" w:hAnsi="Courier New" w:cs="Courier New"/>
          <w:sz w:val="20"/>
          <w:szCs w:val="20"/>
        </w:rPr>
        <w:t>(bird :name</w:t>
      </w:r>
      <w:proofErr w:type="gramEnd"/>
      <w:r>
        <w:rPr>
          <w:rFonts w:ascii="Courier New" w:hAnsi="Courier New" w:cs="Courier New"/>
          <w:sz w:val="20"/>
          <w:szCs w:val="20"/>
        </w:rPr>
        <w:t xml:space="preserve"> "</w:t>
      </w:r>
      <w:proofErr w:type="spellStart"/>
      <w:r>
        <w:rPr>
          <w:rFonts w:ascii="Courier New" w:hAnsi="Courier New" w:cs="Courier New"/>
          <w:sz w:val="20"/>
          <w:szCs w:val="20"/>
        </w:rPr>
        <w:t>Tweetie</w:t>
      </w:r>
      <w:proofErr w:type="spellEnd"/>
      <w:r>
        <w:rPr>
          <w:rFonts w:ascii="Courier New" w:hAnsi="Courier New" w:cs="Courier New"/>
          <w:sz w:val="20"/>
          <w:szCs w:val="20"/>
        </w:rPr>
        <w:t xml:space="preserve"> Bird"))</w:t>
      </w:r>
    </w:p>
    <w:p w14:paraId="11E5D15C" w14:textId="77777777" w:rsidR="00883DF9" w:rsidRDefault="004B168F" w:rsidP="00605A30">
      <w:pPr>
        <w:shd w:val="clear" w:color="auto" w:fill="E0E0E0"/>
        <w:ind w:left="720"/>
        <w:rPr>
          <w:rFonts w:ascii="Courier New" w:hAnsi="Courier New" w:cs="Courier New"/>
          <w:sz w:val="20"/>
          <w:szCs w:val="20"/>
        </w:rPr>
      </w:pPr>
      <w:r w:rsidRPr="004B168F">
        <w:rPr>
          <w:rFonts w:ascii="Courier New" w:hAnsi="Courier New" w:cs="Courier New"/>
          <w:sz w:val="20"/>
          <w:szCs w:val="20"/>
        </w:rPr>
        <w:sym w:font="Wingdings" w:char="F0E0"/>
      </w:r>
      <w:r>
        <w:rPr>
          <w:rFonts w:ascii="Courier New" w:hAnsi="Courier New" w:cs="Courier New"/>
          <w:sz w:val="20"/>
          <w:szCs w:val="20"/>
        </w:rPr>
        <w:t xml:space="preserve"> </w:t>
      </w:r>
    </w:p>
    <w:p w14:paraId="2F2455D0" w14:textId="3381B411" w:rsidR="00605A30" w:rsidRDefault="004B168F" w:rsidP="00605A30">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xml:space="preserve">S(bird </w:t>
      </w:r>
      <w:r w:rsidR="007F08FE">
        <w:rPr>
          <w:rFonts w:ascii="Courier New" w:hAnsi="Courier New" w:cs="Courier New"/>
          <w:sz w:val="20"/>
          <w:szCs w:val="20"/>
        </w:rPr>
        <w:t>:has</w:t>
      </w:r>
      <w:proofErr w:type="gramEnd"/>
      <w:r w:rsidR="007F08FE">
        <w:rPr>
          <w:rFonts w:ascii="Courier New" w:hAnsi="Courier New" w:cs="Courier New"/>
          <w:sz w:val="20"/>
          <w:szCs w:val="20"/>
        </w:rPr>
        <w:t xml:space="preserve">-feathers </w:t>
      </w:r>
      <w:proofErr w:type="gramStart"/>
      <w:r w:rsidR="007F08FE">
        <w:rPr>
          <w:rFonts w:ascii="Courier New" w:hAnsi="Courier New" w:cs="Courier New"/>
          <w:sz w:val="20"/>
          <w:szCs w:val="20"/>
        </w:rPr>
        <w:t>True :leg</w:t>
      </w:r>
      <w:proofErr w:type="gramEnd"/>
      <w:r w:rsidR="007F08FE">
        <w:rPr>
          <w:rFonts w:ascii="Courier New" w:hAnsi="Courier New" w:cs="Courier New"/>
          <w:sz w:val="20"/>
          <w:szCs w:val="20"/>
        </w:rPr>
        <w:t>-count 2</w:t>
      </w:r>
    </w:p>
    <w:p w14:paraId="1FFCDBFD"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:name "</w:t>
      </w:r>
      <w:proofErr w:type="spellStart"/>
      <w:r>
        <w:rPr>
          <w:rFonts w:ascii="Courier New" w:hAnsi="Courier New" w:cs="Courier New"/>
          <w:sz w:val="20"/>
          <w:szCs w:val="20"/>
        </w:rPr>
        <w:t>Tweetie</w:t>
      </w:r>
      <w:proofErr w:type="spellEnd"/>
      <w:r>
        <w:rPr>
          <w:rFonts w:ascii="Courier New" w:hAnsi="Courier New" w:cs="Courier New"/>
          <w:sz w:val="20"/>
          <w:szCs w:val="20"/>
        </w:rPr>
        <w:t xml:space="preserve"> Bird</w:t>
      </w:r>
      <w:proofErr w:type="gramStart"/>
      <w:r>
        <w:rPr>
          <w:rFonts w:ascii="Courier New" w:hAnsi="Courier New" w:cs="Courier New"/>
          <w:sz w:val="20"/>
          <w:szCs w:val="20"/>
        </w:rPr>
        <w:t>" :can</w:t>
      </w:r>
      <w:proofErr w:type="gramEnd"/>
      <w:r>
        <w:rPr>
          <w:rFonts w:ascii="Courier New" w:hAnsi="Courier New" w:cs="Courier New"/>
          <w:sz w:val="20"/>
          <w:szCs w:val="20"/>
        </w:rPr>
        <w:t>-talk False)</w:t>
      </w:r>
    </w:p>
    <w:p w14:paraId="42904111" w14:textId="77777777" w:rsidR="007F08FE" w:rsidRDefault="007F08FE" w:rsidP="00605A30">
      <w:pPr>
        <w:shd w:val="clear" w:color="auto" w:fill="E0E0E0"/>
        <w:ind w:left="720"/>
        <w:rPr>
          <w:rFonts w:ascii="Courier New" w:hAnsi="Courier New" w:cs="Courier New"/>
          <w:sz w:val="20"/>
          <w:szCs w:val="20"/>
        </w:rPr>
      </w:pPr>
    </w:p>
    <w:p w14:paraId="331CFFF2" w14:textId="07DCE3B7"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7F08FE">
        <w:rPr>
          <w:rFonts w:ascii="Courier New" w:hAnsi="Courier New" w:cs="Courier New"/>
          <w:sz w:val="20"/>
          <w:szCs w:val="20"/>
        </w:rPr>
        <w:t>puddy-tat</w:t>
      </w:r>
      <w:r>
        <w:rPr>
          <w:rFonts w:ascii="Courier New" w:hAnsi="Courier New" w:cs="Courier New"/>
          <w:sz w:val="20"/>
          <w:szCs w:val="20"/>
        </w:rPr>
        <w:t xml:space="preserve"> #</w:t>
      </w:r>
      <w:proofErr w:type="gramStart"/>
      <w:r w:rsidR="00A17404">
        <w:rPr>
          <w:rFonts w:ascii="Courier New" w:hAnsi="Courier New" w:cs="Courier New"/>
          <w:sz w:val="20"/>
          <w:szCs w:val="20"/>
        </w:rPr>
        <w:t>S</w:t>
      </w:r>
      <w:r>
        <w:rPr>
          <w:rFonts w:ascii="Courier New" w:hAnsi="Courier New" w:cs="Courier New"/>
          <w:sz w:val="20"/>
          <w:szCs w:val="20"/>
        </w:rPr>
        <w:t>(mammal :name</w:t>
      </w:r>
      <w:proofErr w:type="gramEnd"/>
      <w:r>
        <w:rPr>
          <w:rFonts w:ascii="Courier New" w:hAnsi="Courier New" w:cs="Courier New"/>
          <w:sz w:val="20"/>
          <w:szCs w:val="20"/>
        </w:rPr>
        <w:t xml:space="preserve"> "</w:t>
      </w:r>
      <w:r w:rsidR="007F08FE">
        <w:rPr>
          <w:rFonts w:ascii="Courier New" w:hAnsi="Courier New" w:cs="Courier New"/>
          <w:sz w:val="20"/>
          <w:szCs w:val="20"/>
        </w:rPr>
        <w:t>Sy</w:t>
      </w:r>
      <w:r>
        <w:rPr>
          <w:rFonts w:ascii="Courier New" w:hAnsi="Courier New" w:cs="Courier New"/>
          <w:sz w:val="20"/>
          <w:szCs w:val="20"/>
        </w:rPr>
        <w:t>lvester</w:t>
      </w:r>
      <w:r w:rsidR="009A569B">
        <w:rPr>
          <w:rFonts w:ascii="Courier New" w:hAnsi="Courier New" w:cs="Courier New"/>
          <w:sz w:val="20"/>
          <w:szCs w:val="20"/>
        </w:rPr>
        <w:t xml:space="preserve"> Cat</w:t>
      </w:r>
      <w:r>
        <w:rPr>
          <w:rFonts w:ascii="Courier New" w:hAnsi="Courier New" w:cs="Courier New"/>
          <w:sz w:val="20"/>
          <w:szCs w:val="20"/>
        </w:rPr>
        <w:t>"))</w:t>
      </w:r>
    </w:p>
    <w:p w14:paraId="0D55A74E" w14:textId="77777777" w:rsidR="00883DF9" w:rsidRDefault="007F08FE" w:rsidP="00605A30">
      <w:pPr>
        <w:shd w:val="clear" w:color="auto" w:fill="E0E0E0"/>
        <w:ind w:left="720"/>
        <w:rPr>
          <w:rFonts w:ascii="Courier New" w:hAnsi="Courier New" w:cs="Courier New"/>
          <w:sz w:val="20"/>
          <w:szCs w:val="20"/>
        </w:rPr>
      </w:pPr>
      <w:r w:rsidRPr="007F08FE">
        <w:rPr>
          <w:rFonts w:ascii="Courier New" w:hAnsi="Courier New" w:cs="Courier New"/>
          <w:sz w:val="20"/>
          <w:szCs w:val="20"/>
        </w:rPr>
        <w:sym w:font="Wingdings" w:char="F0E0"/>
      </w:r>
      <w:r>
        <w:rPr>
          <w:rFonts w:ascii="Courier New" w:hAnsi="Courier New" w:cs="Courier New"/>
          <w:sz w:val="20"/>
          <w:szCs w:val="20"/>
        </w:rPr>
        <w:t xml:space="preserve"> </w:t>
      </w:r>
    </w:p>
    <w:p w14:paraId="7A93A76D" w14:textId="0373B051"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sidR="00A17404">
        <w:rPr>
          <w:rFonts w:ascii="Courier New" w:hAnsi="Courier New" w:cs="Courier New"/>
          <w:sz w:val="20"/>
          <w:szCs w:val="20"/>
        </w:rPr>
        <w:t>S</w:t>
      </w:r>
      <w:r>
        <w:rPr>
          <w:rFonts w:ascii="Courier New" w:hAnsi="Courier New" w:cs="Courier New"/>
          <w:sz w:val="20"/>
          <w:szCs w:val="20"/>
        </w:rPr>
        <w:t>(mammal :has</w:t>
      </w:r>
      <w:proofErr w:type="gramEnd"/>
      <w:r>
        <w:rPr>
          <w:rFonts w:ascii="Courier New" w:hAnsi="Courier New" w:cs="Courier New"/>
          <w:sz w:val="20"/>
          <w:szCs w:val="20"/>
        </w:rPr>
        <w:t xml:space="preserve">-hair </w:t>
      </w:r>
      <w:proofErr w:type="gramStart"/>
      <w:r>
        <w:rPr>
          <w:rFonts w:ascii="Courier New" w:hAnsi="Courier New" w:cs="Courier New"/>
          <w:sz w:val="20"/>
          <w:szCs w:val="20"/>
        </w:rPr>
        <w:t>True :leg</w:t>
      </w:r>
      <w:proofErr w:type="gramEnd"/>
      <w:r>
        <w:rPr>
          <w:rFonts w:ascii="Courier New" w:hAnsi="Courier New" w:cs="Courier New"/>
          <w:sz w:val="20"/>
          <w:szCs w:val="20"/>
        </w:rPr>
        <w:t>-count 4</w:t>
      </w:r>
    </w:p>
    <w:p w14:paraId="0D8AE980"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:name "Sylvester</w:t>
      </w:r>
      <w:r w:rsidR="009A569B">
        <w:rPr>
          <w:rFonts w:ascii="Courier New" w:hAnsi="Courier New" w:cs="Courier New"/>
          <w:sz w:val="20"/>
          <w:szCs w:val="20"/>
        </w:rPr>
        <w:t xml:space="preserve"> Cat</w:t>
      </w:r>
      <w:proofErr w:type="gramStart"/>
      <w:r>
        <w:rPr>
          <w:rFonts w:ascii="Courier New" w:hAnsi="Courier New" w:cs="Courier New"/>
          <w:sz w:val="20"/>
          <w:szCs w:val="20"/>
        </w:rPr>
        <w:t>" :can</w:t>
      </w:r>
      <w:proofErr w:type="gramEnd"/>
      <w:r>
        <w:rPr>
          <w:rFonts w:ascii="Courier New" w:hAnsi="Courier New" w:cs="Courier New"/>
          <w:sz w:val="20"/>
          <w:szCs w:val="20"/>
        </w:rPr>
        <w:t>-talk False)</w:t>
      </w:r>
    </w:p>
    <w:p w14:paraId="252C925E" w14:textId="77777777" w:rsidR="00605A30" w:rsidRDefault="00605A30" w:rsidP="00605A30">
      <w:pPr>
        <w:shd w:val="clear" w:color="auto" w:fill="E0E0E0"/>
        <w:ind w:left="720"/>
        <w:rPr>
          <w:rFonts w:ascii="Courier New" w:hAnsi="Courier New" w:cs="Courier New"/>
          <w:sz w:val="20"/>
          <w:szCs w:val="20"/>
        </w:rPr>
      </w:pPr>
    </w:p>
    <w:p w14:paraId="39F7E2D6" w14:textId="0BD9B5DE"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polly</w:t>
      </w:r>
      <w:proofErr w:type="spellEnd"/>
      <w:r>
        <w:rPr>
          <w:rFonts w:ascii="Courier New" w:hAnsi="Courier New" w:cs="Courier New"/>
          <w:sz w:val="20"/>
          <w:szCs w:val="20"/>
        </w:rPr>
        <w:t xml:space="preserve"> #</w:t>
      </w:r>
      <w:proofErr w:type="gramStart"/>
      <w:r w:rsidR="00A17404">
        <w:rPr>
          <w:rFonts w:ascii="Courier New" w:hAnsi="Courier New" w:cs="Courier New"/>
          <w:sz w:val="20"/>
          <w:szCs w:val="20"/>
        </w:rPr>
        <w:t>S</w:t>
      </w:r>
      <w:r>
        <w:rPr>
          <w:rFonts w:ascii="Courier New" w:hAnsi="Courier New" w:cs="Courier New"/>
          <w:sz w:val="20"/>
          <w:szCs w:val="20"/>
        </w:rPr>
        <w:t>(parrot</w:t>
      </w:r>
      <w:r w:rsidR="004B168F">
        <w:rPr>
          <w:rFonts w:ascii="Courier New" w:hAnsi="Courier New" w:cs="Courier New"/>
          <w:sz w:val="20"/>
          <w:szCs w:val="20"/>
        </w:rPr>
        <w:t xml:space="preserve"> :name</w:t>
      </w:r>
      <w:proofErr w:type="gramEnd"/>
      <w:r w:rsidR="004B168F">
        <w:rPr>
          <w:rFonts w:ascii="Courier New" w:hAnsi="Courier New" w:cs="Courier New"/>
          <w:sz w:val="20"/>
          <w:szCs w:val="20"/>
        </w:rPr>
        <w:t xml:space="preserve"> "Polly Parrot"</w:t>
      </w:r>
      <w:r>
        <w:rPr>
          <w:rFonts w:ascii="Courier New" w:hAnsi="Courier New" w:cs="Courier New"/>
          <w:sz w:val="20"/>
          <w:szCs w:val="20"/>
        </w:rPr>
        <w:t>))</w:t>
      </w:r>
    </w:p>
    <w:p w14:paraId="5D484A20" w14:textId="77777777" w:rsidR="00883DF9" w:rsidRDefault="007F08FE" w:rsidP="00605A30">
      <w:pPr>
        <w:shd w:val="clear" w:color="auto" w:fill="E0E0E0"/>
        <w:ind w:left="720"/>
        <w:rPr>
          <w:rFonts w:ascii="Courier New" w:hAnsi="Courier New" w:cs="Courier New"/>
          <w:sz w:val="20"/>
          <w:szCs w:val="20"/>
        </w:rPr>
      </w:pPr>
      <w:r w:rsidRPr="007F08FE">
        <w:rPr>
          <w:rFonts w:ascii="Courier New" w:hAnsi="Courier New" w:cs="Courier New"/>
          <w:sz w:val="20"/>
          <w:szCs w:val="20"/>
        </w:rPr>
        <w:sym w:font="Wingdings" w:char="F0E0"/>
      </w:r>
      <w:r>
        <w:rPr>
          <w:rFonts w:ascii="Courier New" w:hAnsi="Courier New" w:cs="Courier New"/>
          <w:sz w:val="20"/>
          <w:szCs w:val="20"/>
        </w:rPr>
        <w:t xml:space="preserve"> </w:t>
      </w:r>
    </w:p>
    <w:p w14:paraId="75C5F88A" w14:textId="2A00018D" w:rsidR="00605A30"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S(parrot :can</w:t>
      </w:r>
      <w:proofErr w:type="gramEnd"/>
      <w:r>
        <w:rPr>
          <w:rFonts w:ascii="Courier New" w:hAnsi="Courier New" w:cs="Courier New"/>
          <w:sz w:val="20"/>
          <w:szCs w:val="20"/>
        </w:rPr>
        <w:t xml:space="preserve">-talk </w:t>
      </w:r>
      <w:proofErr w:type="gramStart"/>
      <w:r>
        <w:rPr>
          <w:rFonts w:ascii="Courier New" w:hAnsi="Courier New" w:cs="Courier New"/>
          <w:sz w:val="20"/>
          <w:szCs w:val="20"/>
        </w:rPr>
        <w:t>True :wing</w:t>
      </w:r>
      <w:proofErr w:type="gramEnd"/>
      <w:r>
        <w:rPr>
          <w:rFonts w:ascii="Courier New" w:hAnsi="Courier New" w:cs="Courier New"/>
          <w:sz w:val="20"/>
          <w:szCs w:val="20"/>
        </w:rPr>
        <w:t xml:space="preserve">-count </w:t>
      </w:r>
      <w:proofErr w:type="gramStart"/>
      <w:r>
        <w:rPr>
          <w:rFonts w:ascii="Courier New" w:hAnsi="Courier New" w:cs="Courier New"/>
          <w:sz w:val="20"/>
          <w:szCs w:val="20"/>
        </w:rPr>
        <w:t>2 :has</w:t>
      </w:r>
      <w:proofErr w:type="gramEnd"/>
      <w:r>
        <w:rPr>
          <w:rFonts w:ascii="Courier New" w:hAnsi="Courier New" w:cs="Courier New"/>
          <w:sz w:val="20"/>
          <w:szCs w:val="20"/>
        </w:rPr>
        <w:t>-feathers True</w:t>
      </w:r>
    </w:p>
    <w:p w14:paraId="46DCCD4E"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:name "Polly Parrot</w:t>
      </w:r>
      <w:proofErr w:type="gramStart"/>
      <w:r>
        <w:rPr>
          <w:rFonts w:ascii="Courier New" w:hAnsi="Courier New" w:cs="Courier New"/>
          <w:sz w:val="20"/>
          <w:szCs w:val="20"/>
        </w:rPr>
        <w:t>" :has</w:t>
      </w:r>
      <w:proofErr w:type="gramEnd"/>
      <w:r>
        <w:rPr>
          <w:rFonts w:ascii="Courier New" w:hAnsi="Courier New" w:cs="Courier New"/>
          <w:sz w:val="20"/>
          <w:szCs w:val="20"/>
        </w:rPr>
        <w:t>-wings True)</w:t>
      </w:r>
    </w:p>
    <w:p w14:paraId="1FBCF6E4" w14:textId="77777777" w:rsidR="007F08FE" w:rsidRDefault="007F08FE" w:rsidP="00605A30">
      <w:pPr>
        <w:shd w:val="clear" w:color="auto" w:fill="E0E0E0"/>
        <w:ind w:left="720"/>
        <w:rPr>
          <w:rFonts w:ascii="Courier New" w:hAnsi="Courier New" w:cs="Courier New"/>
          <w:sz w:val="20"/>
          <w:szCs w:val="20"/>
        </w:rPr>
      </w:pPr>
    </w:p>
    <w:p w14:paraId="2F583C3B" w14:textId="77777777" w:rsidR="00605A30" w:rsidRDefault="00605A30"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4B168F">
        <w:rPr>
          <w:rFonts w:ascii="Courier New" w:hAnsi="Courier New" w:cs="Courier New"/>
          <w:sz w:val="20"/>
          <w:szCs w:val="20"/>
        </w:rPr>
        <w:t>veronica #</w:t>
      </w:r>
      <w:proofErr w:type="gramStart"/>
      <w:r w:rsidR="004B168F">
        <w:rPr>
          <w:rFonts w:ascii="Courier New" w:hAnsi="Courier New" w:cs="Courier New"/>
          <w:sz w:val="20"/>
          <w:szCs w:val="20"/>
        </w:rPr>
        <w:t>s(</w:t>
      </w:r>
      <w:proofErr w:type="gramEnd"/>
      <w:r w:rsidR="004B168F">
        <w:rPr>
          <w:rFonts w:ascii="Courier New" w:hAnsi="Courier New" w:cs="Courier New"/>
          <w:sz w:val="20"/>
          <w:szCs w:val="20"/>
        </w:rPr>
        <w:t>dragon-</w:t>
      </w:r>
      <w:proofErr w:type="gramStart"/>
      <w:r w:rsidR="004B168F">
        <w:rPr>
          <w:rFonts w:ascii="Courier New" w:hAnsi="Courier New" w:cs="Courier New"/>
          <w:sz w:val="20"/>
          <w:szCs w:val="20"/>
        </w:rPr>
        <w:t>fly :name</w:t>
      </w:r>
      <w:proofErr w:type="gramEnd"/>
      <w:r w:rsidR="004B168F">
        <w:rPr>
          <w:rFonts w:ascii="Courier New" w:hAnsi="Courier New" w:cs="Courier New"/>
          <w:sz w:val="20"/>
          <w:szCs w:val="20"/>
        </w:rPr>
        <w:t xml:space="preserve"> "Veronica </w:t>
      </w:r>
      <w:proofErr w:type="spellStart"/>
      <w:r w:rsidR="004B168F">
        <w:rPr>
          <w:rFonts w:ascii="Courier New" w:hAnsi="Courier New" w:cs="Courier New"/>
          <w:sz w:val="20"/>
          <w:szCs w:val="20"/>
        </w:rPr>
        <w:t>Dultry</w:t>
      </w:r>
      <w:proofErr w:type="spellEnd"/>
      <w:r w:rsidR="004B168F">
        <w:rPr>
          <w:rFonts w:ascii="Courier New" w:hAnsi="Courier New" w:cs="Courier New"/>
          <w:sz w:val="20"/>
          <w:szCs w:val="20"/>
        </w:rPr>
        <w:t>"))</w:t>
      </w:r>
    </w:p>
    <w:p w14:paraId="616C91C5" w14:textId="77777777" w:rsidR="00883DF9" w:rsidRDefault="007F08FE" w:rsidP="00605A30">
      <w:pPr>
        <w:shd w:val="clear" w:color="auto" w:fill="E0E0E0"/>
        <w:ind w:left="720"/>
        <w:rPr>
          <w:rFonts w:ascii="Courier New" w:hAnsi="Courier New" w:cs="Courier New"/>
          <w:sz w:val="20"/>
          <w:szCs w:val="20"/>
        </w:rPr>
      </w:pPr>
      <w:r w:rsidRPr="007F08FE">
        <w:rPr>
          <w:rFonts w:ascii="Courier New" w:hAnsi="Courier New" w:cs="Courier New"/>
          <w:sz w:val="20"/>
          <w:szCs w:val="20"/>
        </w:rPr>
        <w:sym w:font="Wingdings" w:char="F0E0"/>
      </w:r>
      <w:r>
        <w:rPr>
          <w:rFonts w:ascii="Courier New" w:hAnsi="Courier New" w:cs="Courier New"/>
          <w:sz w:val="20"/>
          <w:szCs w:val="20"/>
        </w:rPr>
        <w:t xml:space="preserve"> </w:t>
      </w:r>
    </w:p>
    <w:p w14:paraId="670B6E23" w14:textId="3950878A" w:rsidR="004B168F"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w:t>
      </w:r>
      <w:proofErr w:type="gramEnd"/>
      <w:r>
        <w:rPr>
          <w:rFonts w:ascii="Courier New" w:hAnsi="Courier New" w:cs="Courier New"/>
          <w:sz w:val="20"/>
          <w:szCs w:val="20"/>
        </w:rPr>
        <w:t>dragon-</w:t>
      </w:r>
      <w:proofErr w:type="gramStart"/>
      <w:r>
        <w:rPr>
          <w:rFonts w:ascii="Courier New" w:hAnsi="Courier New" w:cs="Courier New"/>
          <w:sz w:val="20"/>
          <w:szCs w:val="20"/>
        </w:rPr>
        <w:t>fly :wing</w:t>
      </w:r>
      <w:proofErr w:type="gramEnd"/>
      <w:r>
        <w:rPr>
          <w:rFonts w:ascii="Courier New" w:hAnsi="Courier New" w:cs="Courier New"/>
          <w:sz w:val="20"/>
          <w:szCs w:val="20"/>
        </w:rPr>
        <w:t xml:space="preserve">-count </w:t>
      </w:r>
      <w:proofErr w:type="gramStart"/>
      <w:r>
        <w:rPr>
          <w:rFonts w:ascii="Courier New" w:hAnsi="Courier New" w:cs="Courier New"/>
          <w:sz w:val="20"/>
          <w:szCs w:val="20"/>
        </w:rPr>
        <w:t>4 :leg</w:t>
      </w:r>
      <w:proofErr w:type="gramEnd"/>
      <w:r>
        <w:rPr>
          <w:rFonts w:ascii="Courier New" w:hAnsi="Courier New" w:cs="Courier New"/>
          <w:sz w:val="20"/>
          <w:szCs w:val="20"/>
        </w:rPr>
        <w:t>-count 6</w:t>
      </w:r>
    </w:p>
    <w:p w14:paraId="3C8D123A"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:name "Veronica </w:t>
      </w:r>
      <w:proofErr w:type="spellStart"/>
      <w:r>
        <w:rPr>
          <w:rFonts w:ascii="Courier New" w:hAnsi="Courier New" w:cs="Courier New"/>
          <w:sz w:val="20"/>
          <w:szCs w:val="20"/>
        </w:rPr>
        <w:t>Dultry</w:t>
      </w:r>
      <w:proofErr w:type="spellEnd"/>
      <w:proofErr w:type="gramStart"/>
      <w:r>
        <w:rPr>
          <w:rFonts w:ascii="Courier New" w:hAnsi="Courier New" w:cs="Courier New"/>
          <w:sz w:val="20"/>
          <w:szCs w:val="20"/>
        </w:rPr>
        <w:t>" :can</w:t>
      </w:r>
      <w:proofErr w:type="gramEnd"/>
      <w:r>
        <w:rPr>
          <w:rFonts w:ascii="Courier New" w:hAnsi="Courier New" w:cs="Courier New"/>
          <w:sz w:val="20"/>
          <w:szCs w:val="20"/>
        </w:rPr>
        <w:t>-talk False</w:t>
      </w:r>
    </w:p>
    <w:p w14:paraId="0B0108ED"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:has</w:t>
      </w:r>
      <w:proofErr w:type="gramEnd"/>
      <w:r>
        <w:rPr>
          <w:rFonts w:ascii="Courier New" w:hAnsi="Courier New" w:cs="Courier New"/>
          <w:sz w:val="20"/>
          <w:szCs w:val="20"/>
        </w:rPr>
        <w:t>-wings True)</w:t>
      </w:r>
    </w:p>
    <w:p w14:paraId="41C01502" w14:textId="77777777" w:rsidR="007F08FE" w:rsidRDefault="007F08FE" w:rsidP="00605A30">
      <w:pPr>
        <w:shd w:val="clear" w:color="auto" w:fill="E0E0E0"/>
        <w:ind w:left="720"/>
        <w:rPr>
          <w:rFonts w:ascii="Courier New" w:hAnsi="Courier New" w:cs="Courier New"/>
          <w:sz w:val="20"/>
          <w:szCs w:val="20"/>
        </w:rPr>
      </w:pPr>
    </w:p>
    <w:p w14:paraId="00F2CE50" w14:textId="614750BE" w:rsidR="004B168F" w:rsidRDefault="004B168F"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bruce</w:t>
      </w:r>
      <w:proofErr w:type="spellEnd"/>
      <w:r>
        <w:rPr>
          <w:rFonts w:ascii="Courier New" w:hAnsi="Courier New" w:cs="Courier New"/>
          <w:sz w:val="20"/>
          <w:szCs w:val="20"/>
        </w:rPr>
        <w:t xml:space="preserve"> #</w:t>
      </w:r>
      <w:proofErr w:type="gramStart"/>
      <w:r w:rsidR="00A17404">
        <w:rPr>
          <w:rFonts w:ascii="Courier New" w:hAnsi="Courier New" w:cs="Courier New"/>
          <w:sz w:val="20"/>
          <w:szCs w:val="20"/>
        </w:rPr>
        <w:t>S</w:t>
      </w:r>
      <w:r>
        <w:rPr>
          <w:rFonts w:ascii="Courier New" w:hAnsi="Courier New" w:cs="Courier New"/>
          <w:sz w:val="20"/>
          <w:szCs w:val="20"/>
        </w:rPr>
        <w:t>(</w:t>
      </w:r>
      <w:proofErr w:type="gramEnd"/>
      <w:r w:rsidR="007F08FE">
        <w:rPr>
          <w:rFonts w:ascii="Courier New" w:hAnsi="Courier New" w:cs="Courier New"/>
          <w:sz w:val="20"/>
          <w:szCs w:val="20"/>
        </w:rPr>
        <w:t>fruit-</w:t>
      </w:r>
      <w:proofErr w:type="gramStart"/>
      <w:r>
        <w:rPr>
          <w:rFonts w:ascii="Courier New" w:hAnsi="Courier New" w:cs="Courier New"/>
          <w:sz w:val="20"/>
          <w:szCs w:val="20"/>
        </w:rPr>
        <w:t>bat :name</w:t>
      </w:r>
      <w:proofErr w:type="gramEnd"/>
      <w:r>
        <w:rPr>
          <w:rFonts w:ascii="Courier New" w:hAnsi="Courier New" w:cs="Courier New"/>
          <w:sz w:val="20"/>
          <w:szCs w:val="20"/>
        </w:rPr>
        <w:t xml:space="preserve"> "Bruce Wayne</w:t>
      </w:r>
      <w:proofErr w:type="gramStart"/>
      <w:r>
        <w:rPr>
          <w:rFonts w:ascii="Courier New" w:hAnsi="Courier New" w:cs="Courier New"/>
          <w:sz w:val="20"/>
          <w:szCs w:val="20"/>
        </w:rPr>
        <w:t>"</w:t>
      </w:r>
      <w:r w:rsidR="007F08FE">
        <w:rPr>
          <w:rFonts w:ascii="Courier New" w:hAnsi="Courier New" w:cs="Courier New"/>
          <w:sz w:val="20"/>
          <w:szCs w:val="20"/>
        </w:rPr>
        <w:t xml:space="preserve"> :leg</w:t>
      </w:r>
      <w:proofErr w:type="gramEnd"/>
      <w:r w:rsidR="007F08FE">
        <w:rPr>
          <w:rFonts w:ascii="Courier New" w:hAnsi="Courier New" w:cs="Courier New"/>
          <w:sz w:val="20"/>
          <w:szCs w:val="20"/>
        </w:rPr>
        <w:t>-count 2</w:t>
      </w:r>
      <w:r>
        <w:rPr>
          <w:rFonts w:ascii="Courier New" w:hAnsi="Courier New" w:cs="Courier New"/>
          <w:sz w:val="20"/>
          <w:szCs w:val="20"/>
        </w:rPr>
        <w:t>))</w:t>
      </w:r>
    </w:p>
    <w:p w14:paraId="1CF62921" w14:textId="77777777" w:rsidR="00883DF9" w:rsidRDefault="007F08FE" w:rsidP="00605A30">
      <w:pPr>
        <w:shd w:val="clear" w:color="auto" w:fill="E0E0E0"/>
        <w:ind w:left="720"/>
        <w:rPr>
          <w:rFonts w:ascii="Courier New" w:hAnsi="Courier New" w:cs="Courier New"/>
          <w:sz w:val="20"/>
          <w:szCs w:val="20"/>
        </w:rPr>
      </w:pPr>
      <w:r w:rsidRPr="007F08FE">
        <w:rPr>
          <w:rFonts w:ascii="Courier New" w:hAnsi="Courier New" w:cs="Courier New"/>
          <w:sz w:val="20"/>
          <w:szCs w:val="20"/>
        </w:rPr>
        <w:sym w:font="Wingdings" w:char="F0E0"/>
      </w:r>
      <w:r>
        <w:rPr>
          <w:rFonts w:ascii="Courier New" w:hAnsi="Courier New" w:cs="Courier New"/>
          <w:sz w:val="20"/>
          <w:szCs w:val="20"/>
        </w:rPr>
        <w:t xml:space="preserve"> </w:t>
      </w:r>
    </w:p>
    <w:p w14:paraId="7DE18BB4" w14:textId="1D212E33" w:rsidR="004B168F"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w:t>
      </w:r>
      <w:proofErr w:type="gramEnd"/>
      <w:r>
        <w:rPr>
          <w:rFonts w:ascii="Courier New" w:hAnsi="Courier New" w:cs="Courier New"/>
          <w:sz w:val="20"/>
          <w:szCs w:val="20"/>
        </w:rPr>
        <w:t>fruit-</w:t>
      </w:r>
      <w:proofErr w:type="gramStart"/>
      <w:r>
        <w:rPr>
          <w:rFonts w:ascii="Courier New" w:hAnsi="Courier New" w:cs="Courier New"/>
          <w:sz w:val="20"/>
          <w:szCs w:val="20"/>
        </w:rPr>
        <w:t>bat :wing</w:t>
      </w:r>
      <w:proofErr w:type="gramEnd"/>
      <w:r>
        <w:rPr>
          <w:rFonts w:ascii="Courier New" w:hAnsi="Courier New" w:cs="Courier New"/>
          <w:sz w:val="20"/>
          <w:szCs w:val="20"/>
        </w:rPr>
        <w:t xml:space="preserve">-count </w:t>
      </w:r>
      <w:proofErr w:type="gramStart"/>
      <w:r>
        <w:rPr>
          <w:rFonts w:ascii="Courier New" w:hAnsi="Courier New" w:cs="Courier New"/>
          <w:sz w:val="20"/>
          <w:szCs w:val="20"/>
        </w:rPr>
        <w:t>2 :has</w:t>
      </w:r>
      <w:proofErr w:type="gramEnd"/>
      <w:r>
        <w:rPr>
          <w:rFonts w:ascii="Courier New" w:hAnsi="Courier New" w:cs="Courier New"/>
          <w:sz w:val="20"/>
          <w:szCs w:val="20"/>
        </w:rPr>
        <w:t xml:space="preserve">-hair </w:t>
      </w:r>
      <w:proofErr w:type="gramStart"/>
      <w:r>
        <w:rPr>
          <w:rFonts w:ascii="Courier New" w:hAnsi="Courier New" w:cs="Courier New"/>
          <w:sz w:val="20"/>
          <w:szCs w:val="20"/>
        </w:rPr>
        <w:t>true :leg</w:t>
      </w:r>
      <w:proofErr w:type="gramEnd"/>
      <w:r>
        <w:rPr>
          <w:rFonts w:ascii="Courier New" w:hAnsi="Courier New" w:cs="Courier New"/>
          <w:sz w:val="20"/>
          <w:szCs w:val="20"/>
        </w:rPr>
        <w:t>-count 2</w:t>
      </w:r>
    </w:p>
    <w:p w14:paraId="50B984E2"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:name "Bruce Wayne</w:t>
      </w:r>
      <w:proofErr w:type="gramStart"/>
      <w:r>
        <w:rPr>
          <w:rFonts w:ascii="Courier New" w:hAnsi="Courier New" w:cs="Courier New"/>
          <w:sz w:val="20"/>
          <w:szCs w:val="20"/>
        </w:rPr>
        <w:t>" :can</w:t>
      </w:r>
      <w:proofErr w:type="gramEnd"/>
      <w:r>
        <w:rPr>
          <w:rFonts w:ascii="Courier New" w:hAnsi="Courier New" w:cs="Courier New"/>
          <w:sz w:val="20"/>
          <w:szCs w:val="20"/>
        </w:rPr>
        <w:t>-talk False</w:t>
      </w:r>
    </w:p>
    <w:p w14:paraId="782BA74B" w14:textId="77777777" w:rsidR="007F08FE" w:rsidRDefault="007F08FE" w:rsidP="00605A3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:has</w:t>
      </w:r>
      <w:proofErr w:type="gramEnd"/>
      <w:r>
        <w:rPr>
          <w:rFonts w:ascii="Courier New" w:hAnsi="Courier New" w:cs="Courier New"/>
          <w:sz w:val="20"/>
          <w:szCs w:val="20"/>
        </w:rPr>
        <w:t>-wings True)</w:t>
      </w:r>
    </w:p>
    <w:p w14:paraId="3DBDD63E" w14:textId="77777777" w:rsidR="001D7BAE" w:rsidRDefault="001D7BAE" w:rsidP="00755EDD">
      <w:pPr>
        <w:pStyle w:val="NoSpacing"/>
        <w:jc w:val="both"/>
      </w:pPr>
    </w:p>
    <w:p w14:paraId="5314984D" w14:textId="77777777" w:rsidR="0017761B" w:rsidRDefault="0017761B">
      <w:r>
        <w:br w:type="page"/>
      </w:r>
    </w:p>
    <w:p w14:paraId="36D0D4E0" w14:textId="55D12210" w:rsidR="00CC24E2" w:rsidRDefault="009A569B" w:rsidP="00755EDD">
      <w:pPr>
        <w:pStyle w:val="NoSpacing"/>
        <w:jc w:val="both"/>
      </w:pPr>
      <w:r>
        <w:lastRenderedPageBreak/>
        <w:t>Yarr structures can be used anywhere that .NET cla</w:t>
      </w:r>
      <w:r w:rsidR="00F47C3C">
        <w:t xml:space="preserve">sses can be used. </w:t>
      </w:r>
      <w:proofErr w:type="gramStart"/>
      <w:r w:rsidR="00F47C3C">
        <w:t>In particular</w:t>
      </w:r>
      <w:r>
        <w:t xml:space="preserve"> they</w:t>
      </w:r>
      <w:proofErr w:type="gramEnd"/>
      <w:r>
        <w:t xml:space="preserve"> can be</w:t>
      </w:r>
      <w:r w:rsidR="00CC24E2">
        <w:t xml:space="preserve"> used to dispatch multi-methods:</w:t>
      </w:r>
    </w:p>
    <w:p w14:paraId="048372BD" w14:textId="77777777" w:rsidR="00CC24E2" w:rsidRDefault="00CC24E2" w:rsidP="00755EDD">
      <w:pPr>
        <w:pStyle w:val="NoSpacing"/>
        <w:jc w:val="both"/>
      </w:pPr>
    </w:p>
    <w:p w14:paraId="732DE756" w14:textId="79039077" w:rsidR="0017761B" w:rsidRDefault="0017761B" w:rsidP="00CC24E2">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continuing from previous script example</w:t>
      </w:r>
      <w:r w:rsidR="00A17404">
        <w:rPr>
          <w:rFonts w:ascii="Courier New" w:hAnsi="Courier New" w:cs="Courier New"/>
          <w:sz w:val="20"/>
          <w:szCs w:val="20"/>
        </w:rPr>
        <w:t>, those definitions</w:t>
      </w:r>
    </w:p>
    <w:p w14:paraId="1B8FA1BB" w14:textId="1ABF9757" w:rsidR="00A17404" w:rsidRDefault="00A17404" w:rsidP="00CC24E2">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should remain in the script code window</w:t>
      </w:r>
    </w:p>
    <w:p w14:paraId="737CC33C" w14:textId="77777777" w:rsidR="0017761B" w:rsidRDefault="0017761B" w:rsidP="00CC24E2">
      <w:pPr>
        <w:shd w:val="clear" w:color="auto" w:fill="E0E0E0"/>
        <w:ind w:left="720"/>
        <w:rPr>
          <w:rFonts w:ascii="Courier New" w:hAnsi="Courier New" w:cs="Courier New"/>
          <w:sz w:val="20"/>
          <w:szCs w:val="20"/>
        </w:rPr>
      </w:pPr>
    </w:p>
    <w:p w14:paraId="41D57C93" w14:textId="31505DDE" w:rsidR="00CC24E2" w:rsidRDefault="00CC24E2" w:rsidP="00CC24E2">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fly (x)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proofErr w:type="spellStart"/>
      <w:r>
        <w:rPr>
          <w:rFonts w:ascii="Courier New" w:hAnsi="Courier New" w:cs="Courier New"/>
          <w:sz w:val="20"/>
          <w:szCs w:val="20"/>
        </w:rPr>
        <w:t>elt</w:t>
      </w:r>
      <w:proofErr w:type="spellEnd"/>
      <w:r>
        <w:rPr>
          <w:rFonts w:ascii="Courier New" w:hAnsi="Courier New" w:cs="Courier New"/>
          <w:sz w:val="20"/>
          <w:szCs w:val="20"/>
        </w:rPr>
        <w:t xml:space="preserve"> </w:t>
      </w:r>
      <w:proofErr w:type="gramStart"/>
      <w:r>
        <w:rPr>
          <w:rFonts w:ascii="Courier New" w:hAnsi="Courier New" w:cs="Courier New"/>
          <w:sz w:val="20"/>
          <w:szCs w:val="20"/>
        </w:rPr>
        <w:t>x :name</w:t>
      </w:r>
      <w:proofErr w:type="gramEnd"/>
      <w:r>
        <w:rPr>
          <w:rFonts w:ascii="Courier New" w:hAnsi="Courier New" w:cs="Courier New"/>
          <w:sz w:val="20"/>
          <w:szCs w:val="20"/>
        </w:rPr>
        <w:t>) " cannot fly."))</w:t>
      </w:r>
    </w:p>
    <w:p w14:paraId="3618EAEB" w14:textId="431D9F33" w:rsidR="00CC24E2" w:rsidRDefault="00CC24E2" w:rsidP="00CC24E2">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w:t>
      </w:r>
      <w:proofErr w:type="gramStart"/>
      <w:r>
        <w:rPr>
          <w:rFonts w:ascii="Courier New" w:hAnsi="Courier New" w:cs="Courier New"/>
          <w:sz w:val="20"/>
          <w:szCs w:val="20"/>
        </w:rPr>
        <w:t>fly ((</w:t>
      </w:r>
      <w:proofErr w:type="gramEnd"/>
      <w:r>
        <w:rPr>
          <w:rFonts w:ascii="Courier New" w:hAnsi="Courier New" w:cs="Courier New"/>
          <w:sz w:val="20"/>
          <w:szCs w:val="20"/>
        </w:rPr>
        <w:t>x flyer)) (</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proofErr w:type="spellStart"/>
      <w:r>
        <w:rPr>
          <w:rFonts w:ascii="Courier New" w:hAnsi="Courier New" w:cs="Courier New"/>
          <w:sz w:val="20"/>
          <w:szCs w:val="20"/>
        </w:rPr>
        <w:t>elt</w:t>
      </w:r>
      <w:proofErr w:type="spellEnd"/>
      <w:r>
        <w:rPr>
          <w:rFonts w:ascii="Courier New" w:hAnsi="Courier New" w:cs="Courier New"/>
          <w:sz w:val="20"/>
          <w:szCs w:val="20"/>
        </w:rPr>
        <w:t xml:space="preserve"> </w:t>
      </w:r>
      <w:proofErr w:type="gramStart"/>
      <w:r>
        <w:rPr>
          <w:rFonts w:ascii="Courier New" w:hAnsi="Courier New" w:cs="Courier New"/>
          <w:sz w:val="20"/>
          <w:szCs w:val="20"/>
        </w:rPr>
        <w:t>x :name</w:t>
      </w:r>
      <w:proofErr w:type="gramEnd"/>
      <w:r w:rsidR="00A17404">
        <w:rPr>
          <w:rFonts w:ascii="Courier New" w:hAnsi="Courier New" w:cs="Courier New"/>
          <w:sz w:val="20"/>
          <w:szCs w:val="20"/>
        </w:rPr>
        <w:t>)</w:t>
      </w:r>
      <w:r>
        <w:rPr>
          <w:rFonts w:ascii="Courier New" w:hAnsi="Courier New" w:cs="Courier New"/>
          <w:sz w:val="20"/>
          <w:szCs w:val="20"/>
        </w:rPr>
        <w:t xml:space="preserve"> " is flying."))</w:t>
      </w:r>
    </w:p>
    <w:p w14:paraId="74F91934" w14:textId="77777777" w:rsidR="00CC24E2" w:rsidRDefault="00CC24E2" w:rsidP="00CC24E2">
      <w:pPr>
        <w:shd w:val="clear" w:color="auto" w:fill="E0E0E0"/>
        <w:ind w:left="720"/>
        <w:rPr>
          <w:rFonts w:ascii="Courier New" w:hAnsi="Courier New" w:cs="Courier New"/>
          <w:sz w:val="20"/>
          <w:szCs w:val="20"/>
        </w:rPr>
      </w:pPr>
    </w:p>
    <w:p w14:paraId="1348C5F2" w14:textId="77777777" w:rsidR="00CC24E2" w:rsidRDefault="00CC24E2" w:rsidP="00CC24E2">
      <w:pPr>
        <w:shd w:val="clear" w:color="auto" w:fill="E0E0E0"/>
        <w:ind w:left="720"/>
        <w:rPr>
          <w:rFonts w:ascii="Courier New" w:hAnsi="Courier New" w:cs="Courier New"/>
          <w:sz w:val="20"/>
          <w:szCs w:val="20"/>
        </w:rPr>
      </w:pPr>
      <w:r>
        <w:rPr>
          <w:rFonts w:ascii="Courier New" w:hAnsi="Courier New" w:cs="Courier New"/>
          <w:sz w:val="20"/>
          <w:szCs w:val="20"/>
        </w:rPr>
        <w:t>(fly flipper)</w:t>
      </w:r>
    </w:p>
    <w:p w14:paraId="321353AA" w14:textId="77777777" w:rsidR="0017761B" w:rsidRDefault="00CC24E2" w:rsidP="00CC24E2">
      <w:pPr>
        <w:shd w:val="clear" w:color="auto" w:fill="E0E0E0"/>
        <w:ind w:left="720"/>
        <w:rPr>
          <w:rFonts w:ascii="Courier New" w:hAnsi="Courier New" w:cs="Courier New"/>
          <w:sz w:val="20"/>
          <w:szCs w:val="20"/>
        </w:rPr>
      </w:pPr>
      <w:r w:rsidRPr="00CC24E2">
        <w:rPr>
          <w:rFonts w:ascii="Courier New" w:hAnsi="Courier New" w:cs="Courier New"/>
          <w:sz w:val="20"/>
          <w:szCs w:val="20"/>
        </w:rPr>
        <w:sym w:font="Wingdings" w:char="F0E0"/>
      </w:r>
      <w:r>
        <w:rPr>
          <w:rFonts w:ascii="Courier New" w:hAnsi="Courier New" w:cs="Courier New"/>
          <w:sz w:val="20"/>
          <w:szCs w:val="20"/>
        </w:rPr>
        <w:t xml:space="preserve"> </w:t>
      </w:r>
    </w:p>
    <w:p w14:paraId="69DE97AC" w14:textId="513D2723" w:rsidR="00CC24E2" w:rsidRDefault="00CC24E2" w:rsidP="00CC24E2">
      <w:pPr>
        <w:shd w:val="clear" w:color="auto" w:fill="E0E0E0"/>
        <w:ind w:left="720"/>
        <w:rPr>
          <w:rFonts w:ascii="Courier New" w:hAnsi="Courier New" w:cs="Courier New"/>
          <w:sz w:val="20"/>
          <w:szCs w:val="20"/>
        </w:rPr>
      </w:pPr>
      <w:r>
        <w:rPr>
          <w:rFonts w:ascii="Courier New" w:hAnsi="Courier New" w:cs="Courier New"/>
          <w:sz w:val="20"/>
          <w:szCs w:val="20"/>
        </w:rPr>
        <w:t>Flipper cannot fly</w:t>
      </w:r>
    </w:p>
    <w:p w14:paraId="1B6D9B9F" w14:textId="77777777" w:rsidR="00CC24E2" w:rsidRDefault="00CC24E2" w:rsidP="00CC24E2">
      <w:pPr>
        <w:shd w:val="clear" w:color="auto" w:fill="E0E0E0"/>
        <w:ind w:left="720"/>
        <w:rPr>
          <w:rFonts w:ascii="Courier New" w:hAnsi="Courier New" w:cs="Courier New"/>
          <w:sz w:val="20"/>
          <w:szCs w:val="20"/>
        </w:rPr>
      </w:pPr>
    </w:p>
    <w:p w14:paraId="56F7D915" w14:textId="77777777" w:rsidR="00CC24E2" w:rsidRDefault="00CC24E2" w:rsidP="00CC24E2">
      <w:pPr>
        <w:shd w:val="clear" w:color="auto" w:fill="E0E0E0"/>
        <w:ind w:left="720"/>
        <w:rPr>
          <w:rFonts w:ascii="Courier New" w:hAnsi="Courier New" w:cs="Courier New"/>
          <w:sz w:val="20"/>
          <w:szCs w:val="20"/>
        </w:rPr>
      </w:pPr>
      <w:r>
        <w:rPr>
          <w:rFonts w:ascii="Courier New" w:hAnsi="Courier New" w:cs="Courier New"/>
          <w:sz w:val="20"/>
          <w:szCs w:val="20"/>
        </w:rPr>
        <w:t xml:space="preserve">(fly </w:t>
      </w:r>
      <w:proofErr w:type="spellStart"/>
      <w:r>
        <w:rPr>
          <w:rFonts w:ascii="Courier New" w:hAnsi="Courier New" w:cs="Courier New"/>
          <w:sz w:val="20"/>
          <w:szCs w:val="20"/>
        </w:rPr>
        <w:t>polly</w:t>
      </w:r>
      <w:proofErr w:type="spellEnd"/>
      <w:r>
        <w:rPr>
          <w:rFonts w:ascii="Courier New" w:hAnsi="Courier New" w:cs="Courier New"/>
          <w:sz w:val="20"/>
          <w:szCs w:val="20"/>
        </w:rPr>
        <w:t>)</w:t>
      </w:r>
    </w:p>
    <w:p w14:paraId="29E95BDC" w14:textId="77777777" w:rsidR="0017761B" w:rsidRDefault="00CC24E2" w:rsidP="00CC24E2">
      <w:pPr>
        <w:shd w:val="clear" w:color="auto" w:fill="E0E0E0"/>
        <w:ind w:left="720"/>
        <w:rPr>
          <w:rFonts w:ascii="Courier New" w:hAnsi="Courier New" w:cs="Courier New"/>
          <w:sz w:val="20"/>
          <w:szCs w:val="20"/>
        </w:rPr>
      </w:pPr>
      <w:r w:rsidRPr="00CC24E2">
        <w:rPr>
          <w:rFonts w:ascii="Courier New" w:hAnsi="Courier New" w:cs="Courier New"/>
          <w:sz w:val="20"/>
          <w:szCs w:val="20"/>
        </w:rPr>
        <w:sym w:font="Wingdings" w:char="F0E0"/>
      </w:r>
      <w:r>
        <w:rPr>
          <w:rFonts w:ascii="Courier New" w:hAnsi="Courier New" w:cs="Courier New"/>
          <w:sz w:val="20"/>
          <w:szCs w:val="20"/>
        </w:rPr>
        <w:t xml:space="preserve"> </w:t>
      </w:r>
    </w:p>
    <w:p w14:paraId="7D4FEEEA" w14:textId="2A7D7474" w:rsidR="00CC24E2" w:rsidRDefault="00CC24E2" w:rsidP="00CC24E2">
      <w:pPr>
        <w:shd w:val="clear" w:color="auto" w:fill="E0E0E0"/>
        <w:ind w:left="720"/>
        <w:rPr>
          <w:rFonts w:ascii="Courier New" w:hAnsi="Courier New" w:cs="Courier New"/>
          <w:sz w:val="20"/>
          <w:szCs w:val="20"/>
        </w:rPr>
      </w:pPr>
      <w:r>
        <w:rPr>
          <w:rFonts w:ascii="Courier New" w:hAnsi="Courier New" w:cs="Courier New"/>
          <w:sz w:val="20"/>
          <w:szCs w:val="20"/>
        </w:rPr>
        <w:t>Polly Parrot is flying</w:t>
      </w:r>
    </w:p>
    <w:p w14:paraId="7E8D839C" w14:textId="77777777" w:rsidR="00CC24E2" w:rsidRDefault="00CC24E2" w:rsidP="00CC24E2">
      <w:pPr>
        <w:shd w:val="clear" w:color="auto" w:fill="E0E0E0"/>
        <w:ind w:left="720"/>
        <w:rPr>
          <w:rFonts w:ascii="Courier New" w:hAnsi="Courier New" w:cs="Courier New"/>
          <w:sz w:val="20"/>
          <w:szCs w:val="20"/>
        </w:rPr>
      </w:pPr>
    </w:p>
    <w:p w14:paraId="15FEFA93" w14:textId="77777777" w:rsidR="00CC24E2" w:rsidRDefault="00CC24E2" w:rsidP="00755EDD">
      <w:pPr>
        <w:pStyle w:val="NoSpacing"/>
        <w:jc w:val="both"/>
      </w:pPr>
    </w:p>
    <w:p w14:paraId="71DF9977" w14:textId="77777777" w:rsidR="00CC24E2" w:rsidRPr="008D18F7" w:rsidRDefault="00CC24E2" w:rsidP="00755EDD">
      <w:pPr>
        <w:pStyle w:val="NoSpacing"/>
        <w:jc w:val="both"/>
      </w:pPr>
      <w:r>
        <w:t xml:space="preserve">Since </w:t>
      </w:r>
      <w:r>
        <w:rPr>
          <w:i/>
        </w:rPr>
        <w:t>flipper</w:t>
      </w:r>
      <w:r>
        <w:t xml:space="preserve"> is an instance of a </w:t>
      </w:r>
      <w:r w:rsidRPr="00CC24E2">
        <w:rPr>
          <w:b/>
        </w:rPr>
        <w:t>mammal</w:t>
      </w:r>
      <w:r>
        <w:t xml:space="preserve"> and does not have </w:t>
      </w:r>
      <w:r>
        <w:rPr>
          <w:b/>
        </w:rPr>
        <w:t>flyer</w:t>
      </w:r>
      <w:r>
        <w:t xml:space="preserve"> as a parent structure, it is dispatched to the default primary method. But </w:t>
      </w:r>
      <w:proofErr w:type="spellStart"/>
      <w:r>
        <w:rPr>
          <w:i/>
        </w:rPr>
        <w:t>polly</w:t>
      </w:r>
      <w:proofErr w:type="spellEnd"/>
      <w:r>
        <w:t xml:space="preserve"> is an instance of a </w:t>
      </w:r>
      <w:r w:rsidRPr="00CC24E2">
        <w:rPr>
          <w:b/>
        </w:rPr>
        <w:t>bird</w:t>
      </w:r>
      <w:r>
        <w:t xml:space="preserve">, which does inherit from </w:t>
      </w:r>
      <w:r w:rsidRPr="00CC24E2">
        <w:rPr>
          <w:b/>
        </w:rPr>
        <w:t>flyer</w:t>
      </w:r>
      <w:r>
        <w:t xml:space="preserve">, and so it is dispatched to the primary method that takes a </w:t>
      </w:r>
      <w:r>
        <w:rPr>
          <w:b/>
        </w:rPr>
        <w:t>flyer</w:t>
      </w:r>
      <w:r>
        <w:t xml:space="preserve"> as its first parameter.</w:t>
      </w:r>
    </w:p>
    <w:p w14:paraId="2A0F4FAF" w14:textId="77777777" w:rsidR="00A177A8" w:rsidRPr="00A177A8" w:rsidRDefault="00A177A8" w:rsidP="00A177A8">
      <w:pPr>
        <w:pStyle w:val="Heading3"/>
        <w:rPr>
          <w:color w:val="1F497D" w:themeColor="text2"/>
        </w:rPr>
      </w:pPr>
      <w:bookmarkStart w:id="38" w:name="_Toc198229046"/>
      <w:r w:rsidRPr="00A177A8">
        <w:rPr>
          <w:color w:val="1F497D" w:themeColor="text2"/>
        </w:rPr>
        <w:t>Local declarations</w:t>
      </w:r>
      <w:bookmarkEnd w:id="38"/>
    </w:p>
    <w:p w14:paraId="2870C451" w14:textId="77777777" w:rsidR="00C5724E" w:rsidRDefault="00C5724E" w:rsidP="00C5724E">
      <w:pPr>
        <w:pStyle w:val="NoSpacing"/>
        <w:jc w:val="both"/>
      </w:pPr>
      <w:r>
        <w:t xml:space="preserve">It is possible to explicitly declare symbols to be of a specific type using the </w:t>
      </w:r>
      <w:proofErr w:type="gramStart"/>
      <w:r>
        <w:rPr>
          <w:b/>
        </w:rPr>
        <w:t>declare</w:t>
      </w:r>
      <w:proofErr w:type="gramEnd"/>
      <w:r>
        <w:t xml:space="preserve"> special form:</w:t>
      </w:r>
    </w:p>
    <w:p w14:paraId="092825CE" w14:textId="77777777" w:rsidR="00C5724E" w:rsidRDefault="00C5724E" w:rsidP="00C5724E">
      <w:pPr>
        <w:pStyle w:val="NoSpacing"/>
        <w:jc w:val="both"/>
      </w:pPr>
    </w:p>
    <w:p w14:paraId="643F0329" w14:textId="77777777" w:rsidR="00C5724E" w:rsidRDefault="00C5724E" w:rsidP="00C5724E">
      <w:pPr>
        <w:shd w:val="clear" w:color="auto" w:fill="E0E0E0"/>
        <w:ind w:left="720"/>
        <w:jc w:val="both"/>
        <w:rPr>
          <w:rFonts w:ascii="Courier New" w:hAnsi="Courier New" w:cs="Courier New"/>
          <w:sz w:val="20"/>
          <w:szCs w:val="20"/>
        </w:rPr>
      </w:pPr>
      <w:r>
        <w:rPr>
          <w:rFonts w:ascii="Courier New" w:hAnsi="Courier New" w:cs="Courier New"/>
          <w:sz w:val="20"/>
          <w:szCs w:val="20"/>
        </w:rPr>
        <w:t>(declare (foo int32) (bar int32 10))</w:t>
      </w:r>
    </w:p>
    <w:p w14:paraId="606925FE" w14:textId="77777777" w:rsidR="00C5724E" w:rsidRDefault="00C5724E" w:rsidP="00C5724E">
      <w:pPr>
        <w:pStyle w:val="NoSpacing"/>
        <w:jc w:val="both"/>
      </w:pPr>
    </w:p>
    <w:p w14:paraId="3CE362E8" w14:textId="33741A47" w:rsidR="00AB2681" w:rsidRDefault="00C5724E" w:rsidP="00A5244F">
      <w:pPr>
        <w:pStyle w:val="NoSpacing"/>
        <w:jc w:val="both"/>
      </w:pPr>
      <w:r>
        <w:t xml:space="preserve">This declares </w:t>
      </w:r>
      <w:proofErr w:type="gramStart"/>
      <w:r>
        <w:rPr>
          <w:b/>
        </w:rPr>
        <w:t>foo</w:t>
      </w:r>
      <w:proofErr w:type="gramEnd"/>
      <w:r>
        <w:rPr>
          <w:b/>
        </w:rPr>
        <w:t xml:space="preserve"> </w:t>
      </w:r>
      <w:r>
        <w:t xml:space="preserve">and </w:t>
      </w:r>
      <w:r>
        <w:rPr>
          <w:b/>
        </w:rPr>
        <w:t>bar</w:t>
      </w:r>
      <w:r>
        <w:t xml:space="preserve"> to be of type </w:t>
      </w:r>
      <w:r w:rsidRPr="00C5724E">
        <w:rPr>
          <w:b/>
        </w:rPr>
        <w:t>int32</w:t>
      </w:r>
      <w:r>
        <w:t xml:space="preserve">. Any attempt to bind anything other than an </w:t>
      </w:r>
      <w:r>
        <w:rPr>
          <w:b/>
        </w:rPr>
        <w:t>int32</w:t>
      </w:r>
      <w:r>
        <w:t xml:space="preserve"> (or a class with an </w:t>
      </w:r>
      <w:proofErr w:type="spellStart"/>
      <w:r w:rsidRPr="00C5724E">
        <w:rPr>
          <w:b/>
        </w:rPr>
        <w:t>op_implicit</w:t>
      </w:r>
      <w:proofErr w:type="spellEnd"/>
      <w:r>
        <w:t xml:space="preserve"> </w:t>
      </w:r>
      <w:r w:rsidR="00FD6093">
        <w:t xml:space="preserve">cast to </w:t>
      </w:r>
      <w:r w:rsidR="00FD6093" w:rsidRPr="00FD6093">
        <w:rPr>
          <w:b/>
        </w:rPr>
        <w:t>int32</w:t>
      </w:r>
      <w:r w:rsidR="00FD6093">
        <w:t>) will result in an error. When a variable is declared,</w:t>
      </w:r>
      <w:r w:rsidR="002B5154">
        <w:t xml:space="preserve"> its value is set automatically</w:t>
      </w:r>
      <w:r w:rsidR="00FD6093">
        <w:t xml:space="preserve"> to </w:t>
      </w:r>
      <w:r w:rsidR="00FD6093">
        <w:rPr>
          <w:b/>
        </w:rPr>
        <w:t>null</w:t>
      </w:r>
      <w:r w:rsidR="00FD6093">
        <w:t xml:space="preserve"> for reference types, or to the type’s default value for value types. It is possible to provide a value as part of the declaration, as in th</w:t>
      </w:r>
      <w:r w:rsidR="00A17404">
        <w:t>e next example.</w:t>
      </w:r>
    </w:p>
    <w:p w14:paraId="7A562BC1" w14:textId="77777777" w:rsidR="006350FB" w:rsidRDefault="006350FB"/>
    <w:p w14:paraId="56D98445" w14:textId="77777777" w:rsidR="00FD6093" w:rsidRDefault="00FD6093" w:rsidP="00C5724E">
      <w:pPr>
        <w:pStyle w:val="NoSpacing"/>
        <w:jc w:val="both"/>
      </w:pPr>
      <w:r>
        <w:t xml:space="preserve">The </w:t>
      </w:r>
      <w:proofErr w:type="gramStart"/>
      <w:r>
        <w:rPr>
          <w:b/>
        </w:rPr>
        <w:t>declare</w:t>
      </w:r>
      <w:proofErr w:type="gramEnd"/>
      <w:r>
        <w:t xml:space="preserve"> special form operates on the local environment, so if it is executed in the context of a </w:t>
      </w:r>
      <w:r>
        <w:rPr>
          <w:b/>
        </w:rPr>
        <w:t>let</w:t>
      </w:r>
      <w:r>
        <w:t xml:space="preserve">, </w:t>
      </w:r>
      <w:r>
        <w:rPr>
          <w:b/>
        </w:rPr>
        <w:t>let*</w:t>
      </w:r>
      <w:r>
        <w:t xml:space="preserve">, </w:t>
      </w:r>
      <w:r>
        <w:rPr>
          <w:b/>
        </w:rPr>
        <w:t>to</w:t>
      </w:r>
      <w:r>
        <w:t>, or inside a function definition, it only applies to symbols in those local environments:</w:t>
      </w:r>
    </w:p>
    <w:p w14:paraId="71B44054" w14:textId="77777777" w:rsidR="00FD6093" w:rsidRDefault="00FD6093" w:rsidP="00C5724E">
      <w:pPr>
        <w:pStyle w:val="NoSpacing"/>
        <w:jc w:val="both"/>
      </w:pPr>
    </w:p>
    <w:p w14:paraId="2B14BA9F" w14:textId="77777777" w:rsidR="00FD6093" w:rsidRDefault="00FD6093"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w:t>
      </w:r>
      <w:proofErr w:type="gramStart"/>
      <w:r>
        <w:rPr>
          <w:rFonts w:ascii="Courier New" w:hAnsi="Courier New" w:cs="Courier New"/>
          <w:sz w:val="20"/>
          <w:szCs w:val="20"/>
        </w:rPr>
        <w:t>let ((</w:t>
      </w:r>
      <w:proofErr w:type="gramEnd"/>
      <w:r>
        <w:rPr>
          <w:rFonts w:ascii="Courier New" w:hAnsi="Courier New" w:cs="Courier New"/>
          <w:sz w:val="20"/>
          <w:szCs w:val="20"/>
        </w:rPr>
        <w:t>x 1) (y 2))</w:t>
      </w:r>
    </w:p>
    <w:p w14:paraId="55483303" w14:textId="77777777" w:rsidR="00FD6093" w:rsidRDefault="00FD6093"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(declare (z int32)</w:t>
      </w:r>
      <w:r w:rsidR="006C49BB">
        <w:rPr>
          <w:rFonts w:ascii="Courier New" w:hAnsi="Courier New" w:cs="Courier New"/>
          <w:sz w:val="20"/>
          <w:szCs w:val="20"/>
        </w:rPr>
        <w:t xml:space="preserve"> 10</w:t>
      </w:r>
      <w:proofErr w:type="gramStart"/>
      <w:r>
        <w:rPr>
          <w:rFonts w:ascii="Courier New" w:hAnsi="Courier New" w:cs="Courier New"/>
          <w:sz w:val="20"/>
          <w:szCs w:val="20"/>
        </w:rPr>
        <w:t>)  ;</w:t>
      </w:r>
      <w:proofErr w:type="gramEnd"/>
      <w:r>
        <w:rPr>
          <w:rFonts w:ascii="Courier New" w:hAnsi="Courier New" w:cs="Courier New"/>
          <w:sz w:val="20"/>
          <w:szCs w:val="20"/>
        </w:rPr>
        <w:t>; a “local variable” for the let</w:t>
      </w:r>
    </w:p>
    <w:p w14:paraId="6C1709F6" w14:textId="77777777" w:rsidR="0017761B" w:rsidRDefault="00E920EE"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r w:rsidR="00FD6093">
        <w:rPr>
          <w:rFonts w:ascii="Courier New" w:hAnsi="Courier New" w:cs="Courier New"/>
          <w:sz w:val="20"/>
          <w:szCs w:val="20"/>
        </w:rPr>
        <w:t>(+ x y</w:t>
      </w:r>
      <w:r w:rsidR="006C49BB">
        <w:rPr>
          <w:rFonts w:ascii="Courier New" w:hAnsi="Courier New" w:cs="Courier New"/>
          <w:sz w:val="20"/>
          <w:szCs w:val="20"/>
        </w:rPr>
        <w:t xml:space="preserve"> z</w:t>
      </w:r>
      <w:r w:rsidR="00FD6093">
        <w:rPr>
          <w:rFonts w:ascii="Courier New" w:hAnsi="Courier New" w:cs="Courier New"/>
          <w:sz w:val="20"/>
          <w:szCs w:val="20"/>
        </w:rPr>
        <w:t xml:space="preserve">)) </w:t>
      </w:r>
    </w:p>
    <w:p w14:paraId="4DD9DE58" w14:textId="5823AFAB" w:rsidR="00FD6093" w:rsidRDefault="00FD6093" w:rsidP="00E920EE">
      <w:pPr>
        <w:keepNext/>
        <w:keepLines/>
        <w:shd w:val="clear" w:color="auto" w:fill="E0E0E0"/>
        <w:ind w:left="720"/>
        <w:jc w:val="both"/>
        <w:rPr>
          <w:rFonts w:ascii="Courier New" w:hAnsi="Courier New" w:cs="Courier New"/>
          <w:sz w:val="20"/>
          <w:szCs w:val="20"/>
        </w:rPr>
      </w:pPr>
      <w:r w:rsidRPr="00FD6093">
        <w:rPr>
          <w:rFonts w:ascii="Courier New" w:hAnsi="Courier New" w:cs="Courier New"/>
          <w:sz w:val="20"/>
          <w:szCs w:val="20"/>
        </w:rPr>
        <w:sym w:font="Wingdings" w:char="F0E0"/>
      </w:r>
      <w:r>
        <w:rPr>
          <w:rFonts w:ascii="Courier New" w:hAnsi="Courier New" w:cs="Courier New"/>
          <w:sz w:val="20"/>
          <w:szCs w:val="20"/>
        </w:rPr>
        <w:t xml:space="preserve"> </w:t>
      </w:r>
      <w:r w:rsidR="006C49BB">
        <w:rPr>
          <w:rFonts w:ascii="Courier New" w:hAnsi="Courier New" w:cs="Courier New"/>
          <w:sz w:val="20"/>
          <w:szCs w:val="20"/>
        </w:rPr>
        <w:t>1</w:t>
      </w:r>
      <w:r>
        <w:rPr>
          <w:rFonts w:ascii="Courier New" w:hAnsi="Courier New" w:cs="Courier New"/>
          <w:sz w:val="20"/>
          <w:szCs w:val="20"/>
        </w:rPr>
        <w:t>3</w:t>
      </w:r>
    </w:p>
    <w:p w14:paraId="7708CC8B" w14:textId="77777777" w:rsidR="0017761B" w:rsidRDefault="0017761B" w:rsidP="00E920EE">
      <w:pPr>
        <w:keepNext/>
        <w:keepLines/>
        <w:shd w:val="clear" w:color="auto" w:fill="E0E0E0"/>
        <w:ind w:left="720"/>
        <w:jc w:val="both"/>
        <w:rPr>
          <w:rFonts w:ascii="Courier New" w:hAnsi="Courier New" w:cs="Courier New"/>
          <w:sz w:val="20"/>
          <w:szCs w:val="20"/>
        </w:rPr>
      </w:pPr>
    </w:p>
    <w:p w14:paraId="792C5D51" w14:textId="77777777" w:rsidR="00A17404" w:rsidRDefault="00A17404" w:rsidP="00A1740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let ((</w:t>
      </w:r>
      <w:proofErr w:type="gramEnd"/>
      <w:r>
        <w:rPr>
          <w:rFonts w:ascii="Courier New" w:hAnsi="Courier New" w:cs="Courier New"/>
          <w:sz w:val="20"/>
          <w:szCs w:val="20"/>
        </w:rPr>
        <w:t>x 1) (y 2))</w:t>
      </w:r>
    </w:p>
    <w:p w14:paraId="3604F5D8" w14:textId="77777777" w:rsidR="00A17404" w:rsidRDefault="00A17404" w:rsidP="00A1740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(declare (z int32) 10</w:t>
      </w:r>
      <w:proofErr w:type="gramStart"/>
      <w:r>
        <w:rPr>
          <w:rFonts w:ascii="Courier New" w:hAnsi="Courier New" w:cs="Courier New"/>
          <w:sz w:val="20"/>
          <w:szCs w:val="20"/>
        </w:rPr>
        <w:t>)  ;</w:t>
      </w:r>
      <w:proofErr w:type="gramEnd"/>
      <w:r>
        <w:rPr>
          <w:rFonts w:ascii="Courier New" w:hAnsi="Courier New" w:cs="Courier New"/>
          <w:sz w:val="20"/>
          <w:szCs w:val="20"/>
        </w:rPr>
        <w:t>; a “local variable” for the let</w:t>
      </w:r>
    </w:p>
    <w:p w14:paraId="77583E66" w14:textId="77777777" w:rsidR="00A17404" w:rsidRDefault="00A17404" w:rsidP="00A17404">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 x y z)) </w:t>
      </w:r>
    </w:p>
    <w:p w14:paraId="5BE0B956" w14:textId="22D1C8E6" w:rsidR="0017761B" w:rsidRDefault="00FD6093"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z "a string"</w:t>
      </w:r>
      <w:proofErr w:type="gramStart"/>
      <w:r>
        <w:rPr>
          <w:rFonts w:ascii="Courier New" w:hAnsi="Courier New" w:cs="Courier New"/>
          <w:sz w:val="20"/>
          <w:szCs w:val="20"/>
        </w:rPr>
        <w:t xml:space="preserve">) </w:t>
      </w:r>
      <w:r w:rsidR="0017761B">
        <w:rPr>
          <w:rFonts w:ascii="Courier New" w:hAnsi="Courier New" w:cs="Courier New"/>
          <w:sz w:val="20"/>
          <w:szCs w:val="20"/>
        </w:rPr>
        <w:t>;</w:t>
      </w:r>
      <w:proofErr w:type="gramEnd"/>
      <w:r w:rsidR="0017761B">
        <w:rPr>
          <w:rFonts w:ascii="Courier New" w:hAnsi="Courier New" w:cs="Courier New"/>
          <w:sz w:val="20"/>
          <w:szCs w:val="20"/>
        </w:rPr>
        <w:t xml:space="preserve">; z declared outside of let, </w:t>
      </w:r>
    </w:p>
    <w:p w14:paraId="22880AB5" w14:textId="57C3FB26" w:rsidR="0017761B" w:rsidRDefault="0017761B"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gramStart"/>
      <w:r>
        <w:rPr>
          <w:rFonts w:ascii="Courier New" w:hAnsi="Courier New" w:cs="Courier New"/>
          <w:sz w:val="20"/>
          <w:szCs w:val="20"/>
        </w:rPr>
        <w:t>so</w:t>
      </w:r>
      <w:proofErr w:type="gramEnd"/>
      <w:r>
        <w:rPr>
          <w:rFonts w:ascii="Courier New" w:hAnsi="Courier New" w:cs="Courier New"/>
          <w:sz w:val="20"/>
          <w:szCs w:val="20"/>
        </w:rPr>
        <w:t xml:space="preserve"> no error results</w:t>
      </w:r>
    </w:p>
    <w:p w14:paraId="6E888231" w14:textId="77777777" w:rsidR="0017761B" w:rsidRDefault="00FD6093" w:rsidP="00E920EE">
      <w:pPr>
        <w:keepNext/>
        <w:keepLines/>
        <w:shd w:val="clear" w:color="auto" w:fill="E0E0E0"/>
        <w:ind w:left="720"/>
        <w:jc w:val="both"/>
        <w:rPr>
          <w:rFonts w:ascii="Courier New" w:hAnsi="Courier New" w:cs="Courier New"/>
          <w:sz w:val="20"/>
          <w:szCs w:val="20"/>
        </w:rPr>
      </w:pPr>
      <w:r w:rsidRPr="00FD6093">
        <w:rPr>
          <w:rFonts w:ascii="Courier New" w:hAnsi="Courier New" w:cs="Courier New"/>
          <w:sz w:val="20"/>
          <w:szCs w:val="20"/>
        </w:rPr>
        <w:sym w:font="Wingdings" w:char="F0E0"/>
      </w:r>
      <w:r>
        <w:rPr>
          <w:rFonts w:ascii="Courier New" w:hAnsi="Courier New" w:cs="Courier New"/>
          <w:sz w:val="20"/>
          <w:szCs w:val="20"/>
        </w:rPr>
        <w:t xml:space="preserve"> </w:t>
      </w:r>
    </w:p>
    <w:p w14:paraId="3A33B128" w14:textId="6514EB01" w:rsidR="00FD6093" w:rsidRDefault="00FD6093"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"a string" </w:t>
      </w:r>
    </w:p>
    <w:p w14:paraId="6C20278A" w14:textId="66F9A89C" w:rsidR="00FD6093" w:rsidRDefault="00FD6093" w:rsidP="00E920EE">
      <w:pPr>
        <w:keepNext/>
        <w:keepLines/>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
    <w:p w14:paraId="2899DB6F" w14:textId="77777777" w:rsidR="00FD6093" w:rsidRDefault="00FD6093" w:rsidP="00C5724E">
      <w:pPr>
        <w:pStyle w:val="NoSpacing"/>
        <w:jc w:val="both"/>
      </w:pPr>
    </w:p>
    <w:p w14:paraId="036FDBB8" w14:textId="77777777" w:rsidR="0017761B" w:rsidRDefault="0017761B" w:rsidP="00C5724E">
      <w:pPr>
        <w:pStyle w:val="NoSpacing"/>
        <w:jc w:val="both"/>
      </w:pPr>
    </w:p>
    <w:p w14:paraId="22273F5D" w14:textId="77777777" w:rsidR="0017761B" w:rsidRDefault="0017761B" w:rsidP="00C5724E">
      <w:pPr>
        <w:pStyle w:val="NoSpacing"/>
        <w:jc w:val="both"/>
      </w:pPr>
    </w:p>
    <w:p w14:paraId="3184065E" w14:textId="754CE62D" w:rsidR="00FD6093" w:rsidRDefault="00FD6093" w:rsidP="00C5724E">
      <w:pPr>
        <w:pStyle w:val="NoSpacing"/>
        <w:jc w:val="both"/>
      </w:pPr>
      <w:r>
        <w:t xml:space="preserve">In this example, </w:t>
      </w:r>
      <w:r>
        <w:rPr>
          <w:b/>
        </w:rPr>
        <w:t xml:space="preserve">z </w:t>
      </w:r>
      <w:r>
        <w:t xml:space="preserve">could have been declared along with </w:t>
      </w:r>
      <w:r>
        <w:rPr>
          <w:b/>
        </w:rPr>
        <w:t xml:space="preserve">x </w:t>
      </w:r>
      <w:r>
        <w:t xml:space="preserve">and </w:t>
      </w:r>
      <w:r>
        <w:rPr>
          <w:b/>
        </w:rPr>
        <w:t>y</w:t>
      </w:r>
      <w:r>
        <w:t>:</w:t>
      </w:r>
    </w:p>
    <w:p w14:paraId="30F52435" w14:textId="77777777" w:rsidR="00FD6093" w:rsidRDefault="00FD6093" w:rsidP="00C5724E">
      <w:pPr>
        <w:pStyle w:val="NoSpacing"/>
        <w:jc w:val="both"/>
      </w:pPr>
    </w:p>
    <w:p w14:paraId="477AD9D9" w14:textId="3764EA5B" w:rsidR="00FD6093" w:rsidRDefault="00FD6093" w:rsidP="00FD6093">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(let </w:t>
      </w:r>
      <w:proofErr w:type="gramStart"/>
      <w:r>
        <w:rPr>
          <w:rFonts w:ascii="Courier New" w:hAnsi="Courier New" w:cs="Courier New"/>
          <w:sz w:val="20"/>
          <w:szCs w:val="20"/>
        </w:rPr>
        <w:t>( (</w:t>
      </w:r>
      <w:proofErr w:type="gramEnd"/>
      <w:r>
        <w:rPr>
          <w:rFonts w:ascii="Courier New" w:hAnsi="Courier New" w:cs="Courier New"/>
          <w:sz w:val="20"/>
          <w:szCs w:val="20"/>
        </w:rPr>
        <w:t>x 1) (y 2) ((z int32)</w:t>
      </w:r>
      <w:r w:rsidR="006C49BB">
        <w:rPr>
          <w:rFonts w:ascii="Courier New" w:hAnsi="Courier New" w:cs="Courier New"/>
          <w:sz w:val="20"/>
          <w:szCs w:val="20"/>
        </w:rPr>
        <w:t xml:space="preserve"> 10</w:t>
      </w:r>
      <w:proofErr w:type="gramStart"/>
      <w:r>
        <w:rPr>
          <w:rFonts w:ascii="Courier New" w:hAnsi="Courier New" w:cs="Courier New"/>
          <w:sz w:val="20"/>
          <w:szCs w:val="20"/>
        </w:rPr>
        <w:t>) )</w:t>
      </w:r>
      <w:proofErr w:type="gramEnd"/>
      <w:r w:rsidR="0017761B">
        <w:rPr>
          <w:rFonts w:ascii="Courier New" w:hAnsi="Courier New" w:cs="Courier New"/>
          <w:sz w:val="20"/>
          <w:szCs w:val="20"/>
        </w:rPr>
        <w:t xml:space="preserve"> ;; “declare” assumed for z</w:t>
      </w:r>
    </w:p>
    <w:p w14:paraId="3800D3B2" w14:textId="77777777" w:rsidR="0017761B" w:rsidRDefault="00FD6093" w:rsidP="00A5244F">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 x y</w:t>
      </w:r>
      <w:r w:rsidR="006C49BB">
        <w:rPr>
          <w:rFonts w:ascii="Courier New" w:hAnsi="Courier New" w:cs="Courier New"/>
          <w:sz w:val="20"/>
          <w:szCs w:val="20"/>
        </w:rPr>
        <w:t xml:space="preserve"> z</w:t>
      </w:r>
      <w:r>
        <w:rPr>
          <w:rFonts w:ascii="Courier New" w:hAnsi="Courier New" w:cs="Courier New"/>
          <w:sz w:val="20"/>
          <w:szCs w:val="20"/>
        </w:rPr>
        <w:t xml:space="preserve">)) </w:t>
      </w:r>
    </w:p>
    <w:p w14:paraId="4F043671" w14:textId="56B6A5BB" w:rsidR="006C49BB" w:rsidRPr="00A5244F" w:rsidRDefault="00FD6093" w:rsidP="00A5244F">
      <w:pPr>
        <w:shd w:val="clear" w:color="auto" w:fill="E0E0E0"/>
        <w:ind w:left="720"/>
        <w:jc w:val="both"/>
        <w:rPr>
          <w:rFonts w:ascii="Courier New" w:hAnsi="Courier New" w:cs="Courier New"/>
          <w:sz w:val="20"/>
          <w:szCs w:val="20"/>
        </w:rPr>
      </w:pPr>
      <w:r w:rsidRPr="00FD6093">
        <w:rPr>
          <w:rFonts w:ascii="Courier New" w:hAnsi="Courier New" w:cs="Courier New"/>
          <w:sz w:val="20"/>
          <w:szCs w:val="20"/>
        </w:rPr>
        <w:sym w:font="Wingdings" w:char="F0E0"/>
      </w:r>
      <w:r>
        <w:rPr>
          <w:rFonts w:ascii="Courier New" w:hAnsi="Courier New" w:cs="Courier New"/>
          <w:sz w:val="20"/>
          <w:szCs w:val="20"/>
        </w:rPr>
        <w:t xml:space="preserve"> 3</w:t>
      </w:r>
    </w:p>
    <w:p w14:paraId="6FA97A5E" w14:textId="77777777" w:rsidR="00A62081" w:rsidRDefault="00A62081" w:rsidP="009A569B">
      <w:pPr>
        <w:pStyle w:val="Heading2"/>
        <w:keepLines/>
        <w:rPr>
          <w:color w:val="333399"/>
        </w:rPr>
      </w:pPr>
      <w:bookmarkStart w:id="39" w:name="_Toc198229047"/>
      <w:r>
        <w:rPr>
          <w:color w:val="333399"/>
        </w:rPr>
        <w:t>Symbol Packages</w:t>
      </w:r>
      <w:bookmarkEnd w:id="39"/>
    </w:p>
    <w:p w14:paraId="53C868E0" w14:textId="77777777" w:rsidR="00A62081" w:rsidRDefault="00A62081" w:rsidP="009A569B">
      <w:pPr>
        <w:keepNext/>
        <w:keepLines/>
        <w:jc w:val="both"/>
      </w:pPr>
      <w:r>
        <w:t xml:space="preserve">Up to this point, all the symbols that we have used are globally unique, for example, all references to a symbol named </w:t>
      </w:r>
      <w:r>
        <w:rPr>
          <w:b/>
        </w:rPr>
        <w:t>foo</w:t>
      </w:r>
      <w:r>
        <w:t xml:space="preserve"> refer to the same instance of a </w:t>
      </w:r>
      <w:proofErr w:type="spellStart"/>
      <w:r w:rsidRPr="00A62081">
        <w:rPr>
          <w:b/>
        </w:rPr>
        <w:t>Yarr.Symbol</w:t>
      </w:r>
      <w:proofErr w:type="spellEnd"/>
      <w:r>
        <w:t xml:space="preserve"> with “</w:t>
      </w:r>
      <w:r w:rsidRPr="00A62081">
        <w:rPr>
          <w:b/>
        </w:rPr>
        <w:t>foo</w:t>
      </w:r>
      <w:r>
        <w:t xml:space="preserve">” as the value of its </w:t>
      </w:r>
      <w:r w:rsidRPr="00A62081">
        <w:rPr>
          <w:b/>
        </w:rPr>
        <w:t>Name</w:t>
      </w:r>
      <w:r>
        <w:t xml:space="preserve"> property. This means that we can only bind one value to a symbol.</w:t>
      </w:r>
    </w:p>
    <w:p w14:paraId="4A6C359D" w14:textId="77777777" w:rsidR="00A62081" w:rsidRDefault="00A62081" w:rsidP="00A62081">
      <w:pPr>
        <w:jc w:val="both"/>
      </w:pPr>
    </w:p>
    <w:p w14:paraId="34519284" w14:textId="77777777" w:rsidR="00DE6D4B" w:rsidRDefault="00DE6D4B" w:rsidP="00DE6D4B">
      <w:pPr>
        <w:jc w:val="both"/>
      </w:pPr>
      <w:r>
        <w:t>S</w:t>
      </w:r>
      <w:r w:rsidR="00A62081">
        <w:t xml:space="preserve">ometimes it is convenient for a symbol to have different meanings based on the context in which we’re using it. For example, </w:t>
      </w:r>
      <w:r>
        <w:t>if we define a function</w:t>
      </w:r>
      <w:r w:rsidR="00037D9C">
        <w:t xml:space="preserve"> and bind </w:t>
      </w:r>
      <w:proofErr w:type="gramStart"/>
      <w:r w:rsidR="00037D9C">
        <w:t>it</w:t>
      </w:r>
      <w:proofErr w:type="gramEnd"/>
      <w:r w:rsidR="00037D9C">
        <w:t xml:space="preserve"> the symbol</w:t>
      </w:r>
      <w:r>
        <w:t xml:space="preserve"> </w:t>
      </w:r>
      <w:r>
        <w:rPr>
          <w:b/>
        </w:rPr>
        <w:t>string</w:t>
      </w:r>
      <w:r>
        <w:t xml:space="preserve">, then we can no longer use the symbol </w:t>
      </w:r>
      <w:r>
        <w:rPr>
          <w:b/>
        </w:rPr>
        <w:t>string</w:t>
      </w:r>
      <w:r>
        <w:t xml:space="preserve"> to </w:t>
      </w:r>
      <w:proofErr w:type="gramStart"/>
      <w:r>
        <w:t>refer</w:t>
      </w:r>
      <w:proofErr w:type="gramEnd"/>
      <w:r>
        <w:t xml:space="preserve"> the </w:t>
      </w:r>
      <w:proofErr w:type="gramStart"/>
      <w:r>
        <w:t>type</w:t>
      </w:r>
      <w:proofErr w:type="gramEnd"/>
      <w:r>
        <w:t xml:space="preserve"> </w:t>
      </w:r>
      <w:proofErr w:type="spellStart"/>
      <w:r>
        <w:rPr>
          <w:b/>
        </w:rPr>
        <w:t>System.String</w:t>
      </w:r>
      <w:proofErr w:type="spellEnd"/>
      <w:r w:rsidR="00037D9C">
        <w:t xml:space="preserve">. It also means that if there are multiple developers developing Yarr scripts, they </w:t>
      </w:r>
      <w:proofErr w:type="gramStart"/>
      <w:r w:rsidR="00037D9C">
        <w:t>have to</w:t>
      </w:r>
      <w:proofErr w:type="gramEnd"/>
      <w:r w:rsidR="00037D9C">
        <w:t xml:space="preserve"> be careful to use unique symbols in their scripts.</w:t>
      </w:r>
    </w:p>
    <w:p w14:paraId="386E9A8F" w14:textId="77777777" w:rsidR="00037D9C" w:rsidRDefault="00037D9C" w:rsidP="00DE6D4B">
      <w:pPr>
        <w:jc w:val="both"/>
      </w:pPr>
    </w:p>
    <w:p w14:paraId="062C3A2B" w14:textId="62C74BDC" w:rsidR="00037D9C" w:rsidRDefault="00037D9C" w:rsidP="00DE6D4B">
      <w:pPr>
        <w:jc w:val="both"/>
      </w:pPr>
      <w:r>
        <w:t xml:space="preserve">Yarr </w:t>
      </w:r>
      <w:r>
        <w:rPr>
          <w:i/>
        </w:rPr>
        <w:t xml:space="preserve">packages, </w:t>
      </w:r>
      <w:r>
        <w:t>loosely based on Common L</w:t>
      </w:r>
      <w:r w:rsidR="0085468B">
        <w:t>ISP</w:t>
      </w:r>
      <w:r>
        <w:t xml:space="preserve"> packages, provide a way around these limitations. A Yarr package is a collection of symbols that are unique </w:t>
      </w:r>
      <w:r>
        <w:rPr>
          <w:i/>
        </w:rPr>
        <w:t>in that package</w:t>
      </w:r>
      <w:r>
        <w:t xml:space="preserve">. A symbol </w:t>
      </w:r>
      <w:proofErr w:type="gramStart"/>
      <w:r>
        <w:rPr>
          <w:b/>
        </w:rPr>
        <w:t>foo</w:t>
      </w:r>
      <w:proofErr w:type="gramEnd"/>
      <w:r w:rsidR="003C0376">
        <w:t xml:space="preserve"> in one package can be</w:t>
      </w:r>
      <w:r>
        <w:t xml:space="preserve"> a different </w:t>
      </w:r>
      <w:proofErr w:type="spellStart"/>
      <w:r w:rsidRPr="00037D9C">
        <w:rPr>
          <w:b/>
        </w:rPr>
        <w:t>Yarr.Symbol</w:t>
      </w:r>
      <w:proofErr w:type="spellEnd"/>
      <w:r>
        <w:t xml:space="preserve"> instance from the symbol </w:t>
      </w:r>
      <w:proofErr w:type="gramStart"/>
      <w:r w:rsidRPr="00037D9C">
        <w:rPr>
          <w:b/>
        </w:rPr>
        <w:t>foo</w:t>
      </w:r>
      <w:proofErr w:type="gramEnd"/>
      <w:r>
        <w:t xml:space="preserve"> </w:t>
      </w:r>
      <w:r w:rsidRPr="00037D9C">
        <w:t>in</w:t>
      </w:r>
      <w:r>
        <w:t xml:space="preserve"> another package.</w:t>
      </w:r>
    </w:p>
    <w:p w14:paraId="69C02B68" w14:textId="77777777" w:rsidR="00037D9C" w:rsidRDefault="00037D9C" w:rsidP="00DE6D4B">
      <w:pPr>
        <w:jc w:val="both"/>
      </w:pPr>
    </w:p>
    <w:p w14:paraId="0C4E1FEF" w14:textId="77777777" w:rsidR="00037D9C" w:rsidRDefault="00037D9C" w:rsidP="00DE6D4B">
      <w:pPr>
        <w:jc w:val="both"/>
      </w:pPr>
      <w:r>
        <w:t xml:space="preserve">Packages are created with the </w:t>
      </w:r>
      <w:r>
        <w:rPr>
          <w:b/>
        </w:rPr>
        <w:t>make-package</w:t>
      </w:r>
      <w:r>
        <w:t xml:space="preserve"> function. Once a package is created, symbols can be defined in that package by prefixing the symbol name with the package name. For example:</w:t>
      </w:r>
    </w:p>
    <w:p w14:paraId="2C2BBD90" w14:textId="77777777" w:rsidR="00037D9C" w:rsidRDefault="00037D9C" w:rsidP="00DE6D4B">
      <w:pPr>
        <w:jc w:val="both"/>
      </w:pPr>
    </w:p>
    <w:p w14:paraId="2513F775" w14:textId="77777777" w:rsidR="00037D9C" w:rsidRDefault="00037D9C" w:rsidP="00037D9C">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37B4A198" w14:textId="6AE4A941" w:rsidR="00037D9C" w:rsidRDefault="00037D9C" w:rsidP="00037D9C">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alice:list</w:t>
      </w:r>
      <w:proofErr w:type="spellEnd"/>
      <w:proofErr w:type="gramEnd"/>
      <w:r>
        <w:rPr>
          <w:rFonts w:ascii="Courier New" w:hAnsi="Courier New" w:cs="Courier New"/>
          <w:sz w:val="20"/>
          <w:szCs w:val="20"/>
        </w:rPr>
        <w:t xml:space="preserve"> (a b) (list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a b))</w:t>
      </w:r>
    </w:p>
    <w:p w14:paraId="747F7AAF" w14:textId="77777777" w:rsidR="00B373E1" w:rsidRDefault="00B373E1" w:rsidP="00037D9C">
      <w:pPr>
        <w:shd w:val="clear" w:color="auto" w:fill="E0E0E0"/>
        <w:ind w:left="720"/>
        <w:rPr>
          <w:rFonts w:ascii="Courier New" w:hAnsi="Courier New" w:cs="Courier New"/>
          <w:sz w:val="20"/>
          <w:szCs w:val="20"/>
        </w:rPr>
      </w:pPr>
    </w:p>
    <w:p w14:paraId="599279B8" w14:textId="77777777" w:rsidR="00B373E1" w:rsidRDefault="00B373E1" w:rsidP="00037D9C">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5DF7C166" w14:textId="77777777" w:rsidR="00037D9C" w:rsidRDefault="00037D9C" w:rsidP="00037D9C">
      <w:pPr>
        <w:shd w:val="clear" w:color="auto" w:fill="E0E0E0"/>
        <w:ind w:left="720"/>
        <w:rPr>
          <w:rFonts w:ascii="Courier New" w:hAnsi="Courier New" w:cs="Courier New"/>
          <w:sz w:val="20"/>
          <w:szCs w:val="20"/>
        </w:rPr>
      </w:pPr>
      <w:r>
        <w:rPr>
          <w:rFonts w:ascii="Courier New" w:hAnsi="Courier New" w:cs="Courier New"/>
          <w:sz w:val="20"/>
          <w:szCs w:val="20"/>
        </w:rPr>
        <w:t>(</w:t>
      </w:r>
      <w:r w:rsidR="00B373E1">
        <w:rPr>
          <w:rFonts w:ascii="Courier New" w:hAnsi="Courier New" w:cs="Courier New"/>
          <w:sz w:val="20"/>
          <w:szCs w:val="20"/>
        </w:rPr>
        <w:t>list 3 4)</w:t>
      </w:r>
    </w:p>
    <w:p w14:paraId="1CF71982" w14:textId="77777777" w:rsidR="0017761B" w:rsidRDefault="00B373E1" w:rsidP="00037D9C">
      <w:pPr>
        <w:shd w:val="clear" w:color="auto" w:fill="E0E0E0"/>
        <w:ind w:left="720"/>
        <w:rPr>
          <w:rFonts w:ascii="Courier New" w:hAnsi="Courier New" w:cs="Courier New"/>
          <w:sz w:val="20"/>
          <w:szCs w:val="20"/>
        </w:rPr>
      </w:pPr>
      <w:r w:rsidRPr="00B373E1">
        <w:rPr>
          <w:rFonts w:ascii="Courier New" w:hAnsi="Courier New" w:cs="Courier New"/>
          <w:sz w:val="20"/>
          <w:szCs w:val="20"/>
        </w:rPr>
        <w:sym w:font="Wingdings" w:char="F0E0"/>
      </w:r>
      <w:r>
        <w:rPr>
          <w:rFonts w:ascii="Courier New" w:hAnsi="Courier New" w:cs="Courier New"/>
          <w:sz w:val="20"/>
          <w:szCs w:val="20"/>
        </w:rPr>
        <w:t xml:space="preserve"> </w:t>
      </w:r>
    </w:p>
    <w:p w14:paraId="04C35DA5" w14:textId="40BC9042" w:rsidR="00B373E1" w:rsidRDefault="00B373E1" w:rsidP="00037D9C">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user:alice</w:t>
      </w:r>
      <w:proofErr w:type="spellEnd"/>
      <w:proofErr w:type="gramEnd"/>
      <w:r>
        <w:rPr>
          <w:rFonts w:ascii="Courier New" w:hAnsi="Courier New" w:cs="Courier New"/>
          <w:sz w:val="20"/>
          <w:szCs w:val="20"/>
        </w:rPr>
        <w:t xml:space="preserve"> 3 4)</w:t>
      </w:r>
    </w:p>
    <w:p w14:paraId="55EC3285" w14:textId="77777777" w:rsidR="00037D9C" w:rsidRDefault="00037D9C" w:rsidP="00DE6D4B">
      <w:pPr>
        <w:jc w:val="both"/>
        <w:rPr>
          <w:rFonts w:ascii="Courier New" w:hAnsi="Courier New" w:cs="Courier New"/>
          <w:sz w:val="20"/>
          <w:szCs w:val="20"/>
        </w:rPr>
      </w:pPr>
    </w:p>
    <w:p w14:paraId="615AFF44" w14:textId="77777777" w:rsidR="00B373E1" w:rsidRDefault="00B373E1" w:rsidP="00DE6D4B">
      <w:pPr>
        <w:jc w:val="both"/>
      </w:pPr>
      <w:r>
        <w:t>Let’s examine this line-by-line to see what’s going on. The first statement:</w:t>
      </w:r>
    </w:p>
    <w:p w14:paraId="7AFFC391" w14:textId="77777777" w:rsidR="00B373E1" w:rsidRDefault="00B373E1" w:rsidP="00DE6D4B">
      <w:pPr>
        <w:jc w:val="both"/>
      </w:pPr>
    </w:p>
    <w:p w14:paraId="40FE9925" w14:textId="77777777" w:rsidR="00B373E1" w:rsidRDefault="00B373E1" w:rsidP="00B373E1">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024609DF" w14:textId="77777777" w:rsidR="00B373E1" w:rsidRDefault="00B373E1" w:rsidP="00DE6D4B">
      <w:pPr>
        <w:jc w:val="both"/>
      </w:pPr>
    </w:p>
    <w:p w14:paraId="53F552ED" w14:textId="77777777" w:rsidR="00B373E1" w:rsidRDefault="00B373E1" w:rsidP="00DE6D4B">
      <w:pPr>
        <w:jc w:val="both"/>
      </w:pPr>
      <w:r>
        <w:t xml:space="preserve">Creates a new symbol package </w:t>
      </w:r>
      <w:r w:rsidR="003C0376">
        <w:t>named</w:t>
      </w:r>
      <w:r>
        <w:t xml:space="preserve"> </w:t>
      </w:r>
      <w:proofErr w:type="spellStart"/>
      <w:r>
        <w:rPr>
          <w:b/>
        </w:rPr>
        <w:t>alice</w:t>
      </w:r>
      <w:proofErr w:type="spellEnd"/>
      <w:r>
        <w:t>. This allows us to define symbols in that package.</w:t>
      </w:r>
    </w:p>
    <w:p w14:paraId="057B40AB" w14:textId="77777777" w:rsidR="00B373E1" w:rsidRDefault="00B373E1" w:rsidP="00DE6D4B">
      <w:pPr>
        <w:jc w:val="both"/>
      </w:pPr>
    </w:p>
    <w:p w14:paraId="646CA02F" w14:textId="77777777" w:rsidR="00B373E1" w:rsidRPr="00B373E1" w:rsidRDefault="00B373E1" w:rsidP="00DE6D4B">
      <w:pPr>
        <w:jc w:val="both"/>
      </w:pPr>
      <w:proofErr w:type="gramStart"/>
      <w:r>
        <w:t>Next</w:t>
      </w:r>
      <w:proofErr w:type="gramEnd"/>
      <w:r>
        <w:t xml:space="preserve"> we define a function, and bind it to the symbol </w:t>
      </w:r>
      <w:r>
        <w:rPr>
          <w:b/>
        </w:rPr>
        <w:t>list</w:t>
      </w:r>
      <w:r>
        <w:t xml:space="preserve"> from the </w:t>
      </w:r>
      <w:proofErr w:type="spellStart"/>
      <w:r>
        <w:rPr>
          <w:b/>
        </w:rPr>
        <w:t>alice</w:t>
      </w:r>
      <w:proofErr w:type="spellEnd"/>
      <w:r>
        <w:t xml:space="preserve"> package:</w:t>
      </w:r>
    </w:p>
    <w:p w14:paraId="364A1087" w14:textId="77777777" w:rsidR="00DE6D4B" w:rsidRDefault="00DE6D4B" w:rsidP="00A62081">
      <w:pPr>
        <w:jc w:val="both"/>
      </w:pPr>
    </w:p>
    <w:p w14:paraId="5268E2A2" w14:textId="77777777" w:rsidR="00B373E1" w:rsidRDefault="00B373E1" w:rsidP="00B373E1">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alice:list</w:t>
      </w:r>
      <w:proofErr w:type="spellEnd"/>
      <w:proofErr w:type="gramEnd"/>
      <w:r>
        <w:rPr>
          <w:rFonts w:ascii="Courier New" w:hAnsi="Courier New" w:cs="Courier New"/>
          <w:sz w:val="20"/>
          <w:szCs w:val="20"/>
        </w:rPr>
        <w:t xml:space="preserve"> (a b) (list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a b))</w:t>
      </w:r>
    </w:p>
    <w:p w14:paraId="1CCB47A8" w14:textId="77777777" w:rsidR="00DE6D4B" w:rsidRDefault="00DE6D4B" w:rsidP="00A62081">
      <w:pPr>
        <w:jc w:val="both"/>
      </w:pPr>
    </w:p>
    <w:p w14:paraId="3D88B39A" w14:textId="77777777" w:rsidR="00B373E1" w:rsidRDefault="00B373E1" w:rsidP="00B373E1">
      <w:pPr>
        <w:jc w:val="both"/>
      </w:pPr>
      <w:r>
        <w:t xml:space="preserve">Only the symbol </w:t>
      </w:r>
      <w:r w:rsidRPr="00B373E1">
        <w:rPr>
          <w:b/>
        </w:rPr>
        <w:t>list</w:t>
      </w:r>
      <w:r>
        <w:t xml:space="preserve"> is defined in the </w:t>
      </w:r>
      <w:proofErr w:type="spellStart"/>
      <w:r w:rsidRPr="00B373E1">
        <w:rPr>
          <w:b/>
        </w:rPr>
        <w:t>alice</w:t>
      </w:r>
      <w:proofErr w:type="spellEnd"/>
      <w:r>
        <w:t xml:space="preserve"> package. As we will see, t</w:t>
      </w:r>
      <w:r w:rsidRPr="00B373E1">
        <w:t>he</w:t>
      </w:r>
      <w:r>
        <w:t xml:space="preserve"> other symbols in this statement will come from other packages.</w:t>
      </w:r>
    </w:p>
    <w:p w14:paraId="405EDDEE" w14:textId="77777777" w:rsidR="00B373E1" w:rsidRDefault="00B373E1" w:rsidP="00B373E1">
      <w:pPr>
        <w:jc w:val="both"/>
      </w:pPr>
    </w:p>
    <w:p w14:paraId="1274DC24" w14:textId="77777777" w:rsidR="00E57FED" w:rsidRDefault="00B373E1" w:rsidP="00B373E1">
      <w:pPr>
        <w:jc w:val="both"/>
      </w:pPr>
      <w:r>
        <w:t xml:space="preserve">The next statement sets the </w:t>
      </w:r>
      <w:r w:rsidRPr="00B373E1">
        <w:rPr>
          <w:i/>
        </w:rPr>
        <w:t>current package</w:t>
      </w:r>
      <w:r>
        <w:t xml:space="preserve"> to be the </w:t>
      </w:r>
      <w:proofErr w:type="spellStart"/>
      <w:r>
        <w:rPr>
          <w:b/>
        </w:rPr>
        <w:t>alice</w:t>
      </w:r>
      <w:proofErr w:type="spellEnd"/>
      <w:r>
        <w:t xml:space="preserve"> pac</w:t>
      </w:r>
      <w:r w:rsidR="00E57FED">
        <w:t>kage:</w:t>
      </w:r>
    </w:p>
    <w:p w14:paraId="282DFB0A" w14:textId="77777777" w:rsidR="00E57FED" w:rsidRDefault="00E57FED" w:rsidP="00B373E1">
      <w:pPr>
        <w:jc w:val="both"/>
      </w:pPr>
    </w:p>
    <w:p w14:paraId="07047DB0" w14:textId="77777777" w:rsidR="00E57FED" w:rsidRDefault="00E57FED" w:rsidP="00E57FED">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52566E40" w14:textId="77777777" w:rsidR="00E57FED" w:rsidRDefault="00E57FED" w:rsidP="00B373E1">
      <w:pPr>
        <w:jc w:val="both"/>
      </w:pPr>
    </w:p>
    <w:p w14:paraId="58D0789F" w14:textId="30387E2F" w:rsidR="00B373E1" w:rsidRDefault="00B373E1" w:rsidP="00B373E1">
      <w:pPr>
        <w:jc w:val="both"/>
      </w:pPr>
      <w:r>
        <w:t xml:space="preserve"> The current package is </w:t>
      </w:r>
      <w:r w:rsidR="0017761B">
        <w:t xml:space="preserve">the </w:t>
      </w:r>
      <w:r>
        <w:t>package where symbols will be defined by default, if they are not prefixed with a package name.</w:t>
      </w:r>
      <w:r w:rsidR="00E57FED">
        <w:t xml:space="preserve"> Now we invoke the function bound to </w:t>
      </w:r>
      <w:proofErr w:type="spellStart"/>
      <w:proofErr w:type="gramStart"/>
      <w:r w:rsidR="00E57FED" w:rsidRPr="00E57FED">
        <w:rPr>
          <w:b/>
        </w:rPr>
        <w:t>alice:lis</w:t>
      </w:r>
      <w:r w:rsidR="00E57FED">
        <w:rPr>
          <w:b/>
        </w:rPr>
        <w:t>t</w:t>
      </w:r>
      <w:proofErr w:type="spellEnd"/>
      <w:proofErr w:type="gramEnd"/>
      <w:r w:rsidR="00E57FED">
        <w:t>:</w:t>
      </w:r>
    </w:p>
    <w:p w14:paraId="50B050C4" w14:textId="77777777" w:rsidR="00E57FED" w:rsidRPr="00E57FED" w:rsidRDefault="00E57FED" w:rsidP="00B373E1">
      <w:pPr>
        <w:jc w:val="both"/>
      </w:pPr>
    </w:p>
    <w:p w14:paraId="1717435A" w14:textId="77777777" w:rsidR="00E57FED" w:rsidRDefault="00E57FED" w:rsidP="00E57FED">
      <w:pPr>
        <w:shd w:val="clear" w:color="auto" w:fill="E0E0E0"/>
        <w:ind w:left="720"/>
        <w:rPr>
          <w:rFonts w:ascii="Courier New" w:hAnsi="Courier New" w:cs="Courier New"/>
          <w:sz w:val="20"/>
          <w:szCs w:val="20"/>
        </w:rPr>
      </w:pPr>
      <w:r>
        <w:rPr>
          <w:rFonts w:ascii="Courier New" w:hAnsi="Courier New" w:cs="Courier New"/>
          <w:sz w:val="20"/>
          <w:szCs w:val="20"/>
        </w:rPr>
        <w:t>(list 3 4)</w:t>
      </w:r>
    </w:p>
    <w:p w14:paraId="727F867E" w14:textId="77777777" w:rsidR="00B373E1" w:rsidRDefault="00B373E1" w:rsidP="00B373E1">
      <w:pPr>
        <w:jc w:val="both"/>
      </w:pPr>
    </w:p>
    <w:p w14:paraId="215795D3" w14:textId="77777777" w:rsidR="00E57FED" w:rsidRDefault="00E57FED" w:rsidP="00B373E1">
      <w:pPr>
        <w:jc w:val="both"/>
      </w:pPr>
      <w:r>
        <w:t xml:space="preserve">Note that since we set the current package to </w:t>
      </w:r>
      <w:proofErr w:type="spellStart"/>
      <w:r>
        <w:rPr>
          <w:b/>
        </w:rPr>
        <w:t>alice</w:t>
      </w:r>
      <w:proofErr w:type="spellEnd"/>
      <w:r>
        <w:t xml:space="preserve">, we can just refer to </w:t>
      </w:r>
      <w:r>
        <w:rPr>
          <w:b/>
        </w:rPr>
        <w:t>list</w:t>
      </w:r>
      <w:r>
        <w:t>. Note what the function returned:</w:t>
      </w:r>
    </w:p>
    <w:p w14:paraId="381B717B" w14:textId="77777777" w:rsidR="00E57FED" w:rsidRDefault="00E57FED" w:rsidP="00B373E1">
      <w:pPr>
        <w:jc w:val="both"/>
      </w:pPr>
    </w:p>
    <w:p w14:paraId="0FDD4D82" w14:textId="5C96BBB7" w:rsidR="00E57FED" w:rsidRDefault="00E57FED" w:rsidP="00E57FE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user:alice</w:t>
      </w:r>
      <w:proofErr w:type="spellEnd"/>
      <w:proofErr w:type="gramEnd"/>
      <w:r>
        <w:rPr>
          <w:rFonts w:ascii="Courier New" w:hAnsi="Courier New" w:cs="Courier New"/>
          <w:sz w:val="20"/>
          <w:szCs w:val="20"/>
        </w:rPr>
        <w:t xml:space="preserve"> 3 4)</w:t>
      </w:r>
    </w:p>
    <w:p w14:paraId="37F33531" w14:textId="77777777" w:rsidR="00E57FED" w:rsidRDefault="00E57FED" w:rsidP="00B373E1">
      <w:pPr>
        <w:jc w:val="both"/>
      </w:pPr>
    </w:p>
    <w:p w14:paraId="084C5ECA" w14:textId="66AFA54C" w:rsidR="00E57FED" w:rsidRDefault="00E57FED" w:rsidP="00B373E1">
      <w:pPr>
        <w:jc w:val="both"/>
      </w:pPr>
      <w:r>
        <w:t xml:space="preserve">When we initially defined </w:t>
      </w:r>
      <w:proofErr w:type="spellStart"/>
      <w:proofErr w:type="gramStart"/>
      <w:r>
        <w:rPr>
          <w:b/>
        </w:rPr>
        <w:t>alice:list</w:t>
      </w:r>
      <w:proofErr w:type="spellEnd"/>
      <w:proofErr w:type="gramEnd"/>
      <w:r>
        <w:t xml:space="preserve">, the </w:t>
      </w:r>
      <w:proofErr w:type="spellStart"/>
      <w:r>
        <w:rPr>
          <w:b/>
        </w:rPr>
        <w:t>alice</w:t>
      </w:r>
      <w:proofErr w:type="spellEnd"/>
      <w:r>
        <w:rPr>
          <w:b/>
        </w:rPr>
        <w:t xml:space="preserve"> </w:t>
      </w:r>
      <w:r>
        <w:t>package was not the current package. At startup, Yarr sets the current package to the</w:t>
      </w:r>
      <w:r w:rsidR="0017761B">
        <w:t xml:space="preserve"> built-in</w:t>
      </w:r>
      <w:r>
        <w:t xml:space="preserve"> </w:t>
      </w:r>
      <w:r>
        <w:rPr>
          <w:b/>
        </w:rPr>
        <w:t>user</w:t>
      </w:r>
      <w:r>
        <w:t xml:space="preserve"> package. Therefore, all symbols that are not prefixed by a package name will be defined in the </w:t>
      </w:r>
      <w:r>
        <w:rPr>
          <w:b/>
        </w:rPr>
        <w:t xml:space="preserve">user </w:t>
      </w:r>
      <w:r>
        <w:t xml:space="preserve">package. </w:t>
      </w:r>
      <w:proofErr w:type="gramStart"/>
      <w:r>
        <w:t>So</w:t>
      </w:r>
      <w:proofErr w:type="gramEnd"/>
      <w:r>
        <w:t xml:space="preserve"> the symbol </w:t>
      </w:r>
      <w:proofErr w:type="spellStart"/>
      <w:r>
        <w:rPr>
          <w:b/>
        </w:rPr>
        <w:t>alice</w:t>
      </w:r>
      <w:proofErr w:type="spellEnd"/>
      <w:r>
        <w:t xml:space="preserve"> in the function definition was created there.</w:t>
      </w:r>
    </w:p>
    <w:p w14:paraId="74DD1185" w14:textId="77777777" w:rsidR="00E57FED" w:rsidRDefault="00E57FED" w:rsidP="00B373E1">
      <w:pPr>
        <w:jc w:val="both"/>
      </w:pPr>
    </w:p>
    <w:p w14:paraId="5FF6069D" w14:textId="77777777" w:rsidR="00E57FED" w:rsidRDefault="00E57FED" w:rsidP="00B373E1">
      <w:pPr>
        <w:jc w:val="both"/>
      </w:pPr>
      <w:r>
        <w:t xml:space="preserve">Continuing our example, suppose we want to redefine </w:t>
      </w:r>
      <w:proofErr w:type="spellStart"/>
      <w:proofErr w:type="gramStart"/>
      <w:r w:rsidRPr="00E57FED">
        <w:rPr>
          <w:b/>
        </w:rPr>
        <w:t>alice:list</w:t>
      </w:r>
      <w:proofErr w:type="spellEnd"/>
      <w:proofErr w:type="gramEnd"/>
      <w:r>
        <w:t xml:space="preserve"> so that </w:t>
      </w:r>
      <w:proofErr w:type="gramStart"/>
      <w:r>
        <w:t>all of</w:t>
      </w:r>
      <w:proofErr w:type="gramEnd"/>
      <w:r>
        <w:t xml:space="preserve"> its symbols will be created in the </w:t>
      </w:r>
      <w:proofErr w:type="spellStart"/>
      <w:r>
        <w:rPr>
          <w:b/>
        </w:rPr>
        <w:t>alice</w:t>
      </w:r>
      <w:proofErr w:type="spellEnd"/>
      <w:r>
        <w:t xml:space="preserve"> package:</w:t>
      </w:r>
    </w:p>
    <w:p w14:paraId="7C689311" w14:textId="77777777" w:rsidR="00E57FED" w:rsidRDefault="00E57FED" w:rsidP="00B373E1">
      <w:pPr>
        <w:jc w:val="both"/>
      </w:pPr>
    </w:p>
    <w:p w14:paraId="52DEF1CE" w14:textId="77777777" w:rsidR="00E57FED" w:rsidRDefault="00E57FED" w:rsidP="00E57FE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list (a b) (list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a b))</w:t>
      </w:r>
    </w:p>
    <w:p w14:paraId="4DEF44C6" w14:textId="77777777" w:rsidR="00E57FED" w:rsidRDefault="00E57FED" w:rsidP="00E57FED">
      <w:pPr>
        <w:shd w:val="clear" w:color="auto" w:fill="E0E0E0"/>
        <w:ind w:left="720"/>
        <w:rPr>
          <w:rFonts w:ascii="Courier New" w:hAnsi="Courier New" w:cs="Courier New"/>
          <w:sz w:val="20"/>
          <w:szCs w:val="20"/>
        </w:rPr>
      </w:pPr>
      <w:r w:rsidRPr="00E57FED">
        <w:rPr>
          <w:rFonts w:ascii="Courier New" w:hAnsi="Courier New" w:cs="Courier New"/>
          <w:sz w:val="20"/>
          <w:szCs w:val="20"/>
        </w:rPr>
        <w:sym w:font="Wingdings" w:char="F0E0"/>
      </w:r>
      <w:r>
        <w:rPr>
          <w:rFonts w:ascii="Courier New" w:hAnsi="Courier New" w:cs="Courier New"/>
          <w:sz w:val="20"/>
          <w:szCs w:val="20"/>
        </w:rPr>
        <w:t xml:space="preserve"> ERROR!!!</w:t>
      </w:r>
    </w:p>
    <w:p w14:paraId="6F2E5112" w14:textId="77777777" w:rsidR="00E57FED" w:rsidRDefault="00E57FED" w:rsidP="00B373E1">
      <w:pPr>
        <w:jc w:val="both"/>
      </w:pPr>
    </w:p>
    <w:p w14:paraId="5EE90404" w14:textId="2C036C4A" w:rsidR="00E57FED" w:rsidRDefault="00E57FED" w:rsidP="00B373E1">
      <w:pPr>
        <w:jc w:val="both"/>
      </w:pPr>
      <w:r>
        <w:t xml:space="preserve">Since </w:t>
      </w:r>
      <w:r w:rsidR="00D74A58">
        <w:t xml:space="preserve">the current package is </w:t>
      </w:r>
      <w:r>
        <w:t xml:space="preserve">the </w:t>
      </w:r>
      <w:proofErr w:type="spellStart"/>
      <w:r w:rsidRPr="00E57FED">
        <w:rPr>
          <w:b/>
        </w:rPr>
        <w:t>alice</w:t>
      </w:r>
      <w:proofErr w:type="spellEnd"/>
      <w:r>
        <w:t xml:space="preserve"> package, Yarr will try to find a function bound to </w:t>
      </w:r>
      <w:proofErr w:type="spellStart"/>
      <w:proofErr w:type="gramStart"/>
      <w:r w:rsidRPr="00E57FED">
        <w:rPr>
          <w:b/>
        </w:rPr>
        <w:t>alice:defun</w:t>
      </w:r>
      <w:proofErr w:type="spellEnd"/>
      <w:proofErr w:type="gramEnd"/>
      <w:r>
        <w:t xml:space="preserve">. But there isn’t anything bound to </w:t>
      </w:r>
      <w:proofErr w:type="spellStart"/>
      <w:proofErr w:type="gramStart"/>
      <w:r w:rsidRPr="00E57FED">
        <w:rPr>
          <w:b/>
        </w:rPr>
        <w:t>alice:defun</w:t>
      </w:r>
      <w:proofErr w:type="spellEnd"/>
      <w:proofErr w:type="gramEnd"/>
      <w:r>
        <w:t xml:space="preserve"> yet! It turns out that </w:t>
      </w:r>
      <w:proofErr w:type="gramStart"/>
      <w:r>
        <w:t>all of</w:t>
      </w:r>
      <w:proofErr w:type="gramEnd"/>
      <w:r>
        <w:t xml:space="preserve"> Yarr’s built-in functions are bound to symbols in the</w:t>
      </w:r>
      <w:r w:rsidR="0017761B">
        <w:t xml:space="preserve"> built-in</w:t>
      </w:r>
      <w:r>
        <w:t xml:space="preserve"> </w:t>
      </w:r>
      <w:r>
        <w:rPr>
          <w:b/>
        </w:rPr>
        <w:t>system</w:t>
      </w:r>
      <w:r>
        <w:t xml:space="preserve"> package. Therefore, if the current package is </w:t>
      </w:r>
      <w:proofErr w:type="spellStart"/>
      <w:r>
        <w:rPr>
          <w:b/>
        </w:rPr>
        <w:t>alice</w:t>
      </w:r>
      <w:proofErr w:type="spellEnd"/>
      <w:r>
        <w:t xml:space="preserve">, we must prefix </w:t>
      </w:r>
      <w:r w:rsidR="00D74A58">
        <w:t>the names of symbols in other packages:</w:t>
      </w:r>
    </w:p>
    <w:p w14:paraId="2C4BFD9F" w14:textId="77777777" w:rsidR="00D74A58" w:rsidRDefault="00D74A58" w:rsidP="00B373E1">
      <w:pPr>
        <w:jc w:val="both"/>
      </w:pPr>
    </w:p>
    <w:p w14:paraId="7A4D9360" w14:textId="77777777" w:rsidR="00D74A58" w:rsidRDefault="00D74A58" w:rsidP="00D74A58">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system:defun</w:t>
      </w:r>
      <w:proofErr w:type="spellEnd"/>
      <w:proofErr w:type="gramEnd"/>
      <w:r>
        <w:rPr>
          <w:rFonts w:ascii="Courier New" w:hAnsi="Courier New" w:cs="Courier New"/>
          <w:sz w:val="20"/>
          <w:szCs w:val="20"/>
        </w:rPr>
        <w:t xml:space="preserve"> list (a b) (</w:t>
      </w:r>
      <w:proofErr w:type="spellStart"/>
      <w:proofErr w:type="gramStart"/>
      <w:r>
        <w:rPr>
          <w:rFonts w:ascii="Courier New" w:hAnsi="Courier New" w:cs="Courier New"/>
          <w:sz w:val="20"/>
          <w:szCs w:val="20"/>
        </w:rPr>
        <w:t>system:list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a b))</w:t>
      </w:r>
    </w:p>
    <w:p w14:paraId="2278E3C3" w14:textId="77777777" w:rsidR="00D74A58" w:rsidRDefault="00D74A58" w:rsidP="00D74A58">
      <w:pPr>
        <w:shd w:val="clear" w:color="auto" w:fill="E0E0E0"/>
        <w:ind w:left="720"/>
        <w:rPr>
          <w:rFonts w:ascii="Courier New" w:hAnsi="Courier New" w:cs="Courier New"/>
          <w:sz w:val="20"/>
          <w:szCs w:val="20"/>
        </w:rPr>
      </w:pPr>
      <w:r>
        <w:rPr>
          <w:rFonts w:ascii="Courier New" w:hAnsi="Courier New" w:cs="Courier New"/>
          <w:sz w:val="20"/>
          <w:szCs w:val="20"/>
        </w:rPr>
        <w:t>(list 3 4)</w:t>
      </w:r>
    </w:p>
    <w:p w14:paraId="12C6759A" w14:textId="77777777" w:rsidR="00D74A58" w:rsidRDefault="00D74A58" w:rsidP="00D74A58">
      <w:pPr>
        <w:shd w:val="clear" w:color="auto" w:fill="E0E0E0"/>
        <w:ind w:left="720"/>
        <w:rPr>
          <w:rFonts w:ascii="Courier New" w:hAnsi="Courier New" w:cs="Courier New"/>
          <w:sz w:val="20"/>
          <w:szCs w:val="20"/>
        </w:rPr>
      </w:pPr>
      <w:r w:rsidRPr="00D74A58">
        <w:rPr>
          <w:rFonts w:ascii="Courier New" w:hAnsi="Courier New" w:cs="Courier New"/>
          <w:sz w:val="20"/>
          <w:szCs w:val="20"/>
        </w:rPr>
        <w:sym w:font="Wingdings" w:char="F0E0"/>
      </w:r>
      <w:r>
        <w:rPr>
          <w:rFonts w:ascii="Courier New" w:hAnsi="Courier New" w:cs="Courier New"/>
          <w:sz w:val="20"/>
          <w:szCs w:val="20"/>
        </w:rPr>
        <w:t xml:space="preserve">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3 4)</w:t>
      </w:r>
    </w:p>
    <w:p w14:paraId="629A4C8A" w14:textId="77777777" w:rsidR="00D74A58" w:rsidRDefault="00D74A58" w:rsidP="00B373E1">
      <w:pPr>
        <w:jc w:val="both"/>
      </w:pPr>
    </w:p>
    <w:p w14:paraId="547741CB" w14:textId="77777777" w:rsidR="00D74A58" w:rsidRDefault="00A65B60" w:rsidP="00B373E1">
      <w:pPr>
        <w:jc w:val="both"/>
      </w:pPr>
      <w:r>
        <w:t xml:space="preserve">It would be nice if we could use </w:t>
      </w:r>
      <w:proofErr w:type="gramStart"/>
      <w:r>
        <w:t>all of</w:t>
      </w:r>
      <w:proofErr w:type="gramEnd"/>
      <w:r>
        <w:t xml:space="preserve"> the various built-in functions bound to symbols in the </w:t>
      </w:r>
      <w:r>
        <w:rPr>
          <w:b/>
        </w:rPr>
        <w:t>system</w:t>
      </w:r>
      <w:r>
        <w:t xml:space="preserve"> package without having to </w:t>
      </w:r>
      <w:r w:rsidR="0009194C">
        <w:t xml:space="preserve">constantly </w:t>
      </w:r>
      <w:r>
        <w:t xml:space="preserve">use the </w:t>
      </w:r>
      <w:r w:rsidRPr="00A65B60">
        <w:rPr>
          <w:b/>
        </w:rPr>
        <w:t>system:</w:t>
      </w:r>
      <w:r>
        <w:t xml:space="preserve"> prefix </w:t>
      </w:r>
      <w:r w:rsidR="0009194C">
        <w:t>in</w:t>
      </w:r>
      <w:r>
        <w:t xml:space="preserve"> our Yarr scripts. This is accomplished with the </w:t>
      </w:r>
      <w:r>
        <w:rPr>
          <w:b/>
        </w:rPr>
        <w:t>use-package</w:t>
      </w:r>
      <w:r>
        <w:t xml:space="preserve"> function. Continuing with our example:</w:t>
      </w:r>
    </w:p>
    <w:p w14:paraId="7E23E5A7" w14:textId="77777777" w:rsidR="00A65B60" w:rsidRDefault="00A65B60" w:rsidP="00B373E1">
      <w:pPr>
        <w:jc w:val="both"/>
      </w:pPr>
    </w:p>
    <w:p w14:paraId="04ABCC32" w14:textId="77777777" w:rsidR="0017761B" w:rsidRDefault="0017761B" w:rsidP="0017761B">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2DF4E5AC" w14:textId="661D20F2" w:rsidR="0017761B" w:rsidRDefault="0017761B" w:rsidP="0017761B">
      <w:pPr>
        <w:shd w:val="clear" w:color="auto" w:fill="E0E0E0"/>
        <w:ind w:left="720"/>
        <w:rPr>
          <w:rFonts w:ascii="Courier New" w:hAnsi="Courier New" w:cs="Courier New"/>
          <w:sz w:val="20"/>
          <w:szCs w:val="20"/>
        </w:rPr>
      </w:pPr>
      <w:r>
        <w:rPr>
          <w:rFonts w:ascii="Courier New" w:hAnsi="Courier New" w:cs="Courier New"/>
          <w:sz w:val="20"/>
          <w:szCs w:val="20"/>
        </w:rPr>
        <w:t>(</w:t>
      </w:r>
      <w:r w:rsidR="00102A4D">
        <w:rPr>
          <w:rFonts w:ascii="Courier New" w:hAnsi="Courier New" w:cs="Courier New"/>
          <w:sz w:val="20"/>
          <w:szCs w:val="20"/>
        </w:rPr>
        <w:t>in</w:t>
      </w:r>
      <w:r>
        <w:rPr>
          <w:rFonts w:ascii="Courier New" w:hAnsi="Courier New" w:cs="Courier New"/>
          <w:sz w:val="20"/>
          <w:szCs w:val="20"/>
        </w:rPr>
        <w:t>-package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422E40DD" w14:textId="57CFF26C"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system:use</w:t>
      </w:r>
      <w:proofErr w:type="gramEnd"/>
      <w:r>
        <w:rPr>
          <w:rFonts w:ascii="Courier New" w:hAnsi="Courier New" w:cs="Courier New"/>
          <w:sz w:val="20"/>
          <w:szCs w:val="20"/>
        </w:rPr>
        <w:t>-package</w:t>
      </w:r>
      <w:proofErr w:type="spellEnd"/>
      <w:r>
        <w:rPr>
          <w:rFonts w:ascii="Courier New" w:hAnsi="Courier New" w:cs="Courier New"/>
          <w:sz w:val="20"/>
          <w:szCs w:val="20"/>
        </w:rPr>
        <w:t xml:space="preserve"> "system"</w:t>
      </w:r>
      <w:proofErr w:type="gramStart"/>
      <w:r>
        <w:rPr>
          <w:rFonts w:ascii="Courier New" w:hAnsi="Courier New" w:cs="Courier New"/>
          <w:sz w:val="20"/>
          <w:szCs w:val="20"/>
        </w:rPr>
        <w:t>)</w:t>
      </w:r>
      <w:r w:rsidR="0017761B">
        <w:rPr>
          <w:rFonts w:ascii="Courier New" w:hAnsi="Courier New" w:cs="Courier New"/>
          <w:sz w:val="20"/>
          <w:szCs w:val="20"/>
        </w:rPr>
        <w:t xml:space="preserve"> ;</w:t>
      </w:r>
      <w:proofErr w:type="gramEnd"/>
      <w:r w:rsidR="0017761B">
        <w:rPr>
          <w:rFonts w:ascii="Courier New" w:hAnsi="Courier New" w:cs="Courier New"/>
          <w:sz w:val="20"/>
          <w:szCs w:val="20"/>
        </w:rPr>
        <w:t>; current package is now “</w:t>
      </w:r>
      <w:proofErr w:type="spellStart"/>
      <w:r w:rsidR="0017761B">
        <w:rPr>
          <w:rFonts w:ascii="Courier New" w:hAnsi="Courier New" w:cs="Courier New"/>
          <w:sz w:val="20"/>
          <w:szCs w:val="20"/>
        </w:rPr>
        <w:t>alice</w:t>
      </w:r>
      <w:proofErr w:type="spellEnd"/>
      <w:r w:rsidR="0017761B">
        <w:rPr>
          <w:rFonts w:ascii="Courier New" w:hAnsi="Courier New" w:cs="Courier New"/>
          <w:sz w:val="20"/>
          <w:szCs w:val="20"/>
        </w:rPr>
        <w:t>”</w:t>
      </w:r>
    </w:p>
    <w:p w14:paraId="3D834A72" w14:textId="0BFD9406" w:rsidR="00102A4D" w:rsidRDefault="0017761B" w:rsidP="00A65B6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gramStart"/>
      <w:r>
        <w:rPr>
          <w:rFonts w:ascii="Courier New" w:hAnsi="Courier New" w:cs="Courier New"/>
          <w:sz w:val="20"/>
          <w:szCs w:val="20"/>
        </w:rPr>
        <w:t>so</w:t>
      </w:r>
      <w:proofErr w:type="gramEnd"/>
      <w:r>
        <w:rPr>
          <w:rFonts w:ascii="Courier New" w:hAnsi="Courier New" w:cs="Courier New"/>
          <w:sz w:val="20"/>
          <w:szCs w:val="20"/>
        </w:rPr>
        <w:t xml:space="preserve"> prefix </w:t>
      </w:r>
      <w:r w:rsidR="00102A4D">
        <w:rPr>
          <w:rFonts w:ascii="Courier New" w:hAnsi="Courier New" w:cs="Courier New"/>
          <w:sz w:val="20"/>
          <w:szCs w:val="20"/>
        </w:rPr>
        <w:t>“</w:t>
      </w:r>
      <w:r>
        <w:rPr>
          <w:rFonts w:ascii="Courier New" w:hAnsi="Courier New" w:cs="Courier New"/>
          <w:sz w:val="20"/>
          <w:szCs w:val="20"/>
        </w:rPr>
        <w:t>use-package</w:t>
      </w:r>
      <w:r w:rsidR="00102A4D">
        <w:rPr>
          <w:rFonts w:ascii="Courier New" w:hAnsi="Courier New" w:cs="Courier New"/>
          <w:sz w:val="20"/>
          <w:szCs w:val="20"/>
        </w:rPr>
        <w:t>”</w:t>
      </w:r>
      <w:r>
        <w:rPr>
          <w:rFonts w:ascii="Courier New" w:hAnsi="Courier New" w:cs="Courier New"/>
          <w:sz w:val="20"/>
          <w:szCs w:val="20"/>
        </w:rPr>
        <w:t xml:space="preserve"> with</w:t>
      </w:r>
    </w:p>
    <w:p w14:paraId="496B16E0" w14:textId="548A4922" w:rsidR="0017761B" w:rsidRDefault="00102A4D" w:rsidP="00A65B6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sidR="0017761B">
        <w:rPr>
          <w:rFonts w:ascii="Courier New" w:hAnsi="Courier New" w:cs="Courier New"/>
          <w:sz w:val="20"/>
          <w:szCs w:val="20"/>
        </w:rPr>
        <w:t xml:space="preserve"> “system”</w:t>
      </w:r>
    </w:p>
    <w:p w14:paraId="26C390B7" w14:textId="77777777"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 xml:space="preserve">(cons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158B9FDC" w14:textId="77777777" w:rsidR="0017761B" w:rsidRDefault="00A65B60" w:rsidP="00A65B60">
      <w:pPr>
        <w:shd w:val="clear" w:color="auto" w:fill="E0E0E0"/>
        <w:ind w:left="720"/>
        <w:rPr>
          <w:rFonts w:ascii="Courier New" w:hAnsi="Courier New" w:cs="Courier New"/>
          <w:sz w:val="20"/>
          <w:szCs w:val="20"/>
        </w:rPr>
      </w:pPr>
      <w:r w:rsidRPr="00A65B60">
        <w:rPr>
          <w:rFonts w:ascii="Courier New" w:hAnsi="Courier New" w:cs="Courier New"/>
          <w:sz w:val="20"/>
          <w:szCs w:val="20"/>
        </w:rPr>
        <w:sym w:font="Wingdings" w:char="F0E0"/>
      </w:r>
      <w:r>
        <w:rPr>
          <w:rFonts w:ascii="Courier New" w:hAnsi="Courier New" w:cs="Courier New"/>
          <w:sz w:val="20"/>
          <w:szCs w:val="20"/>
        </w:rPr>
        <w:t xml:space="preserve"> </w:t>
      </w:r>
    </w:p>
    <w:p w14:paraId="37938D2E" w14:textId="4C167B79"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329BE93D" w14:textId="77777777" w:rsidR="00A65B60" w:rsidRDefault="00A65B60" w:rsidP="00B373E1">
      <w:pPr>
        <w:jc w:val="both"/>
      </w:pPr>
    </w:p>
    <w:p w14:paraId="224FA699" w14:textId="77777777" w:rsidR="00A65B60" w:rsidRPr="00A65B60" w:rsidRDefault="00A65B60" w:rsidP="00B373E1">
      <w:pPr>
        <w:jc w:val="both"/>
      </w:pPr>
      <w:r>
        <w:t xml:space="preserve">Since the symbol </w:t>
      </w:r>
      <w:proofErr w:type="spellStart"/>
      <w:proofErr w:type="gramStart"/>
      <w:r>
        <w:rPr>
          <w:b/>
        </w:rPr>
        <w:t>alice:cons</w:t>
      </w:r>
      <w:proofErr w:type="spellEnd"/>
      <w:proofErr w:type="gramEnd"/>
      <w:r>
        <w:t xml:space="preserve"> </w:t>
      </w:r>
      <w:proofErr w:type="gramStart"/>
      <w:r>
        <w:t>isn’t</w:t>
      </w:r>
      <w:proofErr w:type="gramEnd"/>
      <w:r>
        <w:t xml:space="preserve"> defined yet—we have not referenced it in our example up to now—Yarr will look in</w:t>
      </w:r>
      <w:r w:rsidR="0009194C">
        <w:t xml:space="preserve"> the</w:t>
      </w:r>
      <w:r>
        <w:t xml:space="preserve"> </w:t>
      </w:r>
      <w:r>
        <w:rPr>
          <w:b/>
        </w:rPr>
        <w:t>system</w:t>
      </w:r>
      <w:r>
        <w:t xml:space="preserve"> package for a symbol named </w:t>
      </w:r>
      <w:proofErr w:type="gramStart"/>
      <w:r>
        <w:rPr>
          <w:b/>
        </w:rPr>
        <w:t>cons</w:t>
      </w:r>
      <w:r>
        <w:t>, and</w:t>
      </w:r>
      <w:proofErr w:type="gramEnd"/>
      <w:r>
        <w:t xml:space="preserve"> finds the one with the </w:t>
      </w:r>
      <w:r>
        <w:rPr>
          <w:b/>
        </w:rPr>
        <w:t>cons</w:t>
      </w:r>
      <w:r>
        <w:t xml:space="preserve"> function bound to it. The </w:t>
      </w:r>
      <w:proofErr w:type="spellStart"/>
      <w:r>
        <w:rPr>
          <w:b/>
        </w:rPr>
        <w:t>alice</w:t>
      </w:r>
      <w:proofErr w:type="spellEnd"/>
      <w:r>
        <w:t xml:space="preserve"> package has </w:t>
      </w:r>
      <w:r>
        <w:rPr>
          <w:i/>
        </w:rPr>
        <w:t>inherited</w:t>
      </w:r>
      <w:r>
        <w:t xml:space="preserve"> the symbols from the </w:t>
      </w:r>
      <w:r>
        <w:rPr>
          <w:b/>
        </w:rPr>
        <w:t>system</w:t>
      </w:r>
      <w:r>
        <w:t xml:space="preserve"> package.</w:t>
      </w:r>
      <w:r w:rsidR="006C522D">
        <w:t xml:space="preserve"> A package can inherit the symbols from any number of other packages.</w:t>
      </w:r>
    </w:p>
    <w:p w14:paraId="64B70276" w14:textId="77777777" w:rsidR="00A65B60" w:rsidRDefault="00A65B60" w:rsidP="00B373E1">
      <w:pPr>
        <w:jc w:val="both"/>
      </w:pPr>
    </w:p>
    <w:p w14:paraId="5BE662A0" w14:textId="77777777" w:rsidR="00A65B60" w:rsidRDefault="00A65B60" w:rsidP="00B373E1">
      <w:pPr>
        <w:jc w:val="both"/>
      </w:pPr>
      <w:r>
        <w:t xml:space="preserve">Note that this inheritance happens even if we explicitly ask for </w:t>
      </w:r>
      <w:proofErr w:type="spellStart"/>
      <w:proofErr w:type="gramStart"/>
      <w:r>
        <w:rPr>
          <w:b/>
        </w:rPr>
        <w:t>alice:cons</w:t>
      </w:r>
      <w:proofErr w:type="spellEnd"/>
      <w:proofErr w:type="gramEnd"/>
      <w:r>
        <w:t>:</w:t>
      </w:r>
    </w:p>
    <w:p w14:paraId="30627456" w14:textId="77777777" w:rsidR="00A65B60" w:rsidRDefault="00A65B60" w:rsidP="00B373E1">
      <w:pPr>
        <w:jc w:val="both"/>
      </w:pPr>
    </w:p>
    <w:p w14:paraId="751C10B9"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50BA71CE" w14:textId="4B1E2749"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1BACDB8E" w14:textId="4D89A80D"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system:use</w:t>
      </w:r>
      <w:proofErr w:type="gramEnd"/>
      <w:r>
        <w:rPr>
          <w:rFonts w:ascii="Courier New" w:hAnsi="Courier New" w:cs="Courier New"/>
          <w:sz w:val="20"/>
          <w:szCs w:val="20"/>
        </w:rPr>
        <w:t>-package</w:t>
      </w:r>
      <w:proofErr w:type="spellEnd"/>
      <w:r>
        <w:rPr>
          <w:rFonts w:ascii="Courier New" w:hAnsi="Courier New" w:cs="Courier New"/>
          <w:sz w:val="20"/>
          <w:szCs w:val="20"/>
        </w:rPr>
        <w:t xml:space="preserve"> "system")</w:t>
      </w:r>
    </w:p>
    <w:p w14:paraId="4C15C369" w14:textId="77777777"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alice:cons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7F4991C9" w14:textId="77777777" w:rsidR="00102A4D" w:rsidRDefault="00A65B60" w:rsidP="00A65B60">
      <w:pPr>
        <w:shd w:val="clear" w:color="auto" w:fill="E0E0E0"/>
        <w:ind w:left="720"/>
        <w:rPr>
          <w:rFonts w:ascii="Courier New" w:hAnsi="Courier New" w:cs="Courier New"/>
          <w:sz w:val="20"/>
          <w:szCs w:val="20"/>
        </w:rPr>
      </w:pPr>
      <w:r w:rsidRPr="00A65B60">
        <w:rPr>
          <w:rFonts w:ascii="Courier New" w:hAnsi="Courier New" w:cs="Courier New"/>
          <w:sz w:val="20"/>
          <w:szCs w:val="20"/>
        </w:rPr>
        <w:sym w:font="Wingdings" w:char="F0E0"/>
      </w:r>
      <w:r>
        <w:rPr>
          <w:rFonts w:ascii="Courier New" w:hAnsi="Courier New" w:cs="Courier New"/>
          <w:sz w:val="20"/>
          <w:szCs w:val="20"/>
        </w:rPr>
        <w:t xml:space="preserve"> </w:t>
      </w:r>
    </w:p>
    <w:p w14:paraId="79F66783" w14:textId="1A2457D0"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7CEDFAA8" w14:textId="77777777" w:rsidR="00A65B60" w:rsidRDefault="00A65B60" w:rsidP="00B373E1">
      <w:pPr>
        <w:jc w:val="both"/>
      </w:pPr>
    </w:p>
    <w:p w14:paraId="50B5F8CA" w14:textId="77777777" w:rsidR="00A65B60" w:rsidRDefault="00A65B60" w:rsidP="00B373E1">
      <w:pPr>
        <w:jc w:val="both"/>
      </w:pPr>
      <w:r>
        <w:t xml:space="preserve">We can verify this using the symbol’s </w:t>
      </w:r>
      <w:proofErr w:type="spellStart"/>
      <w:r>
        <w:rPr>
          <w:b/>
        </w:rPr>
        <w:t>FullName</w:t>
      </w:r>
      <w:proofErr w:type="spellEnd"/>
      <w:r>
        <w:t xml:space="preserve"> property:</w:t>
      </w:r>
    </w:p>
    <w:p w14:paraId="70163DAA" w14:textId="77777777" w:rsidR="00A65B60" w:rsidRDefault="00A65B60" w:rsidP="00B373E1">
      <w:pPr>
        <w:jc w:val="both"/>
      </w:pPr>
    </w:p>
    <w:p w14:paraId="5C846CCF"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5F4F174A" w14:textId="30FDBFB8"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783D66C5"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system:use</w:t>
      </w:r>
      <w:proofErr w:type="gramEnd"/>
      <w:r>
        <w:rPr>
          <w:rFonts w:ascii="Courier New" w:hAnsi="Courier New" w:cs="Courier New"/>
          <w:sz w:val="20"/>
          <w:szCs w:val="20"/>
        </w:rPr>
        <w:t>-package</w:t>
      </w:r>
      <w:proofErr w:type="spellEnd"/>
      <w:r>
        <w:rPr>
          <w:rFonts w:ascii="Courier New" w:hAnsi="Courier New" w:cs="Courier New"/>
          <w:sz w:val="20"/>
          <w:szCs w:val="20"/>
        </w:rPr>
        <w:t xml:space="preserve"> "system")</w:t>
      </w:r>
    </w:p>
    <w:p w14:paraId="669C7B31"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alice:cons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4264D4DB" w14:textId="32C5C5D7" w:rsidR="00102A4D" w:rsidRDefault="00102A4D" w:rsidP="00A65B60">
      <w:pPr>
        <w:shd w:val="clear" w:color="auto" w:fill="E0E0E0"/>
        <w:ind w:left="720"/>
        <w:rPr>
          <w:rFonts w:ascii="Courier New" w:hAnsi="Courier New" w:cs="Courier New"/>
          <w:sz w:val="20"/>
          <w:szCs w:val="20"/>
        </w:rPr>
      </w:pPr>
    </w:p>
    <w:p w14:paraId="20488C42" w14:textId="3227F814"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FullName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alice:cons</w:t>
      </w:r>
      <w:proofErr w:type="spellEnd"/>
      <w:proofErr w:type="gramEnd"/>
      <w:r>
        <w:rPr>
          <w:rFonts w:ascii="Courier New" w:hAnsi="Courier New" w:cs="Courier New"/>
          <w:sz w:val="20"/>
          <w:szCs w:val="20"/>
        </w:rPr>
        <w:t>)</w:t>
      </w:r>
    </w:p>
    <w:p w14:paraId="1AE1D9A2" w14:textId="77777777" w:rsidR="00E652DC" w:rsidRDefault="00A65B60" w:rsidP="00A65B60">
      <w:pPr>
        <w:shd w:val="clear" w:color="auto" w:fill="E0E0E0"/>
        <w:ind w:left="720"/>
        <w:rPr>
          <w:rFonts w:ascii="Courier New" w:hAnsi="Courier New" w:cs="Courier New"/>
          <w:sz w:val="20"/>
          <w:szCs w:val="20"/>
        </w:rPr>
      </w:pPr>
      <w:r w:rsidRPr="00A65B60">
        <w:rPr>
          <w:rFonts w:ascii="Courier New" w:hAnsi="Courier New" w:cs="Courier New"/>
          <w:sz w:val="20"/>
          <w:szCs w:val="20"/>
        </w:rPr>
        <w:sym w:font="Wingdings" w:char="F0E0"/>
      </w:r>
      <w:r>
        <w:rPr>
          <w:rFonts w:ascii="Courier New" w:hAnsi="Courier New" w:cs="Courier New"/>
          <w:sz w:val="20"/>
          <w:szCs w:val="20"/>
        </w:rPr>
        <w:t xml:space="preserve"> </w:t>
      </w:r>
    </w:p>
    <w:p w14:paraId="1A39903A" w14:textId="12AD3BF5" w:rsidR="00A65B60" w:rsidRDefault="00A65B60" w:rsidP="00A65B60">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system:cons</w:t>
      </w:r>
      <w:proofErr w:type="spellEnd"/>
      <w:proofErr w:type="gramEnd"/>
      <w:r>
        <w:rPr>
          <w:rFonts w:ascii="Courier New" w:hAnsi="Courier New" w:cs="Courier New"/>
          <w:sz w:val="20"/>
          <w:szCs w:val="20"/>
        </w:rPr>
        <w:t>"</w:t>
      </w:r>
    </w:p>
    <w:p w14:paraId="2D5EC927" w14:textId="77777777" w:rsidR="00A65B60" w:rsidRDefault="00A65B60" w:rsidP="00B373E1">
      <w:pPr>
        <w:jc w:val="both"/>
      </w:pPr>
    </w:p>
    <w:p w14:paraId="2857ACF8" w14:textId="3D2F7F01" w:rsidR="006C522D" w:rsidRPr="006C522D" w:rsidRDefault="006C522D" w:rsidP="00B373E1">
      <w:pPr>
        <w:jc w:val="both"/>
      </w:pPr>
      <w:r>
        <w:t xml:space="preserve">This is not the case </w:t>
      </w:r>
      <w:r w:rsidR="00102A4D">
        <w:t xml:space="preserve">if we define a symbol before we invoke </w:t>
      </w:r>
      <w:r w:rsidR="00102A4D">
        <w:rPr>
          <w:b/>
          <w:bCs/>
        </w:rPr>
        <w:t>use-package:</w:t>
      </w:r>
      <w:r>
        <w:t xml:space="preserve"> the </w:t>
      </w:r>
      <w:proofErr w:type="spellStart"/>
      <w:proofErr w:type="gramStart"/>
      <w:r w:rsidRPr="006C522D">
        <w:rPr>
          <w:b/>
        </w:rPr>
        <w:t>alice:</w:t>
      </w:r>
      <w:r>
        <w:rPr>
          <w:b/>
        </w:rPr>
        <w:t>list</w:t>
      </w:r>
      <w:proofErr w:type="spellEnd"/>
      <w:proofErr w:type="gramEnd"/>
      <w:r>
        <w:t xml:space="preserve"> symbol, because it was created before we invoked </w:t>
      </w:r>
      <w:r>
        <w:rPr>
          <w:b/>
        </w:rPr>
        <w:t>use-package</w:t>
      </w:r>
      <w:r>
        <w:t>:</w:t>
      </w:r>
    </w:p>
    <w:p w14:paraId="46936ABA" w14:textId="77777777" w:rsidR="00E57FED" w:rsidRDefault="00E57FED" w:rsidP="00B373E1">
      <w:pPr>
        <w:jc w:val="both"/>
      </w:pPr>
    </w:p>
    <w:p w14:paraId="5B71853F"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7D323EC9" w14:textId="3D428311" w:rsidR="00102A4D" w:rsidRDefault="00102A4D" w:rsidP="00102A4D">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define </w:t>
      </w:r>
      <w:proofErr w:type="spellStart"/>
      <w:proofErr w:type="gramStart"/>
      <w:r>
        <w:rPr>
          <w:rFonts w:ascii="Courier New" w:hAnsi="Courier New" w:cs="Courier New"/>
          <w:sz w:val="20"/>
          <w:szCs w:val="20"/>
        </w:rPr>
        <w:t>alice:list</w:t>
      </w:r>
      <w:proofErr w:type="spellEnd"/>
      <w:proofErr w:type="gramEnd"/>
      <w:r>
        <w:rPr>
          <w:rFonts w:ascii="Courier New" w:hAnsi="Courier New" w:cs="Courier New"/>
          <w:sz w:val="20"/>
          <w:szCs w:val="20"/>
        </w:rPr>
        <w:t xml:space="preserve"> before we use-package system</w:t>
      </w:r>
    </w:p>
    <w:p w14:paraId="433364C2" w14:textId="7B1F8CFF"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alice:list</w:t>
      </w:r>
      <w:proofErr w:type="spellEnd"/>
      <w:proofErr w:type="gramEnd"/>
      <w:r>
        <w:rPr>
          <w:rFonts w:ascii="Courier New" w:hAnsi="Courier New" w:cs="Courier New"/>
          <w:sz w:val="20"/>
          <w:szCs w:val="20"/>
        </w:rPr>
        <w:t xml:space="preserve"> (a b) (list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a b))</w:t>
      </w:r>
    </w:p>
    <w:p w14:paraId="60BD9A9F" w14:textId="77777777" w:rsidR="00102A4D" w:rsidRDefault="00102A4D" w:rsidP="00102A4D">
      <w:pPr>
        <w:shd w:val="clear" w:color="auto" w:fill="E0E0E0"/>
        <w:ind w:left="720"/>
        <w:rPr>
          <w:rFonts w:ascii="Courier New" w:hAnsi="Courier New" w:cs="Courier New"/>
          <w:sz w:val="20"/>
          <w:szCs w:val="20"/>
        </w:rPr>
      </w:pPr>
    </w:p>
    <w:p w14:paraId="2D11BA00" w14:textId="4AA77DE9"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1C194BFF"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system:use</w:t>
      </w:r>
      <w:proofErr w:type="gramEnd"/>
      <w:r>
        <w:rPr>
          <w:rFonts w:ascii="Courier New" w:hAnsi="Courier New" w:cs="Courier New"/>
          <w:sz w:val="20"/>
          <w:szCs w:val="20"/>
        </w:rPr>
        <w:t>-package</w:t>
      </w:r>
      <w:proofErr w:type="spellEnd"/>
      <w:r>
        <w:rPr>
          <w:rFonts w:ascii="Courier New" w:hAnsi="Courier New" w:cs="Courier New"/>
          <w:sz w:val="20"/>
          <w:szCs w:val="20"/>
        </w:rPr>
        <w:t xml:space="preserve"> "system")</w:t>
      </w:r>
    </w:p>
    <w:p w14:paraId="11853FBE"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alice:cons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20724A19" w14:textId="77777777" w:rsidR="006C522D" w:rsidRDefault="006C522D" w:rsidP="006C522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FullName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alice:list</w:t>
      </w:r>
      <w:proofErr w:type="spellEnd"/>
      <w:proofErr w:type="gramEnd"/>
      <w:r>
        <w:rPr>
          <w:rFonts w:ascii="Courier New" w:hAnsi="Courier New" w:cs="Courier New"/>
          <w:sz w:val="20"/>
          <w:szCs w:val="20"/>
        </w:rPr>
        <w:t>)</w:t>
      </w:r>
    </w:p>
    <w:p w14:paraId="3509F13B" w14:textId="77777777" w:rsidR="00E652DC" w:rsidRDefault="006C522D" w:rsidP="006C522D">
      <w:pPr>
        <w:shd w:val="clear" w:color="auto" w:fill="E0E0E0"/>
        <w:ind w:left="720"/>
        <w:rPr>
          <w:rFonts w:ascii="Courier New" w:hAnsi="Courier New" w:cs="Courier New"/>
          <w:sz w:val="20"/>
          <w:szCs w:val="20"/>
        </w:rPr>
      </w:pPr>
      <w:r w:rsidRPr="00A65B60">
        <w:rPr>
          <w:rFonts w:ascii="Courier New" w:hAnsi="Courier New" w:cs="Courier New"/>
          <w:sz w:val="20"/>
          <w:szCs w:val="20"/>
        </w:rPr>
        <w:lastRenderedPageBreak/>
        <w:sym w:font="Wingdings" w:char="F0E0"/>
      </w:r>
      <w:r>
        <w:rPr>
          <w:rFonts w:ascii="Courier New" w:hAnsi="Courier New" w:cs="Courier New"/>
          <w:sz w:val="20"/>
          <w:szCs w:val="20"/>
        </w:rPr>
        <w:t xml:space="preserve"> </w:t>
      </w:r>
    </w:p>
    <w:p w14:paraId="5B916378" w14:textId="6566D518" w:rsidR="006C522D" w:rsidRDefault="006C522D" w:rsidP="006C522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alice:list</w:t>
      </w:r>
      <w:proofErr w:type="spellEnd"/>
      <w:proofErr w:type="gramEnd"/>
      <w:r>
        <w:rPr>
          <w:rFonts w:ascii="Courier New" w:hAnsi="Courier New" w:cs="Courier New"/>
          <w:sz w:val="20"/>
          <w:szCs w:val="20"/>
        </w:rPr>
        <w:t>"</w:t>
      </w:r>
    </w:p>
    <w:p w14:paraId="73A1C9E2" w14:textId="77777777" w:rsidR="00E57FED" w:rsidRDefault="00E57FED" w:rsidP="00B373E1">
      <w:pPr>
        <w:jc w:val="both"/>
      </w:pPr>
    </w:p>
    <w:p w14:paraId="20CAD465" w14:textId="77777777" w:rsidR="006C522D" w:rsidRDefault="006C522D" w:rsidP="00B373E1">
      <w:pPr>
        <w:jc w:val="both"/>
      </w:pPr>
      <w:r>
        <w:t>What if we want to bind a v</w:t>
      </w:r>
      <w:r w:rsidR="00B8547B">
        <w:t>a</w:t>
      </w:r>
      <w:r>
        <w:t>lue</w:t>
      </w:r>
      <w:r w:rsidR="0009194C">
        <w:t xml:space="preserve"> to</w:t>
      </w:r>
      <w:r>
        <w:t xml:space="preserve"> </w:t>
      </w:r>
      <w:proofErr w:type="spellStart"/>
      <w:proofErr w:type="gramStart"/>
      <w:r w:rsidRPr="006C522D">
        <w:rPr>
          <w:b/>
        </w:rPr>
        <w:t>alice:cons</w:t>
      </w:r>
      <w:proofErr w:type="spellEnd"/>
      <w:proofErr w:type="gramEnd"/>
      <w:r>
        <w:t xml:space="preserve">? Since </w:t>
      </w:r>
      <w:proofErr w:type="spellStart"/>
      <w:proofErr w:type="gramStart"/>
      <w:r w:rsidRPr="006C522D">
        <w:rPr>
          <w:b/>
        </w:rPr>
        <w:t>alice:cons</w:t>
      </w:r>
      <w:proofErr w:type="spellEnd"/>
      <w:proofErr w:type="gramEnd"/>
      <w:r>
        <w:rPr>
          <w:b/>
        </w:rPr>
        <w:t xml:space="preserve"> </w:t>
      </w:r>
      <w:r>
        <w:t xml:space="preserve">is really </w:t>
      </w:r>
      <w:proofErr w:type="spellStart"/>
      <w:proofErr w:type="gramStart"/>
      <w:r w:rsidRPr="006C522D">
        <w:rPr>
          <w:b/>
        </w:rPr>
        <w:t>system:cons</w:t>
      </w:r>
      <w:proofErr w:type="spellEnd"/>
      <w:proofErr w:type="gramEnd"/>
      <w:r>
        <w:t xml:space="preserve">, binding a value to </w:t>
      </w:r>
      <w:proofErr w:type="spellStart"/>
      <w:proofErr w:type="gramStart"/>
      <w:r>
        <w:rPr>
          <w:b/>
        </w:rPr>
        <w:t>alice:cons</w:t>
      </w:r>
      <w:proofErr w:type="spellEnd"/>
      <w:proofErr w:type="gramEnd"/>
      <w:r>
        <w:t xml:space="preserve"> will </w:t>
      </w:r>
      <w:proofErr w:type="gramStart"/>
      <w:r w:rsidR="0009194C">
        <w:t xml:space="preserve">actually </w:t>
      </w:r>
      <w:r>
        <w:t>replace</w:t>
      </w:r>
      <w:proofErr w:type="gramEnd"/>
      <w:r>
        <w:t xml:space="preserve"> the current binding of </w:t>
      </w:r>
      <w:proofErr w:type="spellStart"/>
      <w:proofErr w:type="gramStart"/>
      <w:r w:rsidRPr="006C522D">
        <w:rPr>
          <w:b/>
        </w:rPr>
        <w:t>system:cons</w:t>
      </w:r>
      <w:proofErr w:type="spellEnd"/>
      <w:r>
        <w:t>.</w:t>
      </w:r>
      <w:proofErr w:type="gramEnd"/>
      <w:r>
        <w:t xml:space="preserve"> The </w:t>
      </w:r>
      <w:r>
        <w:rPr>
          <w:b/>
        </w:rPr>
        <w:t xml:space="preserve">shadow </w:t>
      </w:r>
      <w:r>
        <w:t xml:space="preserve">function </w:t>
      </w:r>
      <w:r w:rsidR="0009194C">
        <w:t xml:space="preserve">is used to define an explicit </w:t>
      </w:r>
      <w:proofErr w:type="spellStart"/>
      <w:proofErr w:type="gramStart"/>
      <w:r>
        <w:rPr>
          <w:b/>
        </w:rPr>
        <w:t>alice:cons</w:t>
      </w:r>
      <w:proofErr w:type="spellEnd"/>
      <w:proofErr w:type="gramEnd"/>
      <w:r>
        <w:t xml:space="preserve"> that </w:t>
      </w:r>
      <w:proofErr w:type="gramStart"/>
      <w:r>
        <w:t>is</w:t>
      </w:r>
      <w:proofErr w:type="gramEnd"/>
      <w:r>
        <w:t xml:space="preserve"> distinct from </w:t>
      </w:r>
      <w:proofErr w:type="spellStart"/>
      <w:proofErr w:type="gramStart"/>
      <w:r>
        <w:rPr>
          <w:b/>
        </w:rPr>
        <w:t>system:cons</w:t>
      </w:r>
      <w:proofErr w:type="spellEnd"/>
      <w:proofErr w:type="gramEnd"/>
      <w:r>
        <w:t>:</w:t>
      </w:r>
    </w:p>
    <w:p w14:paraId="2042F2BF" w14:textId="77777777" w:rsidR="006C522D" w:rsidRDefault="006C522D" w:rsidP="00B373E1">
      <w:pPr>
        <w:jc w:val="both"/>
      </w:pPr>
    </w:p>
    <w:p w14:paraId="26F35412"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37BD5CDF"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76A0B09F"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system:use</w:t>
      </w:r>
      <w:proofErr w:type="gramEnd"/>
      <w:r>
        <w:rPr>
          <w:rFonts w:ascii="Courier New" w:hAnsi="Courier New" w:cs="Courier New"/>
          <w:sz w:val="20"/>
          <w:szCs w:val="20"/>
        </w:rPr>
        <w:t>-package</w:t>
      </w:r>
      <w:proofErr w:type="spellEnd"/>
      <w:r>
        <w:rPr>
          <w:rFonts w:ascii="Courier New" w:hAnsi="Courier New" w:cs="Courier New"/>
          <w:sz w:val="20"/>
          <w:szCs w:val="20"/>
        </w:rPr>
        <w:t xml:space="preserve"> "system")</w:t>
      </w:r>
    </w:p>
    <w:p w14:paraId="43674AE0" w14:textId="77777777" w:rsidR="006C522D" w:rsidRDefault="006C522D" w:rsidP="006C522D">
      <w:pPr>
        <w:shd w:val="clear" w:color="auto" w:fill="E0E0E0"/>
        <w:ind w:left="720"/>
        <w:rPr>
          <w:rFonts w:ascii="Courier New" w:hAnsi="Courier New" w:cs="Courier New"/>
          <w:sz w:val="20"/>
          <w:szCs w:val="20"/>
        </w:rPr>
      </w:pPr>
      <w:r>
        <w:rPr>
          <w:rFonts w:ascii="Courier New" w:hAnsi="Courier New" w:cs="Courier New"/>
          <w:sz w:val="20"/>
          <w:szCs w:val="20"/>
        </w:rPr>
        <w:t>(shadow "cons")</w:t>
      </w:r>
    </w:p>
    <w:p w14:paraId="4124D8F3" w14:textId="77777777" w:rsidR="006C522D" w:rsidRDefault="00B8547B" w:rsidP="006C522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FullName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alice:cons</w:t>
      </w:r>
      <w:proofErr w:type="spellEnd"/>
      <w:proofErr w:type="gramEnd"/>
      <w:r>
        <w:rPr>
          <w:rFonts w:ascii="Courier New" w:hAnsi="Courier New" w:cs="Courier New"/>
          <w:sz w:val="20"/>
          <w:szCs w:val="20"/>
        </w:rPr>
        <w:t>)</w:t>
      </w:r>
    </w:p>
    <w:p w14:paraId="735907DA" w14:textId="77777777" w:rsidR="00E652DC" w:rsidRDefault="00B8547B" w:rsidP="006C522D">
      <w:pPr>
        <w:shd w:val="clear" w:color="auto" w:fill="E0E0E0"/>
        <w:ind w:left="720"/>
        <w:rPr>
          <w:rFonts w:ascii="Courier New" w:hAnsi="Courier New" w:cs="Courier New"/>
          <w:sz w:val="20"/>
          <w:szCs w:val="20"/>
        </w:rPr>
      </w:pPr>
      <w:r w:rsidRPr="00B8547B">
        <w:rPr>
          <w:rFonts w:ascii="Courier New" w:hAnsi="Courier New" w:cs="Courier New"/>
          <w:sz w:val="20"/>
          <w:szCs w:val="20"/>
        </w:rPr>
        <w:sym w:font="Wingdings" w:char="F0E0"/>
      </w:r>
      <w:r>
        <w:rPr>
          <w:rFonts w:ascii="Courier New" w:hAnsi="Courier New" w:cs="Courier New"/>
          <w:sz w:val="20"/>
          <w:szCs w:val="20"/>
        </w:rPr>
        <w:t xml:space="preserve"> </w:t>
      </w:r>
    </w:p>
    <w:p w14:paraId="14066492" w14:textId="1C937BAF" w:rsidR="00102A4D" w:rsidRPr="00B6684C" w:rsidRDefault="00B8547B" w:rsidP="00B6684C">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alice:cons</w:t>
      </w:r>
      <w:proofErr w:type="spellEnd"/>
      <w:proofErr w:type="gramEnd"/>
      <w:r>
        <w:rPr>
          <w:rFonts w:ascii="Courier New" w:hAnsi="Courier New" w:cs="Courier New"/>
          <w:sz w:val="20"/>
          <w:szCs w:val="20"/>
        </w:rPr>
        <w:t>"</w:t>
      </w:r>
    </w:p>
    <w:p w14:paraId="2824633C" w14:textId="77777777" w:rsidR="00102A4D" w:rsidRDefault="00102A4D" w:rsidP="00B373E1">
      <w:pPr>
        <w:jc w:val="both"/>
      </w:pPr>
    </w:p>
    <w:p w14:paraId="728A791B" w14:textId="544CFA1F" w:rsidR="00B8547B" w:rsidRDefault="00B8547B" w:rsidP="00B373E1">
      <w:pPr>
        <w:jc w:val="both"/>
      </w:pPr>
      <w:r>
        <w:t xml:space="preserve">We can now bind a value to </w:t>
      </w:r>
      <w:proofErr w:type="spellStart"/>
      <w:proofErr w:type="gramStart"/>
      <w:r w:rsidRPr="00B8547B">
        <w:rPr>
          <w:b/>
        </w:rPr>
        <w:t>alice:cons</w:t>
      </w:r>
      <w:proofErr w:type="spellEnd"/>
      <w:proofErr w:type="gramEnd"/>
      <w:r>
        <w:rPr>
          <w:b/>
        </w:rPr>
        <w:t xml:space="preserve"> </w:t>
      </w:r>
      <w:proofErr w:type="gramStart"/>
      <w:r>
        <w:t>and also</w:t>
      </w:r>
      <w:proofErr w:type="gramEnd"/>
      <w:r>
        <w:t xml:space="preserve"> reference </w:t>
      </w:r>
      <w:proofErr w:type="spellStart"/>
      <w:proofErr w:type="gramStart"/>
      <w:r w:rsidRPr="00B8547B">
        <w:rPr>
          <w:b/>
        </w:rPr>
        <w:t>system:cons</w:t>
      </w:r>
      <w:proofErr w:type="spellEnd"/>
      <w:proofErr w:type="gramEnd"/>
      <w:r>
        <w:t>:</w:t>
      </w:r>
    </w:p>
    <w:p w14:paraId="4554E6B6" w14:textId="77777777" w:rsidR="00B8547B" w:rsidRDefault="00B8547B" w:rsidP="00B373E1">
      <w:pPr>
        <w:jc w:val="both"/>
      </w:pPr>
    </w:p>
    <w:p w14:paraId="5CE7212C"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29F08CF2"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(in-package "</w:t>
      </w:r>
      <w:proofErr w:type="spellStart"/>
      <w:r>
        <w:rPr>
          <w:rFonts w:ascii="Courier New" w:hAnsi="Courier New" w:cs="Courier New"/>
          <w:sz w:val="20"/>
          <w:szCs w:val="20"/>
        </w:rPr>
        <w:t>alice</w:t>
      </w:r>
      <w:proofErr w:type="spellEnd"/>
      <w:r>
        <w:rPr>
          <w:rFonts w:ascii="Courier New" w:hAnsi="Courier New" w:cs="Courier New"/>
          <w:sz w:val="20"/>
          <w:szCs w:val="20"/>
        </w:rPr>
        <w:t>")</w:t>
      </w:r>
    </w:p>
    <w:p w14:paraId="0C5BF257"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system:use</w:t>
      </w:r>
      <w:proofErr w:type="gramEnd"/>
      <w:r>
        <w:rPr>
          <w:rFonts w:ascii="Courier New" w:hAnsi="Courier New" w:cs="Courier New"/>
          <w:sz w:val="20"/>
          <w:szCs w:val="20"/>
        </w:rPr>
        <w:t>-package</w:t>
      </w:r>
      <w:proofErr w:type="spellEnd"/>
      <w:r>
        <w:rPr>
          <w:rFonts w:ascii="Courier New" w:hAnsi="Courier New" w:cs="Courier New"/>
          <w:sz w:val="20"/>
          <w:szCs w:val="20"/>
        </w:rPr>
        <w:t xml:space="preserve"> "system")</w:t>
      </w:r>
    </w:p>
    <w:p w14:paraId="3E6C9F97" w14:textId="77777777" w:rsidR="00102A4D" w:rsidRDefault="00102A4D" w:rsidP="00102A4D">
      <w:pPr>
        <w:shd w:val="clear" w:color="auto" w:fill="E0E0E0"/>
        <w:ind w:left="720"/>
        <w:rPr>
          <w:rFonts w:ascii="Courier New" w:hAnsi="Courier New" w:cs="Courier New"/>
          <w:sz w:val="20"/>
          <w:szCs w:val="20"/>
        </w:rPr>
      </w:pPr>
      <w:r>
        <w:rPr>
          <w:rFonts w:ascii="Courier New" w:hAnsi="Courier New" w:cs="Courier New"/>
          <w:sz w:val="20"/>
          <w:szCs w:val="20"/>
        </w:rPr>
        <w:t>(shadow "cons")</w:t>
      </w:r>
    </w:p>
    <w:p w14:paraId="6523AF27" w14:textId="77777777" w:rsidR="00B8547B" w:rsidRDefault="00B8547B" w:rsidP="00B8547B">
      <w:pPr>
        <w:shd w:val="clear" w:color="auto" w:fill="E0E0E0"/>
        <w:ind w:left="720"/>
        <w:rPr>
          <w:rFonts w:ascii="Courier New" w:hAnsi="Courier New" w:cs="Courier New"/>
          <w:sz w:val="20"/>
          <w:szCs w:val="20"/>
        </w:rPr>
      </w:pPr>
      <w:r>
        <w:rPr>
          <w:rFonts w:ascii="Courier New" w:hAnsi="Courier New" w:cs="Courier New"/>
          <w:sz w:val="20"/>
          <w:szCs w:val="20"/>
        </w:rPr>
        <w:t>(= cons "some value")</w:t>
      </w:r>
    </w:p>
    <w:p w14:paraId="44D3084C" w14:textId="6E315B75" w:rsidR="00102A4D" w:rsidRDefault="00102A4D" w:rsidP="00B8547B">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cons)</w:t>
      </w:r>
    </w:p>
    <w:p w14:paraId="0D77A17E" w14:textId="249087F0" w:rsidR="00B8547B" w:rsidRDefault="00102A4D" w:rsidP="00B8547B">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B8547B">
        <w:rPr>
          <w:rFonts w:ascii="Courier New" w:hAnsi="Courier New" w:cs="Courier New"/>
          <w:sz w:val="20"/>
          <w:szCs w:val="20"/>
        </w:rPr>
        <w:t>(</w:t>
      </w:r>
      <w:proofErr w:type="spellStart"/>
      <w:proofErr w:type="gramStart"/>
      <w:r w:rsidR="00B8547B">
        <w:rPr>
          <w:rFonts w:ascii="Courier New" w:hAnsi="Courier New" w:cs="Courier New"/>
          <w:sz w:val="20"/>
          <w:szCs w:val="20"/>
        </w:rPr>
        <w:t>system:cons</w:t>
      </w:r>
      <w:proofErr w:type="spellEnd"/>
      <w:proofErr w:type="gramEnd"/>
      <w:r w:rsidR="00B8547B">
        <w:rPr>
          <w:rFonts w:ascii="Courier New" w:hAnsi="Courier New" w:cs="Courier New"/>
          <w:sz w:val="20"/>
          <w:szCs w:val="20"/>
        </w:rPr>
        <w:t xml:space="preserve"> </w:t>
      </w:r>
      <w:proofErr w:type="spellStart"/>
      <w:r w:rsidR="00B8547B">
        <w:rPr>
          <w:rFonts w:ascii="Courier New" w:hAnsi="Courier New" w:cs="Courier New"/>
          <w:sz w:val="20"/>
          <w:szCs w:val="20"/>
        </w:rPr>
        <w:t>alice</w:t>
      </w:r>
      <w:proofErr w:type="spellEnd"/>
      <w:r w:rsidR="00B8547B">
        <w:rPr>
          <w:rFonts w:ascii="Courier New" w:hAnsi="Courier New" w:cs="Courier New"/>
          <w:sz w:val="20"/>
          <w:szCs w:val="20"/>
        </w:rPr>
        <w:t xml:space="preserve"> '(bob))</w:t>
      </w:r>
      <w:r>
        <w:rPr>
          <w:rFonts w:ascii="Courier New" w:hAnsi="Courier New" w:cs="Courier New"/>
          <w:sz w:val="20"/>
          <w:szCs w:val="20"/>
        </w:rPr>
        <w:t>)</w:t>
      </w:r>
    </w:p>
    <w:p w14:paraId="58BBFAD7" w14:textId="77777777" w:rsidR="00102A4D" w:rsidRDefault="00B8547B" w:rsidP="00B8547B">
      <w:pPr>
        <w:shd w:val="clear" w:color="auto" w:fill="E0E0E0"/>
        <w:ind w:left="720"/>
        <w:rPr>
          <w:rFonts w:ascii="Courier New" w:hAnsi="Courier New" w:cs="Courier New"/>
          <w:sz w:val="20"/>
          <w:szCs w:val="20"/>
        </w:rPr>
      </w:pPr>
      <w:r w:rsidRPr="00B8547B">
        <w:rPr>
          <w:rFonts w:ascii="Courier New" w:hAnsi="Courier New" w:cs="Courier New"/>
          <w:sz w:val="20"/>
          <w:szCs w:val="20"/>
        </w:rPr>
        <w:sym w:font="Wingdings" w:char="F0E0"/>
      </w:r>
      <w:r>
        <w:rPr>
          <w:rFonts w:ascii="Courier New" w:hAnsi="Courier New" w:cs="Courier New"/>
          <w:sz w:val="20"/>
          <w:szCs w:val="20"/>
        </w:rPr>
        <w:t xml:space="preserve"> </w:t>
      </w:r>
    </w:p>
    <w:p w14:paraId="266D3380" w14:textId="7BD424C4" w:rsidR="00102A4D" w:rsidRDefault="00102A4D" w:rsidP="00B8547B">
      <w:pPr>
        <w:shd w:val="clear" w:color="auto" w:fill="E0E0E0"/>
        <w:ind w:left="720"/>
        <w:rPr>
          <w:rFonts w:ascii="Courier New" w:hAnsi="Courier New" w:cs="Courier New"/>
          <w:sz w:val="20"/>
          <w:szCs w:val="20"/>
        </w:rPr>
      </w:pPr>
      <w:r>
        <w:rPr>
          <w:rFonts w:ascii="Courier New" w:hAnsi="Courier New" w:cs="Courier New"/>
          <w:sz w:val="20"/>
          <w:szCs w:val="20"/>
        </w:rPr>
        <w:t>Some value</w:t>
      </w:r>
    </w:p>
    <w:p w14:paraId="417B0CA1" w14:textId="3E92F27B" w:rsidR="00B8547B" w:rsidRDefault="00B8547B" w:rsidP="00B8547B">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alice</w:t>
      </w:r>
      <w:proofErr w:type="spellEnd"/>
      <w:r>
        <w:rPr>
          <w:rFonts w:ascii="Courier New" w:hAnsi="Courier New" w:cs="Courier New"/>
          <w:sz w:val="20"/>
          <w:szCs w:val="20"/>
        </w:rPr>
        <w:t xml:space="preserve"> bob)</w:t>
      </w:r>
    </w:p>
    <w:p w14:paraId="28A05C9F" w14:textId="77777777" w:rsidR="00B8547B" w:rsidRDefault="00B8547B" w:rsidP="00B373E1">
      <w:pPr>
        <w:jc w:val="both"/>
      </w:pPr>
    </w:p>
    <w:p w14:paraId="2B0E1B53" w14:textId="77777777" w:rsidR="00B8547B" w:rsidRDefault="0009194C" w:rsidP="00B373E1">
      <w:pPr>
        <w:jc w:val="both"/>
      </w:pPr>
      <w:r>
        <w:t xml:space="preserve">If we know what packages we want to inherit, and which symbols we want to shadow, we can specify those in the initial </w:t>
      </w:r>
      <w:r w:rsidRPr="0009194C">
        <w:rPr>
          <w:b/>
        </w:rPr>
        <w:t>make-package</w:t>
      </w:r>
      <w:r>
        <w:t xml:space="preserve"> call, so for example we could have specified the following at the start:</w:t>
      </w:r>
    </w:p>
    <w:p w14:paraId="573B17A4" w14:textId="77777777" w:rsidR="0009194C" w:rsidRDefault="0009194C" w:rsidP="00B373E1">
      <w:pPr>
        <w:jc w:val="both"/>
      </w:pPr>
    </w:p>
    <w:p w14:paraId="1106DC47" w14:textId="77777777" w:rsidR="0009194C" w:rsidRDefault="0009194C" w:rsidP="0009194C">
      <w:pPr>
        <w:shd w:val="clear" w:color="auto" w:fill="E0E0E0"/>
        <w:ind w:left="720"/>
        <w:rPr>
          <w:rFonts w:ascii="Courier New" w:hAnsi="Courier New" w:cs="Courier New"/>
          <w:sz w:val="20"/>
          <w:szCs w:val="20"/>
        </w:rPr>
      </w:pPr>
      <w:r>
        <w:rPr>
          <w:rFonts w:ascii="Courier New" w:hAnsi="Courier New" w:cs="Courier New"/>
          <w:sz w:val="20"/>
          <w:szCs w:val="20"/>
        </w:rPr>
        <w:t>(make-package "</w:t>
      </w:r>
      <w:proofErr w:type="spellStart"/>
      <w:r>
        <w:rPr>
          <w:rFonts w:ascii="Courier New" w:hAnsi="Courier New" w:cs="Courier New"/>
          <w:sz w:val="20"/>
          <w:szCs w:val="20"/>
        </w:rPr>
        <w:t>alice</w:t>
      </w:r>
      <w:proofErr w:type="spellEnd"/>
      <w:proofErr w:type="gramStart"/>
      <w:r>
        <w:rPr>
          <w:rFonts w:ascii="Courier New" w:hAnsi="Courier New" w:cs="Courier New"/>
          <w:sz w:val="20"/>
          <w:szCs w:val="20"/>
        </w:rPr>
        <w:t>" :use</w:t>
      </w:r>
      <w:proofErr w:type="gramEnd"/>
      <w:r>
        <w:rPr>
          <w:rFonts w:ascii="Courier New" w:hAnsi="Courier New" w:cs="Courier New"/>
          <w:sz w:val="20"/>
          <w:szCs w:val="20"/>
        </w:rPr>
        <w:t xml:space="preserve"> '("system"</w:t>
      </w:r>
      <w:proofErr w:type="gramStart"/>
      <w:r>
        <w:rPr>
          <w:rFonts w:ascii="Courier New" w:hAnsi="Courier New" w:cs="Courier New"/>
          <w:sz w:val="20"/>
          <w:szCs w:val="20"/>
        </w:rPr>
        <w:t>) :shadow</w:t>
      </w:r>
      <w:proofErr w:type="gramEnd"/>
      <w:r>
        <w:rPr>
          <w:rFonts w:ascii="Courier New" w:hAnsi="Courier New" w:cs="Courier New"/>
          <w:sz w:val="20"/>
          <w:szCs w:val="20"/>
        </w:rPr>
        <w:t xml:space="preserve"> '("list" "cons"))</w:t>
      </w:r>
    </w:p>
    <w:p w14:paraId="4F3D4045" w14:textId="77777777" w:rsidR="0009194C" w:rsidRDefault="0009194C" w:rsidP="00B373E1">
      <w:pPr>
        <w:jc w:val="both"/>
      </w:pPr>
    </w:p>
    <w:p w14:paraId="7BD784E8" w14:textId="77777777" w:rsidR="0009194C" w:rsidRDefault="0009194C" w:rsidP="00B373E1">
      <w:pPr>
        <w:jc w:val="both"/>
      </w:pPr>
      <w:r>
        <w:t xml:space="preserve">This creates a package named </w:t>
      </w:r>
      <w:proofErr w:type="spellStart"/>
      <w:r>
        <w:rPr>
          <w:b/>
        </w:rPr>
        <w:t>alice</w:t>
      </w:r>
      <w:proofErr w:type="spellEnd"/>
      <w:r>
        <w:t xml:space="preserve"> that inherits the symbols from the </w:t>
      </w:r>
      <w:r>
        <w:rPr>
          <w:b/>
        </w:rPr>
        <w:t>system</w:t>
      </w:r>
      <w:r>
        <w:t xml:space="preserve"> </w:t>
      </w:r>
      <w:proofErr w:type="gramStart"/>
      <w:r>
        <w:t>package, and</w:t>
      </w:r>
      <w:proofErr w:type="gramEnd"/>
      <w:r>
        <w:t xml:space="preserve"> creates explicit </w:t>
      </w:r>
      <w:proofErr w:type="spellStart"/>
      <w:proofErr w:type="gramStart"/>
      <w:r>
        <w:rPr>
          <w:b/>
        </w:rPr>
        <w:t>alice:list</w:t>
      </w:r>
      <w:proofErr w:type="spellEnd"/>
      <w:proofErr w:type="gramEnd"/>
      <w:r>
        <w:rPr>
          <w:b/>
        </w:rPr>
        <w:t xml:space="preserve"> </w:t>
      </w:r>
      <w:r>
        <w:t xml:space="preserve">and </w:t>
      </w:r>
      <w:proofErr w:type="spellStart"/>
      <w:proofErr w:type="gramStart"/>
      <w:r>
        <w:rPr>
          <w:b/>
        </w:rPr>
        <w:t>alice:cons</w:t>
      </w:r>
      <w:proofErr w:type="spellEnd"/>
      <w:proofErr w:type="gramEnd"/>
      <w:r>
        <w:t xml:space="preserve"> symbols.</w:t>
      </w:r>
    </w:p>
    <w:p w14:paraId="1612C36D" w14:textId="77777777" w:rsidR="008A1A22" w:rsidRPr="00A177A8" w:rsidRDefault="008A1A22" w:rsidP="008A1A22">
      <w:pPr>
        <w:pStyle w:val="Heading3"/>
        <w:rPr>
          <w:color w:val="1F497D" w:themeColor="text2"/>
        </w:rPr>
      </w:pPr>
      <w:bookmarkStart w:id="40" w:name="_Toc198229048"/>
      <w:r>
        <w:rPr>
          <w:color w:val="1F497D" w:themeColor="text2"/>
        </w:rPr>
        <w:t>The keyword package</w:t>
      </w:r>
      <w:bookmarkEnd w:id="40"/>
    </w:p>
    <w:p w14:paraId="68DFEBE9" w14:textId="77777777" w:rsidR="0009194C" w:rsidRDefault="00B177B3" w:rsidP="00B373E1">
      <w:pPr>
        <w:jc w:val="both"/>
      </w:pPr>
      <w:r>
        <w:t xml:space="preserve">It is possible to specify a symbol with an “empty” package name. Examples of these are the symbols used to tag </w:t>
      </w:r>
      <w:r w:rsidRPr="00B177B3">
        <w:rPr>
          <w:i/>
        </w:rPr>
        <w:t>keyword parameters</w:t>
      </w:r>
      <w:r>
        <w:t xml:space="preserve"> in function calls. Such symbols are called </w:t>
      </w:r>
      <w:r>
        <w:rPr>
          <w:i/>
        </w:rPr>
        <w:t>keywords</w:t>
      </w:r>
      <w:r>
        <w:t xml:space="preserve">, and the package they belong </w:t>
      </w:r>
      <w:proofErr w:type="gramStart"/>
      <w:r>
        <w:t>to—which</w:t>
      </w:r>
      <w:proofErr w:type="gramEnd"/>
      <w:r>
        <w:t xml:space="preserve"> has an empty string as its name—is called the </w:t>
      </w:r>
      <w:r>
        <w:rPr>
          <w:i/>
        </w:rPr>
        <w:t>keyword package</w:t>
      </w:r>
      <w:r>
        <w:t>. In Yarr, keywords are special in that Yarr will not permit values to be bound to them:</w:t>
      </w:r>
    </w:p>
    <w:p w14:paraId="716A3623" w14:textId="77777777" w:rsidR="00B177B3" w:rsidRDefault="00B177B3" w:rsidP="00B373E1">
      <w:pPr>
        <w:jc w:val="both"/>
      </w:pPr>
    </w:p>
    <w:p w14:paraId="12ABDD85" w14:textId="77777777" w:rsidR="00B177B3" w:rsidRDefault="00B177B3" w:rsidP="00B177B3">
      <w:pPr>
        <w:shd w:val="clear" w:color="auto" w:fill="E0E0E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:foo</w:t>
      </w:r>
      <w:proofErr w:type="gramEnd"/>
      <w:r>
        <w:rPr>
          <w:rFonts w:ascii="Courier New" w:hAnsi="Courier New" w:cs="Courier New"/>
          <w:sz w:val="20"/>
          <w:szCs w:val="20"/>
        </w:rPr>
        <w:t xml:space="preserve"> "some value")</w:t>
      </w:r>
    </w:p>
    <w:p w14:paraId="43A5B591" w14:textId="77777777" w:rsidR="00E652DC" w:rsidRDefault="00B177B3" w:rsidP="00B177B3">
      <w:pPr>
        <w:shd w:val="clear" w:color="auto" w:fill="E0E0E0"/>
        <w:ind w:left="720"/>
        <w:rPr>
          <w:rFonts w:ascii="Courier New" w:hAnsi="Courier New" w:cs="Courier New"/>
          <w:sz w:val="20"/>
          <w:szCs w:val="20"/>
        </w:rPr>
      </w:pPr>
      <w:r w:rsidRPr="006C522D">
        <w:rPr>
          <w:rFonts w:ascii="Courier New" w:hAnsi="Courier New" w:cs="Courier New"/>
          <w:sz w:val="20"/>
          <w:szCs w:val="20"/>
        </w:rPr>
        <w:sym w:font="Wingdings" w:char="F0E0"/>
      </w:r>
      <w:r>
        <w:rPr>
          <w:rFonts w:ascii="Courier New" w:hAnsi="Courier New" w:cs="Courier New"/>
          <w:sz w:val="20"/>
          <w:szCs w:val="20"/>
        </w:rPr>
        <w:t xml:space="preserve"> </w:t>
      </w:r>
    </w:p>
    <w:p w14:paraId="665DF415" w14:textId="398F25B0" w:rsidR="00B177B3" w:rsidRDefault="00B177B3" w:rsidP="00B177B3">
      <w:pPr>
        <w:shd w:val="clear" w:color="auto" w:fill="E0E0E0"/>
        <w:ind w:left="720"/>
        <w:rPr>
          <w:rFonts w:ascii="Courier New" w:hAnsi="Courier New" w:cs="Courier New"/>
          <w:sz w:val="20"/>
          <w:szCs w:val="20"/>
        </w:rPr>
      </w:pPr>
      <w:r>
        <w:rPr>
          <w:rFonts w:ascii="Courier New" w:hAnsi="Courier New" w:cs="Courier New"/>
          <w:sz w:val="20"/>
          <w:szCs w:val="20"/>
        </w:rPr>
        <w:t>Assign: Cannot bind values to keywords</w:t>
      </w:r>
    </w:p>
    <w:p w14:paraId="3D69AF62" w14:textId="77777777" w:rsidR="00B177B3" w:rsidRDefault="00B177B3" w:rsidP="00B373E1">
      <w:pPr>
        <w:jc w:val="both"/>
      </w:pPr>
    </w:p>
    <w:p w14:paraId="1A7A0FB5" w14:textId="77777777" w:rsidR="00B177B3" w:rsidRDefault="00B177B3" w:rsidP="00B373E1">
      <w:pPr>
        <w:jc w:val="both"/>
      </w:pPr>
      <w:r>
        <w:lastRenderedPageBreak/>
        <w:t xml:space="preserve">Keywords are useful whenever we want to use a symbol only for their </w:t>
      </w:r>
      <w:proofErr w:type="gramStart"/>
      <w:r>
        <w:t>name, and</w:t>
      </w:r>
      <w:proofErr w:type="gramEnd"/>
      <w:r>
        <w:t xml:space="preserve"> want to ensure that no value is bound to the symbol </w:t>
      </w:r>
      <w:r w:rsidR="00CF4254">
        <w:t>(</w:t>
      </w:r>
      <w:r>
        <w:t>so that it will evaluate to itse</w:t>
      </w:r>
      <w:r w:rsidR="00CF4254">
        <w:t xml:space="preserve">lf), and that the symbol </w:t>
      </w:r>
      <w:r w:rsidR="00222AD3">
        <w:t>will</w:t>
      </w:r>
      <w:r w:rsidR="00CF4254">
        <w:t xml:space="preserve"> not </w:t>
      </w:r>
      <w:r w:rsidR="00222AD3">
        <w:t xml:space="preserve">be </w:t>
      </w:r>
      <w:r w:rsidR="00CF4254">
        <w:t>created in the current package.</w:t>
      </w:r>
      <w:r>
        <w:t xml:space="preserve"> In addition to tagging keyword parameters, we can also use keywords to denote types, for example:</w:t>
      </w:r>
    </w:p>
    <w:p w14:paraId="57B942B5" w14:textId="77777777" w:rsidR="00B177B3" w:rsidRDefault="00B177B3" w:rsidP="00B373E1">
      <w:pPr>
        <w:jc w:val="both"/>
      </w:pPr>
    </w:p>
    <w:p w14:paraId="7940FD2E" w14:textId="77777777" w:rsidR="00B177B3" w:rsidRDefault="00B177B3" w:rsidP="00B177B3">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concat</w:t>
      </w:r>
      <w:proofErr w:type="spellEnd"/>
      <w:r>
        <w:rPr>
          <w:rFonts w:ascii="Courier New" w:hAnsi="Courier New" w:cs="Courier New"/>
          <w:sz w:val="20"/>
          <w:szCs w:val="20"/>
        </w:rPr>
        <w:t xml:space="preserve"> ((x :cons</w:t>
      </w:r>
      <w:proofErr w:type="gramEnd"/>
      <w:r>
        <w:rPr>
          <w:rFonts w:ascii="Courier New" w:hAnsi="Courier New" w:cs="Courier New"/>
          <w:sz w:val="20"/>
          <w:szCs w:val="20"/>
        </w:rPr>
        <w:t>) (</w:t>
      </w:r>
      <w:proofErr w:type="gramStart"/>
      <w:r>
        <w:rPr>
          <w:rFonts w:ascii="Courier New" w:hAnsi="Courier New" w:cs="Courier New"/>
          <w:sz w:val="20"/>
          <w:szCs w:val="20"/>
        </w:rPr>
        <w:t>y :cons</w:t>
      </w:r>
      <w:proofErr w:type="gramEnd"/>
      <w:r>
        <w:rPr>
          <w:rFonts w:ascii="Courier New" w:hAnsi="Courier New" w:cs="Courier New"/>
          <w:sz w:val="20"/>
          <w:szCs w:val="20"/>
        </w:rPr>
        <w:t>)) (append x y))</w:t>
      </w:r>
    </w:p>
    <w:p w14:paraId="5747F95F" w14:textId="77777777" w:rsidR="00B177B3" w:rsidRDefault="00B177B3" w:rsidP="00B373E1">
      <w:pPr>
        <w:jc w:val="both"/>
      </w:pPr>
    </w:p>
    <w:p w14:paraId="7F369743" w14:textId="4AD30E25" w:rsidR="00455FF4" w:rsidRPr="00746543" w:rsidRDefault="00666E2D" w:rsidP="00746543">
      <w:pPr>
        <w:jc w:val="both"/>
      </w:pPr>
      <w:r>
        <w:t>d</w:t>
      </w:r>
      <w:r w:rsidR="00B177B3">
        <w:t xml:space="preserve">efines a function that takes </w:t>
      </w:r>
      <w:r>
        <w:t xml:space="preserve">two </w:t>
      </w:r>
      <w:proofErr w:type="spellStart"/>
      <w:r w:rsidRPr="00666E2D">
        <w:rPr>
          <w:b/>
        </w:rPr>
        <w:t>Yarr.Cons</w:t>
      </w:r>
      <w:proofErr w:type="spellEnd"/>
      <w:r>
        <w:t xml:space="preserve"> instances as </w:t>
      </w:r>
      <w:proofErr w:type="gramStart"/>
      <w:r>
        <w:t>parameters, and</w:t>
      </w:r>
      <w:proofErr w:type="gramEnd"/>
      <w:r>
        <w:t xml:space="preserve"> appends them. In this example, the </w:t>
      </w:r>
      <w:proofErr w:type="gramStart"/>
      <w:r>
        <w:t xml:space="preserve">symbol </w:t>
      </w:r>
      <w:r>
        <w:rPr>
          <w:b/>
        </w:rPr>
        <w:t>:cons</w:t>
      </w:r>
      <w:proofErr w:type="gramEnd"/>
      <w:r>
        <w:t xml:space="preserve"> </w:t>
      </w:r>
      <w:proofErr w:type="gramStart"/>
      <w:r>
        <w:t>is</w:t>
      </w:r>
      <w:proofErr w:type="gramEnd"/>
      <w:r>
        <w:t xml:space="preserve"> guaranteed to resolve to the type </w:t>
      </w:r>
      <w:proofErr w:type="spellStart"/>
      <w:r w:rsidRPr="00666E2D">
        <w:rPr>
          <w:b/>
        </w:rPr>
        <w:t>Yarr.Cons</w:t>
      </w:r>
      <w:proofErr w:type="spellEnd"/>
      <w:r>
        <w:t xml:space="preserve"> </w:t>
      </w:r>
      <w:proofErr w:type="gramStart"/>
      <w:r>
        <w:t xml:space="preserve">because </w:t>
      </w:r>
      <w:r w:rsidRPr="00666E2D">
        <w:rPr>
          <w:b/>
        </w:rPr>
        <w:t>:cons</w:t>
      </w:r>
      <w:proofErr w:type="gramEnd"/>
      <w:r>
        <w:t xml:space="preserve"> </w:t>
      </w:r>
      <w:r w:rsidR="000E4E8F">
        <w:t xml:space="preserve">is a </w:t>
      </w:r>
      <w:r>
        <w:t>keyword, and Yarr will not allow a value to be bound to keywords.</w:t>
      </w:r>
      <w:r w:rsidR="00FE0B7B">
        <w:t xml:space="preserve"> This is also useful, for example, when referencing .NET types, as we saw in the section on multi-dispatch methods.</w:t>
      </w:r>
    </w:p>
    <w:p w14:paraId="6C55D8CD" w14:textId="77777777" w:rsidR="00D74A58" w:rsidRDefault="00D74A58" w:rsidP="00D74A58">
      <w:pPr>
        <w:pStyle w:val="Heading2"/>
        <w:rPr>
          <w:color w:val="333399"/>
        </w:rPr>
      </w:pPr>
      <w:bookmarkStart w:id="41" w:name="_Hlk196749775"/>
      <w:bookmarkStart w:id="42" w:name="_Toc198229049"/>
      <w:r>
        <w:rPr>
          <w:color w:val="333399"/>
        </w:rPr>
        <w:t>Property lists</w:t>
      </w:r>
      <w:bookmarkEnd w:id="42"/>
    </w:p>
    <w:bookmarkEnd w:id="41"/>
    <w:p w14:paraId="346B2D3B" w14:textId="2B0347AC" w:rsidR="00D74A58" w:rsidRDefault="00D74A58" w:rsidP="00D74A58">
      <w:pPr>
        <w:jc w:val="both"/>
      </w:pPr>
      <w:r>
        <w:t xml:space="preserve">In Yarr, symbols can be assigned </w:t>
      </w:r>
      <w:r>
        <w:rPr>
          <w:i/>
        </w:rPr>
        <w:t>properties</w:t>
      </w:r>
      <w:r>
        <w:t xml:space="preserve">, and each property can have a value. Properties and values are not lexically </w:t>
      </w:r>
      <w:r w:rsidR="008240DE">
        <w:t>scoped and</w:t>
      </w:r>
      <w:r>
        <w:t xml:space="preserve"> affect the symbol globally. The </w:t>
      </w:r>
      <w:r>
        <w:rPr>
          <w:b/>
        </w:rPr>
        <w:t>get</w:t>
      </w:r>
      <w:r>
        <w:t xml:space="preserve"> function is used to get and set a symbol’s properties:</w:t>
      </w:r>
    </w:p>
    <w:p w14:paraId="0EB2F48C" w14:textId="77777777" w:rsidR="00D74A58" w:rsidRDefault="00D74A58" w:rsidP="00D74A58"/>
    <w:p w14:paraId="025C569C" w14:textId="77777777" w:rsidR="00D74A58" w:rsidRDefault="00D74A58" w:rsidP="00D74A58">
      <w:pPr>
        <w:shd w:val="clear" w:color="auto" w:fill="E0E0E0"/>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set </w:t>
      </w:r>
      <w:proofErr w:type="gramStart"/>
      <w:r>
        <w:rPr>
          <w:rFonts w:ascii="Courier New" w:hAnsi="Courier New" w:cs="Courier New"/>
          <w:sz w:val="20"/>
          <w:szCs w:val="20"/>
        </w:rPr>
        <w:t>foo’s</w:t>
      </w:r>
      <w:proofErr w:type="gramEnd"/>
      <w:r>
        <w:rPr>
          <w:rFonts w:ascii="Courier New" w:hAnsi="Courier New" w:cs="Courier New"/>
          <w:sz w:val="20"/>
          <w:szCs w:val="20"/>
        </w:rPr>
        <w:t xml:space="preserve"> my-prop property to 10</w:t>
      </w:r>
    </w:p>
    <w:p w14:paraId="2E8EECC5" w14:textId="77777777" w:rsidR="008240DE" w:rsidRDefault="00D74A58" w:rsidP="00D74A58">
      <w:pPr>
        <w:shd w:val="clear" w:color="auto" w:fill="E0E0E0"/>
        <w:ind w:left="720"/>
        <w:rPr>
          <w:rFonts w:ascii="Courier New" w:hAnsi="Courier New" w:cs="Courier New"/>
          <w:sz w:val="20"/>
          <w:szCs w:val="20"/>
        </w:rPr>
      </w:pPr>
      <w:r>
        <w:rPr>
          <w:rFonts w:ascii="Courier New" w:hAnsi="Courier New" w:cs="Courier New"/>
          <w:sz w:val="20"/>
          <w:szCs w:val="20"/>
        </w:rPr>
        <w:t>(= (get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r w:rsidRPr="001460B0">
        <w:rPr>
          <w:rFonts w:ascii="Courier New" w:hAnsi="Courier New" w:cs="Courier New"/>
          <w:sz w:val="20"/>
          <w:szCs w:val="20"/>
        </w:rPr>
        <w:t>my-prop) 10)</w:t>
      </w:r>
      <w:r>
        <w:rPr>
          <w:rFonts w:ascii="Courier New" w:hAnsi="Courier New" w:cs="Courier New"/>
          <w:sz w:val="20"/>
          <w:szCs w:val="20"/>
        </w:rPr>
        <w:t xml:space="preserve"> </w:t>
      </w:r>
    </w:p>
    <w:p w14:paraId="0573801C" w14:textId="77777777" w:rsidR="008240DE" w:rsidRDefault="00D74A58" w:rsidP="00D74A58">
      <w:pPr>
        <w:shd w:val="clear" w:color="auto" w:fill="E0E0E0"/>
        <w:ind w:left="720"/>
        <w:rPr>
          <w:rFonts w:ascii="Courier New" w:hAnsi="Courier New" w:cs="Courier New"/>
          <w:sz w:val="20"/>
          <w:szCs w:val="20"/>
        </w:rPr>
      </w:pPr>
      <w:r>
        <w:rPr>
          <w:rFonts w:ascii="Courier New" w:hAnsi="Courier New" w:cs="Courier New"/>
          <w:sz w:val="20"/>
          <w:szCs w:val="20"/>
        </w:rPr>
        <w:t>(let (foo) (= (get 'foo '</w:t>
      </w:r>
      <w:r w:rsidRPr="001460B0">
        <w:rPr>
          <w:rFonts w:ascii="Courier New" w:hAnsi="Courier New" w:cs="Courier New"/>
          <w:sz w:val="20"/>
          <w:szCs w:val="20"/>
        </w:rPr>
        <w:t>my-prop) 20)</w:t>
      </w:r>
      <w:r w:rsidR="008240DE">
        <w:rPr>
          <w:rFonts w:ascii="Courier New" w:hAnsi="Courier New" w:cs="Courier New"/>
          <w:sz w:val="20"/>
          <w:szCs w:val="20"/>
        </w:rPr>
        <w:t xml:space="preserve">) </w:t>
      </w:r>
    </w:p>
    <w:p w14:paraId="232DF9D8" w14:textId="79D1F99C" w:rsidR="00D74A58" w:rsidRDefault="008240DE" w:rsidP="008240DE">
      <w:pPr>
        <w:shd w:val="clear" w:color="auto" w:fill="E0E0E0"/>
        <w:ind w:left="720"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gramStart"/>
      <w:r>
        <w:rPr>
          <w:rFonts w:ascii="Courier New" w:hAnsi="Courier New" w:cs="Courier New"/>
          <w:sz w:val="20"/>
          <w:szCs w:val="20"/>
        </w:rPr>
        <w:t>this set</w:t>
      </w:r>
      <w:proofErr w:type="gramEnd"/>
      <w:r>
        <w:rPr>
          <w:rFonts w:ascii="Courier New" w:hAnsi="Courier New" w:cs="Courier New"/>
          <w:sz w:val="20"/>
          <w:szCs w:val="20"/>
        </w:rPr>
        <w:t xml:space="preserve"> symbol </w:t>
      </w:r>
      <w:proofErr w:type="gramStart"/>
      <w:r>
        <w:rPr>
          <w:rFonts w:ascii="Courier New" w:hAnsi="Courier New" w:cs="Courier New"/>
          <w:sz w:val="20"/>
          <w:szCs w:val="20"/>
        </w:rPr>
        <w:t>property</w:t>
      </w:r>
      <w:proofErr w:type="gramEnd"/>
      <w:r>
        <w:rPr>
          <w:rFonts w:ascii="Courier New" w:hAnsi="Courier New" w:cs="Courier New"/>
          <w:sz w:val="20"/>
          <w:szCs w:val="20"/>
        </w:rPr>
        <w:t xml:space="preserve"> on </w:t>
      </w:r>
      <w:proofErr w:type="spellStart"/>
      <w:proofErr w:type="gramStart"/>
      <w:r>
        <w:rPr>
          <w:rFonts w:ascii="Courier New" w:hAnsi="Courier New" w:cs="Courier New"/>
          <w:sz w:val="20"/>
          <w:szCs w:val="20"/>
        </w:rPr>
        <w:t>foo</w:t>
      </w:r>
      <w:proofErr w:type="spellEnd"/>
      <w:proofErr w:type="gramEnd"/>
      <w:r>
        <w:rPr>
          <w:rFonts w:ascii="Courier New" w:hAnsi="Courier New" w:cs="Courier New"/>
          <w:sz w:val="20"/>
          <w:szCs w:val="20"/>
        </w:rPr>
        <w:t>. It doesn’t</w:t>
      </w:r>
    </w:p>
    <w:p w14:paraId="051ED9E1" w14:textId="61E8FCB7" w:rsidR="008240DE" w:rsidRDefault="008240DE" w:rsidP="008240DE">
      <w:pPr>
        <w:shd w:val="clear" w:color="auto" w:fill="E0E0E0"/>
        <w:ind w:left="720"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matter that </w:t>
      </w:r>
      <w:proofErr w:type="gramStart"/>
      <w:r>
        <w:rPr>
          <w:rFonts w:ascii="Courier New" w:hAnsi="Courier New" w:cs="Courier New"/>
          <w:sz w:val="20"/>
          <w:szCs w:val="20"/>
        </w:rPr>
        <w:t>foo</w:t>
      </w:r>
      <w:proofErr w:type="gramEnd"/>
      <w:r>
        <w:rPr>
          <w:rFonts w:ascii="Courier New" w:hAnsi="Courier New" w:cs="Courier New"/>
          <w:sz w:val="20"/>
          <w:szCs w:val="20"/>
        </w:rPr>
        <w:t xml:space="preserve"> is in a local environment,</w:t>
      </w:r>
    </w:p>
    <w:p w14:paraId="7E168B27" w14:textId="4B78E4C1" w:rsidR="008240DE" w:rsidRDefault="008240DE" w:rsidP="008240DE">
      <w:pPr>
        <w:shd w:val="clear" w:color="auto" w:fill="E0E0E0"/>
        <w:ind w:left="720"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the property is on the symbol itself, not</w:t>
      </w:r>
    </w:p>
    <w:p w14:paraId="4A3FBE4C" w14:textId="27EE27BA" w:rsidR="008240DE" w:rsidRDefault="008240DE" w:rsidP="008240DE">
      <w:pPr>
        <w:shd w:val="clear" w:color="auto" w:fill="E0E0E0"/>
        <w:ind w:left="720"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 xml:space="preserve"> the environment binding</w:t>
      </w:r>
    </w:p>
    <w:p w14:paraId="7D52F62D" w14:textId="7676E4EE" w:rsidR="008240DE" w:rsidRDefault="00D74A58" w:rsidP="00D74A58">
      <w:pPr>
        <w:shd w:val="clear" w:color="auto" w:fill="E0E0E0"/>
        <w:ind w:left="720"/>
        <w:rPr>
          <w:rFonts w:ascii="Courier New" w:hAnsi="Courier New" w:cs="Courier New"/>
          <w:sz w:val="20"/>
          <w:szCs w:val="20"/>
        </w:rPr>
      </w:pPr>
      <w:r>
        <w:rPr>
          <w:rFonts w:ascii="Courier New" w:hAnsi="Courier New" w:cs="Courier New"/>
          <w:sz w:val="20"/>
          <w:szCs w:val="20"/>
        </w:rPr>
        <w:t>(get '</w:t>
      </w: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r w:rsidRPr="001460B0">
        <w:rPr>
          <w:rFonts w:ascii="Courier New" w:hAnsi="Courier New" w:cs="Courier New"/>
          <w:sz w:val="20"/>
          <w:szCs w:val="20"/>
        </w:rPr>
        <w:t>my-prop)</w:t>
      </w:r>
    </w:p>
    <w:p w14:paraId="1B134DA1" w14:textId="77777777" w:rsidR="008240DE" w:rsidRDefault="00D74A58" w:rsidP="00D74A58">
      <w:pPr>
        <w:shd w:val="clear" w:color="auto" w:fill="E0E0E0"/>
        <w:ind w:left="720"/>
        <w:rPr>
          <w:rFonts w:ascii="Courier New" w:hAnsi="Courier New" w:cs="Courier New"/>
          <w:sz w:val="20"/>
          <w:szCs w:val="20"/>
        </w:rPr>
      </w:pPr>
      <w:r w:rsidRPr="001460B0">
        <w:rPr>
          <w:rFonts w:ascii="Courier New" w:hAnsi="Courier New" w:cs="Courier New"/>
          <w:sz w:val="20"/>
          <w:szCs w:val="20"/>
        </w:rPr>
        <w:sym w:font="Wingdings" w:char="F0E0"/>
      </w:r>
      <w:r w:rsidRPr="001460B0">
        <w:rPr>
          <w:rFonts w:ascii="Courier New" w:hAnsi="Courier New" w:cs="Courier New"/>
          <w:sz w:val="20"/>
          <w:szCs w:val="20"/>
        </w:rPr>
        <w:t xml:space="preserve"> </w:t>
      </w:r>
    </w:p>
    <w:p w14:paraId="35D68D3E" w14:textId="4A3980E9" w:rsidR="00D74A58" w:rsidRDefault="00D74A58" w:rsidP="00D74A58">
      <w:pPr>
        <w:shd w:val="clear" w:color="auto" w:fill="E0E0E0"/>
        <w:ind w:left="720"/>
        <w:rPr>
          <w:rFonts w:ascii="Courier New" w:hAnsi="Courier New" w:cs="Courier New"/>
          <w:sz w:val="20"/>
          <w:szCs w:val="20"/>
        </w:rPr>
      </w:pPr>
      <w:r w:rsidRPr="001460B0">
        <w:rPr>
          <w:rFonts w:ascii="Courier New" w:hAnsi="Courier New" w:cs="Courier New"/>
          <w:sz w:val="20"/>
          <w:szCs w:val="20"/>
        </w:rPr>
        <w:t>20</w:t>
      </w:r>
      <w:r>
        <w:rPr>
          <w:rFonts w:ascii="Courier New" w:hAnsi="Courier New" w:cs="Courier New"/>
          <w:sz w:val="20"/>
          <w:szCs w:val="20"/>
        </w:rPr>
        <w:t xml:space="preserve">  </w:t>
      </w:r>
    </w:p>
    <w:p w14:paraId="02F54FBB" w14:textId="77777777" w:rsidR="00D74A58" w:rsidRDefault="00D74A58" w:rsidP="00D74A58"/>
    <w:p w14:paraId="180061FF" w14:textId="788294F0" w:rsidR="00B177B3" w:rsidRDefault="00D74A58" w:rsidP="00B177B3">
      <w:pPr>
        <w:jc w:val="both"/>
      </w:pPr>
      <w:r>
        <w:t>A symbol can have any number of properties defined.</w:t>
      </w:r>
      <w:r w:rsidR="00B177B3">
        <w:t xml:space="preserve"> Distinct symbols in different packages will each have their own property list</w:t>
      </w:r>
      <w:r w:rsidR="008240DE">
        <w:t>, as they are distinct symbols.</w:t>
      </w:r>
    </w:p>
    <w:p w14:paraId="58514135" w14:textId="47EBD73C" w:rsidR="004E043E" w:rsidRDefault="004E043E">
      <w:pPr>
        <w:rPr>
          <w:color w:val="1F497D" w:themeColor="text2"/>
        </w:rPr>
      </w:pPr>
    </w:p>
    <w:p w14:paraId="6A672CB8" w14:textId="77777777" w:rsidR="008E2E21" w:rsidRDefault="008E2E21">
      <w:pPr>
        <w:rPr>
          <w:rFonts w:ascii="Arial" w:hAnsi="Arial" w:cs="Arial"/>
          <w:b/>
          <w:bCs/>
          <w:color w:val="7030A0"/>
          <w:kern w:val="32"/>
          <w:sz w:val="32"/>
          <w:szCs w:val="32"/>
        </w:rPr>
      </w:pPr>
      <w:r>
        <w:rPr>
          <w:color w:val="7030A0"/>
        </w:rPr>
        <w:br w:type="page"/>
      </w:r>
    </w:p>
    <w:p w14:paraId="07F37E5B" w14:textId="300EAB03" w:rsidR="008E2E21" w:rsidRPr="00932A72" w:rsidRDefault="008E2E21" w:rsidP="008E2E21">
      <w:pPr>
        <w:pStyle w:val="Heading1"/>
        <w:rPr>
          <w:color w:val="333399"/>
        </w:rPr>
      </w:pPr>
      <w:bookmarkStart w:id="43" w:name="_Toc198229050"/>
      <w:r>
        <w:rPr>
          <w:color w:val="333399"/>
        </w:rPr>
        <w:lastRenderedPageBreak/>
        <w:t>Meta-Programming</w:t>
      </w:r>
      <w:bookmarkEnd w:id="43"/>
    </w:p>
    <w:p w14:paraId="32FD95A1" w14:textId="77777777" w:rsidR="008240DE" w:rsidRDefault="008240DE" w:rsidP="002E00A4">
      <w:pPr>
        <w:jc w:val="both"/>
      </w:pPr>
    </w:p>
    <w:p w14:paraId="4C842A3B" w14:textId="5854355D" w:rsidR="008F2B0E" w:rsidRDefault="0046185A" w:rsidP="002E00A4">
      <w:pPr>
        <w:jc w:val="both"/>
      </w:pPr>
      <w:r>
        <w:t>Yarr</w:t>
      </w:r>
      <w:r w:rsidR="006A1055">
        <w:t xml:space="preserve"> provides three</w:t>
      </w:r>
      <w:r w:rsidR="008F2B0E">
        <w:t xml:space="preserve"> facilities for extending the language with </w:t>
      </w:r>
      <w:r>
        <w:t>Yarr</w:t>
      </w:r>
      <w:r w:rsidR="008F2B0E">
        <w:t xml:space="preserve"> code: </w:t>
      </w:r>
      <w:r w:rsidR="008F2B0E" w:rsidRPr="00186385">
        <w:rPr>
          <w:i/>
        </w:rPr>
        <w:t>macros</w:t>
      </w:r>
      <w:r w:rsidR="006A1055">
        <w:t xml:space="preserve">, </w:t>
      </w:r>
      <w:proofErr w:type="spellStart"/>
      <w:r w:rsidR="008F2B0E" w:rsidRPr="00186385">
        <w:rPr>
          <w:i/>
        </w:rPr>
        <w:t>setf</w:t>
      </w:r>
      <w:proofErr w:type="spellEnd"/>
      <w:r w:rsidR="008F2B0E" w:rsidRPr="00186385">
        <w:rPr>
          <w:i/>
        </w:rPr>
        <w:t xml:space="preserve"> </w:t>
      </w:r>
      <w:r w:rsidR="006A1055" w:rsidRPr="00186385">
        <w:rPr>
          <w:i/>
        </w:rPr>
        <w:t>methods</w:t>
      </w:r>
      <w:r w:rsidR="006A1055">
        <w:t xml:space="preserve">, and </w:t>
      </w:r>
      <w:r w:rsidR="006A1055" w:rsidRPr="00186385">
        <w:rPr>
          <w:i/>
        </w:rPr>
        <w:t>reader macros</w:t>
      </w:r>
      <w:r w:rsidR="00B6684C">
        <w:t>.</w:t>
      </w:r>
    </w:p>
    <w:p w14:paraId="055507D8" w14:textId="77777777" w:rsidR="008F2B0E" w:rsidRPr="00932A72" w:rsidRDefault="008F2B0E" w:rsidP="008F2B0E">
      <w:pPr>
        <w:pStyle w:val="Heading2"/>
        <w:rPr>
          <w:color w:val="333399"/>
        </w:rPr>
      </w:pPr>
      <w:bookmarkStart w:id="44" w:name="_Toc198229051"/>
      <w:r w:rsidRPr="00932A72">
        <w:rPr>
          <w:color w:val="333399"/>
        </w:rPr>
        <w:t>Macros</w:t>
      </w:r>
      <w:bookmarkEnd w:id="44"/>
    </w:p>
    <w:p w14:paraId="2A1A8BA3" w14:textId="77777777" w:rsidR="008F2B0E" w:rsidRDefault="0046185A" w:rsidP="008F2B0E">
      <w:pPr>
        <w:jc w:val="both"/>
      </w:pPr>
      <w:r>
        <w:t>Yarr</w:t>
      </w:r>
      <w:r w:rsidR="008F2B0E">
        <w:t xml:space="preserve"> functions take values as their arguments and return values. By contrast, </w:t>
      </w:r>
      <w:r>
        <w:t>Yarr</w:t>
      </w:r>
      <w:r w:rsidR="008F2B0E">
        <w:t xml:space="preserve"> macros take </w:t>
      </w:r>
      <w:r>
        <w:t>Yarr</w:t>
      </w:r>
      <w:r w:rsidR="008F2B0E">
        <w:t xml:space="preserve"> code as their arguments, and return </w:t>
      </w:r>
      <w:r>
        <w:t>Yarr</w:t>
      </w:r>
      <w:r w:rsidR="006A1055">
        <w:t xml:space="preserve"> code, which is then evaluated.</w:t>
      </w:r>
    </w:p>
    <w:p w14:paraId="576BBF76" w14:textId="77777777" w:rsidR="008F2B0E" w:rsidRDefault="008F2B0E" w:rsidP="008F2B0E">
      <w:pPr>
        <w:jc w:val="both"/>
      </w:pPr>
    </w:p>
    <w:p w14:paraId="5B9CE423" w14:textId="77777777" w:rsidR="008F2B0E" w:rsidRDefault="00186385" w:rsidP="008F2B0E">
      <w:pPr>
        <w:jc w:val="both"/>
      </w:pPr>
      <w:r>
        <w:t>A</w:t>
      </w:r>
      <w:r w:rsidR="008F2B0E">
        <w:t xml:space="preserve"> </w:t>
      </w:r>
      <w:r w:rsidR="0046185A">
        <w:t>Yarr</w:t>
      </w:r>
      <w:r w:rsidR="008F2B0E">
        <w:t xml:space="preserve"> macro consists of a </w:t>
      </w:r>
      <w:r w:rsidR="008F2B0E">
        <w:rPr>
          <w:i/>
        </w:rPr>
        <w:t>pattern</w:t>
      </w:r>
      <w:r w:rsidR="008F2B0E">
        <w:t xml:space="preserve"> and a set of arguments. The arguments are then used to </w:t>
      </w:r>
      <w:r w:rsidR="008F2B0E">
        <w:rPr>
          <w:i/>
        </w:rPr>
        <w:t>macro-expand</w:t>
      </w:r>
      <w:r w:rsidR="008F2B0E">
        <w:t xml:space="preserve"> </w:t>
      </w:r>
      <w:r w:rsidR="00471E1C">
        <w:t xml:space="preserve">the pattern into </w:t>
      </w:r>
      <w:r w:rsidR="0046185A">
        <w:t>Yarr</w:t>
      </w:r>
      <w:r w:rsidR="00471E1C">
        <w:t xml:space="preserve"> code, which is then evaluated. Macros are defined using </w:t>
      </w:r>
      <w:proofErr w:type="gramStart"/>
      <w:r w:rsidR="00471E1C">
        <w:t xml:space="preserve">the </w:t>
      </w:r>
      <w:r w:rsidR="00471E1C">
        <w:rPr>
          <w:b/>
        </w:rPr>
        <w:t>macro</w:t>
      </w:r>
      <w:proofErr w:type="gramEnd"/>
      <w:r w:rsidR="00471E1C">
        <w:t xml:space="preserve"> special form. For example:</w:t>
      </w:r>
    </w:p>
    <w:p w14:paraId="2CE8FD7D" w14:textId="77777777" w:rsidR="00471E1C" w:rsidRDefault="00471E1C" w:rsidP="008F2B0E">
      <w:pPr>
        <w:jc w:val="both"/>
      </w:pPr>
    </w:p>
    <w:p w14:paraId="01517809" w14:textId="77777777" w:rsidR="00471E1C" w:rsidRDefault="00471E1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my-square (macro (x) </w:t>
      </w:r>
      <w:proofErr w:type="gramStart"/>
      <w:r>
        <w:rPr>
          <w:rFonts w:ascii="Courier New" w:hAnsi="Courier New" w:cs="Courier New"/>
          <w:sz w:val="20"/>
          <w:szCs w:val="20"/>
        </w:rPr>
        <w:t>`(* ,x ,x</w:t>
      </w:r>
      <w:proofErr w:type="gramEnd"/>
      <w:r>
        <w:rPr>
          <w:rFonts w:ascii="Courier New" w:hAnsi="Courier New" w:cs="Courier New"/>
          <w:sz w:val="20"/>
          <w:szCs w:val="20"/>
        </w:rPr>
        <w:t>))</w:t>
      </w:r>
      <w:r w:rsidR="00CA50A4">
        <w:rPr>
          <w:rFonts w:ascii="Courier New" w:hAnsi="Courier New" w:cs="Courier New"/>
          <w:sz w:val="20"/>
          <w:szCs w:val="20"/>
        </w:rPr>
        <w:t>)</w:t>
      </w:r>
    </w:p>
    <w:p w14:paraId="2D7699A8" w14:textId="77777777" w:rsidR="00471E1C" w:rsidRDefault="00471E1C" w:rsidP="00471E1C">
      <w:pPr>
        <w:jc w:val="both"/>
        <w:rPr>
          <w:rFonts w:ascii="Courier New" w:hAnsi="Courier New" w:cs="Courier New"/>
          <w:sz w:val="20"/>
          <w:szCs w:val="20"/>
        </w:rPr>
      </w:pPr>
    </w:p>
    <w:p w14:paraId="39F19833" w14:textId="77777777" w:rsidR="00471E1C" w:rsidRDefault="00471E1C" w:rsidP="00471E1C">
      <w:pPr>
        <w:jc w:val="both"/>
      </w:pPr>
      <w:r>
        <w:t xml:space="preserve">This macro takes one argument, bound to x, which is any unevaluated </w:t>
      </w:r>
      <w:r w:rsidR="0046185A">
        <w:t>Yarr</w:t>
      </w:r>
      <w:r>
        <w:t xml:space="preserve"> form. The template to expand is </w:t>
      </w:r>
      <w:proofErr w:type="gramStart"/>
      <w:r w:rsidRPr="00857E27">
        <w:rPr>
          <w:rFonts w:ascii="Courier New" w:hAnsi="Courier New" w:cs="Courier New"/>
          <w:sz w:val="20"/>
          <w:szCs w:val="20"/>
        </w:rPr>
        <w:t>`(* ,x ,x</w:t>
      </w:r>
      <w:proofErr w:type="gramEnd"/>
      <w:r w:rsidRPr="00857E27">
        <w:rPr>
          <w:rFonts w:ascii="Courier New" w:hAnsi="Courier New" w:cs="Courier New"/>
          <w:sz w:val="20"/>
          <w:szCs w:val="20"/>
        </w:rPr>
        <w:t>)</w:t>
      </w:r>
      <w:r>
        <w:t xml:space="preserve">. The back-quote (`) indicates that macro-expansion will be occurring in the list. Macro-expansion happens wherever the unquote (,) marker appears. The </w:t>
      </w:r>
      <w:proofErr w:type="spellStart"/>
      <w:r>
        <w:rPr>
          <w:b/>
        </w:rPr>
        <w:t>macroexpand</w:t>
      </w:r>
      <w:proofErr w:type="spellEnd"/>
      <w:r>
        <w:rPr>
          <w:b/>
        </w:rPr>
        <w:t xml:space="preserve"> </w:t>
      </w:r>
      <w:r>
        <w:t xml:space="preserve">function can be used to see the results of macro-expansion without </w:t>
      </w:r>
      <w:proofErr w:type="gramStart"/>
      <w:r>
        <w:t>actually executing</w:t>
      </w:r>
      <w:proofErr w:type="gramEnd"/>
      <w:r>
        <w:t xml:space="preserve"> the result:</w:t>
      </w:r>
    </w:p>
    <w:p w14:paraId="0468BD87" w14:textId="77777777" w:rsidR="00471E1C" w:rsidRDefault="00471E1C" w:rsidP="00471E1C">
      <w:pPr>
        <w:jc w:val="both"/>
      </w:pPr>
    </w:p>
    <w:p w14:paraId="007A46A9" w14:textId="77777777" w:rsidR="005F35B5" w:rsidRDefault="005F35B5" w:rsidP="005F35B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my-square (macro (x) </w:t>
      </w:r>
      <w:proofErr w:type="gramStart"/>
      <w:r>
        <w:rPr>
          <w:rFonts w:ascii="Courier New" w:hAnsi="Courier New" w:cs="Courier New"/>
          <w:sz w:val="20"/>
          <w:szCs w:val="20"/>
        </w:rPr>
        <w:t>`(* ,x ,x</w:t>
      </w:r>
      <w:proofErr w:type="gramEnd"/>
      <w:r>
        <w:rPr>
          <w:rFonts w:ascii="Courier New" w:hAnsi="Courier New" w:cs="Courier New"/>
          <w:sz w:val="20"/>
          <w:szCs w:val="20"/>
        </w:rPr>
        <w:t>)))</w:t>
      </w:r>
    </w:p>
    <w:p w14:paraId="2193C363" w14:textId="77777777" w:rsidR="005F35B5" w:rsidRDefault="00471E1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macroexpand</w:t>
      </w:r>
      <w:proofErr w:type="spellEnd"/>
      <w:r>
        <w:rPr>
          <w:rFonts w:ascii="Courier New" w:hAnsi="Courier New" w:cs="Courier New"/>
          <w:sz w:val="20"/>
          <w:szCs w:val="20"/>
        </w:rPr>
        <w:t xml:space="preserve"> </w:t>
      </w:r>
      <w:r w:rsidR="00A46E0A">
        <w:rPr>
          <w:rFonts w:ascii="Courier New" w:hAnsi="Courier New" w:cs="Courier New"/>
          <w:sz w:val="20"/>
          <w:szCs w:val="20"/>
        </w:rPr>
        <w:t>'(</w:t>
      </w:r>
      <w:r>
        <w:rPr>
          <w:rFonts w:ascii="Courier New" w:hAnsi="Courier New" w:cs="Courier New"/>
          <w:sz w:val="20"/>
          <w:szCs w:val="20"/>
        </w:rPr>
        <w:t>my-square 3)</w:t>
      </w:r>
      <w:r w:rsidR="00A46E0A">
        <w:rPr>
          <w:rFonts w:ascii="Courier New" w:hAnsi="Courier New" w:cs="Courier New"/>
          <w:sz w:val="20"/>
          <w:szCs w:val="20"/>
        </w:rPr>
        <w:t>)</w:t>
      </w:r>
      <w:r>
        <w:rPr>
          <w:rFonts w:ascii="Courier New" w:hAnsi="Courier New" w:cs="Courier New"/>
          <w:sz w:val="20"/>
          <w:szCs w:val="20"/>
        </w:rPr>
        <w:t xml:space="preserve"> </w:t>
      </w:r>
    </w:p>
    <w:p w14:paraId="0CE0F1C0" w14:textId="77777777" w:rsidR="0029256C" w:rsidRDefault="00471E1C" w:rsidP="00C93195">
      <w:pPr>
        <w:shd w:val="clear" w:color="auto" w:fill="E0E0E0"/>
        <w:ind w:left="720"/>
        <w:jc w:val="both"/>
        <w:rPr>
          <w:rFonts w:ascii="Courier New" w:hAnsi="Courier New" w:cs="Courier New"/>
          <w:sz w:val="20"/>
          <w:szCs w:val="20"/>
        </w:rPr>
      </w:pPr>
      <w:r w:rsidRPr="00471E1C">
        <w:rPr>
          <w:rFonts w:ascii="Courier New" w:hAnsi="Courier New" w:cs="Courier New"/>
          <w:sz w:val="20"/>
          <w:szCs w:val="20"/>
        </w:rPr>
        <w:sym w:font="Wingdings" w:char="F0E0"/>
      </w:r>
      <w:r>
        <w:rPr>
          <w:rFonts w:ascii="Courier New" w:hAnsi="Courier New" w:cs="Courier New"/>
          <w:sz w:val="20"/>
          <w:szCs w:val="20"/>
        </w:rPr>
        <w:t xml:space="preserve"> </w:t>
      </w:r>
    </w:p>
    <w:p w14:paraId="413B8982" w14:textId="75C7CBC3" w:rsidR="00471E1C" w:rsidRDefault="00471E1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3 3)</w:t>
      </w:r>
    </w:p>
    <w:p w14:paraId="22F789B1" w14:textId="77777777" w:rsidR="005F35B5" w:rsidRDefault="005F35B5" w:rsidP="00C93195">
      <w:pPr>
        <w:shd w:val="clear" w:color="auto" w:fill="E0E0E0"/>
        <w:ind w:left="720"/>
        <w:jc w:val="both"/>
        <w:rPr>
          <w:rFonts w:ascii="Courier New" w:hAnsi="Courier New" w:cs="Courier New"/>
          <w:sz w:val="20"/>
          <w:szCs w:val="20"/>
        </w:rPr>
      </w:pPr>
    </w:p>
    <w:p w14:paraId="70C2FC3D" w14:textId="77777777" w:rsidR="005F35B5" w:rsidRDefault="005F35B5" w:rsidP="005F35B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my-square (macro (x) </w:t>
      </w:r>
      <w:proofErr w:type="gramStart"/>
      <w:r>
        <w:rPr>
          <w:rFonts w:ascii="Courier New" w:hAnsi="Courier New" w:cs="Courier New"/>
          <w:sz w:val="20"/>
          <w:szCs w:val="20"/>
        </w:rPr>
        <w:t>`(* ,x ,x</w:t>
      </w:r>
      <w:proofErr w:type="gramEnd"/>
      <w:r>
        <w:rPr>
          <w:rFonts w:ascii="Courier New" w:hAnsi="Courier New" w:cs="Courier New"/>
          <w:sz w:val="20"/>
          <w:szCs w:val="20"/>
        </w:rPr>
        <w:t>)))</w:t>
      </w:r>
    </w:p>
    <w:p w14:paraId="393CE8FD" w14:textId="77777777" w:rsidR="005F35B5" w:rsidRDefault="00C4408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macroexpand</w:t>
      </w:r>
      <w:proofErr w:type="spellEnd"/>
      <w:r>
        <w:rPr>
          <w:rFonts w:ascii="Courier New" w:hAnsi="Courier New" w:cs="Courier New"/>
          <w:sz w:val="20"/>
          <w:szCs w:val="20"/>
        </w:rPr>
        <w:t xml:space="preserve"> </w:t>
      </w:r>
      <w:r w:rsidR="00A46E0A">
        <w:rPr>
          <w:rFonts w:ascii="Courier New" w:hAnsi="Courier New" w:cs="Courier New"/>
          <w:sz w:val="20"/>
          <w:szCs w:val="20"/>
        </w:rPr>
        <w:t xml:space="preserve">'(my-square </w:t>
      </w:r>
      <w:r w:rsidR="00471E1C">
        <w:rPr>
          <w:rFonts w:ascii="Courier New" w:hAnsi="Courier New" w:cs="Courier New"/>
          <w:sz w:val="20"/>
          <w:szCs w:val="20"/>
        </w:rPr>
        <w:t>(foo 2))</w:t>
      </w:r>
      <w:r w:rsidR="00A46E0A">
        <w:rPr>
          <w:rFonts w:ascii="Courier New" w:hAnsi="Courier New" w:cs="Courier New"/>
          <w:sz w:val="20"/>
          <w:szCs w:val="20"/>
        </w:rPr>
        <w:t>)</w:t>
      </w:r>
      <w:r w:rsidR="00471E1C">
        <w:rPr>
          <w:rFonts w:ascii="Courier New" w:hAnsi="Courier New" w:cs="Courier New"/>
          <w:sz w:val="20"/>
          <w:szCs w:val="20"/>
        </w:rPr>
        <w:t xml:space="preserve"> </w:t>
      </w:r>
    </w:p>
    <w:p w14:paraId="21B48D91" w14:textId="77777777" w:rsidR="0029256C" w:rsidRDefault="00471E1C" w:rsidP="00C93195">
      <w:pPr>
        <w:shd w:val="clear" w:color="auto" w:fill="E0E0E0"/>
        <w:ind w:left="720"/>
        <w:jc w:val="both"/>
        <w:rPr>
          <w:rFonts w:ascii="Courier New" w:hAnsi="Courier New" w:cs="Courier New"/>
          <w:sz w:val="20"/>
          <w:szCs w:val="20"/>
        </w:rPr>
      </w:pPr>
      <w:r w:rsidRPr="00471E1C">
        <w:rPr>
          <w:rFonts w:ascii="Courier New" w:hAnsi="Courier New" w:cs="Courier New"/>
          <w:sz w:val="20"/>
          <w:szCs w:val="20"/>
        </w:rPr>
        <w:sym w:font="Wingdings" w:char="F0E0"/>
      </w:r>
      <w:r>
        <w:rPr>
          <w:rFonts w:ascii="Courier New" w:hAnsi="Courier New" w:cs="Courier New"/>
          <w:sz w:val="20"/>
          <w:szCs w:val="20"/>
        </w:rPr>
        <w:t xml:space="preserve"> </w:t>
      </w:r>
    </w:p>
    <w:p w14:paraId="2417132D" w14:textId="2CA71A9C" w:rsidR="00471E1C" w:rsidRDefault="00471E1C"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(foo 2) (foo 2))</w:t>
      </w:r>
    </w:p>
    <w:p w14:paraId="24475BBF" w14:textId="77777777" w:rsidR="00471E1C" w:rsidRDefault="00471E1C" w:rsidP="00471E1C">
      <w:pPr>
        <w:jc w:val="both"/>
        <w:rPr>
          <w:rFonts w:ascii="Courier New" w:hAnsi="Courier New" w:cs="Courier New"/>
          <w:sz w:val="20"/>
          <w:szCs w:val="20"/>
        </w:rPr>
      </w:pPr>
    </w:p>
    <w:p w14:paraId="60978347" w14:textId="77777777" w:rsidR="00471E1C" w:rsidRDefault="00471E1C" w:rsidP="00471E1C">
      <w:pPr>
        <w:jc w:val="both"/>
      </w:pPr>
      <w:r>
        <w:t xml:space="preserve">Macro-expansion can also “splice” lists </w:t>
      </w:r>
      <w:proofErr w:type="gramStart"/>
      <w:r>
        <w:t>into</w:t>
      </w:r>
      <w:proofErr w:type="gramEnd"/>
      <w:r>
        <w:t xml:space="preserve"> </w:t>
      </w:r>
      <w:proofErr w:type="gramStart"/>
      <w:r>
        <w:t>the</w:t>
      </w:r>
      <w:proofErr w:type="gramEnd"/>
      <w:r>
        <w:t xml:space="preserve"> template. This is done using the splice marker </w:t>
      </w:r>
      <w:proofErr w:type="gramStart"/>
      <w:r>
        <w:t>(,@</w:t>
      </w:r>
      <w:proofErr w:type="gramEnd"/>
      <w:r>
        <w:t>):</w:t>
      </w:r>
    </w:p>
    <w:p w14:paraId="2F943347" w14:textId="77777777" w:rsidR="004B1EDE" w:rsidRDefault="004B1EDE" w:rsidP="00471E1C">
      <w:pPr>
        <w:jc w:val="both"/>
      </w:pPr>
    </w:p>
    <w:p w14:paraId="638007A1" w14:textId="77777777" w:rsidR="00471E1C" w:rsidRDefault="00471E1C" w:rsidP="00C93195">
      <w:pPr>
        <w:shd w:val="clear" w:color="auto" w:fill="E0E0E0"/>
        <w:ind w:left="720"/>
        <w:jc w:val="both"/>
        <w:rPr>
          <w:rFonts w:ascii="Courier New" w:hAnsi="Courier New" w:cs="Courier New"/>
          <w:sz w:val="20"/>
          <w:szCs w:val="20"/>
        </w:rPr>
      </w:pPr>
      <w:r w:rsidRPr="004B1EDE">
        <w:rPr>
          <w:rFonts w:ascii="Courier New" w:hAnsi="Courier New" w:cs="Courier New"/>
          <w:sz w:val="20"/>
          <w:szCs w:val="20"/>
        </w:rPr>
        <w:t>(= my-mac</w:t>
      </w:r>
      <w:r w:rsidR="004B1EDE">
        <w:rPr>
          <w:rFonts w:ascii="Courier New" w:hAnsi="Courier New" w:cs="Courier New"/>
          <w:sz w:val="20"/>
          <w:szCs w:val="20"/>
        </w:rPr>
        <w:t>-1</w:t>
      </w:r>
      <w:r w:rsidRPr="004B1EDE">
        <w:rPr>
          <w:rFonts w:ascii="Courier New" w:hAnsi="Courier New" w:cs="Courier New"/>
          <w:sz w:val="20"/>
          <w:szCs w:val="20"/>
        </w:rPr>
        <w:t xml:space="preserve"> (macro (&amp;rest x) </w:t>
      </w:r>
      <w:proofErr w:type="gramStart"/>
      <w:r w:rsidRPr="004B1EDE">
        <w:rPr>
          <w:rFonts w:ascii="Courier New" w:hAnsi="Courier New" w:cs="Courier New"/>
          <w:sz w:val="20"/>
          <w:szCs w:val="20"/>
        </w:rPr>
        <w:t>`(list ,</w:t>
      </w:r>
      <w:proofErr w:type="gramEnd"/>
      <w:r w:rsidRPr="004B1EDE">
        <w:rPr>
          <w:rFonts w:ascii="Courier New" w:hAnsi="Courier New" w:cs="Courier New"/>
          <w:sz w:val="20"/>
          <w:szCs w:val="20"/>
        </w:rPr>
        <w:t>@x)</w:t>
      </w:r>
      <w:r w:rsidR="004B1EDE" w:rsidRPr="004B1EDE">
        <w:rPr>
          <w:rFonts w:ascii="Courier New" w:hAnsi="Courier New" w:cs="Courier New"/>
          <w:sz w:val="20"/>
          <w:szCs w:val="20"/>
        </w:rPr>
        <w:t>))</w:t>
      </w:r>
    </w:p>
    <w:p w14:paraId="0B0BC020" w14:textId="77777777" w:rsidR="0029256C" w:rsidRDefault="0029256C" w:rsidP="0029256C">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macroexpand</w:t>
      </w:r>
      <w:proofErr w:type="spellEnd"/>
      <w:r>
        <w:rPr>
          <w:rFonts w:ascii="Courier New" w:hAnsi="Courier New" w:cs="Courier New"/>
          <w:sz w:val="20"/>
          <w:szCs w:val="20"/>
        </w:rPr>
        <w:t xml:space="preserve"> '(my-mac-1 a b c)) </w:t>
      </w:r>
    </w:p>
    <w:p w14:paraId="0D30E1E4" w14:textId="77777777" w:rsidR="0029256C" w:rsidRDefault="0029256C" w:rsidP="0029256C">
      <w:pPr>
        <w:shd w:val="clear" w:color="auto" w:fill="E0E0E0"/>
        <w:ind w:left="720"/>
        <w:jc w:val="both"/>
        <w:rPr>
          <w:rFonts w:ascii="Courier New" w:hAnsi="Courier New" w:cs="Courier New"/>
          <w:sz w:val="20"/>
          <w:szCs w:val="20"/>
        </w:rPr>
      </w:pPr>
      <w:r w:rsidRPr="004B1EDE">
        <w:rPr>
          <w:rFonts w:ascii="Courier New" w:hAnsi="Courier New" w:cs="Courier New"/>
          <w:sz w:val="20"/>
          <w:szCs w:val="20"/>
        </w:rPr>
        <w:sym w:font="Wingdings" w:char="F0E0"/>
      </w:r>
      <w:r>
        <w:rPr>
          <w:rFonts w:ascii="Courier New" w:hAnsi="Courier New" w:cs="Courier New"/>
          <w:sz w:val="20"/>
          <w:szCs w:val="20"/>
        </w:rPr>
        <w:t xml:space="preserve"> </w:t>
      </w:r>
    </w:p>
    <w:p w14:paraId="68938D6F" w14:textId="26A7C4AD" w:rsidR="0029256C" w:rsidRDefault="0029256C" w:rsidP="0029256C">
      <w:pPr>
        <w:shd w:val="clear" w:color="auto" w:fill="E0E0E0"/>
        <w:ind w:left="720"/>
        <w:jc w:val="both"/>
        <w:rPr>
          <w:rFonts w:ascii="Courier New" w:hAnsi="Courier New" w:cs="Courier New"/>
          <w:sz w:val="20"/>
          <w:szCs w:val="20"/>
        </w:rPr>
      </w:pPr>
      <w:r>
        <w:rPr>
          <w:rFonts w:ascii="Courier New" w:hAnsi="Courier New" w:cs="Courier New"/>
          <w:sz w:val="20"/>
          <w:szCs w:val="20"/>
        </w:rPr>
        <w:t>(list a b c)</w:t>
      </w:r>
    </w:p>
    <w:p w14:paraId="1F2D249E" w14:textId="77777777" w:rsidR="0029256C" w:rsidRDefault="0029256C" w:rsidP="00C93195">
      <w:pPr>
        <w:shd w:val="clear" w:color="auto" w:fill="E0E0E0"/>
        <w:ind w:left="720"/>
        <w:jc w:val="both"/>
        <w:rPr>
          <w:rFonts w:ascii="Courier New" w:hAnsi="Courier New" w:cs="Courier New"/>
          <w:sz w:val="20"/>
          <w:szCs w:val="20"/>
        </w:rPr>
      </w:pPr>
    </w:p>
    <w:p w14:paraId="41B1875A" w14:textId="0EA65C3C" w:rsidR="004B1EDE" w:rsidRDefault="004B1ED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my-mac-2 (macro (&amp;rest x) </w:t>
      </w:r>
      <w:proofErr w:type="gramStart"/>
      <w:r>
        <w:rPr>
          <w:rFonts w:ascii="Courier New" w:hAnsi="Courier New" w:cs="Courier New"/>
          <w:sz w:val="20"/>
          <w:szCs w:val="20"/>
        </w:rPr>
        <w:t>`(list ,x</w:t>
      </w:r>
      <w:proofErr w:type="gramEnd"/>
      <w:r>
        <w:rPr>
          <w:rFonts w:ascii="Courier New" w:hAnsi="Courier New" w:cs="Courier New"/>
          <w:sz w:val="20"/>
          <w:szCs w:val="20"/>
        </w:rPr>
        <w:t>)))</w:t>
      </w:r>
    </w:p>
    <w:p w14:paraId="2042D103" w14:textId="77777777" w:rsidR="0029256C" w:rsidRDefault="004B1ED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macroexpand</w:t>
      </w:r>
      <w:proofErr w:type="spellEnd"/>
      <w:r>
        <w:rPr>
          <w:rFonts w:ascii="Courier New" w:hAnsi="Courier New" w:cs="Courier New"/>
          <w:sz w:val="20"/>
          <w:szCs w:val="20"/>
        </w:rPr>
        <w:t xml:space="preserve"> </w:t>
      </w:r>
      <w:r w:rsidR="00A46E0A">
        <w:rPr>
          <w:rFonts w:ascii="Courier New" w:hAnsi="Courier New" w:cs="Courier New"/>
          <w:sz w:val="20"/>
          <w:szCs w:val="20"/>
        </w:rPr>
        <w:t>'(</w:t>
      </w:r>
      <w:r>
        <w:rPr>
          <w:rFonts w:ascii="Courier New" w:hAnsi="Courier New" w:cs="Courier New"/>
          <w:sz w:val="20"/>
          <w:szCs w:val="20"/>
        </w:rPr>
        <w:t>my-mac-2 a b c)</w:t>
      </w:r>
      <w:r w:rsidR="00A46E0A">
        <w:rPr>
          <w:rFonts w:ascii="Courier New" w:hAnsi="Courier New" w:cs="Courier New"/>
          <w:sz w:val="20"/>
          <w:szCs w:val="20"/>
        </w:rPr>
        <w:t>)</w:t>
      </w:r>
      <w:r>
        <w:rPr>
          <w:rFonts w:ascii="Courier New" w:hAnsi="Courier New" w:cs="Courier New"/>
          <w:sz w:val="20"/>
          <w:szCs w:val="20"/>
        </w:rPr>
        <w:t xml:space="preserve"> </w:t>
      </w:r>
    </w:p>
    <w:p w14:paraId="3EA26741" w14:textId="77777777" w:rsidR="0029256C" w:rsidRDefault="004B1EDE" w:rsidP="00C93195">
      <w:pPr>
        <w:shd w:val="clear" w:color="auto" w:fill="E0E0E0"/>
        <w:ind w:left="720"/>
        <w:jc w:val="both"/>
        <w:rPr>
          <w:rFonts w:ascii="Courier New" w:hAnsi="Courier New" w:cs="Courier New"/>
          <w:sz w:val="20"/>
          <w:szCs w:val="20"/>
        </w:rPr>
      </w:pPr>
      <w:r w:rsidRPr="004B1EDE">
        <w:rPr>
          <w:rFonts w:ascii="Courier New" w:hAnsi="Courier New" w:cs="Courier New"/>
          <w:sz w:val="20"/>
          <w:szCs w:val="20"/>
        </w:rPr>
        <w:sym w:font="Wingdings" w:char="F0E0"/>
      </w:r>
      <w:r>
        <w:rPr>
          <w:rFonts w:ascii="Courier New" w:hAnsi="Courier New" w:cs="Courier New"/>
          <w:sz w:val="20"/>
          <w:szCs w:val="20"/>
        </w:rPr>
        <w:t xml:space="preserve"> </w:t>
      </w:r>
    </w:p>
    <w:p w14:paraId="38BE6AE0" w14:textId="27568E6B" w:rsidR="004B1EDE" w:rsidRDefault="004B1ED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(list (a b c))</w:t>
      </w:r>
    </w:p>
    <w:p w14:paraId="7C16EBB6" w14:textId="77777777" w:rsidR="004B1EDE" w:rsidRDefault="004B1EDE" w:rsidP="004B1EDE">
      <w:pPr>
        <w:jc w:val="both"/>
        <w:rPr>
          <w:rFonts w:ascii="Courier New" w:hAnsi="Courier New" w:cs="Courier New"/>
          <w:sz w:val="20"/>
          <w:szCs w:val="20"/>
        </w:rPr>
      </w:pPr>
    </w:p>
    <w:p w14:paraId="165DAB3E" w14:textId="77777777" w:rsidR="004B1EDE" w:rsidRDefault="004B1EDE" w:rsidP="004B1EDE">
      <w:pPr>
        <w:jc w:val="both"/>
      </w:pPr>
      <w:r>
        <w:t xml:space="preserve">This example should make clear the difference between unquote (,) and splice </w:t>
      </w:r>
      <w:proofErr w:type="gramStart"/>
      <w:r>
        <w:t>(,@</w:t>
      </w:r>
      <w:proofErr w:type="gramEnd"/>
      <w:r>
        <w:t>).</w:t>
      </w:r>
    </w:p>
    <w:p w14:paraId="227F2265" w14:textId="77777777" w:rsidR="004B1EDE" w:rsidRDefault="004B1EDE" w:rsidP="004B1EDE">
      <w:pPr>
        <w:jc w:val="both"/>
      </w:pPr>
    </w:p>
    <w:p w14:paraId="0257515D" w14:textId="77777777" w:rsidR="004B1EDE" w:rsidRDefault="004B1EDE" w:rsidP="004B1EDE">
      <w:pPr>
        <w:jc w:val="both"/>
      </w:pPr>
      <w:r>
        <w:t xml:space="preserve">The built-in macro </w:t>
      </w:r>
      <w:proofErr w:type="spellStart"/>
      <w:r>
        <w:rPr>
          <w:b/>
        </w:rPr>
        <w:t>defmacro</w:t>
      </w:r>
      <w:proofErr w:type="spellEnd"/>
      <w:r>
        <w:t xml:space="preserve"> simplifies the syntax for macro definition, and could have been used to define the macros above:</w:t>
      </w:r>
    </w:p>
    <w:p w14:paraId="6AD91A00" w14:textId="77777777" w:rsidR="004B1EDE" w:rsidRDefault="004B1EDE" w:rsidP="004B1EDE">
      <w:pPr>
        <w:jc w:val="both"/>
      </w:pPr>
    </w:p>
    <w:p w14:paraId="25C75B34" w14:textId="77777777" w:rsidR="004B1EDE" w:rsidRDefault="004B1EDE" w:rsidP="00C93195">
      <w:pPr>
        <w:shd w:val="clear" w:color="auto" w:fill="E0E0E0"/>
        <w:ind w:left="720"/>
        <w:jc w:val="both"/>
        <w:rPr>
          <w:rFonts w:ascii="Courier New" w:hAnsi="Courier New" w:cs="Courier New"/>
          <w:sz w:val="20"/>
          <w:szCs w:val="20"/>
        </w:rPr>
      </w:pPr>
      <w:r w:rsidRPr="004B1EDE">
        <w:rPr>
          <w:rFonts w:ascii="Courier New" w:hAnsi="Courier New" w:cs="Courier New"/>
          <w:sz w:val="20"/>
          <w:szCs w:val="20"/>
        </w:rPr>
        <w:t>(</w:t>
      </w:r>
      <w:proofErr w:type="spellStart"/>
      <w:r>
        <w:rPr>
          <w:rFonts w:ascii="Courier New" w:hAnsi="Courier New" w:cs="Courier New"/>
          <w:sz w:val="20"/>
          <w:szCs w:val="20"/>
        </w:rPr>
        <w:t>defmacro</w:t>
      </w:r>
      <w:proofErr w:type="spellEnd"/>
      <w:r w:rsidRPr="004B1EDE">
        <w:rPr>
          <w:rFonts w:ascii="Courier New" w:hAnsi="Courier New" w:cs="Courier New"/>
          <w:sz w:val="20"/>
          <w:szCs w:val="20"/>
        </w:rPr>
        <w:t xml:space="preserve"> my-mac</w:t>
      </w:r>
      <w:r>
        <w:rPr>
          <w:rFonts w:ascii="Courier New" w:hAnsi="Courier New" w:cs="Courier New"/>
          <w:sz w:val="20"/>
          <w:szCs w:val="20"/>
        </w:rPr>
        <w:t xml:space="preserve">-1 </w:t>
      </w:r>
      <w:r w:rsidRPr="004B1EDE">
        <w:rPr>
          <w:rFonts w:ascii="Courier New" w:hAnsi="Courier New" w:cs="Courier New"/>
          <w:sz w:val="20"/>
          <w:szCs w:val="20"/>
        </w:rPr>
        <w:t xml:space="preserve">(&amp;rest x) </w:t>
      </w:r>
      <w:proofErr w:type="gramStart"/>
      <w:r w:rsidRPr="004B1EDE">
        <w:rPr>
          <w:rFonts w:ascii="Courier New" w:hAnsi="Courier New" w:cs="Courier New"/>
          <w:sz w:val="20"/>
          <w:szCs w:val="20"/>
        </w:rPr>
        <w:t>`(list ,</w:t>
      </w:r>
      <w:proofErr w:type="gramEnd"/>
      <w:r w:rsidRPr="004B1EDE">
        <w:rPr>
          <w:rFonts w:ascii="Courier New" w:hAnsi="Courier New" w:cs="Courier New"/>
          <w:sz w:val="20"/>
          <w:szCs w:val="20"/>
        </w:rPr>
        <w:t>@x)</w:t>
      </w:r>
      <w:r>
        <w:rPr>
          <w:rFonts w:ascii="Courier New" w:hAnsi="Courier New" w:cs="Courier New"/>
          <w:sz w:val="20"/>
          <w:szCs w:val="20"/>
        </w:rPr>
        <w:t>)</w:t>
      </w:r>
    </w:p>
    <w:p w14:paraId="6C02A557" w14:textId="77777777" w:rsidR="004B1EDE" w:rsidRDefault="004B1EDE"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defmacro</w:t>
      </w:r>
      <w:proofErr w:type="spellEnd"/>
      <w:r>
        <w:rPr>
          <w:rFonts w:ascii="Courier New" w:hAnsi="Courier New" w:cs="Courier New"/>
          <w:sz w:val="20"/>
          <w:szCs w:val="20"/>
        </w:rPr>
        <w:t xml:space="preserve"> my-mac-2 (&amp;rest x) </w:t>
      </w:r>
      <w:proofErr w:type="gramStart"/>
      <w:r>
        <w:rPr>
          <w:rFonts w:ascii="Courier New" w:hAnsi="Courier New" w:cs="Courier New"/>
          <w:sz w:val="20"/>
          <w:szCs w:val="20"/>
        </w:rPr>
        <w:t>`(list ,x</w:t>
      </w:r>
      <w:proofErr w:type="gramEnd"/>
      <w:r>
        <w:rPr>
          <w:rFonts w:ascii="Courier New" w:hAnsi="Courier New" w:cs="Courier New"/>
          <w:sz w:val="20"/>
          <w:szCs w:val="20"/>
        </w:rPr>
        <w:t>))</w:t>
      </w:r>
    </w:p>
    <w:p w14:paraId="3C8DF770" w14:textId="77777777" w:rsidR="004B1EDE" w:rsidRDefault="004B1EDE" w:rsidP="004B1EDE">
      <w:pPr>
        <w:jc w:val="both"/>
      </w:pPr>
    </w:p>
    <w:p w14:paraId="2D5A4ED8" w14:textId="77777777" w:rsidR="00A57E25" w:rsidRDefault="00A57E25" w:rsidP="004B1EDE">
      <w:pPr>
        <w:jc w:val="both"/>
      </w:pPr>
      <w:r>
        <w:t>Macros, like functions, are a kind of closure, and enclose the environment in which they are defined.</w:t>
      </w:r>
    </w:p>
    <w:p w14:paraId="25A4944D" w14:textId="3E5913A4" w:rsidR="00213750" w:rsidRDefault="00213750"/>
    <w:p w14:paraId="35DA1F92" w14:textId="77777777" w:rsidR="00C81F2D" w:rsidRDefault="00C81F2D" w:rsidP="00C81F2D">
      <w:pPr>
        <w:jc w:val="both"/>
      </w:pPr>
      <w:r>
        <w:t xml:space="preserve">Since macro parameters are usually lists, macro parameter lists provide support for </w:t>
      </w:r>
      <w:proofErr w:type="spellStart"/>
      <w:r>
        <w:rPr>
          <w:i/>
        </w:rPr>
        <w:t>destructuring</w:t>
      </w:r>
      <w:proofErr w:type="spellEnd"/>
      <w:r>
        <w:t xml:space="preserve">. For example, if we want to create a macro that converts input of the form </w:t>
      </w:r>
      <w:r>
        <w:rPr>
          <w:b/>
        </w:rPr>
        <w:t>(</w:t>
      </w:r>
      <w:proofErr w:type="gramStart"/>
      <w:r>
        <w:rPr>
          <w:b/>
        </w:rPr>
        <w:t>a</w:t>
      </w:r>
      <w:proofErr w:type="gramEnd"/>
      <w:r>
        <w:rPr>
          <w:b/>
        </w:rPr>
        <w:t xml:space="preserve"> op b)</w:t>
      </w:r>
      <w:r>
        <w:t xml:space="preserve"> to </w:t>
      </w:r>
      <w:r>
        <w:rPr>
          <w:b/>
        </w:rPr>
        <w:t>(op a b)</w:t>
      </w:r>
      <w:r>
        <w:t>, we can define it as follows:</w:t>
      </w:r>
    </w:p>
    <w:p w14:paraId="0BF9F677" w14:textId="77777777" w:rsidR="00C81F2D" w:rsidRDefault="00C81F2D" w:rsidP="00C81F2D">
      <w:pPr>
        <w:jc w:val="both"/>
      </w:pPr>
      <w:r>
        <w:t xml:space="preserve">  </w:t>
      </w:r>
    </w:p>
    <w:p w14:paraId="0F70DF37" w14:textId="77777777" w:rsidR="00C81F2D" w:rsidRPr="00AC705F" w:rsidRDefault="00C81F2D" w:rsidP="00C81F2D">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t>(</w:t>
      </w:r>
      <w:proofErr w:type="spellStart"/>
      <w:r w:rsidRPr="00AC705F">
        <w:rPr>
          <w:rFonts w:ascii="Courier New" w:hAnsi="Courier New" w:cs="Courier New"/>
          <w:sz w:val="20"/>
          <w:szCs w:val="20"/>
        </w:rPr>
        <w:t>defmacro</w:t>
      </w:r>
      <w:proofErr w:type="spellEnd"/>
      <w:r>
        <w:rPr>
          <w:rFonts w:ascii="Courier New" w:hAnsi="Courier New" w:cs="Courier New"/>
          <w:sz w:val="20"/>
          <w:szCs w:val="20"/>
        </w:rPr>
        <w:t xml:space="preserve"> infix-to-prefix </w:t>
      </w:r>
      <w:proofErr w:type="gramStart"/>
      <w:r>
        <w:rPr>
          <w:rFonts w:ascii="Courier New" w:hAnsi="Courier New" w:cs="Courier New"/>
          <w:sz w:val="20"/>
          <w:szCs w:val="20"/>
        </w:rPr>
        <w:t>( (a</w:t>
      </w:r>
      <w:proofErr w:type="gramEnd"/>
      <w:r>
        <w:rPr>
          <w:rFonts w:ascii="Courier New" w:hAnsi="Courier New" w:cs="Courier New"/>
          <w:sz w:val="20"/>
          <w:szCs w:val="20"/>
        </w:rPr>
        <w:t xml:space="preserve"> op b</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gramStart"/>
      <w:r>
        <w:rPr>
          <w:rFonts w:ascii="Courier New" w:hAnsi="Courier New" w:cs="Courier New"/>
          <w:sz w:val="20"/>
          <w:szCs w:val="20"/>
        </w:rPr>
        <w:t>`</w:t>
      </w:r>
      <w:r w:rsidRPr="00AC705F">
        <w:rPr>
          <w:rFonts w:ascii="Courier New" w:hAnsi="Courier New" w:cs="Courier New"/>
          <w:sz w:val="20"/>
          <w:szCs w:val="20"/>
        </w:rPr>
        <w:t>(</w:t>
      </w:r>
      <w:proofErr w:type="gramEnd"/>
      <w:r w:rsidRPr="00AC705F">
        <w:rPr>
          <w:rFonts w:ascii="Courier New" w:hAnsi="Courier New" w:cs="Courier New"/>
          <w:sz w:val="20"/>
          <w:szCs w:val="20"/>
        </w:rPr>
        <w:t>,</w:t>
      </w:r>
      <w:proofErr w:type="gramStart"/>
      <w:r w:rsidRPr="00AC705F">
        <w:rPr>
          <w:rFonts w:ascii="Courier New" w:hAnsi="Courier New" w:cs="Courier New"/>
          <w:sz w:val="20"/>
          <w:szCs w:val="20"/>
        </w:rPr>
        <w:t>op ,a ,b</w:t>
      </w:r>
      <w:proofErr w:type="gramEnd"/>
      <w:r w:rsidRPr="00AC705F">
        <w:rPr>
          <w:rFonts w:ascii="Courier New" w:hAnsi="Courier New" w:cs="Courier New"/>
          <w:sz w:val="20"/>
          <w:szCs w:val="20"/>
        </w:rPr>
        <w:t>))</w:t>
      </w:r>
    </w:p>
    <w:p w14:paraId="69AC609C" w14:textId="77777777" w:rsidR="0029256C" w:rsidRDefault="00C81F2D" w:rsidP="00C81F2D">
      <w:pPr>
        <w:shd w:val="clear" w:color="auto" w:fill="E0E0E0"/>
        <w:ind w:left="720"/>
        <w:jc w:val="both"/>
        <w:rPr>
          <w:rFonts w:ascii="Courier New" w:hAnsi="Courier New" w:cs="Courier New"/>
          <w:sz w:val="20"/>
          <w:szCs w:val="20"/>
        </w:rPr>
      </w:pPr>
      <w:r>
        <w:rPr>
          <w:rFonts w:ascii="Courier New" w:hAnsi="Courier New" w:cs="Courier New"/>
          <w:sz w:val="20"/>
          <w:szCs w:val="20"/>
        </w:rPr>
        <w:t>(infix-to-prefix (1 + 2</w:t>
      </w:r>
      <w:r w:rsidRPr="00AC705F">
        <w:rPr>
          <w:rFonts w:ascii="Courier New" w:hAnsi="Courier New" w:cs="Courier New"/>
          <w:sz w:val="20"/>
          <w:szCs w:val="20"/>
        </w:rPr>
        <w:t xml:space="preserve">)) </w:t>
      </w:r>
    </w:p>
    <w:p w14:paraId="7BFEB738" w14:textId="77777777" w:rsidR="0029256C" w:rsidRDefault="00C81F2D" w:rsidP="00C81F2D">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sym w:font="Wingdings" w:char="F0E0"/>
      </w:r>
      <w:r>
        <w:rPr>
          <w:rFonts w:ascii="Courier New" w:hAnsi="Courier New" w:cs="Courier New"/>
          <w:sz w:val="20"/>
          <w:szCs w:val="20"/>
        </w:rPr>
        <w:t xml:space="preserve"> </w:t>
      </w:r>
    </w:p>
    <w:p w14:paraId="78300C5B" w14:textId="7F29A728" w:rsidR="00C81F2D" w:rsidRPr="00AC705F" w:rsidRDefault="00C81F2D" w:rsidP="00C81F2D">
      <w:pPr>
        <w:shd w:val="clear" w:color="auto" w:fill="E0E0E0"/>
        <w:ind w:left="720"/>
        <w:jc w:val="both"/>
        <w:rPr>
          <w:rFonts w:ascii="Courier New" w:hAnsi="Courier New" w:cs="Courier New"/>
          <w:sz w:val="20"/>
          <w:szCs w:val="20"/>
        </w:rPr>
      </w:pPr>
      <w:r>
        <w:rPr>
          <w:rFonts w:ascii="Courier New" w:hAnsi="Courier New" w:cs="Courier New"/>
          <w:sz w:val="20"/>
          <w:szCs w:val="20"/>
        </w:rPr>
        <w:t>3</w:t>
      </w:r>
    </w:p>
    <w:p w14:paraId="6656F4EB" w14:textId="77777777" w:rsidR="00C81F2D" w:rsidRDefault="00C81F2D" w:rsidP="00C81F2D">
      <w:pPr>
        <w:jc w:val="both"/>
      </w:pPr>
    </w:p>
    <w:p w14:paraId="30FED0EF" w14:textId="77777777" w:rsidR="00C81F2D" w:rsidRDefault="00C81F2D" w:rsidP="00C81F2D">
      <w:pPr>
        <w:jc w:val="both"/>
      </w:pPr>
      <w:proofErr w:type="spellStart"/>
      <w:r>
        <w:t>Destructuring</w:t>
      </w:r>
      <w:proofErr w:type="spellEnd"/>
      <w:r>
        <w:t xml:space="preserve"> parameters can also be used to split lists, for example:</w:t>
      </w:r>
    </w:p>
    <w:p w14:paraId="3AA23A70" w14:textId="77777777" w:rsidR="00C81F2D" w:rsidRDefault="00C81F2D" w:rsidP="00C81F2D">
      <w:pPr>
        <w:jc w:val="both"/>
      </w:pPr>
    </w:p>
    <w:p w14:paraId="7CA8BDD0" w14:textId="77777777" w:rsidR="00C81F2D" w:rsidRDefault="00C81F2D" w:rsidP="00C81F2D">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t>(</w:t>
      </w:r>
      <w:proofErr w:type="spellStart"/>
      <w:proofErr w:type="gramStart"/>
      <w:r w:rsidRPr="00AC705F">
        <w:rPr>
          <w:rFonts w:ascii="Courier New" w:hAnsi="Courier New" w:cs="Courier New"/>
          <w:sz w:val="20"/>
          <w:szCs w:val="20"/>
        </w:rPr>
        <w:t>defmacro</w:t>
      </w:r>
      <w:proofErr w:type="spellEnd"/>
      <w:proofErr w:type="gramEnd"/>
      <w:r w:rsidRPr="00AC705F">
        <w:rPr>
          <w:rFonts w:ascii="Courier New" w:hAnsi="Courier New" w:cs="Courier New"/>
          <w:sz w:val="20"/>
          <w:szCs w:val="20"/>
        </w:rPr>
        <w:t xml:space="preserve"> split </w:t>
      </w:r>
      <w:proofErr w:type="gramStart"/>
      <w:r w:rsidRPr="00AC705F">
        <w:rPr>
          <w:rFonts w:ascii="Courier New" w:hAnsi="Courier New" w:cs="Courier New"/>
          <w:sz w:val="20"/>
          <w:szCs w:val="20"/>
        </w:rPr>
        <w:t>( (</w:t>
      </w:r>
      <w:proofErr w:type="gramEnd"/>
      <w:r w:rsidRPr="00AC705F">
        <w:rPr>
          <w:rFonts w:ascii="Courier New" w:hAnsi="Courier New" w:cs="Courier New"/>
          <w:sz w:val="20"/>
          <w:szCs w:val="20"/>
        </w:rPr>
        <w:t>list-</w:t>
      </w:r>
      <w:proofErr w:type="gramStart"/>
      <w:r w:rsidRPr="00AC705F">
        <w:rPr>
          <w:rFonts w:ascii="Courier New" w:hAnsi="Courier New" w:cs="Courier New"/>
          <w:sz w:val="20"/>
          <w:szCs w:val="20"/>
        </w:rPr>
        <w:t>car .</w:t>
      </w:r>
      <w:proofErr w:type="gramEnd"/>
      <w:r w:rsidRPr="00AC705F">
        <w:rPr>
          <w:rFonts w:ascii="Courier New" w:hAnsi="Courier New" w:cs="Courier New"/>
          <w:sz w:val="20"/>
          <w:szCs w:val="20"/>
        </w:rPr>
        <w:t xml:space="preserve"> list-</w:t>
      </w:r>
      <w:proofErr w:type="spellStart"/>
      <w:r w:rsidRPr="00AC705F">
        <w:rPr>
          <w:rFonts w:ascii="Courier New" w:hAnsi="Courier New" w:cs="Courier New"/>
          <w:sz w:val="20"/>
          <w:szCs w:val="20"/>
        </w:rPr>
        <w:t>cdr</w:t>
      </w:r>
      <w:proofErr w:type="spellEnd"/>
      <w:proofErr w:type="gramStart"/>
      <w:r w:rsidRPr="00AC705F">
        <w:rPr>
          <w:rFonts w:ascii="Courier New" w:hAnsi="Courier New" w:cs="Courier New"/>
          <w:sz w:val="20"/>
          <w:szCs w:val="20"/>
        </w:rPr>
        <w:t>) )</w:t>
      </w:r>
      <w:proofErr w:type="gramEnd"/>
      <w:r w:rsidRPr="00AC705F">
        <w:rPr>
          <w:rFonts w:ascii="Courier New" w:hAnsi="Courier New" w:cs="Courier New"/>
          <w:sz w:val="20"/>
          <w:szCs w:val="20"/>
        </w:rPr>
        <w:t xml:space="preserve"> </w:t>
      </w:r>
    </w:p>
    <w:p w14:paraId="7086E0AD" w14:textId="77777777" w:rsidR="00C81F2D" w:rsidRPr="00AC705F" w:rsidRDefault="00C81F2D" w:rsidP="00C81F2D">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sidRPr="00AC705F">
        <w:rPr>
          <w:rFonts w:ascii="Courier New" w:hAnsi="Courier New" w:cs="Courier New"/>
          <w:sz w:val="20"/>
          <w:szCs w:val="20"/>
        </w:rPr>
        <w:t>`(</w:t>
      </w:r>
      <w:proofErr w:type="gramEnd"/>
      <w:r w:rsidRPr="00AC705F">
        <w:rPr>
          <w:rFonts w:ascii="Courier New" w:hAnsi="Courier New" w:cs="Courier New"/>
          <w:sz w:val="20"/>
          <w:szCs w:val="20"/>
        </w:rPr>
        <w:t xml:space="preserve">list </w:t>
      </w:r>
      <w:proofErr w:type="gramStart"/>
      <w:r>
        <w:rPr>
          <w:rFonts w:ascii="Courier New" w:hAnsi="Courier New" w:cs="Courier New"/>
          <w:sz w:val="20"/>
          <w:szCs w:val="20"/>
        </w:rPr>
        <w:t>'</w:t>
      </w:r>
      <w:r w:rsidRPr="00AC705F">
        <w:rPr>
          <w:rFonts w:ascii="Courier New" w:hAnsi="Courier New" w:cs="Courier New"/>
          <w:sz w:val="20"/>
          <w:szCs w:val="20"/>
        </w:rPr>
        <w:t>,list</w:t>
      </w:r>
      <w:proofErr w:type="gramEnd"/>
      <w:r w:rsidRPr="00AC705F">
        <w:rPr>
          <w:rFonts w:ascii="Courier New" w:hAnsi="Courier New" w:cs="Courier New"/>
          <w:sz w:val="20"/>
          <w:szCs w:val="20"/>
        </w:rPr>
        <w:t xml:space="preserve">-car </w:t>
      </w:r>
      <w:proofErr w:type="gramStart"/>
      <w:r>
        <w:rPr>
          <w:rFonts w:ascii="Courier New" w:hAnsi="Courier New" w:cs="Courier New"/>
          <w:sz w:val="20"/>
          <w:szCs w:val="20"/>
        </w:rPr>
        <w:t>'</w:t>
      </w:r>
      <w:r w:rsidRPr="00AC705F">
        <w:rPr>
          <w:rFonts w:ascii="Courier New" w:hAnsi="Courier New" w:cs="Courier New"/>
          <w:sz w:val="20"/>
          <w:szCs w:val="20"/>
        </w:rPr>
        <w:t>,list</w:t>
      </w:r>
      <w:proofErr w:type="gramEnd"/>
      <w:r w:rsidRPr="00AC705F">
        <w:rPr>
          <w:rFonts w:ascii="Courier New" w:hAnsi="Courier New" w:cs="Courier New"/>
          <w:sz w:val="20"/>
          <w:szCs w:val="20"/>
        </w:rPr>
        <w:t>-</w:t>
      </w:r>
      <w:proofErr w:type="spellStart"/>
      <w:r w:rsidRPr="00AC705F">
        <w:rPr>
          <w:rFonts w:ascii="Courier New" w:hAnsi="Courier New" w:cs="Courier New"/>
          <w:sz w:val="20"/>
          <w:szCs w:val="20"/>
        </w:rPr>
        <w:t>cdr</w:t>
      </w:r>
      <w:proofErr w:type="spellEnd"/>
      <w:r w:rsidRPr="00AC705F">
        <w:rPr>
          <w:rFonts w:ascii="Courier New" w:hAnsi="Courier New" w:cs="Courier New"/>
          <w:sz w:val="20"/>
          <w:szCs w:val="20"/>
        </w:rPr>
        <w:t>))</w:t>
      </w:r>
    </w:p>
    <w:p w14:paraId="37333630" w14:textId="77777777" w:rsidR="0029256C" w:rsidRDefault="00C81F2D" w:rsidP="00C81F2D">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t xml:space="preserve">(split (a b c d)) </w:t>
      </w:r>
    </w:p>
    <w:p w14:paraId="17111E61" w14:textId="77777777" w:rsidR="00E652DC" w:rsidRDefault="00C81F2D" w:rsidP="00C81F2D">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sym w:font="Wingdings" w:char="F0E0"/>
      </w:r>
      <w:r w:rsidRPr="00AC705F">
        <w:rPr>
          <w:rFonts w:ascii="Courier New" w:hAnsi="Courier New" w:cs="Courier New"/>
          <w:sz w:val="20"/>
          <w:szCs w:val="20"/>
        </w:rPr>
        <w:t xml:space="preserve"> </w:t>
      </w:r>
    </w:p>
    <w:p w14:paraId="01664077" w14:textId="47335357" w:rsidR="00C81F2D" w:rsidRPr="00AC705F" w:rsidRDefault="00C81F2D" w:rsidP="00C81F2D">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t>(a (b c d))</w:t>
      </w:r>
    </w:p>
    <w:p w14:paraId="4AC3D332" w14:textId="77777777" w:rsidR="00C81F2D" w:rsidRDefault="00C81F2D" w:rsidP="004B1EDE">
      <w:pPr>
        <w:jc w:val="both"/>
      </w:pPr>
    </w:p>
    <w:p w14:paraId="558A0752" w14:textId="77777777" w:rsidR="00F8708D" w:rsidRDefault="00F8708D" w:rsidP="004B1EDE">
      <w:pPr>
        <w:jc w:val="both"/>
      </w:pPr>
      <w:r>
        <w:t xml:space="preserve">As </w:t>
      </w:r>
      <w:proofErr w:type="gramStart"/>
      <w:r>
        <w:t>slightly</w:t>
      </w:r>
      <w:proofErr w:type="gramEnd"/>
      <w:r>
        <w:t xml:space="preserve"> more complicated example, here’s a macro that swaps the first two elements of a list:</w:t>
      </w:r>
    </w:p>
    <w:p w14:paraId="2B47B825" w14:textId="77777777" w:rsidR="00F8708D" w:rsidRDefault="00F8708D" w:rsidP="004B1EDE">
      <w:pPr>
        <w:jc w:val="both"/>
      </w:pPr>
    </w:p>
    <w:p w14:paraId="797037BC" w14:textId="79F73BAD" w:rsidR="00F8708D" w:rsidRDefault="00F8708D" w:rsidP="00F8708D">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defmacro</w:t>
      </w:r>
      <w:proofErr w:type="spellEnd"/>
      <w:proofErr w:type="gramEnd"/>
      <w:r>
        <w:rPr>
          <w:rFonts w:ascii="Courier New" w:hAnsi="Courier New" w:cs="Courier New"/>
          <w:sz w:val="20"/>
          <w:szCs w:val="20"/>
        </w:rPr>
        <w:t xml:space="preserve"> swap-head</w:t>
      </w:r>
      <w:r w:rsidRPr="00AC705F">
        <w:rPr>
          <w:rFonts w:ascii="Courier New" w:hAnsi="Courier New" w:cs="Courier New"/>
          <w:sz w:val="20"/>
          <w:szCs w:val="20"/>
        </w:rPr>
        <w:t xml:space="preserve"> </w:t>
      </w:r>
      <w:proofErr w:type="gramStart"/>
      <w:r w:rsidRPr="00AC705F">
        <w:rPr>
          <w:rFonts w:ascii="Courier New" w:hAnsi="Courier New" w:cs="Courier New"/>
          <w:sz w:val="20"/>
          <w:szCs w:val="20"/>
        </w:rPr>
        <w:t>( (</w:t>
      </w:r>
      <w:proofErr w:type="gramEnd"/>
      <w:r w:rsidR="00014CC4">
        <w:rPr>
          <w:rFonts w:ascii="Courier New" w:hAnsi="Courier New" w:cs="Courier New"/>
          <w:sz w:val="20"/>
          <w:szCs w:val="20"/>
        </w:rPr>
        <w:t>first-</w:t>
      </w:r>
      <w:proofErr w:type="spellStart"/>
      <w:r w:rsidR="00014CC4">
        <w:rPr>
          <w:rFonts w:ascii="Courier New" w:hAnsi="Courier New" w:cs="Courier New"/>
          <w:sz w:val="20"/>
          <w:szCs w:val="20"/>
        </w:rPr>
        <w:t>elt</w:t>
      </w:r>
      <w:proofErr w:type="spellEnd"/>
      <w:r w:rsidR="00014CC4">
        <w:rPr>
          <w:rFonts w:ascii="Courier New" w:hAnsi="Courier New" w:cs="Courier New"/>
          <w:sz w:val="20"/>
          <w:szCs w:val="20"/>
        </w:rPr>
        <w:t xml:space="preserve"> second-</w:t>
      </w:r>
      <w:proofErr w:type="spellStart"/>
      <w:proofErr w:type="gramStart"/>
      <w:r w:rsidR="00014CC4">
        <w:rPr>
          <w:rFonts w:ascii="Courier New" w:hAnsi="Courier New" w:cs="Courier New"/>
          <w:sz w:val="20"/>
          <w:szCs w:val="20"/>
        </w:rPr>
        <w:t>elt</w:t>
      </w:r>
      <w:proofErr w:type="spellEnd"/>
      <w:r w:rsidRPr="00AC705F">
        <w:rPr>
          <w:rFonts w:ascii="Courier New" w:hAnsi="Courier New" w:cs="Courier New"/>
          <w:sz w:val="20"/>
          <w:szCs w:val="20"/>
        </w:rPr>
        <w:t xml:space="preserve"> .</w:t>
      </w:r>
      <w:proofErr w:type="gramEnd"/>
      <w:r w:rsidRPr="00AC705F">
        <w:rPr>
          <w:rFonts w:ascii="Courier New" w:hAnsi="Courier New" w:cs="Courier New"/>
          <w:sz w:val="20"/>
          <w:szCs w:val="20"/>
        </w:rPr>
        <w:t xml:space="preserve"> list-</w:t>
      </w:r>
      <w:r w:rsidR="00692FFA">
        <w:rPr>
          <w:rFonts w:ascii="Courier New" w:hAnsi="Courier New" w:cs="Courier New"/>
          <w:sz w:val="20"/>
          <w:szCs w:val="20"/>
        </w:rPr>
        <w:t>rest</w:t>
      </w:r>
      <w:proofErr w:type="gramStart"/>
      <w:r w:rsidRPr="00AC705F">
        <w:rPr>
          <w:rFonts w:ascii="Courier New" w:hAnsi="Courier New" w:cs="Courier New"/>
          <w:sz w:val="20"/>
          <w:szCs w:val="20"/>
        </w:rPr>
        <w:t>) )</w:t>
      </w:r>
      <w:proofErr w:type="gramEnd"/>
      <w:r w:rsidRPr="00AC705F">
        <w:rPr>
          <w:rFonts w:ascii="Courier New" w:hAnsi="Courier New" w:cs="Courier New"/>
          <w:sz w:val="20"/>
          <w:szCs w:val="20"/>
        </w:rPr>
        <w:t xml:space="preserve"> </w:t>
      </w:r>
    </w:p>
    <w:p w14:paraId="61170E66" w14:textId="515E3500" w:rsidR="00F8708D" w:rsidRPr="00AC705F" w:rsidRDefault="00F8708D" w:rsidP="00F8708D">
      <w:pPr>
        <w:shd w:val="clear" w:color="auto" w:fill="E0E0E0"/>
        <w:ind w:left="720"/>
        <w:jc w:val="both"/>
        <w:rPr>
          <w:rFonts w:ascii="Courier New" w:hAnsi="Courier New" w:cs="Courier New"/>
          <w:sz w:val="20"/>
          <w:szCs w:val="20"/>
        </w:rPr>
      </w:pPr>
      <w:r>
        <w:rPr>
          <w:rFonts w:ascii="Courier New" w:hAnsi="Courier New" w:cs="Courier New"/>
          <w:sz w:val="20"/>
          <w:szCs w:val="20"/>
        </w:rPr>
        <w:t xml:space="preserve">    </w:t>
      </w:r>
      <w:proofErr w:type="gramStart"/>
      <w:r w:rsidR="00014CC4">
        <w:rPr>
          <w:rFonts w:ascii="Courier New" w:hAnsi="Courier New" w:cs="Courier New"/>
          <w:sz w:val="20"/>
          <w:szCs w:val="20"/>
        </w:rPr>
        <w:t>`(</w:t>
      </w:r>
      <w:proofErr w:type="gramEnd"/>
      <w:r w:rsidR="00014CC4">
        <w:rPr>
          <w:rFonts w:ascii="Courier New" w:hAnsi="Courier New" w:cs="Courier New"/>
          <w:sz w:val="20"/>
          <w:szCs w:val="20"/>
        </w:rPr>
        <w:t xml:space="preserve">cons </w:t>
      </w:r>
      <w:proofErr w:type="gramStart"/>
      <w:r w:rsidR="00014CC4">
        <w:rPr>
          <w:rFonts w:ascii="Courier New" w:hAnsi="Courier New" w:cs="Courier New"/>
          <w:sz w:val="20"/>
          <w:szCs w:val="20"/>
        </w:rPr>
        <w:t>',second</w:t>
      </w:r>
      <w:proofErr w:type="gramEnd"/>
      <w:r w:rsidR="00014CC4">
        <w:rPr>
          <w:rFonts w:ascii="Courier New" w:hAnsi="Courier New" w:cs="Courier New"/>
          <w:sz w:val="20"/>
          <w:szCs w:val="20"/>
        </w:rPr>
        <w:t>-</w:t>
      </w:r>
      <w:proofErr w:type="spellStart"/>
      <w:r w:rsidR="00014CC4">
        <w:rPr>
          <w:rFonts w:ascii="Courier New" w:hAnsi="Courier New" w:cs="Courier New"/>
          <w:sz w:val="20"/>
          <w:szCs w:val="20"/>
        </w:rPr>
        <w:t>elt</w:t>
      </w:r>
      <w:proofErr w:type="spellEnd"/>
      <w:r w:rsidR="00014CC4">
        <w:rPr>
          <w:rFonts w:ascii="Courier New" w:hAnsi="Courier New" w:cs="Courier New"/>
          <w:sz w:val="20"/>
          <w:szCs w:val="20"/>
        </w:rPr>
        <w:t xml:space="preserve"> (cons </w:t>
      </w:r>
      <w:proofErr w:type="gramStart"/>
      <w:r w:rsidR="00014CC4">
        <w:rPr>
          <w:rFonts w:ascii="Courier New" w:hAnsi="Courier New" w:cs="Courier New"/>
          <w:sz w:val="20"/>
          <w:szCs w:val="20"/>
        </w:rPr>
        <w:t>',first</w:t>
      </w:r>
      <w:proofErr w:type="gramEnd"/>
      <w:r w:rsidR="00014CC4">
        <w:rPr>
          <w:rFonts w:ascii="Courier New" w:hAnsi="Courier New" w:cs="Courier New"/>
          <w:sz w:val="20"/>
          <w:szCs w:val="20"/>
        </w:rPr>
        <w:t>-</w:t>
      </w:r>
      <w:proofErr w:type="spellStart"/>
      <w:r w:rsidR="00014CC4">
        <w:rPr>
          <w:rFonts w:ascii="Courier New" w:hAnsi="Courier New" w:cs="Courier New"/>
          <w:sz w:val="20"/>
          <w:szCs w:val="20"/>
        </w:rPr>
        <w:t>elt</w:t>
      </w:r>
      <w:proofErr w:type="spellEnd"/>
      <w:r w:rsidR="00014CC4">
        <w:rPr>
          <w:rFonts w:ascii="Courier New" w:hAnsi="Courier New" w:cs="Courier New"/>
          <w:sz w:val="20"/>
          <w:szCs w:val="20"/>
        </w:rPr>
        <w:t xml:space="preserve"> </w:t>
      </w:r>
      <w:proofErr w:type="gramStart"/>
      <w:r>
        <w:rPr>
          <w:rFonts w:ascii="Courier New" w:hAnsi="Courier New" w:cs="Courier New"/>
          <w:sz w:val="20"/>
          <w:szCs w:val="20"/>
        </w:rPr>
        <w:t>'</w:t>
      </w:r>
      <w:r w:rsidRPr="00AC705F">
        <w:rPr>
          <w:rFonts w:ascii="Courier New" w:hAnsi="Courier New" w:cs="Courier New"/>
          <w:sz w:val="20"/>
          <w:szCs w:val="20"/>
        </w:rPr>
        <w:t>,list</w:t>
      </w:r>
      <w:proofErr w:type="gramEnd"/>
      <w:r w:rsidRPr="00AC705F">
        <w:rPr>
          <w:rFonts w:ascii="Courier New" w:hAnsi="Courier New" w:cs="Courier New"/>
          <w:sz w:val="20"/>
          <w:szCs w:val="20"/>
        </w:rPr>
        <w:t>-</w:t>
      </w:r>
      <w:r w:rsidR="00692FFA">
        <w:rPr>
          <w:rFonts w:ascii="Courier New" w:hAnsi="Courier New" w:cs="Courier New"/>
          <w:sz w:val="20"/>
          <w:szCs w:val="20"/>
        </w:rPr>
        <w:t>rest</w:t>
      </w:r>
      <w:r w:rsidRPr="00AC705F">
        <w:rPr>
          <w:rFonts w:ascii="Courier New" w:hAnsi="Courier New" w:cs="Courier New"/>
          <w:sz w:val="20"/>
          <w:szCs w:val="20"/>
        </w:rPr>
        <w:t>))</w:t>
      </w:r>
      <w:r w:rsidR="00014CC4">
        <w:rPr>
          <w:rFonts w:ascii="Courier New" w:hAnsi="Courier New" w:cs="Courier New"/>
          <w:sz w:val="20"/>
          <w:szCs w:val="20"/>
        </w:rPr>
        <w:t>)</w:t>
      </w:r>
    </w:p>
    <w:p w14:paraId="6A3B4742" w14:textId="77777777" w:rsidR="0029256C" w:rsidRDefault="00014CC4" w:rsidP="00014CC4">
      <w:pPr>
        <w:shd w:val="clear" w:color="auto" w:fill="E0E0E0"/>
        <w:ind w:left="720"/>
        <w:jc w:val="both"/>
        <w:rPr>
          <w:rFonts w:ascii="Courier New" w:hAnsi="Courier New" w:cs="Courier New"/>
          <w:sz w:val="20"/>
          <w:szCs w:val="20"/>
        </w:rPr>
      </w:pPr>
      <w:r>
        <w:rPr>
          <w:rFonts w:ascii="Courier New" w:hAnsi="Courier New" w:cs="Courier New"/>
          <w:sz w:val="20"/>
          <w:szCs w:val="20"/>
        </w:rPr>
        <w:t>(swap-head</w:t>
      </w:r>
      <w:r w:rsidR="00F8708D" w:rsidRPr="00AC705F">
        <w:rPr>
          <w:rFonts w:ascii="Courier New" w:hAnsi="Courier New" w:cs="Courier New"/>
          <w:sz w:val="20"/>
          <w:szCs w:val="20"/>
        </w:rPr>
        <w:t xml:space="preserve"> (a b c d)) </w:t>
      </w:r>
    </w:p>
    <w:p w14:paraId="2123F14D" w14:textId="77777777" w:rsidR="00E652DC" w:rsidRDefault="00F8708D" w:rsidP="00014CC4">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sym w:font="Wingdings" w:char="F0E0"/>
      </w:r>
      <w:r w:rsidRPr="00AC705F">
        <w:rPr>
          <w:rFonts w:ascii="Courier New" w:hAnsi="Courier New" w:cs="Courier New"/>
          <w:sz w:val="20"/>
          <w:szCs w:val="20"/>
        </w:rPr>
        <w:t xml:space="preserve"> </w:t>
      </w:r>
    </w:p>
    <w:p w14:paraId="53877F00" w14:textId="06C726B0" w:rsidR="00F8708D" w:rsidRDefault="00F8708D" w:rsidP="00014CC4">
      <w:pPr>
        <w:shd w:val="clear" w:color="auto" w:fill="E0E0E0"/>
        <w:ind w:left="720"/>
        <w:jc w:val="both"/>
        <w:rPr>
          <w:rFonts w:ascii="Courier New" w:hAnsi="Courier New" w:cs="Courier New"/>
          <w:sz w:val="20"/>
          <w:szCs w:val="20"/>
        </w:rPr>
      </w:pPr>
      <w:r w:rsidRPr="00AC705F">
        <w:rPr>
          <w:rFonts w:ascii="Courier New" w:hAnsi="Courier New" w:cs="Courier New"/>
          <w:sz w:val="20"/>
          <w:szCs w:val="20"/>
        </w:rPr>
        <w:t>(</w:t>
      </w:r>
      <w:r w:rsidR="00014CC4">
        <w:rPr>
          <w:rFonts w:ascii="Courier New" w:hAnsi="Courier New" w:cs="Courier New"/>
          <w:sz w:val="20"/>
          <w:szCs w:val="20"/>
        </w:rPr>
        <w:t>b a c d</w:t>
      </w:r>
      <w:r w:rsidRPr="00AC705F">
        <w:rPr>
          <w:rFonts w:ascii="Courier New" w:hAnsi="Courier New" w:cs="Courier New"/>
          <w:sz w:val="20"/>
          <w:szCs w:val="20"/>
        </w:rPr>
        <w:t>)</w:t>
      </w:r>
    </w:p>
    <w:p w14:paraId="10200D2D" w14:textId="77777777" w:rsidR="00F8708D" w:rsidRDefault="00F8708D" w:rsidP="004B1EDE">
      <w:pPr>
        <w:jc w:val="both"/>
      </w:pPr>
    </w:p>
    <w:p w14:paraId="38A63996" w14:textId="4331396D" w:rsidR="004B1EDE" w:rsidRPr="00857E27" w:rsidRDefault="004B1EDE" w:rsidP="004B1EDE">
      <w:pPr>
        <w:jc w:val="both"/>
      </w:pPr>
      <w:r>
        <w:t xml:space="preserve">We have already seen various </w:t>
      </w:r>
      <w:r w:rsidR="00857E27">
        <w:t>built-in</w:t>
      </w:r>
      <w:r>
        <w:t xml:space="preserve"> macros. In addition to </w:t>
      </w:r>
      <w:proofErr w:type="spellStart"/>
      <w:r>
        <w:rPr>
          <w:b/>
        </w:rPr>
        <w:t>defmacro</w:t>
      </w:r>
      <w:proofErr w:type="spellEnd"/>
      <w:r>
        <w:rPr>
          <w:b/>
        </w:rPr>
        <w:t xml:space="preserve">, </w:t>
      </w:r>
      <w:proofErr w:type="spellStart"/>
      <w:r>
        <w:rPr>
          <w:b/>
        </w:rPr>
        <w:t>defun</w:t>
      </w:r>
      <w:proofErr w:type="spellEnd"/>
      <w:r>
        <w:rPr>
          <w:b/>
        </w:rPr>
        <w:t xml:space="preserve">, make-array, </w:t>
      </w:r>
      <w:r>
        <w:t xml:space="preserve">and </w:t>
      </w:r>
      <w:r w:rsidR="009431BF">
        <w:rPr>
          <w:b/>
        </w:rPr>
        <w:t xml:space="preserve">when </w:t>
      </w:r>
      <w:r w:rsidR="009431BF">
        <w:t xml:space="preserve">(among others) </w:t>
      </w:r>
      <w:r>
        <w:t xml:space="preserve">are </w:t>
      </w:r>
      <w:r w:rsidR="00014CC4">
        <w:t>all</w:t>
      </w:r>
      <w:r>
        <w:t xml:space="preserve"> </w:t>
      </w:r>
      <w:r w:rsidR="009431BF">
        <w:t xml:space="preserve">implemented as </w:t>
      </w:r>
      <w:r>
        <w:t>m</w:t>
      </w:r>
      <w:r w:rsidR="00857E27">
        <w:t xml:space="preserve">acros. Try them with </w:t>
      </w:r>
      <w:proofErr w:type="spellStart"/>
      <w:r w:rsidR="00857E27">
        <w:rPr>
          <w:b/>
        </w:rPr>
        <w:t>macroexpand</w:t>
      </w:r>
      <w:proofErr w:type="spellEnd"/>
      <w:r w:rsidR="00857E27">
        <w:t xml:space="preserve"> to see what they do behind the </w:t>
      </w:r>
      <w:r w:rsidR="00692FFA">
        <w:t>curtain</w:t>
      </w:r>
      <w:r w:rsidR="00857E27">
        <w:t>.</w:t>
      </w:r>
    </w:p>
    <w:p w14:paraId="5BFBF8D8" w14:textId="77777777" w:rsidR="004B1EDE" w:rsidRPr="00932A72" w:rsidRDefault="009431BF" w:rsidP="009431BF">
      <w:pPr>
        <w:pStyle w:val="Heading2"/>
        <w:rPr>
          <w:color w:val="333399"/>
        </w:rPr>
      </w:pPr>
      <w:bookmarkStart w:id="45" w:name="_Toc198229052"/>
      <w:proofErr w:type="spellStart"/>
      <w:r w:rsidRPr="00932A72">
        <w:rPr>
          <w:color w:val="333399"/>
        </w:rPr>
        <w:t>Setf</w:t>
      </w:r>
      <w:proofErr w:type="spellEnd"/>
      <w:r w:rsidRPr="00932A72">
        <w:rPr>
          <w:color w:val="333399"/>
        </w:rPr>
        <w:t xml:space="preserve"> methods</w:t>
      </w:r>
      <w:bookmarkEnd w:id="45"/>
    </w:p>
    <w:p w14:paraId="6C867000" w14:textId="77777777" w:rsidR="009431BF" w:rsidRDefault="00035594" w:rsidP="00035594">
      <w:pPr>
        <w:jc w:val="both"/>
      </w:pPr>
      <w:r>
        <w:t xml:space="preserve">Previously, we saw that the assignment function </w:t>
      </w:r>
      <w:r>
        <w:rPr>
          <w:b/>
        </w:rPr>
        <w:t>=/</w:t>
      </w:r>
      <w:proofErr w:type="spellStart"/>
      <w:r>
        <w:rPr>
          <w:b/>
        </w:rPr>
        <w:t>setq</w:t>
      </w:r>
      <w:proofErr w:type="spellEnd"/>
      <w:r>
        <w:rPr>
          <w:b/>
        </w:rPr>
        <w:t>/</w:t>
      </w:r>
      <w:proofErr w:type="spellStart"/>
      <w:r>
        <w:rPr>
          <w:b/>
        </w:rPr>
        <w:t>setf</w:t>
      </w:r>
      <w:proofErr w:type="spellEnd"/>
      <w:r>
        <w:t xml:space="preserve"> could be used to not only bind symbols, but to also alter structures such as lists or arrays.</w:t>
      </w:r>
      <w:r w:rsidR="00D10B81">
        <w:t xml:space="preserve"> For example:</w:t>
      </w:r>
    </w:p>
    <w:p w14:paraId="7C83A1AA" w14:textId="77777777" w:rsidR="00D10B81" w:rsidRDefault="00D10B81" w:rsidP="00035594">
      <w:pPr>
        <w:jc w:val="both"/>
      </w:pPr>
    </w:p>
    <w:p w14:paraId="60DDE5BA" w14:textId="77777777" w:rsidR="00D10B81" w:rsidRDefault="00D10B8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aref</w:t>
      </w:r>
      <w:proofErr w:type="spell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1) 10)</w:t>
      </w:r>
    </w:p>
    <w:p w14:paraId="3BC2EADC" w14:textId="77777777" w:rsidR="00D10B81" w:rsidRDefault="00D10B81" w:rsidP="00035594">
      <w:pPr>
        <w:jc w:val="both"/>
      </w:pPr>
    </w:p>
    <w:p w14:paraId="3FB8CF0A" w14:textId="77777777" w:rsidR="00D10B81" w:rsidRDefault="00D10B81" w:rsidP="00035594">
      <w:pPr>
        <w:jc w:val="both"/>
      </w:pPr>
      <w:r>
        <w:t>set</w:t>
      </w:r>
      <w:r w:rsidR="001F3259">
        <w:t>s</w:t>
      </w:r>
      <w:r>
        <w:t xml:space="preserve"> the value of an array element.</w:t>
      </w:r>
    </w:p>
    <w:p w14:paraId="2FEB99A9" w14:textId="77777777" w:rsidR="00D10B81" w:rsidRDefault="00D10B81" w:rsidP="00035594">
      <w:pPr>
        <w:jc w:val="both"/>
      </w:pPr>
    </w:p>
    <w:p w14:paraId="7C72B8DD" w14:textId="77777777" w:rsidR="00D10B81" w:rsidRDefault="00D10B81" w:rsidP="00035594">
      <w:pPr>
        <w:jc w:val="both"/>
      </w:pPr>
      <w:r>
        <w:t xml:space="preserve">What happens behind the scenes is that </w:t>
      </w:r>
      <w:r>
        <w:rPr>
          <w:b/>
        </w:rPr>
        <w:t>=/</w:t>
      </w:r>
      <w:proofErr w:type="spellStart"/>
      <w:r>
        <w:rPr>
          <w:b/>
        </w:rPr>
        <w:t>setq</w:t>
      </w:r>
      <w:proofErr w:type="spellEnd"/>
      <w:r>
        <w:rPr>
          <w:b/>
        </w:rPr>
        <w:t>/</w:t>
      </w:r>
      <w:proofErr w:type="spellStart"/>
      <w:r>
        <w:rPr>
          <w:b/>
        </w:rPr>
        <w:t>setf</w:t>
      </w:r>
      <w:proofErr w:type="spellEnd"/>
      <w:r>
        <w:t xml:space="preserve"> examines its arguments, and notices that 10 needs to be assigned to </w:t>
      </w:r>
      <w:r w:rsidRPr="00D10B81">
        <w:rPr>
          <w:rFonts w:ascii="Courier New" w:hAnsi="Courier New" w:cs="Courier New"/>
          <w:sz w:val="20"/>
          <w:szCs w:val="20"/>
        </w:rPr>
        <w:t>(</w:t>
      </w:r>
      <w:proofErr w:type="spellStart"/>
      <w:r w:rsidRPr="00D10B81">
        <w:rPr>
          <w:rFonts w:ascii="Courier New" w:hAnsi="Courier New" w:cs="Courier New"/>
          <w:sz w:val="20"/>
          <w:szCs w:val="20"/>
        </w:rPr>
        <w:t>aref</w:t>
      </w:r>
      <w:proofErr w:type="spellEnd"/>
      <w:r w:rsidRPr="00D10B81">
        <w:rPr>
          <w:rFonts w:ascii="Courier New" w:hAnsi="Courier New" w:cs="Courier New"/>
          <w:sz w:val="20"/>
          <w:szCs w:val="20"/>
        </w:rPr>
        <w:t xml:space="preserve"> foo 1 1)</w:t>
      </w:r>
      <w:r>
        <w:t xml:space="preserve"> so it checks to see if there is a </w:t>
      </w:r>
      <w:proofErr w:type="spellStart"/>
      <w:r>
        <w:rPr>
          <w:i/>
        </w:rPr>
        <w:t>setf</w:t>
      </w:r>
      <w:proofErr w:type="spellEnd"/>
      <w:r>
        <w:rPr>
          <w:i/>
        </w:rPr>
        <w:t xml:space="preserve"> method </w:t>
      </w:r>
      <w:r>
        <w:t xml:space="preserve">bound to </w:t>
      </w:r>
      <w:proofErr w:type="spellStart"/>
      <w:r>
        <w:rPr>
          <w:b/>
        </w:rPr>
        <w:t>aref</w:t>
      </w:r>
      <w:proofErr w:type="spellEnd"/>
      <w:r>
        <w:t xml:space="preserve">. If there is, the </w:t>
      </w:r>
      <w:proofErr w:type="spellStart"/>
      <w:r>
        <w:t>setf</w:t>
      </w:r>
      <w:proofErr w:type="spellEnd"/>
      <w:r>
        <w:t xml:space="preserve"> method is invoked, and is passed the value 10, the object </w:t>
      </w:r>
      <w:r w:rsidRPr="00857E27">
        <w:rPr>
          <w:b/>
        </w:rPr>
        <w:t>foo</w:t>
      </w:r>
      <w:r>
        <w:t xml:space="preserve"> and the arguments </w:t>
      </w:r>
      <w:r w:rsidR="00B676A9" w:rsidRPr="00857E27">
        <w:rPr>
          <w:rFonts w:ascii="Courier New" w:hAnsi="Courier New" w:cs="Courier New"/>
          <w:sz w:val="20"/>
          <w:szCs w:val="20"/>
        </w:rPr>
        <w:t>(</w:t>
      </w:r>
      <w:r w:rsidRPr="00857E27">
        <w:rPr>
          <w:rFonts w:ascii="Courier New" w:hAnsi="Courier New" w:cs="Courier New"/>
          <w:sz w:val="20"/>
          <w:szCs w:val="20"/>
        </w:rPr>
        <w:t>1 1</w:t>
      </w:r>
      <w:r w:rsidR="00B676A9" w:rsidRPr="00857E27">
        <w:rPr>
          <w:rFonts w:ascii="Courier New" w:hAnsi="Courier New" w:cs="Courier New"/>
          <w:sz w:val="20"/>
          <w:szCs w:val="20"/>
        </w:rPr>
        <w:t>)</w:t>
      </w:r>
      <w:r>
        <w:t>.</w:t>
      </w:r>
    </w:p>
    <w:p w14:paraId="582AF9A2" w14:textId="77777777" w:rsidR="00D10B81" w:rsidRDefault="00D10B81" w:rsidP="00035594">
      <w:pPr>
        <w:jc w:val="both"/>
      </w:pPr>
    </w:p>
    <w:p w14:paraId="03B7A5BB" w14:textId="77777777" w:rsidR="00D10B81" w:rsidRDefault="00D10B81" w:rsidP="00035594">
      <w:pPr>
        <w:jc w:val="both"/>
      </w:pPr>
      <w:r>
        <w:lastRenderedPageBreak/>
        <w:t xml:space="preserve">It’s possible to define custom </w:t>
      </w:r>
      <w:proofErr w:type="spellStart"/>
      <w:r>
        <w:t>setf</w:t>
      </w:r>
      <w:proofErr w:type="spellEnd"/>
      <w:r>
        <w:t xml:space="preserve"> methods using the </w:t>
      </w:r>
      <w:proofErr w:type="spellStart"/>
      <w:r>
        <w:rPr>
          <w:b/>
        </w:rPr>
        <w:t>defsetf</w:t>
      </w:r>
      <w:proofErr w:type="spellEnd"/>
      <w:r>
        <w:rPr>
          <w:b/>
        </w:rPr>
        <w:t xml:space="preserve"> </w:t>
      </w:r>
      <w:r>
        <w:t xml:space="preserve">macro. When a </w:t>
      </w:r>
      <w:proofErr w:type="spellStart"/>
      <w:r>
        <w:t>setf</w:t>
      </w:r>
      <w:proofErr w:type="spellEnd"/>
      <w:r>
        <w:t xml:space="preserve"> method is invoked, </w:t>
      </w:r>
      <w:proofErr w:type="gramStart"/>
      <w:r>
        <w:t>it is passed at least two arguments</w:t>
      </w:r>
      <w:proofErr w:type="gramEnd"/>
      <w:r>
        <w:t>: the first argument is the value that is to be set (10 in our example), the second is the object that is to be affected (</w:t>
      </w:r>
      <w:proofErr w:type="gramStart"/>
      <w:r w:rsidRPr="00B676A9">
        <w:rPr>
          <w:b/>
        </w:rPr>
        <w:t>foo</w:t>
      </w:r>
      <w:proofErr w:type="gramEnd"/>
      <w:r>
        <w:t xml:space="preserve"> in our example). If there are additional arguments expected (in our example, </w:t>
      </w:r>
      <w:r w:rsidR="00B676A9">
        <w:t>(</w:t>
      </w:r>
      <w:r>
        <w:t>1 1)</w:t>
      </w:r>
      <w:r w:rsidR="00B676A9">
        <w:t>)</w:t>
      </w:r>
      <w:r>
        <w:t xml:space="preserve"> then the </w:t>
      </w:r>
      <w:proofErr w:type="spellStart"/>
      <w:r>
        <w:t>setf</w:t>
      </w:r>
      <w:proofErr w:type="spellEnd"/>
      <w:r>
        <w:t xml:space="preserve"> method must account for them in its argument list.</w:t>
      </w:r>
    </w:p>
    <w:p w14:paraId="1D684673" w14:textId="775FEDEB" w:rsidR="00213750" w:rsidRDefault="00213750"/>
    <w:p w14:paraId="44637B73" w14:textId="77777777" w:rsidR="00D10B81" w:rsidRDefault="00D10B81" w:rsidP="00035594">
      <w:pPr>
        <w:jc w:val="both"/>
      </w:pPr>
      <w:r>
        <w:t xml:space="preserve">As an example, let’s define our own version of </w:t>
      </w:r>
      <w:proofErr w:type="spellStart"/>
      <w:r>
        <w:rPr>
          <w:b/>
        </w:rPr>
        <w:t>aref</w:t>
      </w:r>
      <w:proofErr w:type="spellEnd"/>
      <w:r>
        <w:t xml:space="preserve"> that uses </w:t>
      </w:r>
      <w:proofErr w:type="spellStart"/>
      <w:r w:rsidRPr="00D10B81">
        <w:rPr>
          <w:b/>
        </w:rPr>
        <w:t>Array.SetValue</w:t>
      </w:r>
      <w:proofErr w:type="spellEnd"/>
      <w:r>
        <w:t xml:space="preserve"> to set an array value:</w:t>
      </w:r>
    </w:p>
    <w:p w14:paraId="3783C42B" w14:textId="77777777" w:rsidR="00D10B81" w:rsidRDefault="00D10B81" w:rsidP="00035594">
      <w:pPr>
        <w:jc w:val="both"/>
      </w:pPr>
    </w:p>
    <w:p w14:paraId="550973D8" w14:textId="77777777" w:rsidR="00D10B81" w:rsidRDefault="00D10B81"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defsetf</w:t>
      </w:r>
      <w:proofErr w:type="spellEnd"/>
      <w:r>
        <w:rPr>
          <w:rFonts w:ascii="Courier New" w:hAnsi="Courier New" w:cs="Courier New"/>
          <w:sz w:val="20"/>
          <w:szCs w:val="20"/>
        </w:rPr>
        <w:t xml:space="preserve"> my-</w:t>
      </w:r>
      <w:proofErr w:type="spellStart"/>
      <w:r>
        <w:rPr>
          <w:rFonts w:ascii="Courier New" w:hAnsi="Courier New" w:cs="Courier New"/>
          <w:sz w:val="20"/>
          <w:szCs w:val="20"/>
        </w:rPr>
        <w:t>aref</w:t>
      </w:r>
      <w:proofErr w:type="spellEnd"/>
      <w:r>
        <w:rPr>
          <w:rFonts w:ascii="Courier New" w:hAnsi="Courier New" w:cs="Courier New"/>
          <w:sz w:val="20"/>
          <w:szCs w:val="20"/>
        </w:rPr>
        <w:t xml:space="preserve"> (value </w:t>
      </w:r>
      <w:proofErr w:type="spellStart"/>
      <w:r>
        <w:rPr>
          <w:rFonts w:ascii="Courier New" w:hAnsi="Courier New" w:cs="Courier New"/>
          <w:sz w:val="20"/>
          <w:szCs w:val="20"/>
        </w:rPr>
        <w:t>arr</w:t>
      </w:r>
      <w:proofErr w:type="spellEnd"/>
      <w:r>
        <w:rPr>
          <w:rFonts w:ascii="Courier New" w:hAnsi="Courier New" w:cs="Courier New"/>
          <w:sz w:val="20"/>
          <w:szCs w:val="20"/>
        </w:rPr>
        <w:t xml:space="preserve"> &amp;rest index)</w:t>
      </w:r>
    </w:p>
    <w:p w14:paraId="66AE1795" w14:textId="77777777" w:rsidR="00D10B81" w:rsidRDefault="00213750"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proofErr w:type="gramStart"/>
      <w:r w:rsidR="00C366AF">
        <w:rPr>
          <w:rFonts w:ascii="Courier New" w:hAnsi="Courier New" w:cs="Courier New"/>
          <w:sz w:val="20"/>
          <w:szCs w:val="20"/>
        </w:rPr>
        <w:t>arr.setvalue</w:t>
      </w:r>
      <w:proofErr w:type="spellEnd"/>
      <w:proofErr w:type="gramEnd"/>
      <w:r w:rsidR="00D10B81">
        <w:rPr>
          <w:rFonts w:ascii="Courier New" w:hAnsi="Courier New" w:cs="Courier New"/>
          <w:sz w:val="20"/>
          <w:szCs w:val="20"/>
        </w:rPr>
        <w:t xml:space="preserve"> </w:t>
      </w:r>
      <w:r w:rsidR="00F248A5">
        <w:rPr>
          <w:rFonts w:ascii="Courier New" w:hAnsi="Courier New" w:cs="Courier New"/>
          <w:sz w:val="20"/>
          <w:szCs w:val="20"/>
        </w:rPr>
        <w:t xml:space="preserve">value </w:t>
      </w:r>
      <w:r w:rsidR="00D10B81">
        <w:rPr>
          <w:rFonts w:ascii="Courier New" w:hAnsi="Courier New" w:cs="Courier New"/>
          <w:sz w:val="20"/>
          <w:szCs w:val="20"/>
        </w:rPr>
        <w:t xml:space="preserve">(the </w:t>
      </w:r>
      <w:proofErr w:type="spellStart"/>
      <w:r w:rsidR="00C55824">
        <w:rPr>
          <w:rFonts w:ascii="Courier New" w:hAnsi="Courier New" w:cs="Courier New"/>
          <w:sz w:val="20"/>
          <w:szCs w:val="20"/>
        </w:rPr>
        <w:t>System.</w:t>
      </w:r>
      <w:r>
        <w:rPr>
          <w:rFonts w:ascii="Courier New" w:hAnsi="Courier New" w:cs="Courier New"/>
          <w:sz w:val="20"/>
          <w:szCs w:val="20"/>
        </w:rPr>
        <w:t>Array</w:t>
      </w:r>
      <w:proofErr w:type="spellEnd"/>
      <w:r>
        <w:rPr>
          <w:rFonts w:ascii="Courier New" w:hAnsi="Courier New" w:cs="Courier New"/>
          <w:sz w:val="20"/>
          <w:szCs w:val="20"/>
        </w:rPr>
        <w:t xml:space="preserve"> index))</w:t>
      </w:r>
      <w:r w:rsidR="00C55824">
        <w:rPr>
          <w:rFonts w:ascii="Courier New" w:hAnsi="Courier New" w:cs="Courier New"/>
          <w:sz w:val="20"/>
          <w:szCs w:val="20"/>
        </w:rPr>
        <w:t>)</w:t>
      </w:r>
    </w:p>
    <w:p w14:paraId="3FCBA178" w14:textId="77777777" w:rsidR="00186385" w:rsidRDefault="00186385" w:rsidP="00035594">
      <w:pPr>
        <w:jc w:val="both"/>
      </w:pPr>
    </w:p>
    <w:p w14:paraId="01FE597B" w14:textId="77777777" w:rsidR="00C55824" w:rsidRDefault="00C55824" w:rsidP="00035594">
      <w:pPr>
        <w:jc w:val="both"/>
      </w:pPr>
      <w:r>
        <w:t xml:space="preserve">With </w:t>
      </w:r>
      <w:r>
        <w:rPr>
          <w:b/>
        </w:rPr>
        <w:t>my-</w:t>
      </w:r>
      <w:proofErr w:type="spellStart"/>
      <w:r>
        <w:rPr>
          <w:b/>
        </w:rPr>
        <w:t>aref</w:t>
      </w:r>
      <w:proofErr w:type="spellEnd"/>
      <w:r>
        <w:t xml:space="preserve"> defined, we can now invoke it:</w:t>
      </w:r>
    </w:p>
    <w:p w14:paraId="15BB71D8" w14:textId="77777777" w:rsidR="00C55824" w:rsidRDefault="00C55824" w:rsidP="00035594">
      <w:pPr>
        <w:jc w:val="both"/>
      </w:pPr>
    </w:p>
    <w:p w14:paraId="5111D356" w14:textId="77777777" w:rsidR="0029256C" w:rsidRDefault="0029256C" w:rsidP="0029256C">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defsetf</w:t>
      </w:r>
      <w:proofErr w:type="spellEnd"/>
      <w:r>
        <w:rPr>
          <w:rFonts w:ascii="Courier New" w:hAnsi="Courier New" w:cs="Courier New"/>
          <w:sz w:val="20"/>
          <w:szCs w:val="20"/>
        </w:rPr>
        <w:t xml:space="preserve"> my-</w:t>
      </w:r>
      <w:proofErr w:type="spellStart"/>
      <w:r>
        <w:rPr>
          <w:rFonts w:ascii="Courier New" w:hAnsi="Courier New" w:cs="Courier New"/>
          <w:sz w:val="20"/>
          <w:szCs w:val="20"/>
        </w:rPr>
        <w:t>aref</w:t>
      </w:r>
      <w:proofErr w:type="spellEnd"/>
      <w:r>
        <w:rPr>
          <w:rFonts w:ascii="Courier New" w:hAnsi="Courier New" w:cs="Courier New"/>
          <w:sz w:val="20"/>
          <w:szCs w:val="20"/>
        </w:rPr>
        <w:t xml:space="preserve"> (value </w:t>
      </w:r>
      <w:proofErr w:type="spellStart"/>
      <w:r>
        <w:rPr>
          <w:rFonts w:ascii="Courier New" w:hAnsi="Courier New" w:cs="Courier New"/>
          <w:sz w:val="20"/>
          <w:szCs w:val="20"/>
        </w:rPr>
        <w:t>arr</w:t>
      </w:r>
      <w:proofErr w:type="spellEnd"/>
      <w:r>
        <w:rPr>
          <w:rFonts w:ascii="Courier New" w:hAnsi="Courier New" w:cs="Courier New"/>
          <w:sz w:val="20"/>
          <w:szCs w:val="20"/>
        </w:rPr>
        <w:t xml:space="preserve"> &amp;rest index)</w:t>
      </w:r>
    </w:p>
    <w:p w14:paraId="33E56103" w14:textId="77777777" w:rsidR="0029256C" w:rsidRDefault="0029256C" w:rsidP="0029256C">
      <w:pPr>
        <w:shd w:val="clear" w:color="auto" w:fill="E0E0E0"/>
        <w:ind w:left="720"/>
        <w:jc w:val="both"/>
        <w:rPr>
          <w:rFonts w:ascii="Courier New" w:hAnsi="Courier New" w:cs="Courier New"/>
          <w:sz w:val="20"/>
          <w:szCs w:val="20"/>
        </w:rPr>
      </w:pPr>
      <w:r>
        <w:rPr>
          <w:rFonts w:ascii="Courier New" w:hAnsi="Courier New" w:cs="Courier New"/>
          <w:sz w:val="20"/>
          <w:szCs w:val="20"/>
        </w:rPr>
        <w:tab/>
        <w:t>(</w:t>
      </w:r>
      <w:proofErr w:type="spellStart"/>
      <w:proofErr w:type="gramStart"/>
      <w:r>
        <w:rPr>
          <w:rFonts w:ascii="Courier New" w:hAnsi="Courier New" w:cs="Courier New"/>
          <w:sz w:val="20"/>
          <w:szCs w:val="20"/>
        </w:rPr>
        <w:t>arr.setvalue</w:t>
      </w:r>
      <w:proofErr w:type="spellEnd"/>
      <w:proofErr w:type="gramEnd"/>
      <w:r>
        <w:rPr>
          <w:rFonts w:ascii="Courier New" w:hAnsi="Courier New" w:cs="Courier New"/>
          <w:sz w:val="20"/>
          <w:szCs w:val="20"/>
        </w:rPr>
        <w:t xml:space="preserve"> value (the </w:t>
      </w:r>
      <w:proofErr w:type="spellStart"/>
      <w:r>
        <w:rPr>
          <w:rFonts w:ascii="Courier New" w:hAnsi="Courier New" w:cs="Courier New"/>
          <w:sz w:val="20"/>
          <w:szCs w:val="20"/>
        </w:rPr>
        <w:t>System.Array</w:t>
      </w:r>
      <w:proofErr w:type="spellEnd"/>
      <w:r>
        <w:rPr>
          <w:rFonts w:ascii="Courier New" w:hAnsi="Courier New" w:cs="Courier New"/>
          <w:sz w:val="20"/>
          <w:szCs w:val="20"/>
        </w:rPr>
        <w:t xml:space="preserve"> index)))</w:t>
      </w:r>
    </w:p>
    <w:p w14:paraId="0334C7EA" w14:textId="77777777" w:rsidR="0029256C" w:rsidRDefault="0029256C" w:rsidP="00C93195">
      <w:pPr>
        <w:shd w:val="clear" w:color="auto" w:fill="E0E0E0"/>
        <w:ind w:left="720"/>
        <w:jc w:val="both"/>
        <w:rPr>
          <w:rFonts w:ascii="Courier New" w:hAnsi="Courier New" w:cs="Courier New"/>
          <w:sz w:val="20"/>
          <w:szCs w:val="20"/>
        </w:rPr>
      </w:pPr>
    </w:p>
    <w:p w14:paraId="530B1AC0" w14:textId="6D65E8C1" w:rsidR="00437FC8" w:rsidRDefault="00437FC8"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foo #2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3 4)))</w:t>
      </w:r>
    </w:p>
    <w:p w14:paraId="6C0E19D4" w14:textId="799F2673" w:rsidR="00C55824" w:rsidRDefault="00C55824"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 (my-</w:t>
      </w:r>
      <w:proofErr w:type="spellStart"/>
      <w:r>
        <w:rPr>
          <w:rFonts w:ascii="Courier New" w:hAnsi="Courier New" w:cs="Courier New"/>
          <w:sz w:val="20"/>
          <w:szCs w:val="20"/>
        </w:rPr>
        <w:t>aref</w:t>
      </w:r>
      <w:proofErr w:type="spellEnd"/>
      <w:r>
        <w:rPr>
          <w:rFonts w:ascii="Courier New" w:hAnsi="Courier New" w:cs="Courier New"/>
          <w:sz w:val="20"/>
          <w:szCs w:val="20"/>
        </w:rPr>
        <w:t xml:space="preserve"> </w:t>
      </w:r>
      <w:proofErr w:type="gramStart"/>
      <w:r>
        <w:rPr>
          <w:rFonts w:ascii="Courier New" w:hAnsi="Courier New" w:cs="Courier New"/>
          <w:sz w:val="20"/>
          <w:szCs w:val="20"/>
        </w:rPr>
        <w:t>foo</w:t>
      </w:r>
      <w:proofErr w:type="gramEnd"/>
      <w:r>
        <w:rPr>
          <w:rFonts w:ascii="Courier New" w:hAnsi="Courier New" w:cs="Courier New"/>
          <w:sz w:val="20"/>
          <w:szCs w:val="20"/>
        </w:rPr>
        <w:t xml:space="preserve"> 1 1) 10)</w:t>
      </w:r>
    </w:p>
    <w:p w14:paraId="53B2538C" w14:textId="77777777" w:rsidR="0029256C" w:rsidRDefault="00437FC8" w:rsidP="00C93195">
      <w:pPr>
        <w:shd w:val="clear" w:color="auto" w:fill="E0E0E0"/>
        <w:ind w:left="720"/>
        <w:jc w:val="both"/>
        <w:rPr>
          <w:rFonts w:ascii="Courier New" w:hAnsi="Courier New" w:cs="Courier New"/>
          <w:sz w:val="20"/>
          <w:szCs w:val="20"/>
        </w:rPr>
      </w:pPr>
      <w:proofErr w:type="gramStart"/>
      <w:r>
        <w:rPr>
          <w:rFonts w:ascii="Courier New" w:hAnsi="Courier New" w:cs="Courier New"/>
          <w:sz w:val="20"/>
          <w:szCs w:val="20"/>
        </w:rPr>
        <w:t>foo</w:t>
      </w:r>
      <w:proofErr w:type="gramEnd"/>
      <w:r>
        <w:rPr>
          <w:rFonts w:ascii="Courier New" w:hAnsi="Courier New" w:cs="Courier New"/>
          <w:sz w:val="20"/>
          <w:szCs w:val="20"/>
        </w:rPr>
        <w:t xml:space="preserve"> </w:t>
      </w:r>
    </w:p>
    <w:p w14:paraId="6AD17BEB" w14:textId="77777777" w:rsidR="00E652DC" w:rsidRDefault="00437FC8" w:rsidP="00C93195">
      <w:pPr>
        <w:shd w:val="clear" w:color="auto" w:fill="E0E0E0"/>
        <w:ind w:left="720"/>
        <w:jc w:val="both"/>
        <w:rPr>
          <w:rFonts w:ascii="Courier New" w:hAnsi="Courier New" w:cs="Courier New"/>
          <w:sz w:val="20"/>
          <w:szCs w:val="20"/>
        </w:rPr>
      </w:pPr>
      <w:r w:rsidRPr="00437FC8">
        <w:rPr>
          <w:rFonts w:ascii="Courier New" w:hAnsi="Courier New" w:cs="Courier New"/>
          <w:sz w:val="20"/>
          <w:szCs w:val="20"/>
        </w:rPr>
        <w:sym w:font="Wingdings" w:char="F0E0"/>
      </w:r>
      <w:r>
        <w:rPr>
          <w:rFonts w:ascii="Courier New" w:hAnsi="Courier New" w:cs="Courier New"/>
          <w:sz w:val="20"/>
          <w:szCs w:val="20"/>
        </w:rPr>
        <w:t xml:space="preserve"> </w:t>
      </w:r>
    </w:p>
    <w:p w14:paraId="7401D14C" w14:textId="7AECD5C2" w:rsidR="00437FC8" w:rsidRDefault="00437FC8" w:rsidP="00C93195">
      <w:pPr>
        <w:shd w:val="clear" w:color="auto" w:fill="E0E0E0"/>
        <w:ind w:left="720"/>
        <w:jc w:val="both"/>
        <w:rPr>
          <w:rFonts w:ascii="Courier New" w:hAnsi="Courier New" w:cs="Courier New"/>
          <w:sz w:val="20"/>
          <w:szCs w:val="20"/>
        </w:rPr>
      </w:pPr>
      <w:r>
        <w:rPr>
          <w:rFonts w:ascii="Courier New" w:hAnsi="Courier New" w:cs="Courier New"/>
          <w:sz w:val="20"/>
          <w:szCs w:val="20"/>
        </w:rPr>
        <w:t>#2</w:t>
      </w:r>
      <w:proofErr w:type="gramStart"/>
      <w:r>
        <w:rPr>
          <w:rFonts w:ascii="Courier New" w:hAnsi="Courier New" w:cs="Courier New"/>
          <w:sz w:val="20"/>
          <w:szCs w:val="20"/>
        </w:rPr>
        <w:t>a(</w:t>
      </w:r>
      <w:proofErr w:type="gramEnd"/>
      <w:r>
        <w:rPr>
          <w:rFonts w:ascii="Courier New" w:hAnsi="Courier New" w:cs="Courier New"/>
          <w:sz w:val="20"/>
          <w:szCs w:val="20"/>
        </w:rPr>
        <w:t xml:space="preserve">(1 </w:t>
      </w:r>
      <w:proofErr w:type="gramStart"/>
      <w:r>
        <w:rPr>
          <w:rFonts w:ascii="Courier New" w:hAnsi="Courier New" w:cs="Courier New"/>
          <w:sz w:val="20"/>
          <w:szCs w:val="20"/>
        </w:rPr>
        <w:t>2)(</w:t>
      </w:r>
      <w:proofErr w:type="gramEnd"/>
      <w:r>
        <w:rPr>
          <w:rFonts w:ascii="Courier New" w:hAnsi="Courier New" w:cs="Courier New"/>
          <w:sz w:val="20"/>
          <w:szCs w:val="20"/>
        </w:rPr>
        <w:t>3 10))</w:t>
      </w:r>
    </w:p>
    <w:p w14:paraId="04C75769" w14:textId="77777777" w:rsidR="00C55824" w:rsidRDefault="00C55824" w:rsidP="00035594">
      <w:pPr>
        <w:jc w:val="both"/>
      </w:pPr>
    </w:p>
    <w:p w14:paraId="6E7101ED" w14:textId="77777777" w:rsidR="00C55824" w:rsidRDefault="00C55824" w:rsidP="00035594">
      <w:pPr>
        <w:jc w:val="both"/>
      </w:pPr>
      <w:r>
        <w:t xml:space="preserve">Note that it is possible (in fact, it is desirable) for </w:t>
      </w:r>
      <w:proofErr w:type="spellStart"/>
      <w:r>
        <w:t>setf</w:t>
      </w:r>
      <w:proofErr w:type="spellEnd"/>
      <w:r>
        <w:t xml:space="preserve"> methods to be bound to the same symbol as regular functio</w:t>
      </w:r>
      <w:r w:rsidR="00186385">
        <w:t>ns. So, for example, there is a</w:t>
      </w:r>
      <w:r>
        <w:t xml:space="preserve"> </w:t>
      </w:r>
      <w:r w:rsidR="0046185A">
        <w:t>Yarr</w:t>
      </w:r>
      <w:r>
        <w:t xml:space="preserve"> function </w:t>
      </w:r>
      <w:r>
        <w:rPr>
          <w:b/>
        </w:rPr>
        <w:t>first</w:t>
      </w:r>
      <w:r>
        <w:t xml:space="preserve"> that returns the first element in an array, and there is also a </w:t>
      </w:r>
      <w:proofErr w:type="spellStart"/>
      <w:r>
        <w:t>setf</w:t>
      </w:r>
      <w:proofErr w:type="spellEnd"/>
      <w:r>
        <w:t xml:space="preserve"> method </w:t>
      </w:r>
      <w:r>
        <w:rPr>
          <w:b/>
        </w:rPr>
        <w:t>first</w:t>
      </w:r>
      <w:r>
        <w:t xml:space="preserve"> that sets the value of the first element in an array.</w:t>
      </w:r>
    </w:p>
    <w:p w14:paraId="0063D671" w14:textId="77777777" w:rsidR="002671FD" w:rsidRPr="00932A72" w:rsidRDefault="002671FD" w:rsidP="002671FD">
      <w:pPr>
        <w:pStyle w:val="Heading2"/>
        <w:rPr>
          <w:color w:val="333399"/>
        </w:rPr>
      </w:pPr>
      <w:bookmarkStart w:id="46" w:name="_Toc198229053"/>
      <w:r w:rsidRPr="00932A72">
        <w:rPr>
          <w:color w:val="333399"/>
        </w:rPr>
        <w:t>Reader macros</w:t>
      </w:r>
      <w:bookmarkEnd w:id="46"/>
    </w:p>
    <w:p w14:paraId="11264B8D" w14:textId="77777777" w:rsidR="002671FD" w:rsidRDefault="002671FD" w:rsidP="002671FD">
      <w:pPr>
        <w:jc w:val="both"/>
      </w:pPr>
      <w:r>
        <w:t xml:space="preserve">Reader macros are functions that can intercept the </w:t>
      </w:r>
      <w:r w:rsidR="0046185A">
        <w:t>Yarr</w:t>
      </w:r>
      <w:r>
        <w:t xml:space="preserve"> input stream. They can then reformat the input before it reaches the parser. There are various built-in </w:t>
      </w:r>
      <w:r w:rsidR="0046185A">
        <w:t>Yarr</w:t>
      </w:r>
      <w:r>
        <w:t xml:space="preserve"> reader macros. For </w:t>
      </w:r>
      <w:proofErr w:type="gramStart"/>
      <w:r>
        <w:t>example</w:t>
      </w:r>
      <w:proofErr w:type="gramEnd"/>
      <w:r>
        <w:t xml:space="preserve"> there is a reader macro that reads </w:t>
      </w:r>
      <w:r w:rsidR="00014CC4">
        <w:rPr>
          <w:rFonts w:ascii="Courier New" w:hAnsi="Courier New" w:cs="Courier New"/>
          <w:sz w:val="20"/>
          <w:szCs w:val="20"/>
        </w:rPr>
        <w:t>'</w:t>
      </w:r>
      <w:r>
        <w:rPr>
          <w:rFonts w:ascii="Courier New" w:hAnsi="Courier New" w:cs="Courier New"/>
          <w:sz w:val="20"/>
          <w:szCs w:val="20"/>
        </w:rPr>
        <w:t>(</w:t>
      </w:r>
      <w:proofErr w:type="gramStart"/>
      <w:r>
        <w:rPr>
          <w:rFonts w:ascii="Courier New" w:hAnsi="Courier New" w:cs="Courier New"/>
          <w:sz w:val="20"/>
          <w:szCs w:val="20"/>
        </w:rPr>
        <w:t>a b</w:t>
      </w:r>
      <w:proofErr w:type="gramEnd"/>
      <w:r>
        <w:rPr>
          <w:rFonts w:ascii="Courier New" w:hAnsi="Courier New" w:cs="Courier New"/>
          <w:sz w:val="20"/>
          <w:szCs w:val="20"/>
        </w:rPr>
        <w:t xml:space="preserve"> c)</w:t>
      </w:r>
      <w:r>
        <w:t xml:space="preserve"> and converts it </w:t>
      </w:r>
      <w:r>
        <w:rPr>
          <w:rFonts w:ascii="Courier New" w:hAnsi="Courier New" w:cs="Courier New"/>
          <w:sz w:val="20"/>
          <w:szCs w:val="20"/>
        </w:rPr>
        <w:t>(quote (a b c))</w:t>
      </w:r>
      <w:r w:rsidR="00213750">
        <w:t>,</w:t>
      </w:r>
      <w:r w:rsidR="00965977">
        <w:t xml:space="preserve"> and another that converts input of the </w:t>
      </w:r>
      <w:proofErr w:type="gramStart"/>
      <w:r w:rsidR="00965977">
        <w:t xml:space="preserve">form </w:t>
      </w:r>
      <w:r w:rsidR="00213750">
        <w:rPr>
          <w:rFonts w:ascii="Courier New" w:hAnsi="Courier New" w:cs="Courier New"/>
          <w:sz w:val="20"/>
          <w:szCs w:val="20"/>
        </w:rPr>
        <w:t>#'foo</w:t>
      </w:r>
      <w:proofErr w:type="gramEnd"/>
      <w:r w:rsidR="00965977" w:rsidRPr="00965977">
        <w:t xml:space="preserve"> </w:t>
      </w:r>
      <w:r w:rsidR="00965977">
        <w:t xml:space="preserve">to </w:t>
      </w:r>
      <w:r w:rsidR="00965977" w:rsidRPr="00965977">
        <w:rPr>
          <w:rFonts w:ascii="Courier New" w:hAnsi="Courier New" w:cs="Courier New"/>
          <w:sz w:val="20"/>
          <w:szCs w:val="20"/>
        </w:rPr>
        <w:t>(</w:t>
      </w:r>
      <w:r w:rsidR="00213750">
        <w:rPr>
          <w:rFonts w:ascii="Courier New" w:hAnsi="Courier New" w:cs="Courier New"/>
          <w:sz w:val="20"/>
          <w:szCs w:val="20"/>
        </w:rPr>
        <w:t>function</w:t>
      </w:r>
      <w:r w:rsidR="00965977" w:rsidRPr="00965977">
        <w:rPr>
          <w:rFonts w:ascii="Courier New" w:hAnsi="Courier New" w:cs="Courier New"/>
          <w:sz w:val="20"/>
          <w:szCs w:val="20"/>
        </w:rPr>
        <w:t xml:space="preserve"> foo)</w:t>
      </w:r>
      <w:r w:rsidR="00213750">
        <w:rPr>
          <w:rFonts w:ascii="Courier New" w:hAnsi="Courier New" w:cs="Courier New"/>
          <w:sz w:val="20"/>
          <w:szCs w:val="20"/>
        </w:rPr>
        <w:t>.</w:t>
      </w:r>
      <w:r>
        <w:t xml:space="preserve"> Also, the </w:t>
      </w:r>
      <w:proofErr w:type="gramStart"/>
      <w:r w:rsidRPr="0014253D">
        <w:rPr>
          <w:rFonts w:ascii="Courier New" w:hAnsi="Courier New" w:cs="Courier New"/>
          <w:sz w:val="20"/>
          <w:szCs w:val="20"/>
        </w:rPr>
        <w:t>#(</w:t>
      </w:r>
      <w:proofErr w:type="gramEnd"/>
      <w:r w:rsidRPr="0014253D">
        <w:rPr>
          <w:rFonts w:ascii="Courier New" w:hAnsi="Courier New" w:cs="Courier New"/>
          <w:sz w:val="20"/>
          <w:szCs w:val="20"/>
        </w:rPr>
        <w:t>…)</w:t>
      </w:r>
      <w:r>
        <w:t xml:space="preserve"> and </w:t>
      </w:r>
      <w:r w:rsidRPr="0014253D">
        <w:rPr>
          <w:rFonts w:ascii="Courier New" w:hAnsi="Courier New" w:cs="Courier New"/>
          <w:sz w:val="20"/>
          <w:szCs w:val="20"/>
        </w:rPr>
        <w:t>#</w:t>
      </w:r>
      <w:proofErr w:type="gramStart"/>
      <w:r w:rsidRPr="0014253D">
        <w:rPr>
          <w:i/>
          <w:sz w:val="20"/>
          <w:szCs w:val="20"/>
        </w:rPr>
        <w:t>nn</w:t>
      </w:r>
      <w:r w:rsidRPr="0014253D">
        <w:rPr>
          <w:rFonts w:ascii="Courier New" w:hAnsi="Courier New" w:cs="Courier New"/>
          <w:sz w:val="20"/>
          <w:szCs w:val="20"/>
        </w:rPr>
        <w:t>a(</w:t>
      </w:r>
      <w:proofErr w:type="gramEnd"/>
      <w:r w:rsidRPr="0014253D">
        <w:rPr>
          <w:rFonts w:ascii="Courier New" w:hAnsi="Courier New" w:cs="Courier New"/>
          <w:sz w:val="20"/>
          <w:szCs w:val="20"/>
        </w:rPr>
        <w:t>…)</w:t>
      </w:r>
      <w:r>
        <w:t xml:space="preserve"> array syntax is handled by reader macros that convert these to </w:t>
      </w:r>
      <w:r w:rsidRPr="0014253D">
        <w:rPr>
          <w:rFonts w:ascii="Courier New" w:hAnsi="Courier New" w:cs="Courier New"/>
          <w:sz w:val="20"/>
          <w:szCs w:val="20"/>
        </w:rPr>
        <w:t>(array …)</w:t>
      </w:r>
      <w:r>
        <w:t xml:space="preserve"> and </w:t>
      </w:r>
      <w:r w:rsidRPr="0014253D">
        <w:rPr>
          <w:rFonts w:ascii="Courier New" w:hAnsi="Courier New" w:cs="Courier New"/>
          <w:sz w:val="20"/>
          <w:szCs w:val="20"/>
        </w:rPr>
        <w:t xml:space="preserve">(md-array </w:t>
      </w:r>
      <w:proofErr w:type="gramStart"/>
      <w:r w:rsidRPr="0014253D">
        <w:rPr>
          <w:rFonts w:ascii="Courier New" w:hAnsi="Courier New" w:cs="Courier New"/>
          <w:sz w:val="20"/>
          <w:szCs w:val="20"/>
        </w:rPr>
        <w:t>…)</w:t>
      </w:r>
      <w:r>
        <w:t>respectively</w:t>
      </w:r>
      <w:proofErr w:type="gramEnd"/>
      <w:r>
        <w:t>.</w:t>
      </w:r>
    </w:p>
    <w:p w14:paraId="052D10EE" w14:textId="77777777" w:rsidR="006A1EF7" w:rsidRDefault="006A1EF7" w:rsidP="002671FD">
      <w:pPr>
        <w:jc w:val="both"/>
      </w:pPr>
    </w:p>
    <w:p w14:paraId="2CEF3EDA" w14:textId="77777777" w:rsidR="00C55824" w:rsidRDefault="002671FD" w:rsidP="00035594">
      <w:pPr>
        <w:jc w:val="both"/>
      </w:pPr>
      <w:r>
        <w:t xml:space="preserve">The </w:t>
      </w:r>
      <w:r w:rsidR="0046185A">
        <w:t>Yarr</w:t>
      </w:r>
      <w:r>
        <w:t xml:space="preserve"> reader expects the reader macro to take </w:t>
      </w:r>
      <w:r w:rsidR="00C100B2">
        <w:t>three</w:t>
      </w:r>
      <w:r>
        <w:t xml:space="preserve"> parameters:</w:t>
      </w:r>
    </w:p>
    <w:p w14:paraId="714B0CA9" w14:textId="77777777" w:rsidR="002671FD" w:rsidRDefault="002671FD" w:rsidP="00035594">
      <w:pPr>
        <w:jc w:val="both"/>
      </w:pPr>
    </w:p>
    <w:p w14:paraId="6731AF25" w14:textId="77777777" w:rsidR="002671FD" w:rsidRDefault="002671FD" w:rsidP="002671FD">
      <w:pPr>
        <w:shd w:val="clear" w:color="auto" w:fill="D9D9D9"/>
        <w:ind w:left="720"/>
        <w:jc w:val="both"/>
      </w:pPr>
      <w:r>
        <w:t>(</w:t>
      </w:r>
      <w:proofErr w:type="spellStart"/>
      <w:r>
        <w:t>fn</w:t>
      </w:r>
      <w:proofErr w:type="spellEnd"/>
      <w:r>
        <w:t xml:space="preserve"> (</w:t>
      </w:r>
      <w:r w:rsidRPr="002671FD">
        <w:rPr>
          <w:i/>
        </w:rPr>
        <w:t xml:space="preserve">reader </w:t>
      </w:r>
      <w:proofErr w:type="spellStart"/>
      <w:r w:rsidRPr="002671FD">
        <w:rPr>
          <w:i/>
        </w:rPr>
        <w:t>readtable</w:t>
      </w:r>
      <w:proofErr w:type="spellEnd"/>
      <w:r w:rsidRPr="002671FD">
        <w:rPr>
          <w:i/>
        </w:rPr>
        <w:t xml:space="preserve"> characte</w:t>
      </w:r>
      <w:r w:rsidR="00CA7613">
        <w:rPr>
          <w:i/>
        </w:rPr>
        <w:t>r</w:t>
      </w:r>
      <w:r>
        <w:t>) …)</w:t>
      </w:r>
    </w:p>
    <w:p w14:paraId="7819131A" w14:textId="77777777" w:rsidR="002671FD" w:rsidRDefault="002671FD" w:rsidP="002671FD">
      <w:pPr>
        <w:jc w:val="both"/>
      </w:pPr>
    </w:p>
    <w:p w14:paraId="74FEC587" w14:textId="77777777" w:rsidR="002671FD" w:rsidRDefault="002671FD" w:rsidP="002671FD">
      <w:pPr>
        <w:jc w:val="both"/>
      </w:pPr>
      <w:r>
        <w:t>The parameters are:</w:t>
      </w:r>
    </w:p>
    <w:p w14:paraId="6CECBA43" w14:textId="77777777" w:rsidR="002671FD" w:rsidRDefault="002671FD" w:rsidP="002671FD">
      <w:pPr>
        <w:numPr>
          <w:ilvl w:val="0"/>
          <w:numId w:val="15"/>
        </w:numPr>
        <w:jc w:val="both"/>
      </w:pPr>
      <w:r>
        <w:rPr>
          <w:i/>
        </w:rPr>
        <w:t>Reader</w:t>
      </w:r>
      <w:r>
        <w:t xml:space="preserve"> – the </w:t>
      </w:r>
      <w:proofErr w:type="spellStart"/>
      <w:r w:rsidRPr="002671FD">
        <w:rPr>
          <w:b/>
        </w:rPr>
        <w:t>System.IO.TextReader</w:t>
      </w:r>
      <w:proofErr w:type="spellEnd"/>
      <w:r>
        <w:rPr>
          <w:b/>
        </w:rPr>
        <w:t xml:space="preserve"> </w:t>
      </w:r>
      <w:r>
        <w:t xml:space="preserve">that is the current input stream. The </w:t>
      </w:r>
      <w:proofErr w:type="gramStart"/>
      <w:r>
        <w:t>reader macro</w:t>
      </w:r>
      <w:proofErr w:type="gramEnd"/>
      <w:r>
        <w:t xml:space="preserve"> should read from this stream</w:t>
      </w:r>
    </w:p>
    <w:p w14:paraId="50B27DAC" w14:textId="77777777" w:rsidR="002671FD" w:rsidRDefault="002671FD" w:rsidP="002671FD">
      <w:pPr>
        <w:numPr>
          <w:ilvl w:val="0"/>
          <w:numId w:val="15"/>
        </w:numPr>
        <w:jc w:val="both"/>
      </w:pPr>
      <w:proofErr w:type="spellStart"/>
      <w:r>
        <w:rPr>
          <w:i/>
        </w:rPr>
        <w:t>Readtable</w:t>
      </w:r>
      <w:proofErr w:type="spellEnd"/>
      <w:r>
        <w:t xml:space="preserve"> – the </w:t>
      </w:r>
      <w:proofErr w:type="spellStart"/>
      <w:r w:rsidRPr="00437FC8">
        <w:rPr>
          <w:i/>
        </w:rPr>
        <w:t>readtable</w:t>
      </w:r>
      <w:proofErr w:type="spellEnd"/>
      <w:r>
        <w:t xml:space="preserve"> from which the reader macro was dispatched</w:t>
      </w:r>
    </w:p>
    <w:p w14:paraId="6A8C0786" w14:textId="77777777" w:rsidR="002671FD" w:rsidRDefault="002671FD" w:rsidP="002671FD">
      <w:pPr>
        <w:numPr>
          <w:ilvl w:val="0"/>
          <w:numId w:val="15"/>
        </w:numPr>
        <w:jc w:val="both"/>
      </w:pPr>
      <w:r>
        <w:rPr>
          <w:i/>
        </w:rPr>
        <w:t xml:space="preserve">Character </w:t>
      </w:r>
      <w:r>
        <w:t>– The character that caused this reader macro to be invoked. This character has already been read and removed from the input stream</w:t>
      </w:r>
    </w:p>
    <w:p w14:paraId="190989EE" w14:textId="77777777" w:rsidR="002671FD" w:rsidRDefault="002671FD" w:rsidP="002671FD">
      <w:pPr>
        <w:jc w:val="both"/>
      </w:pPr>
    </w:p>
    <w:p w14:paraId="1DFD38AB" w14:textId="77777777" w:rsidR="00014CC4" w:rsidRDefault="002671FD" w:rsidP="002671FD">
      <w:pPr>
        <w:jc w:val="both"/>
      </w:pPr>
      <w:r>
        <w:lastRenderedPageBreak/>
        <w:t xml:space="preserve">The </w:t>
      </w:r>
      <w:r w:rsidR="0046185A">
        <w:t>Yarr</w:t>
      </w:r>
      <w:r w:rsidR="00512396">
        <w:t xml:space="preserve"> reader expects a</w:t>
      </w:r>
      <w:r>
        <w:t xml:space="preserve"> </w:t>
      </w:r>
      <w:proofErr w:type="spellStart"/>
      <w:r w:rsidR="0046185A">
        <w:rPr>
          <w:b/>
        </w:rPr>
        <w:t>Yarr</w:t>
      </w:r>
      <w:r>
        <w:rPr>
          <w:b/>
        </w:rPr>
        <w:t>.ReadTable</w:t>
      </w:r>
      <w:proofErr w:type="spellEnd"/>
      <w:r>
        <w:t xml:space="preserve"> instance to be bound to the symbol </w:t>
      </w:r>
      <w:r>
        <w:rPr>
          <w:b/>
        </w:rPr>
        <w:t>*</w:t>
      </w:r>
      <w:proofErr w:type="spellStart"/>
      <w:r>
        <w:rPr>
          <w:b/>
        </w:rPr>
        <w:t>readtable</w:t>
      </w:r>
      <w:proofErr w:type="spellEnd"/>
      <w:proofErr w:type="gramStart"/>
      <w:r>
        <w:rPr>
          <w:b/>
        </w:rPr>
        <w:t>*</w:t>
      </w:r>
      <w:r>
        <w:t>, and</w:t>
      </w:r>
      <w:proofErr w:type="gramEnd"/>
      <w:r>
        <w:t xml:space="preserve"> uses that </w:t>
      </w:r>
      <w:proofErr w:type="spellStart"/>
      <w:r>
        <w:rPr>
          <w:b/>
        </w:rPr>
        <w:t>ReadTable</w:t>
      </w:r>
      <w:proofErr w:type="spellEnd"/>
      <w:r>
        <w:t xml:space="preserve"> instance to process the input stream. </w:t>
      </w:r>
      <w:r w:rsidR="00014CC4">
        <w:t xml:space="preserve">It looks up each character that it reads from the input stream in the </w:t>
      </w:r>
      <w:proofErr w:type="spellStart"/>
      <w:r w:rsidR="00014CC4">
        <w:rPr>
          <w:b/>
        </w:rPr>
        <w:t>ReadTable</w:t>
      </w:r>
      <w:proofErr w:type="spellEnd"/>
      <w:r w:rsidR="00014CC4">
        <w:t xml:space="preserve">, and if there is a macro defined for that character, the reader invokes the macro and passes it the input stream, the </w:t>
      </w:r>
      <w:proofErr w:type="spellStart"/>
      <w:r w:rsidR="00014CC4">
        <w:rPr>
          <w:b/>
        </w:rPr>
        <w:t>ReadTable</w:t>
      </w:r>
      <w:proofErr w:type="spellEnd"/>
      <w:r w:rsidR="00014CC4">
        <w:rPr>
          <w:b/>
        </w:rPr>
        <w:t xml:space="preserve"> </w:t>
      </w:r>
      <w:r w:rsidR="00014CC4">
        <w:t>currently in use, and the character that caused the macro to be called. When the macro returns, the reader continues processing input stream.</w:t>
      </w:r>
    </w:p>
    <w:p w14:paraId="1673BD5C" w14:textId="77777777" w:rsidR="002A49E0" w:rsidRDefault="002A49E0" w:rsidP="002671FD">
      <w:pPr>
        <w:jc w:val="both"/>
      </w:pPr>
    </w:p>
    <w:p w14:paraId="71341F9A" w14:textId="77777777" w:rsidR="002671FD" w:rsidRDefault="002671FD" w:rsidP="002671FD">
      <w:pPr>
        <w:jc w:val="both"/>
      </w:pPr>
      <w:r>
        <w:t xml:space="preserve">To implement custom reader macros, the </w:t>
      </w:r>
      <w:r>
        <w:rPr>
          <w:b/>
        </w:rPr>
        <w:t>bind-macro-character</w:t>
      </w:r>
      <w:r w:rsidR="00512396">
        <w:t xml:space="preserve"> macro can be used to bind a</w:t>
      </w:r>
      <w:r>
        <w:t xml:space="preserve"> </w:t>
      </w:r>
      <w:r w:rsidR="0046185A">
        <w:t>Yarr</w:t>
      </w:r>
      <w:r>
        <w:t xml:space="preserve"> function in </w:t>
      </w:r>
      <w:r w:rsidRPr="002671FD">
        <w:rPr>
          <w:b/>
        </w:rPr>
        <w:t>*</w:t>
      </w:r>
      <w:proofErr w:type="spellStart"/>
      <w:r w:rsidRPr="002671FD">
        <w:rPr>
          <w:b/>
        </w:rPr>
        <w:t>readtable</w:t>
      </w:r>
      <w:proofErr w:type="spellEnd"/>
      <w:r w:rsidRPr="002671FD">
        <w:rPr>
          <w:b/>
        </w:rPr>
        <w:t>*</w:t>
      </w:r>
      <w:r>
        <w:t xml:space="preserve">, for example: </w:t>
      </w:r>
    </w:p>
    <w:p w14:paraId="77AD4516" w14:textId="77777777" w:rsidR="002671FD" w:rsidRDefault="002671FD" w:rsidP="002671FD">
      <w:pPr>
        <w:jc w:val="both"/>
      </w:pPr>
    </w:p>
    <w:p w14:paraId="4D405DCB" w14:textId="77777777" w:rsidR="002671FD" w:rsidRDefault="002671FD" w:rsidP="002671FD">
      <w:pPr>
        <w:shd w:val="clear" w:color="auto" w:fill="D9D9D9"/>
        <w:ind w:left="720"/>
        <w:jc w:val="both"/>
      </w:pPr>
      <w:r>
        <w:t>(bind-macro-</w:t>
      </w:r>
      <w:proofErr w:type="gramStart"/>
      <w:r>
        <w:t>character  #</w:t>
      </w:r>
      <w:proofErr w:type="gramEnd"/>
      <w:r>
        <w:t>\</w:t>
      </w:r>
      <w:proofErr w:type="gramStart"/>
      <w:r>
        <w:t>$  (</w:t>
      </w:r>
      <w:proofErr w:type="spellStart"/>
      <w:proofErr w:type="gramEnd"/>
      <w:r>
        <w:t>fn</w:t>
      </w:r>
      <w:proofErr w:type="spellEnd"/>
      <w:r>
        <w:t xml:space="preserve"> (</w:t>
      </w:r>
      <w:r w:rsidRPr="002671FD">
        <w:rPr>
          <w:i/>
        </w:rPr>
        <w:t xml:space="preserve">reader </w:t>
      </w:r>
      <w:proofErr w:type="spellStart"/>
      <w:r w:rsidRPr="002671FD">
        <w:rPr>
          <w:i/>
        </w:rPr>
        <w:t>readtable</w:t>
      </w:r>
      <w:proofErr w:type="spellEnd"/>
      <w:r w:rsidRPr="002671FD">
        <w:rPr>
          <w:i/>
        </w:rPr>
        <w:t xml:space="preserve"> character</w:t>
      </w:r>
      <w:r>
        <w:t>) …))</w:t>
      </w:r>
    </w:p>
    <w:p w14:paraId="395B17E1" w14:textId="77777777" w:rsidR="002671FD" w:rsidRDefault="002671FD" w:rsidP="002671FD">
      <w:pPr>
        <w:jc w:val="both"/>
      </w:pPr>
    </w:p>
    <w:p w14:paraId="76AFD220" w14:textId="77777777" w:rsidR="002671FD" w:rsidRPr="005467C4" w:rsidRDefault="002671FD" w:rsidP="002671FD">
      <w:pPr>
        <w:jc w:val="both"/>
      </w:pPr>
      <w:r>
        <w:t xml:space="preserve">Binds a reader macro for the </w:t>
      </w:r>
      <w:r>
        <w:rPr>
          <w:b/>
        </w:rPr>
        <w:t>$</w:t>
      </w:r>
      <w:r>
        <w:t xml:space="preserve"> character.</w:t>
      </w:r>
      <w:r w:rsidR="005467C4">
        <w:t xml:space="preserve"> Note that in </w:t>
      </w:r>
      <w:r w:rsidR="0046185A">
        <w:t>Yarr</w:t>
      </w:r>
      <w:r w:rsidR="005467C4">
        <w:t xml:space="preserve">, characters are entered </w:t>
      </w:r>
      <w:proofErr w:type="gramStart"/>
      <w:r w:rsidR="005467C4">
        <w:t xml:space="preserve">using </w:t>
      </w:r>
      <w:r w:rsidR="005467C4">
        <w:rPr>
          <w:b/>
        </w:rPr>
        <w:t>#\</w:t>
      </w:r>
      <w:proofErr w:type="gramEnd"/>
      <w:r w:rsidR="005467C4">
        <w:rPr>
          <w:b/>
          <w:i/>
        </w:rPr>
        <w:t>char</w:t>
      </w:r>
      <w:r w:rsidR="005467C4">
        <w:t xml:space="preserve">, </w:t>
      </w:r>
      <w:proofErr w:type="gramStart"/>
      <w:r w:rsidR="005467C4">
        <w:t xml:space="preserve">so </w:t>
      </w:r>
      <w:r w:rsidR="005467C4">
        <w:rPr>
          <w:b/>
        </w:rPr>
        <w:t>#\</w:t>
      </w:r>
      <w:proofErr w:type="gramEnd"/>
      <w:r w:rsidR="005467C4">
        <w:rPr>
          <w:b/>
        </w:rPr>
        <w:t>$</w:t>
      </w:r>
      <w:r w:rsidR="005467C4">
        <w:t xml:space="preserve"> specifies the dollar-sign character. As </w:t>
      </w:r>
      <w:proofErr w:type="gramStart"/>
      <w:r w:rsidR="005467C4">
        <w:t xml:space="preserve">suspected, </w:t>
      </w:r>
      <w:r w:rsidR="005467C4" w:rsidRPr="00512396">
        <w:rPr>
          <w:b/>
        </w:rPr>
        <w:t>#</w:t>
      </w:r>
      <w:proofErr w:type="gramEnd"/>
      <w:r w:rsidR="005467C4" w:rsidRPr="00512396">
        <w:rPr>
          <w:b/>
        </w:rPr>
        <w:t>\</w:t>
      </w:r>
      <w:r w:rsidR="005467C4">
        <w:t xml:space="preserve"> </w:t>
      </w:r>
      <w:r w:rsidR="00512396">
        <w:t>invokes</w:t>
      </w:r>
      <w:r w:rsidR="005467C4">
        <w:t xml:space="preserve"> a reader macro for reading characters.</w:t>
      </w:r>
    </w:p>
    <w:p w14:paraId="521D0917" w14:textId="77777777" w:rsidR="002671FD" w:rsidRDefault="002671FD" w:rsidP="002671FD">
      <w:pPr>
        <w:jc w:val="both"/>
      </w:pPr>
    </w:p>
    <w:p w14:paraId="3EF28DC0" w14:textId="77777777" w:rsidR="002671FD" w:rsidRPr="00002A46" w:rsidRDefault="002671FD" w:rsidP="002671FD">
      <w:pPr>
        <w:jc w:val="both"/>
      </w:pPr>
      <w:r>
        <w:t xml:space="preserve">Suppose we want to create a reader macro that </w:t>
      </w:r>
      <w:proofErr w:type="gramStart"/>
      <w:r>
        <w:t>allowed</w:t>
      </w:r>
      <w:proofErr w:type="gramEnd"/>
      <w:r>
        <w:t xml:space="preserve"> us to construct symbols that </w:t>
      </w:r>
      <w:proofErr w:type="gramStart"/>
      <w:r>
        <w:t>had</w:t>
      </w:r>
      <w:proofErr w:type="gramEnd"/>
      <w:r>
        <w:t xml:space="preserve"> any embedded character, including </w:t>
      </w:r>
      <w:proofErr w:type="gramStart"/>
      <w:r>
        <w:t>white-space</w:t>
      </w:r>
      <w:proofErr w:type="gramEnd"/>
      <w:r>
        <w:t xml:space="preserve">. For example, input of the </w:t>
      </w:r>
      <w:proofErr w:type="gramStart"/>
      <w:r>
        <w:t xml:space="preserve">form </w:t>
      </w:r>
      <w:r w:rsidRPr="0048132C">
        <w:rPr>
          <w:rFonts w:ascii="Courier New" w:hAnsi="Courier New" w:cs="Courier New"/>
          <w:sz w:val="20"/>
          <w:szCs w:val="20"/>
        </w:rPr>
        <w:t>!a</w:t>
      </w:r>
      <w:proofErr w:type="gramEnd"/>
      <w:r>
        <w:rPr>
          <w:rFonts w:ascii="Courier New" w:hAnsi="Courier New" w:cs="Courier New"/>
          <w:sz w:val="20"/>
          <w:szCs w:val="20"/>
        </w:rPr>
        <w:t xml:space="preserve"> symbol!</w:t>
      </w:r>
      <w:r>
        <w:t xml:space="preserve"> should result in a symbol named “a symbol” including the space. We want to be able to bind our macro to any character, so if we bind it to </w:t>
      </w:r>
      <w:r>
        <w:rPr>
          <w:b/>
        </w:rPr>
        <w:t>$</w:t>
      </w:r>
      <w:r>
        <w:t xml:space="preserve">, then it should be able to parse </w:t>
      </w:r>
      <w:r w:rsidRPr="00002A46">
        <w:rPr>
          <w:rFonts w:ascii="Courier New" w:hAnsi="Courier New" w:cs="Courier New"/>
          <w:sz w:val="20"/>
          <w:szCs w:val="20"/>
        </w:rPr>
        <w:t>$a symbol$</w:t>
      </w:r>
      <w:r>
        <w:t xml:space="preserve">. </w:t>
      </w:r>
      <w:r w:rsidR="00965977">
        <w:t>We can implement the reader macro as follows:</w:t>
      </w:r>
    </w:p>
    <w:p w14:paraId="7A34C2C8" w14:textId="77777777" w:rsidR="002671FD" w:rsidRDefault="002671FD" w:rsidP="002671FD">
      <w:pPr>
        <w:jc w:val="both"/>
      </w:pPr>
    </w:p>
    <w:p w14:paraId="55217029" w14:textId="77777777" w:rsidR="009C5CA1" w:rsidRDefault="00057199" w:rsidP="00057199">
      <w:pPr>
        <w:shd w:val="clear" w:color="auto" w:fill="E0E0E0"/>
        <w:ind w:left="720"/>
        <w:rPr>
          <w:rFonts w:ascii="Courier New" w:hAnsi="Courier New" w:cs="Courier New"/>
          <w:sz w:val="20"/>
          <w:szCs w:val="20"/>
        </w:rPr>
      </w:pPr>
      <w:r w:rsidRPr="00057199">
        <w:rPr>
          <w:rFonts w:ascii="Courier New" w:hAnsi="Courier New" w:cs="Courier New"/>
          <w:sz w:val="20"/>
          <w:szCs w:val="20"/>
        </w:rPr>
        <w:t>(</w:t>
      </w:r>
      <w:proofErr w:type="spellStart"/>
      <w:r w:rsidRPr="00057199">
        <w:rPr>
          <w:rFonts w:ascii="Courier New" w:hAnsi="Courier New" w:cs="Courier New"/>
          <w:sz w:val="20"/>
          <w:szCs w:val="20"/>
        </w:rPr>
        <w:t>defun</w:t>
      </w:r>
      <w:proofErr w:type="spellEnd"/>
      <w:r w:rsidRPr="00057199">
        <w:rPr>
          <w:rFonts w:ascii="Courier New" w:hAnsi="Courier New" w:cs="Courier New"/>
          <w:sz w:val="20"/>
          <w:szCs w:val="20"/>
        </w:rPr>
        <w:t xml:space="preserve"> symbol-reader (</w:t>
      </w:r>
      <w:r w:rsidR="009C5CA1">
        <w:rPr>
          <w:rFonts w:ascii="Courier New" w:hAnsi="Courier New" w:cs="Courier New"/>
          <w:sz w:val="20"/>
          <w:szCs w:val="20"/>
        </w:rPr>
        <w:t>(</w:t>
      </w:r>
      <w:proofErr w:type="spellStart"/>
      <w:r w:rsidRPr="00057199">
        <w:rPr>
          <w:rFonts w:ascii="Courier New" w:hAnsi="Courier New" w:cs="Courier New"/>
          <w:sz w:val="20"/>
          <w:szCs w:val="20"/>
        </w:rPr>
        <w:t>rdr</w:t>
      </w:r>
      <w:proofErr w:type="spellEnd"/>
      <w:r w:rsidRPr="00057199">
        <w:rPr>
          <w:rFonts w:ascii="Courier New" w:hAnsi="Courier New" w:cs="Courier New"/>
          <w:sz w:val="20"/>
          <w:szCs w:val="20"/>
        </w:rPr>
        <w:t xml:space="preserve"> </w:t>
      </w:r>
      <w:proofErr w:type="spellStart"/>
      <w:r w:rsidR="009C5CA1">
        <w:rPr>
          <w:rFonts w:ascii="Courier New" w:hAnsi="Courier New" w:cs="Courier New"/>
          <w:sz w:val="20"/>
          <w:szCs w:val="20"/>
        </w:rPr>
        <w:t>System.IO.TextReader</w:t>
      </w:r>
      <w:proofErr w:type="spellEnd"/>
      <w:r w:rsidR="009C5CA1">
        <w:rPr>
          <w:rFonts w:ascii="Courier New" w:hAnsi="Courier New" w:cs="Courier New"/>
          <w:sz w:val="20"/>
          <w:szCs w:val="20"/>
        </w:rPr>
        <w:t>)</w:t>
      </w:r>
    </w:p>
    <w:p w14:paraId="7ED8B852" w14:textId="77777777" w:rsidR="009C5CA1" w:rsidRDefault="009C5CA1"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r w:rsidR="00057199" w:rsidRPr="00057199">
        <w:rPr>
          <w:rFonts w:ascii="Courier New" w:hAnsi="Courier New" w:cs="Courier New"/>
          <w:sz w:val="20"/>
          <w:szCs w:val="20"/>
        </w:rPr>
        <w:t>tbl</w:t>
      </w:r>
      <w:proofErr w:type="spellEnd"/>
      <w:r>
        <w:rPr>
          <w:rFonts w:ascii="Courier New" w:hAnsi="Courier New" w:cs="Courier New"/>
          <w:sz w:val="20"/>
          <w:szCs w:val="20"/>
        </w:rPr>
        <w:t xml:space="preserve"> </w:t>
      </w:r>
      <w:proofErr w:type="spellStart"/>
      <w:r w:rsidR="0046185A">
        <w:rPr>
          <w:rFonts w:ascii="Courier New" w:hAnsi="Courier New" w:cs="Courier New"/>
          <w:sz w:val="20"/>
          <w:szCs w:val="20"/>
        </w:rPr>
        <w:t>Yarr</w:t>
      </w:r>
      <w:r>
        <w:rPr>
          <w:rFonts w:ascii="Courier New" w:hAnsi="Courier New" w:cs="Courier New"/>
          <w:sz w:val="20"/>
          <w:szCs w:val="20"/>
        </w:rPr>
        <w:t>.ReadTable</w:t>
      </w:r>
      <w:proofErr w:type="spellEnd"/>
      <w:r>
        <w:rPr>
          <w:rFonts w:ascii="Courier New" w:hAnsi="Courier New" w:cs="Courier New"/>
          <w:sz w:val="20"/>
          <w:szCs w:val="20"/>
        </w:rPr>
        <w:t>)</w:t>
      </w:r>
    </w:p>
    <w:p w14:paraId="5B24236A" w14:textId="77777777" w:rsidR="009C5CA1" w:rsidRDefault="009C5CA1"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057199" w:rsidRPr="00057199">
        <w:rPr>
          <w:rFonts w:ascii="Courier New" w:hAnsi="Courier New" w:cs="Courier New"/>
          <w:sz w:val="20"/>
          <w:szCs w:val="20"/>
        </w:rPr>
        <w:t>chr</w:t>
      </w:r>
      <w:r>
        <w:rPr>
          <w:rFonts w:ascii="Courier New" w:hAnsi="Courier New" w:cs="Courier New"/>
          <w:sz w:val="20"/>
          <w:szCs w:val="20"/>
        </w:rPr>
        <w:t xml:space="preserve"> Int32)</w:t>
      </w:r>
      <w:r w:rsidR="00CA7613">
        <w:rPr>
          <w:rFonts w:ascii="Courier New" w:hAnsi="Courier New" w:cs="Courier New"/>
          <w:sz w:val="20"/>
          <w:szCs w:val="20"/>
        </w:rPr>
        <w:t>)</w:t>
      </w:r>
    </w:p>
    <w:p w14:paraId="146F7CA4" w14:textId="77777777" w:rsidR="00057199" w:rsidRP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Pr="00057199">
        <w:rPr>
          <w:rFonts w:ascii="Courier New" w:hAnsi="Courier New" w:cs="Courier New"/>
          <w:sz w:val="20"/>
          <w:szCs w:val="20"/>
        </w:rPr>
        <w:t xml:space="preserve">(let ((sb (new </w:t>
      </w:r>
      <w:proofErr w:type="spellStart"/>
      <w:proofErr w:type="gramStart"/>
      <w:r w:rsidRPr="00057199">
        <w:rPr>
          <w:rFonts w:ascii="Courier New" w:hAnsi="Courier New" w:cs="Courier New"/>
          <w:sz w:val="20"/>
          <w:szCs w:val="20"/>
        </w:rPr>
        <w:t>System.Text.Stringbuilder</w:t>
      </w:r>
      <w:proofErr w:type="spellEnd"/>
      <w:proofErr w:type="gramEnd"/>
      <w:r w:rsidRPr="00057199">
        <w:rPr>
          <w:rFonts w:ascii="Courier New" w:hAnsi="Courier New" w:cs="Courier New"/>
          <w:sz w:val="20"/>
          <w:szCs w:val="20"/>
        </w:rPr>
        <w:t>))</w:t>
      </w:r>
    </w:p>
    <w:p w14:paraId="140D5EF8" w14:textId="77777777" w:rsidR="00057199" w:rsidRPr="00057199" w:rsidRDefault="00057199" w:rsidP="00057199">
      <w:pPr>
        <w:shd w:val="clear" w:color="auto" w:fill="E0E0E0"/>
        <w:ind w:left="720"/>
        <w:rPr>
          <w:rFonts w:ascii="Courier New" w:hAnsi="Courier New" w:cs="Courier New"/>
          <w:sz w:val="20"/>
          <w:szCs w:val="20"/>
        </w:rPr>
      </w:pPr>
      <w:r w:rsidRPr="00057199">
        <w:rPr>
          <w:rFonts w:ascii="Courier New" w:hAnsi="Courier New" w:cs="Courier New"/>
          <w:sz w:val="20"/>
          <w:szCs w:val="20"/>
        </w:rPr>
        <w:tab/>
      </w:r>
      <w:r>
        <w:rPr>
          <w:rFonts w:ascii="Courier New" w:hAnsi="Courier New" w:cs="Courier New"/>
          <w:sz w:val="20"/>
          <w:szCs w:val="20"/>
        </w:rPr>
        <w:t xml:space="preserve">  </w:t>
      </w:r>
      <w:r w:rsidRPr="00057199">
        <w:rPr>
          <w:rFonts w:ascii="Courier New" w:hAnsi="Courier New" w:cs="Courier New"/>
          <w:sz w:val="20"/>
          <w:szCs w:val="20"/>
        </w:rPr>
        <w:t>c)</w:t>
      </w:r>
    </w:p>
    <w:p w14:paraId="60011D31" w14:textId="77777777" w:rsid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Pr="00057199">
        <w:rPr>
          <w:rFonts w:ascii="Courier New" w:hAnsi="Courier New" w:cs="Courier New"/>
          <w:sz w:val="20"/>
          <w:szCs w:val="20"/>
        </w:rPr>
        <w:t xml:space="preserve">(while (and </w:t>
      </w:r>
      <w:proofErr w:type="gramStart"/>
      <w:r w:rsidRPr="00057199">
        <w:rPr>
          <w:rFonts w:ascii="Courier New" w:hAnsi="Courier New" w:cs="Courier New"/>
          <w:sz w:val="20"/>
          <w:szCs w:val="20"/>
        </w:rPr>
        <w:t>(!=</w:t>
      </w:r>
      <w:proofErr w:type="gramEnd"/>
      <w:r w:rsidRPr="00057199">
        <w:rPr>
          <w:rFonts w:ascii="Courier New" w:hAnsi="Courier New" w:cs="Courier New"/>
          <w:sz w:val="20"/>
          <w:szCs w:val="20"/>
        </w:rPr>
        <w:t xml:space="preserve"> (= c </w:t>
      </w:r>
      <w:r w:rsidR="00213750">
        <w:rPr>
          <w:rFonts w:ascii="Courier New" w:hAnsi="Courier New" w:cs="Courier New"/>
          <w:sz w:val="20"/>
          <w:szCs w:val="20"/>
        </w:rPr>
        <w:t>(</w:t>
      </w:r>
      <w:proofErr w:type="spellStart"/>
      <w:proofErr w:type="gramStart"/>
      <w:r w:rsidR="00C366AF">
        <w:rPr>
          <w:rFonts w:ascii="Courier New" w:hAnsi="Courier New" w:cs="Courier New"/>
          <w:sz w:val="20"/>
          <w:szCs w:val="20"/>
        </w:rPr>
        <w:t>rdr.</w:t>
      </w:r>
      <w:r w:rsidRPr="00057199">
        <w:rPr>
          <w:rFonts w:ascii="Courier New" w:hAnsi="Courier New" w:cs="Courier New"/>
          <w:sz w:val="20"/>
          <w:szCs w:val="20"/>
        </w:rPr>
        <w:t>Read</w:t>
      </w:r>
      <w:proofErr w:type="spellEnd"/>
      <w:proofErr w:type="gramEnd"/>
      <w:r w:rsidR="00213750">
        <w:rPr>
          <w:rFonts w:ascii="Courier New" w:hAnsi="Courier New" w:cs="Courier New"/>
          <w:sz w:val="20"/>
          <w:szCs w:val="20"/>
        </w:rPr>
        <w:t>)</w:t>
      </w:r>
      <w:r w:rsidRPr="00057199">
        <w:rPr>
          <w:rFonts w:ascii="Courier New" w:hAnsi="Courier New" w:cs="Courier New"/>
          <w:sz w:val="20"/>
          <w:szCs w:val="20"/>
        </w:rPr>
        <w:t xml:space="preserve">) chr) </w:t>
      </w:r>
    </w:p>
    <w:p w14:paraId="25C9DD7C" w14:textId="77777777" w:rsidR="00057199" w:rsidRP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sidRPr="00057199">
        <w:rPr>
          <w:rFonts w:ascii="Courier New" w:hAnsi="Courier New" w:cs="Courier New"/>
          <w:sz w:val="20"/>
          <w:szCs w:val="20"/>
        </w:rPr>
        <w:t>(!=</w:t>
      </w:r>
      <w:proofErr w:type="gramEnd"/>
      <w:r w:rsidRPr="00057199">
        <w:rPr>
          <w:rFonts w:ascii="Courier New" w:hAnsi="Courier New" w:cs="Courier New"/>
          <w:sz w:val="20"/>
          <w:szCs w:val="20"/>
        </w:rPr>
        <w:t xml:space="preserve"> c -1))</w:t>
      </w:r>
    </w:p>
    <w:p w14:paraId="4C429B1D" w14:textId="77777777" w:rsidR="00057199" w:rsidRP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213750">
        <w:rPr>
          <w:rFonts w:ascii="Courier New" w:hAnsi="Courier New" w:cs="Courier New"/>
          <w:sz w:val="20"/>
          <w:szCs w:val="20"/>
        </w:rPr>
        <w:t>(</w:t>
      </w:r>
      <w:proofErr w:type="spellStart"/>
      <w:proofErr w:type="gramStart"/>
      <w:r w:rsidR="00213750">
        <w:rPr>
          <w:rFonts w:ascii="Courier New" w:hAnsi="Courier New" w:cs="Courier New"/>
          <w:sz w:val="20"/>
          <w:szCs w:val="20"/>
        </w:rPr>
        <w:t>sb.append</w:t>
      </w:r>
      <w:proofErr w:type="spellEnd"/>
      <w:proofErr w:type="gramEnd"/>
      <w:r w:rsidR="00213750">
        <w:rPr>
          <w:rFonts w:ascii="Courier New" w:hAnsi="Courier New" w:cs="Courier New"/>
          <w:sz w:val="20"/>
          <w:szCs w:val="20"/>
        </w:rPr>
        <w:t xml:space="preserve"> (the </w:t>
      </w:r>
      <w:proofErr w:type="spellStart"/>
      <w:r w:rsidR="00213750">
        <w:rPr>
          <w:rFonts w:ascii="Courier New" w:hAnsi="Courier New" w:cs="Courier New"/>
          <w:sz w:val="20"/>
          <w:szCs w:val="20"/>
        </w:rPr>
        <w:t>System.Char</w:t>
      </w:r>
      <w:proofErr w:type="spellEnd"/>
      <w:r w:rsidR="00213750">
        <w:rPr>
          <w:rFonts w:ascii="Courier New" w:hAnsi="Courier New" w:cs="Courier New"/>
          <w:sz w:val="20"/>
          <w:szCs w:val="20"/>
        </w:rPr>
        <w:t xml:space="preserve"> c))</w:t>
      </w:r>
      <w:r w:rsidR="00C366AF">
        <w:rPr>
          <w:rFonts w:ascii="Courier New" w:hAnsi="Courier New" w:cs="Courier New"/>
          <w:sz w:val="20"/>
          <w:szCs w:val="20"/>
        </w:rPr>
        <w:t>)</w:t>
      </w:r>
    </w:p>
    <w:p w14:paraId="324582CD" w14:textId="77777777" w:rsid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Pr="00057199">
        <w:rPr>
          <w:rFonts w:ascii="Courier New" w:hAnsi="Courier New" w:cs="Courier New"/>
          <w:sz w:val="20"/>
          <w:szCs w:val="20"/>
        </w:rPr>
        <w:t>(</w:t>
      </w:r>
      <w:r w:rsidR="00C366AF">
        <w:rPr>
          <w:rFonts w:ascii="Courier New" w:hAnsi="Courier New" w:cs="Courier New"/>
          <w:sz w:val="20"/>
          <w:szCs w:val="20"/>
        </w:rPr>
        <w:t>the</w:t>
      </w:r>
      <w:r w:rsidRPr="00057199">
        <w:rPr>
          <w:rFonts w:ascii="Courier New" w:hAnsi="Courier New" w:cs="Courier New"/>
          <w:sz w:val="20"/>
          <w:szCs w:val="20"/>
        </w:rPr>
        <w:t xml:space="preserve"> </w:t>
      </w:r>
      <w:proofErr w:type="spellStart"/>
      <w:r w:rsidR="0046185A">
        <w:rPr>
          <w:rFonts w:ascii="Courier New" w:hAnsi="Courier New" w:cs="Courier New"/>
          <w:sz w:val="20"/>
          <w:szCs w:val="20"/>
        </w:rPr>
        <w:t>Yarr</w:t>
      </w:r>
      <w:r w:rsidRPr="00057199">
        <w:rPr>
          <w:rFonts w:ascii="Courier New" w:hAnsi="Courier New" w:cs="Courier New"/>
          <w:sz w:val="20"/>
          <w:szCs w:val="20"/>
        </w:rPr>
        <w:t>.Symbol</w:t>
      </w:r>
      <w:proofErr w:type="spellEnd"/>
      <w:r w:rsidRPr="00057199">
        <w:rPr>
          <w:rFonts w:ascii="Courier New" w:hAnsi="Courier New" w:cs="Courier New"/>
          <w:sz w:val="20"/>
          <w:szCs w:val="20"/>
        </w:rPr>
        <w:t xml:space="preserve"> </w:t>
      </w:r>
      <w:r w:rsidR="00213750">
        <w:rPr>
          <w:rFonts w:ascii="Courier New" w:hAnsi="Courier New" w:cs="Courier New"/>
          <w:sz w:val="20"/>
          <w:szCs w:val="20"/>
        </w:rPr>
        <w:t>(</w:t>
      </w:r>
      <w:proofErr w:type="spellStart"/>
      <w:proofErr w:type="gramStart"/>
      <w:r w:rsidR="00C366AF">
        <w:rPr>
          <w:rFonts w:ascii="Courier New" w:hAnsi="Courier New" w:cs="Courier New"/>
          <w:sz w:val="20"/>
          <w:szCs w:val="20"/>
        </w:rPr>
        <w:t>sb.</w:t>
      </w:r>
      <w:r w:rsidRPr="00057199">
        <w:rPr>
          <w:rFonts w:ascii="Courier New" w:hAnsi="Courier New" w:cs="Courier New"/>
          <w:sz w:val="20"/>
          <w:szCs w:val="20"/>
        </w:rPr>
        <w:t>ToString</w:t>
      </w:r>
      <w:proofErr w:type="spellEnd"/>
      <w:proofErr w:type="gramEnd"/>
      <w:r w:rsidR="00213750">
        <w:rPr>
          <w:rFonts w:ascii="Courier New" w:hAnsi="Courier New" w:cs="Courier New"/>
          <w:sz w:val="20"/>
          <w:szCs w:val="20"/>
        </w:rPr>
        <w:t>)</w:t>
      </w:r>
      <w:r w:rsidRPr="00057199">
        <w:rPr>
          <w:rFonts w:ascii="Courier New" w:hAnsi="Courier New" w:cs="Courier New"/>
          <w:sz w:val="20"/>
          <w:szCs w:val="20"/>
        </w:rPr>
        <w:t>))</w:t>
      </w:r>
      <w:r w:rsidR="006A1EF7">
        <w:rPr>
          <w:rFonts w:ascii="Courier New" w:hAnsi="Courier New" w:cs="Courier New"/>
          <w:sz w:val="20"/>
          <w:szCs w:val="20"/>
        </w:rPr>
        <w:t>)</w:t>
      </w:r>
    </w:p>
    <w:p w14:paraId="2FB7AF17" w14:textId="77777777" w:rsidR="00057199" w:rsidRDefault="00057199" w:rsidP="00057199">
      <w:pPr>
        <w:shd w:val="clear" w:color="auto" w:fill="E0E0E0"/>
        <w:ind w:left="720"/>
        <w:rPr>
          <w:rFonts w:ascii="Courier New" w:hAnsi="Courier New" w:cs="Courier New"/>
          <w:sz w:val="20"/>
          <w:szCs w:val="20"/>
        </w:rPr>
      </w:pPr>
    </w:p>
    <w:p w14:paraId="34C4DD2C" w14:textId="77777777" w:rsid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(bind-macro-</w:t>
      </w:r>
      <w:proofErr w:type="gramStart"/>
      <w:r>
        <w:rPr>
          <w:rFonts w:ascii="Courier New" w:hAnsi="Courier New" w:cs="Courier New"/>
          <w:sz w:val="20"/>
          <w:szCs w:val="20"/>
        </w:rPr>
        <w:t>character #\</w:t>
      </w:r>
      <w:proofErr w:type="gramEnd"/>
      <w:r>
        <w:rPr>
          <w:rFonts w:ascii="Courier New" w:hAnsi="Courier New" w:cs="Courier New"/>
          <w:sz w:val="20"/>
          <w:szCs w:val="20"/>
        </w:rPr>
        <w:t>! symbol-reader)</w:t>
      </w:r>
    </w:p>
    <w:p w14:paraId="7F65B653" w14:textId="77777777" w:rsidR="00057199" w:rsidRDefault="00057199" w:rsidP="00057199">
      <w:pPr>
        <w:shd w:val="clear" w:color="auto" w:fill="E0E0E0"/>
        <w:ind w:left="720"/>
        <w:rPr>
          <w:rFonts w:ascii="Courier New" w:hAnsi="Courier New" w:cs="Courier New"/>
          <w:sz w:val="20"/>
          <w:szCs w:val="20"/>
        </w:rPr>
      </w:pPr>
      <w:r>
        <w:rPr>
          <w:rFonts w:ascii="Courier New" w:hAnsi="Courier New" w:cs="Courier New"/>
          <w:sz w:val="20"/>
          <w:szCs w:val="20"/>
        </w:rPr>
        <w:t>(bind-macro-</w:t>
      </w:r>
      <w:proofErr w:type="gramStart"/>
      <w:r>
        <w:rPr>
          <w:rFonts w:ascii="Courier New" w:hAnsi="Courier New" w:cs="Courier New"/>
          <w:sz w:val="20"/>
          <w:szCs w:val="20"/>
        </w:rPr>
        <w:t>character #\</w:t>
      </w:r>
      <w:proofErr w:type="gramEnd"/>
      <w:r>
        <w:rPr>
          <w:rFonts w:ascii="Courier New" w:hAnsi="Courier New" w:cs="Courier New"/>
          <w:sz w:val="20"/>
          <w:szCs w:val="20"/>
        </w:rPr>
        <w:t>$ symbol-reader)</w:t>
      </w:r>
    </w:p>
    <w:p w14:paraId="7C108A15" w14:textId="77777777" w:rsidR="00057199" w:rsidRDefault="00057199" w:rsidP="00057199">
      <w:pPr>
        <w:shd w:val="clear" w:color="auto" w:fill="E0E0E0"/>
        <w:ind w:left="720"/>
        <w:rPr>
          <w:rFonts w:ascii="Courier New" w:hAnsi="Courier New" w:cs="Courier New"/>
          <w:sz w:val="20"/>
          <w:szCs w:val="20"/>
        </w:rPr>
      </w:pPr>
    </w:p>
    <w:p w14:paraId="4A06A784" w14:textId="148EEF84" w:rsidR="0029256C" w:rsidRDefault="0029256C" w:rsidP="00057199">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057199">
        <w:rPr>
          <w:rFonts w:ascii="Courier New" w:hAnsi="Courier New" w:cs="Courier New"/>
          <w:sz w:val="20"/>
          <w:szCs w:val="20"/>
        </w:rPr>
        <w:t>(</w:t>
      </w:r>
      <w:proofErr w:type="spellStart"/>
      <w:proofErr w:type="gramStart"/>
      <w:r w:rsidR="00057199">
        <w:rPr>
          <w:rFonts w:ascii="Courier New" w:hAnsi="Courier New" w:cs="Courier New"/>
          <w:sz w:val="20"/>
          <w:szCs w:val="20"/>
        </w:rPr>
        <w:t>typeof</w:t>
      </w:r>
      <w:proofErr w:type="spellEnd"/>
      <w:r w:rsidR="00057199">
        <w:rPr>
          <w:rFonts w:ascii="Courier New" w:hAnsi="Courier New" w:cs="Courier New"/>
          <w:sz w:val="20"/>
          <w:szCs w:val="20"/>
        </w:rPr>
        <w:t xml:space="preserve"> !a</w:t>
      </w:r>
      <w:proofErr w:type="gramEnd"/>
      <w:r w:rsidR="00057199">
        <w:rPr>
          <w:rFonts w:ascii="Courier New" w:hAnsi="Courier New" w:cs="Courier New"/>
          <w:sz w:val="20"/>
          <w:szCs w:val="20"/>
        </w:rPr>
        <w:t xml:space="preserve"> symbol!)</w:t>
      </w:r>
      <w:r>
        <w:rPr>
          <w:rFonts w:ascii="Courier New" w:hAnsi="Courier New" w:cs="Courier New"/>
          <w:sz w:val="20"/>
          <w:szCs w:val="20"/>
        </w:rPr>
        <w:t>)</w:t>
      </w:r>
    </w:p>
    <w:p w14:paraId="6E9E02DB" w14:textId="464B4771" w:rsidR="0029256C" w:rsidRDefault="0029256C" w:rsidP="00057199">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prl</w:t>
      </w:r>
      <w:proofErr w:type="spellEnd"/>
      <w:r>
        <w:rPr>
          <w:rFonts w:ascii="Courier New" w:hAnsi="Courier New" w:cs="Courier New"/>
          <w:sz w:val="20"/>
          <w:szCs w:val="20"/>
        </w:rPr>
        <w:t xml:space="preserve"> </w:t>
      </w:r>
      <w:r w:rsidR="00057199">
        <w:rPr>
          <w:rFonts w:ascii="Courier New" w:hAnsi="Courier New" w:cs="Courier New"/>
          <w:sz w:val="20"/>
          <w:szCs w:val="20"/>
        </w:rPr>
        <w:t>(</w:t>
      </w:r>
      <w:proofErr w:type="spellStart"/>
      <w:proofErr w:type="gramStart"/>
      <w:r w:rsidR="00057199">
        <w:rPr>
          <w:rFonts w:ascii="Courier New" w:hAnsi="Courier New" w:cs="Courier New"/>
          <w:sz w:val="20"/>
          <w:szCs w:val="20"/>
        </w:rPr>
        <w:t>typeof</w:t>
      </w:r>
      <w:proofErr w:type="spellEnd"/>
      <w:proofErr w:type="gramEnd"/>
      <w:r w:rsidR="00057199">
        <w:rPr>
          <w:rFonts w:ascii="Courier New" w:hAnsi="Courier New" w:cs="Courier New"/>
          <w:sz w:val="20"/>
          <w:szCs w:val="20"/>
        </w:rPr>
        <w:t xml:space="preserve"> $another symbol$)</w:t>
      </w:r>
      <w:r>
        <w:rPr>
          <w:rFonts w:ascii="Courier New" w:hAnsi="Courier New" w:cs="Courier New"/>
          <w:sz w:val="20"/>
          <w:szCs w:val="20"/>
        </w:rPr>
        <w:t>)</w:t>
      </w:r>
    </w:p>
    <w:p w14:paraId="1BBDFFF4" w14:textId="77777777" w:rsidR="0029256C" w:rsidRDefault="00057199" w:rsidP="00057199">
      <w:pPr>
        <w:shd w:val="clear" w:color="auto" w:fill="E0E0E0"/>
        <w:ind w:left="720"/>
        <w:rPr>
          <w:rFonts w:ascii="Courier New" w:hAnsi="Courier New" w:cs="Courier New"/>
          <w:sz w:val="20"/>
          <w:szCs w:val="20"/>
        </w:rPr>
      </w:pPr>
      <w:r w:rsidRPr="00057199">
        <w:rPr>
          <w:rFonts w:ascii="Courier New" w:hAnsi="Courier New" w:cs="Courier New"/>
          <w:sz w:val="20"/>
          <w:szCs w:val="20"/>
        </w:rPr>
        <w:sym w:font="Wingdings" w:char="F0E0"/>
      </w:r>
      <w:r>
        <w:rPr>
          <w:rFonts w:ascii="Courier New" w:hAnsi="Courier New" w:cs="Courier New"/>
          <w:sz w:val="20"/>
          <w:szCs w:val="20"/>
        </w:rPr>
        <w:t xml:space="preserve"> </w:t>
      </w:r>
    </w:p>
    <w:p w14:paraId="672AAD5F" w14:textId="51008368" w:rsidR="00057199" w:rsidRDefault="0046185A" w:rsidP="00057199">
      <w:pPr>
        <w:shd w:val="clear" w:color="auto" w:fill="E0E0E0"/>
        <w:ind w:left="720"/>
        <w:rPr>
          <w:rFonts w:ascii="Courier New" w:hAnsi="Courier New" w:cs="Courier New"/>
          <w:sz w:val="20"/>
          <w:szCs w:val="20"/>
        </w:rPr>
      </w:pPr>
      <w:proofErr w:type="spellStart"/>
      <w:r>
        <w:rPr>
          <w:rFonts w:ascii="Courier New" w:hAnsi="Courier New" w:cs="Courier New"/>
          <w:sz w:val="20"/>
          <w:szCs w:val="20"/>
        </w:rPr>
        <w:t>Yarr</w:t>
      </w:r>
      <w:r w:rsidR="00057199">
        <w:rPr>
          <w:rFonts w:ascii="Courier New" w:hAnsi="Courier New" w:cs="Courier New"/>
          <w:sz w:val="20"/>
          <w:szCs w:val="20"/>
        </w:rPr>
        <w:t>.Symbol</w:t>
      </w:r>
      <w:proofErr w:type="spellEnd"/>
    </w:p>
    <w:p w14:paraId="1E115272" w14:textId="3D0BDA9C" w:rsidR="0029256C" w:rsidRPr="00057199" w:rsidRDefault="0029256C" w:rsidP="00057199">
      <w:pPr>
        <w:shd w:val="clear" w:color="auto" w:fill="E0E0E0"/>
        <w:ind w:left="720"/>
        <w:rPr>
          <w:rFonts w:ascii="Courier New" w:hAnsi="Courier New" w:cs="Courier New"/>
          <w:sz w:val="20"/>
          <w:szCs w:val="20"/>
        </w:rPr>
      </w:pPr>
      <w:proofErr w:type="spellStart"/>
      <w:r>
        <w:rPr>
          <w:rFonts w:ascii="Courier New" w:hAnsi="Courier New" w:cs="Courier New"/>
          <w:sz w:val="20"/>
          <w:szCs w:val="20"/>
        </w:rPr>
        <w:t>Yarr.Symbol</w:t>
      </w:r>
      <w:proofErr w:type="spellEnd"/>
    </w:p>
    <w:p w14:paraId="6DC63668" w14:textId="77777777" w:rsidR="00E652DC" w:rsidRDefault="00E652DC">
      <w:pPr>
        <w:rPr>
          <w:rFonts w:ascii="Arial" w:hAnsi="Arial" w:cs="Arial"/>
          <w:b/>
          <w:bCs/>
          <w:color w:val="1F497D" w:themeColor="text2"/>
          <w:sz w:val="26"/>
          <w:szCs w:val="26"/>
        </w:rPr>
      </w:pPr>
      <w:r>
        <w:rPr>
          <w:color w:val="1F497D" w:themeColor="text2"/>
        </w:rPr>
        <w:br w:type="page"/>
      </w:r>
    </w:p>
    <w:p w14:paraId="6B49F378" w14:textId="018BDDBC" w:rsidR="00057199" w:rsidRPr="008140CB" w:rsidRDefault="00057199" w:rsidP="00057199">
      <w:pPr>
        <w:pStyle w:val="Heading3"/>
        <w:rPr>
          <w:color w:val="1F497D" w:themeColor="text2"/>
        </w:rPr>
      </w:pPr>
      <w:bookmarkStart w:id="47" w:name="_Toc198229054"/>
      <w:r w:rsidRPr="008140CB">
        <w:rPr>
          <w:color w:val="1F497D" w:themeColor="text2"/>
        </w:rPr>
        <w:lastRenderedPageBreak/>
        <w:t>Dispatch reader macros</w:t>
      </w:r>
      <w:bookmarkEnd w:id="47"/>
    </w:p>
    <w:p w14:paraId="0F0E3A42" w14:textId="77777777" w:rsidR="00057199" w:rsidRDefault="00512396" w:rsidP="00057199">
      <w:pPr>
        <w:jc w:val="both"/>
      </w:pPr>
      <w:r>
        <w:t xml:space="preserve">The dispatch </w:t>
      </w:r>
      <w:r w:rsidR="006077A9">
        <w:t>macro</w:t>
      </w:r>
      <w:r w:rsidR="00057199">
        <w:t xml:space="preserve">, which by default is bound to the pound </w:t>
      </w:r>
      <w:proofErr w:type="gramStart"/>
      <w:r w:rsidR="00057199">
        <w:t>sign (#</w:t>
      </w:r>
      <w:proofErr w:type="gramEnd"/>
      <w:r w:rsidR="00057199">
        <w:t xml:space="preserve">), is special: it can invoke other reader macros, and pass them a numeric parameter. This reader macro is called </w:t>
      </w:r>
      <w:r w:rsidR="00A87D65">
        <w:t>the</w:t>
      </w:r>
      <w:r w:rsidR="00057199">
        <w:t xml:space="preserve"> </w:t>
      </w:r>
      <w:r w:rsidR="00057199">
        <w:rPr>
          <w:i/>
        </w:rPr>
        <w:t>dispatch macro</w:t>
      </w:r>
      <w:r w:rsidR="00057199">
        <w:t xml:space="preserve">, because it can dispatch to other reader macros. For example, there is an array </w:t>
      </w:r>
      <w:r w:rsidR="00057199">
        <w:rPr>
          <w:i/>
        </w:rPr>
        <w:t xml:space="preserve">dispatch </w:t>
      </w:r>
      <w:r w:rsidR="00057199" w:rsidRPr="00321FD6">
        <w:rPr>
          <w:i/>
        </w:rPr>
        <w:t>reader</w:t>
      </w:r>
      <w:r w:rsidR="00057199">
        <w:rPr>
          <w:i/>
        </w:rPr>
        <w:t xml:space="preserve"> macro</w:t>
      </w:r>
      <w:r w:rsidR="00057199">
        <w:t xml:space="preserve"> bound to the character </w:t>
      </w:r>
      <w:r w:rsidR="00057199">
        <w:rPr>
          <w:b/>
        </w:rPr>
        <w:t>a</w:t>
      </w:r>
      <w:r w:rsidR="00057199">
        <w:t xml:space="preserve">. </w:t>
      </w:r>
      <w:proofErr w:type="gramStart"/>
      <w:r w:rsidR="00057199">
        <w:t>So</w:t>
      </w:r>
      <w:proofErr w:type="gramEnd"/>
      <w:r w:rsidR="00057199">
        <w:t xml:space="preserve"> when reader sees the following in the input stream:</w:t>
      </w:r>
    </w:p>
    <w:p w14:paraId="2FDDAC9A" w14:textId="77777777" w:rsidR="00057199" w:rsidRDefault="00057199" w:rsidP="00057199"/>
    <w:p w14:paraId="66335361" w14:textId="77777777" w:rsidR="00057199" w:rsidRPr="00D90AEE" w:rsidRDefault="00057199" w:rsidP="00057199">
      <w:pPr>
        <w:shd w:val="clear" w:color="auto" w:fill="E0E0E0"/>
        <w:ind w:left="720"/>
        <w:rPr>
          <w:rFonts w:ascii="Courier New" w:hAnsi="Courier New" w:cs="Courier New"/>
          <w:sz w:val="20"/>
          <w:szCs w:val="20"/>
        </w:rPr>
      </w:pPr>
      <w:r w:rsidRPr="00D90AEE">
        <w:rPr>
          <w:rFonts w:ascii="Courier New" w:hAnsi="Courier New" w:cs="Courier New"/>
          <w:sz w:val="20"/>
          <w:szCs w:val="20"/>
        </w:rPr>
        <w:t>#2</w:t>
      </w:r>
      <w:proofErr w:type="gramStart"/>
      <w:r w:rsidRPr="00D90AEE">
        <w:rPr>
          <w:rFonts w:ascii="Courier New" w:hAnsi="Courier New" w:cs="Courier New"/>
          <w:sz w:val="20"/>
          <w:szCs w:val="20"/>
        </w:rPr>
        <w:t>a(</w:t>
      </w:r>
      <w:proofErr w:type="gramEnd"/>
      <w:r w:rsidRPr="00D90AEE">
        <w:rPr>
          <w:rFonts w:ascii="Courier New" w:hAnsi="Courier New" w:cs="Courier New"/>
          <w:sz w:val="20"/>
          <w:szCs w:val="20"/>
        </w:rPr>
        <w:t>(1 2) (3 4))</w:t>
      </w:r>
    </w:p>
    <w:p w14:paraId="5A129C5C" w14:textId="77777777" w:rsidR="00057199" w:rsidRDefault="00057199" w:rsidP="00057199"/>
    <w:p w14:paraId="17055363" w14:textId="77777777" w:rsidR="00057199" w:rsidRDefault="00057199" w:rsidP="00057199">
      <w:pPr>
        <w:jc w:val="both"/>
      </w:pPr>
      <w:r>
        <w:t xml:space="preserve">The reader discards the </w:t>
      </w:r>
      <w:r>
        <w:rPr>
          <w:b/>
        </w:rPr>
        <w:t>#</w:t>
      </w:r>
      <w:r>
        <w:t xml:space="preserve"> character and invokes t</w:t>
      </w:r>
      <w:r w:rsidR="00512396">
        <w:t>he dispatch macro. The</w:t>
      </w:r>
      <w:r>
        <w:t xml:space="preserve"> </w:t>
      </w:r>
      <w:r w:rsidR="00512396">
        <w:t xml:space="preserve">dispatch </w:t>
      </w:r>
      <w:r>
        <w:t xml:space="preserve">macro </w:t>
      </w:r>
      <w:r w:rsidR="00512396">
        <w:t xml:space="preserve">then </w:t>
      </w:r>
      <w:r>
        <w:t xml:space="preserve">inspects the input stream for an </w:t>
      </w:r>
      <w:proofErr w:type="gramStart"/>
      <w:r>
        <w:t>integer, and</w:t>
      </w:r>
      <w:proofErr w:type="gramEnd"/>
      <w:r>
        <w:t xml:space="preserve"> collects it. In this example, </w:t>
      </w:r>
      <w:proofErr w:type="gramStart"/>
      <w:r>
        <w:t>the integer</w:t>
      </w:r>
      <w:proofErr w:type="gramEnd"/>
      <w:r>
        <w:t xml:space="preserve"> </w:t>
      </w:r>
      <w:r>
        <w:rPr>
          <w:b/>
        </w:rPr>
        <w:t>2</w:t>
      </w:r>
      <w:r>
        <w:t xml:space="preserve"> is collected. Then the dispatch macro sees the </w:t>
      </w:r>
      <w:proofErr w:type="gramStart"/>
      <w:r>
        <w:rPr>
          <w:b/>
        </w:rPr>
        <w:t>a</w:t>
      </w:r>
      <w:r>
        <w:t>, and</w:t>
      </w:r>
      <w:proofErr w:type="gramEnd"/>
      <w:r>
        <w:t xml:space="preserve"> passes the </w:t>
      </w:r>
      <w:r>
        <w:rPr>
          <w:b/>
        </w:rPr>
        <w:t>2</w:t>
      </w:r>
      <w:r>
        <w:t xml:space="preserve"> as a parameter to the </w:t>
      </w:r>
      <w:r>
        <w:rPr>
          <w:i/>
        </w:rPr>
        <w:t xml:space="preserve">dispatch reader macro </w:t>
      </w:r>
      <w:r>
        <w:t xml:space="preserve">bound to </w:t>
      </w:r>
      <w:r>
        <w:rPr>
          <w:b/>
        </w:rPr>
        <w:t>a</w:t>
      </w:r>
      <w:r>
        <w:t>, which in this case is the array reader.</w:t>
      </w:r>
    </w:p>
    <w:p w14:paraId="425CA7E6" w14:textId="77777777" w:rsidR="00057199" w:rsidRDefault="00057199" w:rsidP="00057199"/>
    <w:p w14:paraId="77A1FF76" w14:textId="77777777" w:rsidR="00057199" w:rsidRDefault="00057199" w:rsidP="00057199">
      <w:pPr>
        <w:jc w:val="both"/>
      </w:pPr>
      <w:r>
        <w:t xml:space="preserve">We can write our own dispatch reader </w:t>
      </w:r>
      <w:proofErr w:type="gramStart"/>
      <w:r>
        <w:t>macros, and</w:t>
      </w:r>
      <w:proofErr w:type="gramEnd"/>
      <w:r>
        <w:t xml:space="preserve"> bind these </w:t>
      </w:r>
      <w:proofErr w:type="gramStart"/>
      <w:r>
        <w:t>dispatch</w:t>
      </w:r>
      <w:proofErr w:type="gramEnd"/>
      <w:r>
        <w:t xml:space="preserve"> reader macros by </w:t>
      </w:r>
      <w:r w:rsidR="00A1348E">
        <w:t xml:space="preserve">using the </w:t>
      </w:r>
      <w:r w:rsidR="00A1348E">
        <w:rPr>
          <w:b/>
        </w:rPr>
        <w:t>bind-dispatch-</w:t>
      </w:r>
      <w:r w:rsidR="00A1348E" w:rsidRPr="00A1348E">
        <w:rPr>
          <w:b/>
        </w:rPr>
        <w:t>character</w:t>
      </w:r>
      <w:r w:rsidR="00A1348E">
        <w:t xml:space="preserve"> macro. Dispatch reader macros have a signature </w:t>
      </w:r>
      <w:proofErr w:type="gramStart"/>
      <w:r w:rsidR="00A1348E">
        <w:t>similar to</w:t>
      </w:r>
      <w:proofErr w:type="gramEnd"/>
      <w:r w:rsidR="00A1348E">
        <w:t xml:space="preserve"> reader </w:t>
      </w:r>
      <w:proofErr w:type="gramStart"/>
      <w:r w:rsidR="00A1348E">
        <w:t>macros, but</w:t>
      </w:r>
      <w:proofErr w:type="gramEnd"/>
      <w:r w:rsidR="00A1348E">
        <w:t xml:space="preserve"> contain an extra parameter: the numeric argument collected by the dispatch macro. </w:t>
      </w:r>
      <w:r>
        <w:t xml:space="preserve">For example, suppose we want to write a reader macro that takes input of the form </w:t>
      </w:r>
      <w:r w:rsidRPr="00D90AEE">
        <w:rPr>
          <w:rFonts w:ascii="Courier New" w:hAnsi="Courier New" w:cs="Courier New"/>
          <w:sz w:val="20"/>
          <w:szCs w:val="20"/>
        </w:rPr>
        <w:t>#</w:t>
      </w:r>
      <w:r w:rsidRPr="00D90AEE">
        <w:rPr>
          <w:rFonts w:ascii="Courier New" w:hAnsi="Courier New" w:cs="Courier New"/>
          <w:i/>
          <w:sz w:val="20"/>
          <w:szCs w:val="20"/>
        </w:rPr>
        <w:t>base</w:t>
      </w:r>
      <w:r w:rsidRPr="00D90AEE">
        <w:rPr>
          <w:rFonts w:ascii="Courier New" w:hAnsi="Courier New" w:cs="Courier New"/>
          <w:sz w:val="20"/>
          <w:szCs w:val="20"/>
        </w:rPr>
        <w:t>Nxxxx</w:t>
      </w:r>
      <w:r>
        <w:t xml:space="preserve"> and parses the </w:t>
      </w:r>
      <w:proofErr w:type="spellStart"/>
      <w:r>
        <w:rPr>
          <w:b/>
        </w:rPr>
        <w:t>xxxx</w:t>
      </w:r>
      <w:proofErr w:type="spellEnd"/>
      <w:r>
        <w:t xml:space="preserve"> part as a number in base </w:t>
      </w:r>
      <w:proofErr w:type="spellStart"/>
      <w:r>
        <w:rPr>
          <w:i/>
        </w:rPr>
        <w:t>base</w:t>
      </w:r>
      <w:proofErr w:type="spellEnd"/>
      <w:r>
        <w:rPr>
          <w:i/>
        </w:rPr>
        <w:t>.</w:t>
      </w:r>
      <w:r>
        <w:t xml:space="preserve"> This would allow us to enter, for example, hexadecimal numbers such as </w:t>
      </w:r>
      <w:r w:rsidRPr="00D90AEE">
        <w:rPr>
          <w:rFonts w:ascii="Courier New" w:hAnsi="Courier New" w:cs="Courier New"/>
          <w:sz w:val="20"/>
          <w:szCs w:val="20"/>
        </w:rPr>
        <w:t>#16n3ff3</w:t>
      </w:r>
      <w:r>
        <w:t>:</w:t>
      </w:r>
    </w:p>
    <w:p w14:paraId="1CD25B10" w14:textId="77777777" w:rsidR="000E4E8F" w:rsidRDefault="000E4E8F" w:rsidP="00057199">
      <w:pPr>
        <w:jc w:val="both"/>
      </w:pPr>
    </w:p>
    <w:p w14:paraId="4CFC3EC4" w14:textId="77777777" w:rsidR="00057199" w:rsidRDefault="00057199" w:rsidP="002671FD">
      <w:pPr>
        <w:jc w:val="both"/>
      </w:pPr>
    </w:p>
    <w:p w14:paraId="0400C9C3" w14:textId="77777777" w:rsidR="009C5CA1" w:rsidRDefault="00A1348E" w:rsidP="00A1348E">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defun</w:t>
      </w:r>
      <w:proofErr w:type="spellEnd"/>
      <w:r>
        <w:rPr>
          <w:rFonts w:ascii="Courier New" w:hAnsi="Courier New" w:cs="Courier New"/>
          <w:sz w:val="20"/>
          <w:szCs w:val="20"/>
        </w:rPr>
        <w:t xml:space="preserve"> radix-reader (</w:t>
      </w:r>
      <w:r w:rsidR="009C5CA1">
        <w:rPr>
          <w:rFonts w:ascii="Courier New" w:hAnsi="Courier New" w:cs="Courier New"/>
          <w:sz w:val="20"/>
          <w:szCs w:val="20"/>
        </w:rPr>
        <w:t>(</w:t>
      </w:r>
      <w:proofErr w:type="spellStart"/>
      <w:r>
        <w:rPr>
          <w:rFonts w:ascii="Courier New" w:hAnsi="Courier New" w:cs="Courier New"/>
          <w:sz w:val="20"/>
          <w:szCs w:val="20"/>
        </w:rPr>
        <w:t>rdr</w:t>
      </w:r>
      <w:proofErr w:type="spellEnd"/>
      <w:r>
        <w:rPr>
          <w:rFonts w:ascii="Courier New" w:hAnsi="Courier New" w:cs="Courier New"/>
          <w:sz w:val="20"/>
          <w:szCs w:val="20"/>
        </w:rPr>
        <w:t xml:space="preserve"> </w:t>
      </w:r>
      <w:proofErr w:type="spellStart"/>
      <w:r w:rsidR="009C5CA1">
        <w:rPr>
          <w:rFonts w:ascii="Courier New" w:hAnsi="Courier New" w:cs="Courier New"/>
          <w:sz w:val="20"/>
          <w:szCs w:val="20"/>
        </w:rPr>
        <w:t>System.IO.TextReader</w:t>
      </w:r>
      <w:proofErr w:type="spellEnd"/>
      <w:r w:rsidR="009C5CA1">
        <w:rPr>
          <w:rFonts w:ascii="Courier New" w:hAnsi="Courier New" w:cs="Courier New"/>
          <w:sz w:val="20"/>
          <w:szCs w:val="20"/>
        </w:rPr>
        <w:t>)</w:t>
      </w:r>
    </w:p>
    <w:p w14:paraId="2D48E82D" w14:textId="77777777" w:rsidR="009C5CA1" w:rsidRDefault="009C5CA1"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r w:rsidR="00A1348E">
        <w:rPr>
          <w:rFonts w:ascii="Courier New" w:hAnsi="Courier New" w:cs="Courier New"/>
          <w:sz w:val="20"/>
          <w:szCs w:val="20"/>
        </w:rPr>
        <w:t>tbl</w:t>
      </w:r>
      <w:proofErr w:type="spellEnd"/>
      <w:r>
        <w:rPr>
          <w:rFonts w:ascii="Courier New" w:hAnsi="Courier New" w:cs="Courier New"/>
          <w:sz w:val="20"/>
          <w:szCs w:val="20"/>
        </w:rPr>
        <w:t xml:space="preserve"> </w:t>
      </w:r>
      <w:proofErr w:type="spellStart"/>
      <w:r w:rsidR="0046185A">
        <w:rPr>
          <w:rFonts w:ascii="Courier New" w:hAnsi="Courier New" w:cs="Courier New"/>
          <w:sz w:val="20"/>
          <w:szCs w:val="20"/>
        </w:rPr>
        <w:t>Yarr</w:t>
      </w:r>
      <w:r>
        <w:rPr>
          <w:rFonts w:ascii="Courier New" w:hAnsi="Courier New" w:cs="Courier New"/>
          <w:sz w:val="20"/>
          <w:szCs w:val="20"/>
        </w:rPr>
        <w:t>.ReadTable</w:t>
      </w:r>
      <w:proofErr w:type="spellEnd"/>
      <w:r>
        <w:rPr>
          <w:rFonts w:ascii="Courier New" w:hAnsi="Courier New" w:cs="Courier New"/>
          <w:sz w:val="20"/>
          <w:szCs w:val="20"/>
        </w:rPr>
        <w:t>)</w:t>
      </w:r>
    </w:p>
    <w:p w14:paraId="60FFD1E0" w14:textId="77777777" w:rsidR="009C5CA1" w:rsidRDefault="009C5CA1"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A1348E">
        <w:rPr>
          <w:rFonts w:ascii="Courier New" w:hAnsi="Courier New" w:cs="Courier New"/>
          <w:sz w:val="20"/>
          <w:szCs w:val="20"/>
        </w:rPr>
        <w:t xml:space="preserve">chr </w:t>
      </w:r>
      <w:r>
        <w:rPr>
          <w:rFonts w:ascii="Courier New" w:hAnsi="Courier New" w:cs="Courier New"/>
          <w:sz w:val="20"/>
          <w:szCs w:val="20"/>
        </w:rPr>
        <w:t>Int32)</w:t>
      </w:r>
    </w:p>
    <w:p w14:paraId="51235BCF" w14:textId="77777777" w:rsidR="009C5CA1" w:rsidRDefault="009C5CA1"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A1348E">
        <w:rPr>
          <w:rFonts w:ascii="Courier New" w:hAnsi="Courier New" w:cs="Courier New"/>
          <w:sz w:val="20"/>
          <w:szCs w:val="20"/>
        </w:rPr>
        <w:t xml:space="preserve">radix </w:t>
      </w:r>
      <w:r>
        <w:rPr>
          <w:rFonts w:ascii="Courier New" w:hAnsi="Courier New" w:cs="Courier New"/>
          <w:sz w:val="20"/>
          <w:szCs w:val="20"/>
        </w:rPr>
        <w:t>Int32)</w:t>
      </w:r>
      <w:r w:rsidR="00CA7613">
        <w:rPr>
          <w:rFonts w:ascii="Courier New" w:hAnsi="Courier New" w:cs="Courier New"/>
          <w:sz w:val="20"/>
          <w:szCs w:val="20"/>
        </w:rPr>
        <w:t>)</w:t>
      </w:r>
    </w:p>
    <w:p w14:paraId="54860172" w14:textId="77777777" w:rsidR="00A1348E" w:rsidRDefault="00213750"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rdr.read</w:t>
      </w:r>
      <w:proofErr w:type="spellEnd"/>
      <w:proofErr w:type="gramEnd"/>
      <w:r>
        <w:rPr>
          <w:rFonts w:ascii="Courier New" w:hAnsi="Courier New" w:cs="Courier New"/>
          <w:sz w:val="20"/>
          <w:szCs w:val="20"/>
        </w:rPr>
        <w:t>)</w:t>
      </w:r>
      <w:r w:rsidR="00C366AF">
        <w:rPr>
          <w:rFonts w:ascii="Courier New" w:hAnsi="Courier New" w:cs="Courier New"/>
          <w:sz w:val="20"/>
          <w:szCs w:val="20"/>
        </w:rPr>
        <w:t xml:space="preserve"> </w:t>
      </w:r>
      <w:proofErr w:type="gramStart"/>
      <w:r w:rsidR="00C366AF">
        <w:rPr>
          <w:rFonts w:ascii="Courier New" w:hAnsi="Courier New" w:cs="Courier New"/>
          <w:sz w:val="20"/>
          <w:szCs w:val="20"/>
        </w:rPr>
        <w:t xml:space="preserve"> </w:t>
      </w:r>
      <w:r w:rsidR="00A1348E">
        <w:rPr>
          <w:rFonts w:ascii="Courier New" w:hAnsi="Courier New" w:cs="Courier New"/>
          <w:sz w:val="20"/>
          <w:szCs w:val="20"/>
        </w:rPr>
        <w:t xml:space="preserve"> ;</w:t>
      </w:r>
      <w:proofErr w:type="gramEnd"/>
      <w:r w:rsidR="00A1348E">
        <w:rPr>
          <w:rFonts w:ascii="Courier New" w:hAnsi="Courier New" w:cs="Courier New"/>
          <w:sz w:val="20"/>
          <w:szCs w:val="20"/>
        </w:rPr>
        <w:t xml:space="preserve"> the reader does not discard the character</w:t>
      </w:r>
    </w:p>
    <w:p w14:paraId="33F245CF" w14:textId="77777777" w:rsidR="00A1348E" w:rsidRPr="0048132C" w:rsidRDefault="00A1348E"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 that we’re bound to, so get rid of it now</w:t>
      </w:r>
    </w:p>
    <w:p w14:paraId="706CF668" w14:textId="77777777" w:rsidR="00A1348E" w:rsidRDefault="00A1348E"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let ((</w:t>
      </w:r>
      <w:proofErr w:type="gramEnd"/>
      <w:r>
        <w:rPr>
          <w:rFonts w:ascii="Courier New" w:hAnsi="Courier New" w:cs="Courier New"/>
          <w:sz w:val="20"/>
          <w:szCs w:val="20"/>
        </w:rPr>
        <w:t>number 0)</w:t>
      </w:r>
    </w:p>
    <w:p w14:paraId="1F35D650" w14:textId="77777777" w:rsidR="00A1348E" w:rsidRDefault="00A1348E"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c)</w:t>
      </w:r>
    </w:p>
    <w:p w14:paraId="6F6B8F81" w14:textId="77777777" w:rsidR="00A1348E" w:rsidRDefault="00F5316B"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(or</w:t>
      </w:r>
      <w:r w:rsidR="005467C4">
        <w:rPr>
          <w:rFonts w:ascii="Courier New" w:hAnsi="Courier New" w:cs="Courier New"/>
          <w:sz w:val="20"/>
          <w:szCs w:val="20"/>
        </w:rPr>
        <w:t xml:space="preserve"> (&gt; radix 1</w:t>
      </w:r>
      <w:r w:rsidR="00A1348E">
        <w:rPr>
          <w:rFonts w:ascii="Courier New" w:hAnsi="Courier New" w:cs="Courier New"/>
          <w:sz w:val="20"/>
          <w:szCs w:val="20"/>
        </w:rPr>
        <w:t>) (= radix 16)</w:t>
      </w:r>
      <w:proofErr w:type="gramStart"/>
      <w:r w:rsidR="00A1348E">
        <w:rPr>
          <w:rFonts w:ascii="Courier New" w:hAnsi="Courier New" w:cs="Courier New"/>
          <w:sz w:val="20"/>
          <w:szCs w:val="20"/>
        </w:rPr>
        <w:t>) ;</w:t>
      </w:r>
      <w:proofErr w:type="gramEnd"/>
      <w:r w:rsidR="00A1348E">
        <w:rPr>
          <w:rFonts w:ascii="Courier New" w:hAnsi="Courier New" w:cs="Courier New"/>
          <w:sz w:val="20"/>
          <w:szCs w:val="20"/>
        </w:rPr>
        <w:t xml:space="preserve"> default to base 16</w:t>
      </w:r>
    </w:p>
    <w:p w14:paraId="0C6D3CE8" w14:textId="77777777" w:rsidR="00A1348E" w:rsidRPr="0048132C" w:rsidRDefault="00FC1BC8" w:rsidP="00493A30">
      <w:pPr>
        <w:shd w:val="clear" w:color="auto" w:fill="E0E0E0"/>
        <w:ind w:left="720"/>
        <w:rPr>
          <w:rFonts w:ascii="Courier New" w:hAnsi="Courier New" w:cs="Courier New"/>
          <w:sz w:val="20"/>
          <w:szCs w:val="20"/>
        </w:rPr>
      </w:pPr>
      <w:r>
        <w:rPr>
          <w:rFonts w:ascii="Courier New" w:hAnsi="Courier New" w:cs="Courier New"/>
          <w:sz w:val="20"/>
          <w:szCs w:val="20"/>
        </w:rPr>
        <w:t xml:space="preserve">    (while (not (</w:t>
      </w:r>
      <w:proofErr w:type="spellStart"/>
      <w:r w:rsidR="00C366AF">
        <w:rPr>
          <w:rFonts w:ascii="Courier New" w:hAnsi="Courier New" w:cs="Courier New"/>
          <w:sz w:val="20"/>
          <w:szCs w:val="20"/>
        </w:rPr>
        <w:t>Reader.</w:t>
      </w:r>
      <w:r w:rsidR="00A1348E">
        <w:rPr>
          <w:rFonts w:ascii="Courier New" w:hAnsi="Courier New" w:cs="Courier New"/>
          <w:sz w:val="20"/>
          <w:szCs w:val="20"/>
        </w:rPr>
        <w:t>Termin</w:t>
      </w:r>
      <w:r w:rsidR="00DF22DA">
        <w:rPr>
          <w:rFonts w:ascii="Courier New" w:hAnsi="Courier New" w:cs="Courier New"/>
          <w:sz w:val="20"/>
          <w:szCs w:val="20"/>
        </w:rPr>
        <w:t>atingChar</w:t>
      </w:r>
      <w:r w:rsidR="00C366AF">
        <w:rPr>
          <w:rFonts w:ascii="Courier New" w:hAnsi="Courier New" w:cs="Courier New"/>
          <w:sz w:val="20"/>
          <w:szCs w:val="20"/>
        </w:rPr>
        <w:t>P</w:t>
      </w:r>
      <w:proofErr w:type="spellEnd"/>
      <w:r w:rsidR="00DF22DA">
        <w:rPr>
          <w:rFonts w:ascii="Courier New" w:hAnsi="Courier New" w:cs="Courier New"/>
          <w:sz w:val="20"/>
          <w:szCs w:val="20"/>
        </w:rPr>
        <w:t xml:space="preserve"> </w:t>
      </w:r>
      <w:r>
        <w:rPr>
          <w:rFonts w:ascii="Courier New" w:hAnsi="Courier New" w:cs="Courier New"/>
          <w:sz w:val="20"/>
          <w:szCs w:val="20"/>
        </w:rPr>
        <w:t>(</w:t>
      </w:r>
      <w:proofErr w:type="spellStart"/>
      <w:proofErr w:type="gramStart"/>
      <w:r w:rsidR="00C366AF">
        <w:rPr>
          <w:rFonts w:ascii="Courier New" w:hAnsi="Courier New" w:cs="Courier New"/>
          <w:sz w:val="20"/>
          <w:szCs w:val="20"/>
        </w:rPr>
        <w:t>rdr.p</w:t>
      </w:r>
      <w:r w:rsidR="00A1348E">
        <w:rPr>
          <w:rFonts w:ascii="Courier New" w:hAnsi="Courier New" w:cs="Courier New"/>
          <w:sz w:val="20"/>
          <w:szCs w:val="20"/>
        </w:rPr>
        <w:t>eek</w:t>
      </w:r>
      <w:proofErr w:type="spellEnd"/>
      <w:proofErr w:type="gramEnd"/>
      <w:r>
        <w:rPr>
          <w:rFonts w:ascii="Courier New" w:hAnsi="Courier New" w:cs="Courier New"/>
          <w:sz w:val="20"/>
          <w:szCs w:val="20"/>
        </w:rPr>
        <w:t>)))</w:t>
      </w:r>
    </w:p>
    <w:p w14:paraId="55C63944" w14:textId="77777777" w:rsidR="00A1348E" w:rsidRDefault="00A1348E"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 c </w:t>
      </w:r>
      <w:r w:rsidR="00FC1BC8">
        <w:rPr>
          <w:rFonts w:ascii="Courier New" w:hAnsi="Courier New" w:cs="Courier New"/>
          <w:sz w:val="20"/>
          <w:szCs w:val="20"/>
        </w:rPr>
        <w:t>(</w:t>
      </w:r>
      <w:proofErr w:type="spellStart"/>
      <w:r w:rsidR="00C366AF">
        <w:rPr>
          <w:rFonts w:ascii="Courier New" w:hAnsi="Courier New" w:cs="Courier New"/>
          <w:sz w:val="20"/>
          <w:szCs w:val="20"/>
        </w:rPr>
        <w:t>Char.ToLower</w:t>
      </w:r>
      <w:proofErr w:type="spellEnd"/>
    </w:p>
    <w:p w14:paraId="308FCD41" w14:textId="77777777" w:rsidR="00F5316B" w:rsidRDefault="00FC1BC8"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F5316B">
        <w:rPr>
          <w:rFonts w:ascii="Courier New" w:hAnsi="Courier New" w:cs="Courier New"/>
          <w:sz w:val="20"/>
          <w:szCs w:val="20"/>
        </w:rPr>
        <w:t xml:space="preserve">(the </w:t>
      </w:r>
      <w:proofErr w:type="spellStart"/>
      <w:r w:rsidR="00F5316B">
        <w:rPr>
          <w:rFonts w:ascii="Courier New" w:hAnsi="Courier New" w:cs="Courier New"/>
          <w:sz w:val="20"/>
          <w:szCs w:val="20"/>
        </w:rPr>
        <w:t>System.Char</w:t>
      </w:r>
      <w:proofErr w:type="spellEnd"/>
      <w:r w:rsidR="00F5316B">
        <w:rPr>
          <w:rFonts w:ascii="Courier New" w:hAnsi="Courier New" w:cs="Courier New"/>
          <w:sz w:val="20"/>
          <w:szCs w:val="20"/>
        </w:rPr>
        <w:t xml:space="preserve"> </w:t>
      </w:r>
      <w:r>
        <w:rPr>
          <w:rFonts w:ascii="Courier New" w:hAnsi="Courier New" w:cs="Courier New"/>
          <w:sz w:val="20"/>
          <w:szCs w:val="20"/>
        </w:rPr>
        <w:t>(</w:t>
      </w:r>
      <w:proofErr w:type="spellStart"/>
      <w:proofErr w:type="gramStart"/>
      <w:r>
        <w:rPr>
          <w:rFonts w:ascii="Courier New" w:hAnsi="Courier New" w:cs="Courier New"/>
          <w:sz w:val="20"/>
          <w:szCs w:val="20"/>
        </w:rPr>
        <w:t>rdr.read</w:t>
      </w:r>
      <w:proofErr w:type="spellEnd"/>
      <w:proofErr w:type="gramEnd"/>
      <w:r>
        <w:rPr>
          <w:rFonts w:ascii="Courier New" w:hAnsi="Courier New" w:cs="Courier New"/>
          <w:sz w:val="20"/>
          <w:szCs w:val="20"/>
        </w:rPr>
        <w:t>)))</w:t>
      </w:r>
      <w:r w:rsidR="00F5316B">
        <w:rPr>
          <w:rFonts w:ascii="Courier New" w:hAnsi="Courier New" w:cs="Courier New"/>
          <w:sz w:val="20"/>
          <w:szCs w:val="20"/>
        </w:rPr>
        <w:t>)</w:t>
      </w:r>
    </w:p>
    <w:p w14:paraId="17C21181" w14:textId="77777777" w:rsidR="00A1348E" w:rsidRDefault="00F5316B"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or</w:t>
      </w:r>
      <w:proofErr w:type="gramEnd"/>
    </w:p>
    <w:p w14:paraId="0B264201" w14:textId="77777777" w:rsidR="00F5316B" w:rsidRDefault="00F5316B"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00DF22DA">
        <w:rPr>
          <w:rFonts w:ascii="Courier New" w:hAnsi="Courier New" w:cs="Courier New"/>
          <w:sz w:val="20"/>
          <w:szCs w:val="20"/>
        </w:rPr>
        <w:t xml:space="preserve">and (&gt;= </w:t>
      </w:r>
      <w:proofErr w:type="gramStart"/>
      <w:r w:rsidR="00DF22DA">
        <w:rPr>
          <w:rFonts w:ascii="Courier New" w:hAnsi="Courier New" w:cs="Courier New"/>
          <w:sz w:val="20"/>
          <w:szCs w:val="20"/>
        </w:rPr>
        <w:t>c #\</w:t>
      </w:r>
      <w:proofErr w:type="gramEnd"/>
      <w:r w:rsidR="00DF22DA">
        <w:rPr>
          <w:rFonts w:ascii="Courier New" w:hAnsi="Courier New" w:cs="Courier New"/>
          <w:sz w:val="20"/>
          <w:szCs w:val="20"/>
        </w:rPr>
        <w:t xml:space="preserve">0) (&lt; (- </w:t>
      </w:r>
      <w:proofErr w:type="gramStart"/>
      <w:r w:rsidR="00DF22DA">
        <w:rPr>
          <w:rFonts w:ascii="Courier New" w:hAnsi="Courier New" w:cs="Courier New"/>
          <w:sz w:val="20"/>
          <w:szCs w:val="20"/>
        </w:rPr>
        <w:t>c #\</w:t>
      </w:r>
      <w:proofErr w:type="gramEnd"/>
      <w:r w:rsidR="00DF22DA">
        <w:rPr>
          <w:rFonts w:ascii="Courier New" w:hAnsi="Courier New" w:cs="Courier New"/>
          <w:sz w:val="20"/>
          <w:szCs w:val="20"/>
        </w:rPr>
        <w:t>0) radix</w:t>
      </w:r>
      <w:r>
        <w:rPr>
          <w:rFonts w:ascii="Courier New" w:hAnsi="Courier New" w:cs="Courier New"/>
          <w:sz w:val="20"/>
          <w:szCs w:val="20"/>
        </w:rPr>
        <w:t>))</w:t>
      </w:r>
    </w:p>
    <w:p w14:paraId="55BEE66C" w14:textId="77777777" w:rsidR="00F5316B" w:rsidRDefault="00F5316B"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(and (&gt;= </w:t>
      </w:r>
      <w:proofErr w:type="gramStart"/>
      <w:r>
        <w:rPr>
          <w:rFonts w:ascii="Courier New" w:hAnsi="Courier New" w:cs="Courier New"/>
          <w:sz w:val="20"/>
          <w:szCs w:val="20"/>
        </w:rPr>
        <w:t>c #\</w:t>
      </w:r>
      <w:proofErr w:type="gramEnd"/>
      <w:r>
        <w:rPr>
          <w:rFonts w:ascii="Courier New" w:hAnsi="Courier New" w:cs="Courier New"/>
          <w:sz w:val="20"/>
          <w:szCs w:val="20"/>
        </w:rPr>
        <w:t xml:space="preserve">a) (&lt; (- </w:t>
      </w:r>
      <w:proofErr w:type="gramStart"/>
      <w:r>
        <w:rPr>
          <w:rFonts w:ascii="Courier New" w:hAnsi="Courier New" w:cs="Courier New"/>
          <w:sz w:val="20"/>
          <w:szCs w:val="20"/>
        </w:rPr>
        <w:t>c #\</w:t>
      </w:r>
      <w:proofErr w:type="gramEnd"/>
      <w:r>
        <w:rPr>
          <w:rFonts w:ascii="Courier New" w:hAnsi="Courier New" w:cs="Courier New"/>
          <w:sz w:val="20"/>
          <w:szCs w:val="20"/>
        </w:rPr>
        <w:t xml:space="preserve">a -10) </w:t>
      </w:r>
      <w:r w:rsidR="00DF22DA">
        <w:rPr>
          <w:rFonts w:ascii="Courier New" w:hAnsi="Courier New" w:cs="Courier New"/>
          <w:sz w:val="20"/>
          <w:szCs w:val="20"/>
        </w:rPr>
        <w:t>radix</w:t>
      </w:r>
      <w:r>
        <w:rPr>
          <w:rFonts w:ascii="Courier New" w:hAnsi="Courier New" w:cs="Courier New"/>
          <w:sz w:val="20"/>
          <w:szCs w:val="20"/>
        </w:rPr>
        <w:t>))</w:t>
      </w:r>
    </w:p>
    <w:p w14:paraId="179A90B5" w14:textId="77777777" w:rsidR="00F5316B" w:rsidRDefault="00C44080"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(throw "</w:t>
      </w:r>
      <w:r w:rsidR="00F5316B">
        <w:rPr>
          <w:rFonts w:ascii="Courier New" w:hAnsi="Courier New" w:cs="Courier New"/>
          <w:sz w:val="20"/>
          <w:szCs w:val="20"/>
        </w:rPr>
        <w:t>Incorrect number format</w:t>
      </w:r>
      <w:r>
        <w:rPr>
          <w:rFonts w:ascii="Courier New" w:hAnsi="Courier New" w:cs="Courier New"/>
          <w:sz w:val="20"/>
          <w:szCs w:val="20"/>
        </w:rPr>
        <w:t>"</w:t>
      </w:r>
      <w:r w:rsidR="00F5316B">
        <w:rPr>
          <w:rFonts w:ascii="Courier New" w:hAnsi="Courier New" w:cs="Courier New"/>
          <w:sz w:val="20"/>
          <w:szCs w:val="20"/>
        </w:rPr>
        <w:t>))</w:t>
      </w:r>
    </w:p>
    <w:p w14:paraId="1FAE3092" w14:textId="77777777" w:rsidR="00F5316B"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 number (+ (* number</w:t>
      </w:r>
      <w:r w:rsidR="00F5316B">
        <w:rPr>
          <w:rFonts w:ascii="Courier New" w:hAnsi="Courier New" w:cs="Courier New"/>
          <w:sz w:val="20"/>
          <w:szCs w:val="20"/>
        </w:rPr>
        <w:t xml:space="preserve"> radix)</w:t>
      </w:r>
    </w:p>
    <w:p w14:paraId="788A0915" w14:textId="77777777" w:rsidR="00A1348E" w:rsidRDefault="00F5316B" w:rsidP="00A1348E">
      <w:pPr>
        <w:shd w:val="clear" w:color="auto" w:fill="E0E0E0"/>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F86B4B">
        <w:rPr>
          <w:rFonts w:ascii="Courier New" w:hAnsi="Courier New" w:cs="Courier New"/>
          <w:sz w:val="20"/>
          <w:szCs w:val="20"/>
        </w:rPr>
        <w:t xml:space="preserve">     </w:t>
      </w:r>
      <w:r>
        <w:rPr>
          <w:rFonts w:ascii="Courier New" w:hAnsi="Courier New" w:cs="Courier New"/>
          <w:sz w:val="20"/>
          <w:szCs w:val="20"/>
        </w:rPr>
        <w:t>(i</w:t>
      </w:r>
      <w:r w:rsidR="00A1348E">
        <w:rPr>
          <w:rFonts w:ascii="Courier New" w:hAnsi="Courier New" w:cs="Courier New"/>
          <w:sz w:val="20"/>
          <w:szCs w:val="20"/>
        </w:rPr>
        <w:t>f (</w:t>
      </w:r>
      <w:r w:rsidR="00F86B4B">
        <w:rPr>
          <w:rFonts w:ascii="Courier New" w:hAnsi="Courier New" w:cs="Courier New"/>
          <w:sz w:val="20"/>
          <w:szCs w:val="20"/>
        </w:rPr>
        <w:t xml:space="preserve">and (&gt;= </w:t>
      </w:r>
      <w:proofErr w:type="gramStart"/>
      <w:r w:rsidR="00F86B4B">
        <w:rPr>
          <w:rFonts w:ascii="Courier New" w:hAnsi="Courier New" w:cs="Courier New"/>
          <w:sz w:val="20"/>
          <w:szCs w:val="20"/>
        </w:rPr>
        <w:t xml:space="preserve">c </w:t>
      </w:r>
      <w:r>
        <w:rPr>
          <w:rFonts w:ascii="Courier New" w:hAnsi="Courier New" w:cs="Courier New"/>
          <w:sz w:val="20"/>
          <w:szCs w:val="20"/>
        </w:rPr>
        <w:t>#\</w:t>
      </w:r>
      <w:proofErr w:type="gramEnd"/>
      <w:r>
        <w:rPr>
          <w:rFonts w:ascii="Courier New" w:hAnsi="Courier New" w:cs="Courier New"/>
          <w:sz w:val="20"/>
          <w:szCs w:val="20"/>
        </w:rPr>
        <w:t>0</w:t>
      </w:r>
      <w:r w:rsidR="00F86B4B">
        <w:rPr>
          <w:rFonts w:ascii="Courier New" w:hAnsi="Courier New" w:cs="Courier New"/>
          <w:sz w:val="20"/>
          <w:szCs w:val="20"/>
        </w:rPr>
        <w:t xml:space="preserve">) (&lt;= </w:t>
      </w:r>
      <w:proofErr w:type="gramStart"/>
      <w:r w:rsidR="00A1348E">
        <w:rPr>
          <w:rFonts w:ascii="Courier New" w:hAnsi="Courier New" w:cs="Courier New"/>
          <w:sz w:val="20"/>
          <w:szCs w:val="20"/>
        </w:rPr>
        <w:t xml:space="preserve">c </w:t>
      </w:r>
      <w:r w:rsidR="00F86B4B">
        <w:rPr>
          <w:rFonts w:ascii="Courier New" w:hAnsi="Courier New" w:cs="Courier New"/>
          <w:sz w:val="20"/>
          <w:szCs w:val="20"/>
        </w:rPr>
        <w:t>#\</w:t>
      </w:r>
      <w:proofErr w:type="gramEnd"/>
      <w:r w:rsidR="00F86B4B">
        <w:rPr>
          <w:rFonts w:ascii="Courier New" w:hAnsi="Courier New" w:cs="Courier New"/>
          <w:sz w:val="20"/>
          <w:szCs w:val="20"/>
        </w:rPr>
        <w:t>9))</w:t>
      </w:r>
    </w:p>
    <w:p w14:paraId="628B65BC" w14:textId="77777777" w:rsidR="00A1348E"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 </w:t>
      </w:r>
      <w:proofErr w:type="gramStart"/>
      <w:r w:rsidR="00A1348E">
        <w:rPr>
          <w:rFonts w:ascii="Courier New" w:hAnsi="Courier New" w:cs="Courier New"/>
          <w:sz w:val="20"/>
          <w:szCs w:val="20"/>
        </w:rPr>
        <w:t xml:space="preserve">c </w:t>
      </w:r>
      <w:r>
        <w:rPr>
          <w:rFonts w:ascii="Courier New" w:hAnsi="Courier New" w:cs="Courier New"/>
          <w:sz w:val="20"/>
          <w:szCs w:val="20"/>
        </w:rPr>
        <w:t>#\</w:t>
      </w:r>
      <w:proofErr w:type="gramEnd"/>
      <w:r>
        <w:rPr>
          <w:rFonts w:ascii="Courier New" w:hAnsi="Courier New" w:cs="Courier New"/>
          <w:sz w:val="20"/>
          <w:szCs w:val="20"/>
        </w:rPr>
        <w:t>0)</w:t>
      </w:r>
    </w:p>
    <w:p w14:paraId="18CAC7EC" w14:textId="77777777" w:rsidR="00A1348E"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 #\</w:t>
      </w:r>
      <w:proofErr w:type="gramEnd"/>
      <w:r>
        <w:rPr>
          <w:rFonts w:ascii="Courier New" w:hAnsi="Courier New" w:cs="Courier New"/>
          <w:sz w:val="20"/>
          <w:szCs w:val="20"/>
        </w:rPr>
        <w:t>a -10)))))</w:t>
      </w:r>
    </w:p>
    <w:p w14:paraId="36646E6B" w14:textId="77777777" w:rsidR="00A1348E"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ab/>
        <w:t>number))</w:t>
      </w:r>
    </w:p>
    <w:p w14:paraId="45ECD5DD" w14:textId="77777777" w:rsidR="00F86B4B" w:rsidRDefault="00F86B4B" w:rsidP="00A1348E">
      <w:pPr>
        <w:shd w:val="clear" w:color="auto" w:fill="E0E0E0"/>
        <w:ind w:left="720"/>
        <w:rPr>
          <w:rFonts w:ascii="Courier New" w:hAnsi="Courier New" w:cs="Courier New"/>
          <w:sz w:val="20"/>
          <w:szCs w:val="20"/>
        </w:rPr>
      </w:pPr>
    </w:p>
    <w:p w14:paraId="29D554B5" w14:textId="77777777" w:rsidR="00F86B4B"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(bind-dispatch-</w:t>
      </w:r>
      <w:proofErr w:type="gramStart"/>
      <w:r>
        <w:rPr>
          <w:rFonts w:ascii="Courier New" w:hAnsi="Courier New" w:cs="Courier New"/>
          <w:sz w:val="20"/>
          <w:szCs w:val="20"/>
        </w:rPr>
        <w:t xml:space="preserve">character </w:t>
      </w:r>
      <w:r w:rsidR="0049231C">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\n radix-reader)</w:t>
      </w:r>
    </w:p>
    <w:p w14:paraId="781F59ED" w14:textId="77777777" w:rsidR="00F86B4B"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(bind-dispatch-</w:t>
      </w:r>
      <w:proofErr w:type="gramStart"/>
      <w:r>
        <w:rPr>
          <w:rFonts w:ascii="Courier New" w:hAnsi="Courier New" w:cs="Courier New"/>
          <w:sz w:val="20"/>
          <w:szCs w:val="20"/>
        </w:rPr>
        <w:t xml:space="preserve">character </w:t>
      </w:r>
      <w:r w:rsidR="0049231C">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\N radix-reader)</w:t>
      </w:r>
    </w:p>
    <w:p w14:paraId="65C9BF73" w14:textId="77777777" w:rsidR="00F86B4B" w:rsidRDefault="00F86B4B" w:rsidP="00A1348E">
      <w:pPr>
        <w:shd w:val="clear" w:color="auto" w:fill="E0E0E0"/>
        <w:ind w:left="720"/>
        <w:rPr>
          <w:rFonts w:ascii="Courier New" w:hAnsi="Courier New" w:cs="Courier New"/>
          <w:sz w:val="20"/>
          <w:szCs w:val="20"/>
        </w:rPr>
      </w:pPr>
    </w:p>
    <w:p w14:paraId="2A96213D" w14:textId="77777777" w:rsidR="0029256C" w:rsidRDefault="00F86B4B" w:rsidP="00A1348E">
      <w:pPr>
        <w:shd w:val="clear" w:color="auto" w:fill="E0E0E0"/>
        <w:ind w:left="720"/>
        <w:rPr>
          <w:rFonts w:ascii="Courier New" w:hAnsi="Courier New" w:cs="Courier New"/>
          <w:sz w:val="20"/>
          <w:szCs w:val="20"/>
        </w:rPr>
      </w:pPr>
      <w:r>
        <w:rPr>
          <w:rFonts w:ascii="Courier New" w:hAnsi="Courier New" w:cs="Courier New"/>
          <w:sz w:val="20"/>
          <w:szCs w:val="20"/>
        </w:rPr>
        <w:t>(+ #n1f #</w:t>
      </w:r>
      <w:r w:rsidR="00EB5209">
        <w:rPr>
          <w:rFonts w:ascii="Courier New" w:hAnsi="Courier New" w:cs="Courier New"/>
          <w:sz w:val="20"/>
          <w:szCs w:val="20"/>
        </w:rPr>
        <w:t>8</w:t>
      </w:r>
      <w:r>
        <w:rPr>
          <w:rFonts w:ascii="Courier New" w:hAnsi="Courier New" w:cs="Courier New"/>
          <w:sz w:val="20"/>
          <w:szCs w:val="20"/>
        </w:rPr>
        <w:t>N</w:t>
      </w:r>
      <w:r w:rsidR="00EB5209">
        <w:rPr>
          <w:rFonts w:ascii="Courier New" w:hAnsi="Courier New" w:cs="Courier New"/>
          <w:sz w:val="20"/>
          <w:szCs w:val="20"/>
        </w:rPr>
        <w:t>10</w:t>
      </w:r>
      <w:r>
        <w:rPr>
          <w:rFonts w:ascii="Courier New" w:hAnsi="Courier New" w:cs="Courier New"/>
          <w:sz w:val="20"/>
          <w:szCs w:val="20"/>
        </w:rPr>
        <w:t xml:space="preserve">) </w:t>
      </w:r>
    </w:p>
    <w:p w14:paraId="1A8525FA" w14:textId="77777777" w:rsidR="0029256C" w:rsidRDefault="00F86B4B" w:rsidP="00A1348E">
      <w:pPr>
        <w:shd w:val="clear" w:color="auto" w:fill="E0E0E0"/>
        <w:ind w:left="720"/>
        <w:rPr>
          <w:rFonts w:ascii="Courier New" w:hAnsi="Courier New" w:cs="Courier New"/>
          <w:sz w:val="20"/>
          <w:szCs w:val="20"/>
        </w:rPr>
      </w:pPr>
      <w:r w:rsidRPr="00F86B4B">
        <w:rPr>
          <w:rFonts w:ascii="Courier New" w:hAnsi="Courier New" w:cs="Courier New"/>
          <w:sz w:val="20"/>
          <w:szCs w:val="20"/>
        </w:rPr>
        <w:sym w:font="Wingdings" w:char="F0E0"/>
      </w:r>
      <w:r>
        <w:rPr>
          <w:rFonts w:ascii="Courier New" w:hAnsi="Courier New" w:cs="Courier New"/>
          <w:sz w:val="20"/>
          <w:szCs w:val="20"/>
        </w:rPr>
        <w:t xml:space="preserve"> </w:t>
      </w:r>
    </w:p>
    <w:p w14:paraId="07C27D6A" w14:textId="5C85F7ED" w:rsidR="00F86B4B" w:rsidRDefault="00EB5209" w:rsidP="00A1348E">
      <w:pPr>
        <w:shd w:val="clear" w:color="auto" w:fill="E0E0E0"/>
        <w:ind w:left="720"/>
        <w:rPr>
          <w:rFonts w:ascii="Courier New" w:hAnsi="Courier New" w:cs="Courier New"/>
          <w:sz w:val="20"/>
          <w:szCs w:val="20"/>
        </w:rPr>
      </w:pPr>
      <w:r>
        <w:rPr>
          <w:rFonts w:ascii="Courier New" w:hAnsi="Courier New" w:cs="Courier New"/>
          <w:sz w:val="20"/>
          <w:szCs w:val="20"/>
        </w:rPr>
        <w:t>39</w:t>
      </w:r>
    </w:p>
    <w:p w14:paraId="4B520ECB" w14:textId="77777777" w:rsidR="00A1348E" w:rsidRDefault="00A1348E" w:rsidP="002671FD">
      <w:pPr>
        <w:jc w:val="both"/>
      </w:pPr>
    </w:p>
    <w:p w14:paraId="260E5FEF" w14:textId="77777777" w:rsidR="0049231C" w:rsidRDefault="0049231C" w:rsidP="0049231C">
      <w:r>
        <w:lastRenderedPageBreak/>
        <w:t xml:space="preserve">Note that we can bind our dispatch reader macro to any two-character sequence, not just </w:t>
      </w:r>
      <w:r w:rsidRPr="007E70A3">
        <w:rPr>
          <w:rFonts w:ascii="Courier New" w:hAnsi="Courier New" w:cs="Courier New"/>
          <w:sz w:val="20"/>
          <w:szCs w:val="20"/>
        </w:rPr>
        <w:t>#n</w:t>
      </w:r>
      <w:r>
        <w:t xml:space="preserve"> and </w:t>
      </w:r>
      <w:r w:rsidRPr="007E70A3">
        <w:rPr>
          <w:rFonts w:ascii="Courier New" w:hAnsi="Courier New" w:cs="Courier New"/>
          <w:sz w:val="20"/>
          <w:szCs w:val="20"/>
        </w:rPr>
        <w:t>#N</w:t>
      </w:r>
      <w:r>
        <w:t xml:space="preserve">. If we wanted to </w:t>
      </w:r>
      <w:proofErr w:type="gramStart"/>
      <w:r>
        <w:t xml:space="preserve">use </w:t>
      </w:r>
      <w:r w:rsidRPr="007E70A3">
        <w:rPr>
          <w:rFonts w:ascii="Courier New" w:hAnsi="Courier New" w:cs="Courier New"/>
          <w:sz w:val="20"/>
          <w:szCs w:val="20"/>
        </w:rPr>
        <w:t>@</w:t>
      </w:r>
      <w:proofErr w:type="gramEnd"/>
      <w:r w:rsidRPr="007E70A3">
        <w:rPr>
          <w:rFonts w:ascii="Courier New" w:hAnsi="Courier New" w:cs="Courier New"/>
          <w:sz w:val="20"/>
          <w:szCs w:val="20"/>
        </w:rPr>
        <w:t>n</w:t>
      </w:r>
      <w:r>
        <w:t xml:space="preserve"> </w:t>
      </w:r>
      <w:proofErr w:type="gramStart"/>
      <w:r>
        <w:t xml:space="preserve">and </w:t>
      </w:r>
      <w:r w:rsidRPr="007E70A3">
        <w:rPr>
          <w:rFonts w:ascii="Courier New" w:hAnsi="Courier New" w:cs="Courier New"/>
          <w:sz w:val="20"/>
          <w:szCs w:val="20"/>
        </w:rPr>
        <w:t>@</w:t>
      </w:r>
      <w:proofErr w:type="gramEnd"/>
      <w:r w:rsidRPr="007E70A3">
        <w:rPr>
          <w:rFonts w:ascii="Courier New" w:hAnsi="Courier New" w:cs="Courier New"/>
          <w:sz w:val="20"/>
          <w:szCs w:val="20"/>
        </w:rPr>
        <w:t>N</w:t>
      </w:r>
      <w:r>
        <w:t xml:space="preserve"> instead, we could have done that with:</w:t>
      </w:r>
    </w:p>
    <w:p w14:paraId="108313AB" w14:textId="77777777" w:rsidR="0049231C" w:rsidRDefault="0049231C" w:rsidP="0049231C"/>
    <w:p w14:paraId="0F96314F" w14:textId="77777777" w:rsidR="0049231C" w:rsidRDefault="0049231C" w:rsidP="0049231C">
      <w:pPr>
        <w:shd w:val="clear" w:color="auto" w:fill="E0E0E0"/>
        <w:ind w:left="720"/>
        <w:rPr>
          <w:rFonts w:ascii="Courier New" w:hAnsi="Courier New" w:cs="Courier New"/>
          <w:sz w:val="20"/>
          <w:szCs w:val="20"/>
        </w:rPr>
      </w:pPr>
      <w:r>
        <w:rPr>
          <w:rFonts w:ascii="Courier New" w:hAnsi="Courier New" w:cs="Courier New"/>
          <w:sz w:val="20"/>
          <w:szCs w:val="20"/>
        </w:rPr>
        <w:t>(bind-dispatch-</w:t>
      </w:r>
      <w:proofErr w:type="gramStart"/>
      <w:r>
        <w:rPr>
          <w:rFonts w:ascii="Courier New" w:hAnsi="Courier New" w:cs="Courier New"/>
          <w:sz w:val="20"/>
          <w:szCs w:val="20"/>
        </w:rPr>
        <w:t>character #\@ #</w:t>
      </w:r>
      <w:proofErr w:type="gramEnd"/>
      <w:r>
        <w:rPr>
          <w:rFonts w:ascii="Courier New" w:hAnsi="Courier New" w:cs="Courier New"/>
          <w:sz w:val="20"/>
          <w:szCs w:val="20"/>
        </w:rPr>
        <w:t>\n radix-reader)</w:t>
      </w:r>
    </w:p>
    <w:p w14:paraId="0FEE614B" w14:textId="77777777" w:rsidR="0049231C" w:rsidRDefault="0049231C" w:rsidP="0049231C">
      <w:pPr>
        <w:shd w:val="clear" w:color="auto" w:fill="E0E0E0"/>
        <w:ind w:left="720"/>
        <w:rPr>
          <w:rFonts w:ascii="Courier New" w:hAnsi="Courier New" w:cs="Courier New"/>
          <w:sz w:val="20"/>
          <w:szCs w:val="20"/>
        </w:rPr>
      </w:pPr>
      <w:r>
        <w:rPr>
          <w:rFonts w:ascii="Courier New" w:hAnsi="Courier New" w:cs="Courier New"/>
          <w:sz w:val="20"/>
          <w:szCs w:val="20"/>
        </w:rPr>
        <w:t>(bind-dispatch-</w:t>
      </w:r>
      <w:proofErr w:type="gramStart"/>
      <w:r>
        <w:rPr>
          <w:rFonts w:ascii="Courier New" w:hAnsi="Courier New" w:cs="Courier New"/>
          <w:sz w:val="20"/>
          <w:szCs w:val="20"/>
        </w:rPr>
        <w:t>character #\@ #</w:t>
      </w:r>
      <w:proofErr w:type="gramEnd"/>
      <w:r>
        <w:rPr>
          <w:rFonts w:ascii="Courier New" w:hAnsi="Courier New" w:cs="Courier New"/>
          <w:sz w:val="20"/>
          <w:szCs w:val="20"/>
        </w:rPr>
        <w:t>\N radix-reader)</w:t>
      </w:r>
    </w:p>
    <w:p w14:paraId="4717398F" w14:textId="77777777" w:rsidR="0049231C" w:rsidRDefault="0049231C" w:rsidP="0049231C"/>
    <w:p w14:paraId="61080F72" w14:textId="77777777" w:rsidR="0049231C" w:rsidRDefault="0049231C" w:rsidP="0049231C">
      <w:pPr>
        <w:jc w:val="both"/>
      </w:pPr>
      <w:r>
        <w:t xml:space="preserve">In this case, we could </w:t>
      </w:r>
      <w:r>
        <w:rPr>
          <w:i/>
        </w:rPr>
        <w:t>not</w:t>
      </w:r>
      <w:r>
        <w:t xml:space="preserve"> also bind a reader macro to </w:t>
      </w:r>
      <w:r>
        <w:rPr>
          <w:b/>
        </w:rPr>
        <w:t>@</w:t>
      </w:r>
      <w:r>
        <w:t>, since we</w:t>
      </w:r>
      <w:r w:rsidR="00A87D65">
        <w:t xml:space="preserve"> have caused it to be bound to the</w:t>
      </w:r>
      <w:r>
        <w:t xml:space="preserve"> dispatch </w:t>
      </w:r>
      <w:r w:rsidR="006077A9">
        <w:t>macro</w:t>
      </w:r>
      <w:r>
        <w:t>.</w:t>
      </w:r>
    </w:p>
    <w:p w14:paraId="75D5E6BD" w14:textId="77777777" w:rsidR="00BF491E" w:rsidRDefault="00BF491E">
      <w:pPr>
        <w:rPr>
          <w:b/>
          <w:bCs/>
          <w:color w:val="333399"/>
        </w:rPr>
      </w:pPr>
    </w:p>
    <w:p w14:paraId="427C9829" w14:textId="7BDD5A16" w:rsidR="00BF491E" w:rsidRDefault="00BF491E">
      <w:pPr>
        <w:rPr>
          <w:rFonts w:ascii="Arial" w:hAnsi="Arial" w:cs="Arial"/>
          <w:color w:val="333399"/>
          <w:kern w:val="32"/>
          <w:sz w:val="32"/>
          <w:szCs w:val="32"/>
        </w:rPr>
      </w:pPr>
      <w:r>
        <w:rPr>
          <w:b/>
          <w:bCs/>
          <w:color w:val="333399"/>
        </w:rPr>
        <w:br w:type="page"/>
      </w:r>
    </w:p>
    <w:p w14:paraId="01A27AA9" w14:textId="1100373D" w:rsidR="00BF491E" w:rsidRPr="00932A72" w:rsidRDefault="00BF491E" w:rsidP="00BF491E">
      <w:pPr>
        <w:pStyle w:val="Heading1"/>
        <w:rPr>
          <w:color w:val="333399"/>
        </w:rPr>
      </w:pPr>
      <w:bookmarkStart w:id="48" w:name="_Toc198229055"/>
      <w:r>
        <w:rPr>
          <w:color w:val="333399"/>
        </w:rPr>
        <w:lastRenderedPageBreak/>
        <w:t>Scripting and Workflows</w:t>
      </w:r>
      <w:bookmarkEnd w:id="48"/>
    </w:p>
    <w:p w14:paraId="7D6A0990" w14:textId="77777777" w:rsidR="00BF491E" w:rsidRDefault="00BF491E" w:rsidP="00BF491E"/>
    <w:p w14:paraId="124D0515" w14:textId="4DC614EB" w:rsidR="00BF491E" w:rsidRDefault="00BF491E" w:rsidP="00BF491E">
      <w:pPr>
        <w:jc w:val="both"/>
      </w:pPr>
      <w:r>
        <w:t>Scripts are added to CopilotBuilder workflows as workflow steps. When a script executes, the output of the previous workflow step, or the user’s input if the script is the first workflow step, will be bound to symbols in the script’s environment. The output of the script will be the input to the next workflow step, or the final output of the workflow if the script is the last workflow step.</w:t>
      </w:r>
    </w:p>
    <w:p w14:paraId="1EA73286" w14:textId="6E753747" w:rsidR="00BF491E" w:rsidRPr="00932A72" w:rsidRDefault="00BF491E" w:rsidP="00BF491E">
      <w:pPr>
        <w:pStyle w:val="Heading2"/>
        <w:rPr>
          <w:color w:val="333399"/>
        </w:rPr>
      </w:pPr>
      <w:r>
        <w:t xml:space="preserve"> </w:t>
      </w:r>
      <w:bookmarkStart w:id="49" w:name="_Toc198229056"/>
      <w:r>
        <w:rPr>
          <w:color w:val="333399"/>
        </w:rPr>
        <w:t>Script Input/Output</w:t>
      </w:r>
      <w:bookmarkEnd w:id="49"/>
    </w:p>
    <w:p w14:paraId="3D18026D" w14:textId="77777777" w:rsidR="00BF491E" w:rsidRDefault="00BF491E" w:rsidP="00BF491E">
      <w:pPr>
        <w:jc w:val="both"/>
      </w:pPr>
    </w:p>
    <w:p w14:paraId="0F49F36F" w14:textId="75231F53" w:rsidR="00BF491E" w:rsidRDefault="005D7C5E" w:rsidP="00BF491E">
      <w:pPr>
        <w:jc w:val="both"/>
      </w:pPr>
      <w:r>
        <w:t>When running as part of a workflow, t</w:t>
      </w:r>
      <w:r w:rsidR="00BF491E">
        <w:t>he following symbols will be bound in the environment before the script is executed:</w:t>
      </w:r>
    </w:p>
    <w:p w14:paraId="3683AA51" w14:textId="77777777" w:rsidR="00BF491E" w:rsidRDefault="00BF491E" w:rsidP="00BF491E">
      <w:pPr>
        <w:jc w:val="both"/>
      </w:pPr>
    </w:p>
    <w:tbl>
      <w:tblPr>
        <w:tblStyle w:val="TableGrid"/>
        <w:tblW w:w="9092" w:type="dxa"/>
        <w:tblLook w:val="04A0" w:firstRow="1" w:lastRow="0" w:firstColumn="1" w:lastColumn="0" w:noHBand="0" w:noVBand="1"/>
      </w:tblPr>
      <w:tblGrid>
        <w:gridCol w:w="2718"/>
        <w:gridCol w:w="6374"/>
      </w:tblGrid>
      <w:tr w:rsidR="005D7C5E" w:rsidRPr="005D7C5E" w14:paraId="37F63369" w14:textId="77777777" w:rsidTr="00A35B86">
        <w:tc>
          <w:tcPr>
            <w:tcW w:w="2718" w:type="dxa"/>
          </w:tcPr>
          <w:p w14:paraId="3365A8E5" w14:textId="265BBE05" w:rsidR="005D7C5E" w:rsidRPr="005D7C5E" w:rsidRDefault="005D7C5E" w:rsidP="005D7C5E">
            <w:pPr>
              <w:jc w:val="center"/>
              <w:rPr>
                <w:b/>
                <w:bCs/>
              </w:rPr>
            </w:pPr>
            <w:r w:rsidRPr="005D7C5E">
              <w:rPr>
                <w:b/>
                <w:bCs/>
              </w:rPr>
              <w:t>Symbol</w:t>
            </w:r>
          </w:p>
        </w:tc>
        <w:tc>
          <w:tcPr>
            <w:tcW w:w="6374" w:type="dxa"/>
          </w:tcPr>
          <w:p w14:paraId="5E0D1BF3" w14:textId="2CD27A46" w:rsidR="005D7C5E" w:rsidRPr="005D7C5E" w:rsidRDefault="005D7C5E" w:rsidP="005D7C5E">
            <w:pPr>
              <w:jc w:val="center"/>
              <w:rPr>
                <w:b/>
                <w:bCs/>
              </w:rPr>
            </w:pPr>
            <w:r w:rsidRPr="005D7C5E">
              <w:rPr>
                <w:b/>
                <w:bCs/>
              </w:rPr>
              <w:t>Binding</w:t>
            </w:r>
          </w:p>
        </w:tc>
      </w:tr>
      <w:tr w:rsidR="005D7C5E" w14:paraId="64201294" w14:textId="77777777" w:rsidTr="00A35B86">
        <w:tc>
          <w:tcPr>
            <w:tcW w:w="2718" w:type="dxa"/>
          </w:tcPr>
          <w:p w14:paraId="7B1F1FD4" w14:textId="72B09D1F" w:rsidR="005D7C5E" w:rsidRDefault="00A35B86" w:rsidP="00A35B86">
            <w:pPr>
              <w:jc w:val="center"/>
            </w:pPr>
            <w:r>
              <w:rPr>
                <w:rFonts w:ascii="Courier New" w:hAnsi="Courier New" w:cs="Courier New"/>
                <w:sz w:val="20"/>
                <w:szCs w:val="20"/>
              </w:rPr>
              <w:t>*</w:t>
            </w:r>
            <w:r w:rsidRPr="00A35B86">
              <w:rPr>
                <w:rFonts w:ascii="Courier New" w:hAnsi="Courier New" w:cs="Courier New"/>
              </w:rPr>
              <w:t>message</w:t>
            </w:r>
            <w:r>
              <w:rPr>
                <w:rFonts w:ascii="Courier New" w:hAnsi="Courier New" w:cs="Courier New"/>
                <w:sz w:val="20"/>
                <w:szCs w:val="20"/>
              </w:rPr>
              <w:t>*</w:t>
            </w:r>
          </w:p>
        </w:tc>
        <w:tc>
          <w:tcPr>
            <w:tcW w:w="6374" w:type="dxa"/>
          </w:tcPr>
          <w:p w14:paraId="7414FC4D" w14:textId="4D871F5E" w:rsidR="005D7C5E" w:rsidRDefault="00A35B86" w:rsidP="00BF491E">
            <w:pPr>
              <w:jc w:val="both"/>
            </w:pPr>
            <w:r>
              <w:t>Bound to the output string of the previous workflow step. If the script is the first workflow step, this will be bound to the user’s input</w:t>
            </w:r>
          </w:p>
        </w:tc>
      </w:tr>
      <w:tr w:rsidR="005D7C5E" w14:paraId="0F2F32A4" w14:textId="77777777" w:rsidTr="00A35B86">
        <w:tc>
          <w:tcPr>
            <w:tcW w:w="2718" w:type="dxa"/>
          </w:tcPr>
          <w:p w14:paraId="3D75944D" w14:textId="712C8E02" w:rsidR="005D7C5E" w:rsidRDefault="00A35B86" w:rsidP="00BF491E">
            <w:pPr>
              <w:jc w:val="both"/>
            </w:pPr>
            <w:r>
              <w:rPr>
                <w:rFonts w:ascii="Courier New" w:hAnsi="Courier New" w:cs="Courier New"/>
                <w:sz w:val="20"/>
                <w:szCs w:val="20"/>
              </w:rPr>
              <w:t>*</w:t>
            </w:r>
            <w:proofErr w:type="gramStart"/>
            <w:r>
              <w:rPr>
                <w:rFonts w:ascii="Courier New" w:hAnsi="Courier New" w:cs="Courier New"/>
              </w:rPr>
              <w:t>previous</w:t>
            </w:r>
            <w:proofErr w:type="gramEnd"/>
            <w:r>
              <w:rPr>
                <w:rFonts w:ascii="Courier New" w:hAnsi="Courier New" w:cs="Courier New"/>
              </w:rPr>
              <w:t>-result</w:t>
            </w:r>
            <w:r>
              <w:rPr>
                <w:rFonts w:ascii="Courier New" w:hAnsi="Courier New" w:cs="Courier New"/>
                <w:sz w:val="20"/>
                <w:szCs w:val="20"/>
              </w:rPr>
              <w:t>*</w:t>
            </w:r>
          </w:p>
        </w:tc>
        <w:tc>
          <w:tcPr>
            <w:tcW w:w="6374" w:type="dxa"/>
          </w:tcPr>
          <w:p w14:paraId="62C73453" w14:textId="0F0BAA0B" w:rsidR="005D7C5E" w:rsidRPr="00A35B86" w:rsidRDefault="00A35B86" w:rsidP="00BF491E">
            <w:pPr>
              <w:jc w:val="both"/>
            </w:pPr>
            <w:r>
              <w:t xml:space="preserve">Bound to an </w:t>
            </w:r>
            <w:proofErr w:type="spellStart"/>
            <w:r>
              <w:rPr>
                <w:b/>
                <w:bCs/>
              </w:rPr>
              <w:t>IEnumerable</w:t>
            </w:r>
            <w:proofErr w:type="spellEnd"/>
            <w:r>
              <w:t xml:space="preserve"> that contains the results of previous workflow steps (see below). If the script is the first workflow step, this will be null</w:t>
            </w:r>
          </w:p>
        </w:tc>
      </w:tr>
      <w:tr w:rsidR="00A35B86" w14:paraId="75A0D728" w14:textId="77777777" w:rsidTr="00A35B86">
        <w:tc>
          <w:tcPr>
            <w:tcW w:w="2718" w:type="dxa"/>
          </w:tcPr>
          <w:p w14:paraId="63829781" w14:textId="54842BE6" w:rsidR="00A35B86" w:rsidRDefault="00A35B86" w:rsidP="00A35B86">
            <w:pPr>
              <w:jc w:val="center"/>
              <w:rPr>
                <w:rFonts w:ascii="Courier New" w:hAnsi="Courier New" w:cs="Courier New"/>
                <w:sz w:val="20"/>
                <w:szCs w:val="20"/>
              </w:rPr>
            </w:pPr>
            <w:r>
              <w:rPr>
                <w:rFonts w:ascii="Courier New" w:hAnsi="Courier New" w:cs="Courier New"/>
                <w:sz w:val="20"/>
                <w:szCs w:val="20"/>
              </w:rPr>
              <w:t>*context*</w:t>
            </w:r>
          </w:p>
        </w:tc>
        <w:tc>
          <w:tcPr>
            <w:tcW w:w="6374" w:type="dxa"/>
          </w:tcPr>
          <w:p w14:paraId="23FB2AAC" w14:textId="68846103" w:rsidR="00A35B86" w:rsidRPr="004D18F6" w:rsidRDefault="00A35B86" w:rsidP="00BF491E">
            <w:pPr>
              <w:jc w:val="both"/>
            </w:pPr>
            <w:r>
              <w:t xml:space="preserve">Bound to the Microsoft Semantic Kernel </w:t>
            </w:r>
            <w:proofErr w:type="spellStart"/>
            <w:r>
              <w:rPr>
                <w:b/>
                <w:bCs/>
              </w:rPr>
              <w:t>ChatHistory</w:t>
            </w:r>
            <w:proofErr w:type="spellEnd"/>
            <w:r>
              <w:t xml:space="preserve"> instance that contains the context for the workflow. </w:t>
            </w:r>
            <w:r w:rsidR="004D18F6">
              <w:t xml:space="preserve">This will be null unless there are workflow steps sharing their context, and the current script is sharing its environment. See </w:t>
            </w:r>
            <w:hyperlink r:id="rId9" w:history="1">
              <w:r w:rsidR="004D18F6">
                <w:rPr>
                  <w:rStyle w:val="Hyperlink"/>
                </w:rPr>
                <w:t>Creating and managing a chat history object</w:t>
              </w:r>
            </w:hyperlink>
            <w:r w:rsidR="004D18F6">
              <w:t xml:space="preserve"> for more information about</w:t>
            </w:r>
            <w:r w:rsidR="00B6684C">
              <w:t xml:space="preserve"> </w:t>
            </w:r>
            <w:r w:rsidR="004D18F6">
              <w:t xml:space="preserve"> </w:t>
            </w:r>
            <w:proofErr w:type="spellStart"/>
            <w:r w:rsidR="004D18F6" w:rsidRPr="00B6684C">
              <w:rPr>
                <w:b/>
                <w:bCs/>
              </w:rPr>
              <w:t>ChatHistory</w:t>
            </w:r>
            <w:proofErr w:type="spellEnd"/>
            <w:r w:rsidR="004D18F6">
              <w:t xml:space="preserve"> </w:t>
            </w:r>
            <w:r w:rsidR="00B6684C">
              <w:t>objects</w:t>
            </w:r>
          </w:p>
        </w:tc>
      </w:tr>
    </w:tbl>
    <w:p w14:paraId="0562CB2E" w14:textId="77777777" w:rsidR="005D7C5E" w:rsidRDefault="005D7C5E" w:rsidP="00BF491E">
      <w:pPr>
        <w:jc w:val="both"/>
      </w:pPr>
    </w:p>
    <w:p w14:paraId="3D46EBA8" w14:textId="760749E3" w:rsidR="005D7C5E" w:rsidRDefault="005D7C5E" w:rsidP="00BF491E">
      <w:pPr>
        <w:jc w:val="both"/>
      </w:pPr>
      <w:r>
        <w:t>These symbols are dynamically scoped. Note that these symbols are not bound when executing/testing the script on the script editing page</w:t>
      </w:r>
      <w:r w:rsidR="00B6684C">
        <w:t>.</w:t>
      </w:r>
    </w:p>
    <w:p w14:paraId="016A6788" w14:textId="77777777" w:rsidR="00BF491E" w:rsidRDefault="00BF491E" w:rsidP="00BF491E">
      <w:pPr>
        <w:jc w:val="both"/>
      </w:pPr>
    </w:p>
    <w:p w14:paraId="1C42A4EE" w14:textId="660BCE81" w:rsidR="004D18F6" w:rsidRDefault="004D18F6" w:rsidP="00BF491E">
      <w:pPr>
        <w:jc w:val="both"/>
      </w:pPr>
      <w:r>
        <w:t xml:space="preserve">The </w:t>
      </w:r>
      <w:r>
        <w:rPr>
          <w:b/>
          <w:bCs/>
        </w:rPr>
        <w:t>*</w:t>
      </w:r>
      <w:proofErr w:type="gramStart"/>
      <w:r>
        <w:rPr>
          <w:b/>
          <w:bCs/>
        </w:rPr>
        <w:t>previous-result</w:t>
      </w:r>
      <w:proofErr w:type="gramEnd"/>
      <w:r>
        <w:rPr>
          <w:b/>
          <w:bCs/>
        </w:rPr>
        <w:t>*</w:t>
      </w:r>
      <w:r>
        <w:t xml:space="preserve"> symbol is bound to an </w:t>
      </w:r>
      <w:proofErr w:type="spellStart"/>
      <w:r>
        <w:rPr>
          <w:b/>
          <w:bCs/>
        </w:rPr>
        <w:t>IEnumerable</w:t>
      </w:r>
      <w:proofErr w:type="spellEnd"/>
      <w:r>
        <w:t xml:space="preserve"> collection of </w:t>
      </w:r>
      <w:proofErr w:type="spellStart"/>
      <w:r>
        <w:rPr>
          <w:b/>
          <w:bCs/>
        </w:rPr>
        <w:t>ChatMessage</w:t>
      </w:r>
      <w:proofErr w:type="spellEnd"/>
      <w:r>
        <w:t xml:space="preserve"> instances that contain the results of previous workflow steps. Each </w:t>
      </w:r>
      <w:proofErr w:type="spellStart"/>
      <w:r>
        <w:rPr>
          <w:b/>
          <w:bCs/>
        </w:rPr>
        <w:t>ChatMessage</w:t>
      </w:r>
      <w:proofErr w:type="spellEnd"/>
      <w:r>
        <w:t xml:space="preserve"> instance contains the following information:</w:t>
      </w:r>
    </w:p>
    <w:p w14:paraId="45439C59" w14:textId="77777777" w:rsidR="004D18F6" w:rsidRDefault="004D18F6" w:rsidP="00BF491E">
      <w:pPr>
        <w:jc w:val="both"/>
      </w:pPr>
    </w:p>
    <w:tbl>
      <w:tblPr>
        <w:tblStyle w:val="TableGrid"/>
        <w:tblW w:w="0" w:type="auto"/>
        <w:tblLook w:val="04A0" w:firstRow="1" w:lastRow="0" w:firstColumn="1" w:lastColumn="0" w:noHBand="0" w:noVBand="1"/>
      </w:tblPr>
      <w:tblGrid>
        <w:gridCol w:w="1728"/>
        <w:gridCol w:w="7128"/>
      </w:tblGrid>
      <w:tr w:rsidR="004D18F6" w:rsidRPr="004D18F6" w14:paraId="416FBF8D" w14:textId="77777777" w:rsidTr="001B636D">
        <w:tc>
          <w:tcPr>
            <w:tcW w:w="1728" w:type="dxa"/>
          </w:tcPr>
          <w:p w14:paraId="150841AB" w14:textId="7D5102B2" w:rsidR="004D18F6" w:rsidRPr="004D18F6" w:rsidRDefault="004D18F6" w:rsidP="004D18F6">
            <w:pPr>
              <w:jc w:val="center"/>
              <w:rPr>
                <w:b/>
                <w:bCs/>
              </w:rPr>
            </w:pPr>
            <w:r w:rsidRPr="004D18F6">
              <w:rPr>
                <w:b/>
                <w:bCs/>
              </w:rPr>
              <w:t>Property</w:t>
            </w:r>
          </w:p>
        </w:tc>
        <w:tc>
          <w:tcPr>
            <w:tcW w:w="7128" w:type="dxa"/>
          </w:tcPr>
          <w:p w14:paraId="78CBE727" w14:textId="0BFCDCDA" w:rsidR="004D18F6" w:rsidRPr="004D18F6" w:rsidRDefault="004D18F6" w:rsidP="004D18F6">
            <w:pPr>
              <w:jc w:val="center"/>
              <w:rPr>
                <w:b/>
                <w:bCs/>
              </w:rPr>
            </w:pPr>
            <w:r w:rsidRPr="004D18F6">
              <w:rPr>
                <w:b/>
                <w:bCs/>
              </w:rPr>
              <w:t>Contents</w:t>
            </w:r>
          </w:p>
        </w:tc>
      </w:tr>
      <w:tr w:rsidR="004D18F6" w14:paraId="41174A44" w14:textId="77777777" w:rsidTr="001B636D">
        <w:tc>
          <w:tcPr>
            <w:tcW w:w="1728" w:type="dxa"/>
          </w:tcPr>
          <w:p w14:paraId="77144BC7" w14:textId="071EA41E" w:rsidR="004D18F6" w:rsidRDefault="001B636D" w:rsidP="001B636D">
            <w:pPr>
              <w:jc w:val="center"/>
            </w:pPr>
            <w:proofErr w:type="spellStart"/>
            <w:r>
              <w:t>AuthorRole</w:t>
            </w:r>
            <w:proofErr w:type="spellEnd"/>
          </w:p>
        </w:tc>
        <w:tc>
          <w:tcPr>
            <w:tcW w:w="7128" w:type="dxa"/>
          </w:tcPr>
          <w:p w14:paraId="60ABFD0A" w14:textId="4EA64713" w:rsidR="004D18F6" w:rsidRPr="001B636D" w:rsidRDefault="001B636D" w:rsidP="001B636D">
            <w:r>
              <w:t xml:space="preserve">The Microsoft Semantic Kernel </w:t>
            </w:r>
            <w:proofErr w:type="spellStart"/>
            <w:r w:rsidRPr="00B6684C">
              <w:rPr>
                <w:b/>
                <w:bCs/>
              </w:rPr>
              <w:t>AuthorRole</w:t>
            </w:r>
            <w:proofErr w:type="spellEnd"/>
            <w:r>
              <w:t xml:space="preserve"> </w:t>
            </w:r>
            <w:r w:rsidR="00B6684C">
              <w:t>(</w:t>
            </w:r>
            <w:proofErr w:type="spellStart"/>
            <w:r w:rsidR="00B6684C">
              <w:t>enum</w:t>
            </w:r>
            <w:proofErr w:type="spellEnd"/>
            <w:r w:rsidR="00B6684C">
              <w:t xml:space="preserve"> value) </w:t>
            </w:r>
            <w:r>
              <w:t xml:space="preserve">of the author of this </w:t>
            </w:r>
            <w:proofErr w:type="spellStart"/>
            <w:r>
              <w:rPr>
                <w:b/>
                <w:bCs/>
              </w:rPr>
              <w:t>ChatMessage</w:t>
            </w:r>
            <w:proofErr w:type="spellEnd"/>
          </w:p>
        </w:tc>
      </w:tr>
      <w:tr w:rsidR="004D18F6" w14:paraId="144BA50E" w14:textId="77777777" w:rsidTr="001B636D">
        <w:tc>
          <w:tcPr>
            <w:tcW w:w="1728" w:type="dxa"/>
          </w:tcPr>
          <w:p w14:paraId="3588E02E" w14:textId="696A3E87" w:rsidR="004D18F6" w:rsidRDefault="001B636D" w:rsidP="001B636D">
            <w:pPr>
              <w:jc w:val="center"/>
            </w:pPr>
            <w:r>
              <w:t>Author</w:t>
            </w:r>
          </w:p>
        </w:tc>
        <w:tc>
          <w:tcPr>
            <w:tcW w:w="7128" w:type="dxa"/>
          </w:tcPr>
          <w:p w14:paraId="5F0D1781" w14:textId="34576E97" w:rsidR="004D18F6" w:rsidRPr="001B636D" w:rsidRDefault="001B636D" w:rsidP="00BF491E">
            <w:pPr>
              <w:jc w:val="both"/>
            </w:pPr>
            <w:r>
              <w:t xml:space="preserve">The name of the author of this </w:t>
            </w:r>
            <w:proofErr w:type="spellStart"/>
            <w:r>
              <w:rPr>
                <w:b/>
                <w:bCs/>
              </w:rPr>
              <w:t>ChatMessage</w:t>
            </w:r>
            <w:proofErr w:type="spellEnd"/>
            <w:r>
              <w:t>. This will usually be the name of the Copilot that generated the message</w:t>
            </w:r>
          </w:p>
        </w:tc>
      </w:tr>
      <w:tr w:rsidR="001B636D" w14:paraId="0D3F3719" w14:textId="77777777" w:rsidTr="001B636D">
        <w:tc>
          <w:tcPr>
            <w:tcW w:w="1728" w:type="dxa"/>
          </w:tcPr>
          <w:p w14:paraId="5885E490" w14:textId="0D55EDC6" w:rsidR="001B636D" w:rsidRDefault="001B636D" w:rsidP="001B636D">
            <w:pPr>
              <w:jc w:val="center"/>
            </w:pPr>
            <w:r>
              <w:t>Message</w:t>
            </w:r>
          </w:p>
        </w:tc>
        <w:tc>
          <w:tcPr>
            <w:tcW w:w="7128" w:type="dxa"/>
          </w:tcPr>
          <w:p w14:paraId="239E5C14" w14:textId="5D25DEDB" w:rsidR="001B636D" w:rsidRPr="001B636D" w:rsidRDefault="001B636D" w:rsidP="00BF491E">
            <w:pPr>
              <w:jc w:val="both"/>
            </w:pPr>
            <w:r>
              <w:t xml:space="preserve">The output of the </w:t>
            </w:r>
            <w:r>
              <w:rPr>
                <w:b/>
                <w:bCs/>
              </w:rPr>
              <w:t>Author</w:t>
            </w:r>
            <w:r>
              <w:t xml:space="preserve">. This is what will be bound to the </w:t>
            </w:r>
            <w:r>
              <w:rPr>
                <w:b/>
                <w:bCs/>
              </w:rPr>
              <w:t>*message*</w:t>
            </w:r>
            <w:r>
              <w:t xml:space="preserve"> symbol of the next workflow step if that step is a script</w:t>
            </w:r>
          </w:p>
        </w:tc>
      </w:tr>
      <w:tr w:rsidR="001B636D" w14:paraId="08B484ED" w14:textId="77777777" w:rsidTr="001B636D">
        <w:tc>
          <w:tcPr>
            <w:tcW w:w="1728" w:type="dxa"/>
          </w:tcPr>
          <w:p w14:paraId="533F2B74" w14:textId="6081A7AA" w:rsidR="001B636D" w:rsidRDefault="001B636D" w:rsidP="001B636D">
            <w:pPr>
              <w:jc w:val="center"/>
            </w:pPr>
            <w:r>
              <w:t>Citations</w:t>
            </w:r>
          </w:p>
        </w:tc>
        <w:tc>
          <w:tcPr>
            <w:tcW w:w="7128" w:type="dxa"/>
          </w:tcPr>
          <w:p w14:paraId="3972EB2A" w14:textId="52F45C1B" w:rsidR="001B636D" w:rsidRPr="001B636D" w:rsidRDefault="001B636D" w:rsidP="00BF491E">
            <w:pPr>
              <w:jc w:val="both"/>
            </w:pPr>
            <w:r>
              <w:t>If the Message was produced by referencing one or more data collections, this property will contain a</w:t>
            </w:r>
            <w:r w:rsidR="00B6684C">
              <w:t xml:space="preserve"> .NET</w:t>
            </w:r>
            <w:r>
              <w:t xml:space="preserve"> </w:t>
            </w:r>
            <w:r>
              <w:rPr>
                <w:b/>
                <w:bCs/>
              </w:rPr>
              <w:t>List</w:t>
            </w:r>
            <w:r>
              <w:t xml:space="preserve"> of citation instances (see below). </w:t>
            </w:r>
            <w:proofErr w:type="gramStart"/>
            <w:r>
              <w:t>Otherwise</w:t>
            </w:r>
            <w:proofErr w:type="gramEnd"/>
            <w:r>
              <w:t xml:space="preserve"> this </w:t>
            </w:r>
            <w:r>
              <w:rPr>
                <w:b/>
                <w:bCs/>
              </w:rPr>
              <w:t>List</w:t>
            </w:r>
            <w:r>
              <w:t xml:space="preserve"> will be empty</w:t>
            </w:r>
          </w:p>
        </w:tc>
      </w:tr>
    </w:tbl>
    <w:p w14:paraId="05716740" w14:textId="77777777" w:rsidR="004D18F6" w:rsidRPr="004D18F6" w:rsidRDefault="004D18F6" w:rsidP="00BF491E">
      <w:pPr>
        <w:jc w:val="both"/>
      </w:pPr>
    </w:p>
    <w:p w14:paraId="6DC59E81" w14:textId="5D7A3B5E" w:rsidR="004D18F6" w:rsidRDefault="001B636D" w:rsidP="00BF491E">
      <w:pPr>
        <w:jc w:val="both"/>
      </w:pPr>
      <w:r>
        <w:lastRenderedPageBreak/>
        <w:t xml:space="preserve">If applicable, the </w:t>
      </w:r>
      <w:r>
        <w:rPr>
          <w:b/>
          <w:bCs/>
        </w:rPr>
        <w:t>Citations</w:t>
      </w:r>
      <w:r>
        <w:t xml:space="preserve"> property will contain </w:t>
      </w:r>
      <w:r w:rsidR="00B6684C">
        <w:t>a collection</w:t>
      </w:r>
      <w:r>
        <w:t xml:space="preserve"> of </w:t>
      </w:r>
      <w:proofErr w:type="spellStart"/>
      <w:r>
        <w:rPr>
          <w:b/>
          <w:bCs/>
        </w:rPr>
        <w:t>ChatMessageCitation</w:t>
      </w:r>
      <w:proofErr w:type="spellEnd"/>
      <w:r>
        <w:t xml:space="preserve"> </w:t>
      </w:r>
      <w:r w:rsidR="00B6684C">
        <w:t>instances</w:t>
      </w:r>
      <w:r>
        <w:t>. These instances contain the following information:</w:t>
      </w:r>
    </w:p>
    <w:p w14:paraId="089A861D" w14:textId="77777777" w:rsidR="001B636D" w:rsidRDefault="001B636D" w:rsidP="00BF491E">
      <w:pPr>
        <w:jc w:val="both"/>
      </w:pPr>
    </w:p>
    <w:tbl>
      <w:tblPr>
        <w:tblStyle w:val="TableGrid"/>
        <w:tblW w:w="0" w:type="auto"/>
        <w:tblLook w:val="04A0" w:firstRow="1" w:lastRow="0" w:firstColumn="1" w:lastColumn="0" w:noHBand="0" w:noVBand="1"/>
      </w:tblPr>
      <w:tblGrid>
        <w:gridCol w:w="2268"/>
        <w:gridCol w:w="6588"/>
      </w:tblGrid>
      <w:tr w:rsidR="001B636D" w:rsidRPr="001B636D" w14:paraId="755490F5" w14:textId="77777777" w:rsidTr="00B6684C">
        <w:tc>
          <w:tcPr>
            <w:tcW w:w="2268" w:type="dxa"/>
          </w:tcPr>
          <w:p w14:paraId="7F030260" w14:textId="529F69D7" w:rsidR="001B636D" w:rsidRPr="001B636D" w:rsidRDefault="001B636D" w:rsidP="001B636D">
            <w:pPr>
              <w:jc w:val="center"/>
              <w:rPr>
                <w:b/>
                <w:bCs/>
              </w:rPr>
            </w:pPr>
            <w:r w:rsidRPr="001B636D">
              <w:rPr>
                <w:b/>
                <w:bCs/>
              </w:rPr>
              <w:t>Property</w:t>
            </w:r>
          </w:p>
        </w:tc>
        <w:tc>
          <w:tcPr>
            <w:tcW w:w="6588" w:type="dxa"/>
          </w:tcPr>
          <w:p w14:paraId="317F2253" w14:textId="355E7094" w:rsidR="001B636D" w:rsidRPr="001B636D" w:rsidRDefault="001B636D" w:rsidP="001B636D">
            <w:pPr>
              <w:jc w:val="center"/>
              <w:rPr>
                <w:b/>
                <w:bCs/>
              </w:rPr>
            </w:pPr>
            <w:r w:rsidRPr="001B636D">
              <w:rPr>
                <w:b/>
                <w:bCs/>
              </w:rPr>
              <w:t>Contents</w:t>
            </w:r>
          </w:p>
        </w:tc>
      </w:tr>
      <w:tr w:rsidR="001B636D" w14:paraId="0D954C10" w14:textId="77777777" w:rsidTr="00B6684C">
        <w:tc>
          <w:tcPr>
            <w:tcW w:w="2268" w:type="dxa"/>
          </w:tcPr>
          <w:p w14:paraId="4849F9CB" w14:textId="47AD6111" w:rsidR="001B636D" w:rsidRDefault="00C56246" w:rsidP="00C56246">
            <w:pPr>
              <w:jc w:val="center"/>
            </w:pPr>
            <w:proofErr w:type="spellStart"/>
            <w:r>
              <w:t>DocumentId</w:t>
            </w:r>
            <w:proofErr w:type="spellEnd"/>
          </w:p>
        </w:tc>
        <w:tc>
          <w:tcPr>
            <w:tcW w:w="6588" w:type="dxa"/>
          </w:tcPr>
          <w:p w14:paraId="5900C513" w14:textId="1B2BA447" w:rsidR="001B636D" w:rsidRDefault="00C56246" w:rsidP="00BF491E">
            <w:pPr>
              <w:jc w:val="both"/>
            </w:pPr>
            <w:r>
              <w:t>The ID (GUID) of the document that was referenced.</w:t>
            </w:r>
          </w:p>
        </w:tc>
      </w:tr>
      <w:tr w:rsidR="00C56246" w14:paraId="2D2C6B05" w14:textId="77777777" w:rsidTr="00B6684C">
        <w:tc>
          <w:tcPr>
            <w:tcW w:w="2268" w:type="dxa"/>
          </w:tcPr>
          <w:p w14:paraId="4113F26E" w14:textId="6888A0AE" w:rsidR="00C56246" w:rsidRDefault="00C56246" w:rsidP="00C56246">
            <w:pPr>
              <w:jc w:val="center"/>
            </w:pPr>
            <w:proofErr w:type="spellStart"/>
            <w:r>
              <w:t>DocumentName</w:t>
            </w:r>
            <w:proofErr w:type="spellEnd"/>
          </w:p>
        </w:tc>
        <w:tc>
          <w:tcPr>
            <w:tcW w:w="6588" w:type="dxa"/>
          </w:tcPr>
          <w:p w14:paraId="35482E7E" w14:textId="3A9B5CE4" w:rsidR="00C56246" w:rsidRDefault="00C56246" w:rsidP="00BF491E">
            <w:pPr>
              <w:jc w:val="both"/>
            </w:pPr>
            <w:r>
              <w:t>The name of the document that was referenced.</w:t>
            </w:r>
          </w:p>
        </w:tc>
      </w:tr>
      <w:tr w:rsidR="00C56246" w14:paraId="322F3E9C" w14:textId="77777777" w:rsidTr="00B6684C">
        <w:tc>
          <w:tcPr>
            <w:tcW w:w="2268" w:type="dxa"/>
          </w:tcPr>
          <w:p w14:paraId="24C1077C" w14:textId="5B7833B0" w:rsidR="00C56246" w:rsidRDefault="00C56246" w:rsidP="00C56246">
            <w:pPr>
              <w:jc w:val="center"/>
            </w:pPr>
            <w:proofErr w:type="spellStart"/>
            <w:r>
              <w:t>CitationSegments</w:t>
            </w:r>
            <w:proofErr w:type="spellEnd"/>
          </w:p>
        </w:tc>
        <w:tc>
          <w:tcPr>
            <w:tcW w:w="6588" w:type="dxa"/>
          </w:tcPr>
          <w:p w14:paraId="1C48DC11" w14:textId="22D5AE54" w:rsidR="00C56246" w:rsidRPr="00C56246" w:rsidRDefault="00C56246" w:rsidP="00BF491E">
            <w:pPr>
              <w:jc w:val="both"/>
            </w:pPr>
            <w:r>
              <w:t xml:space="preserve">A </w:t>
            </w:r>
            <w:r>
              <w:rPr>
                <w:b/>
                <w:bCs/>
              </w:rPr>
              <w:t>List</w:t>
            </w:r>
            <w:r>
              <w:t xml:space="preserve"> of segments, each containing a </w:t>
            </w:r>
            <w:r>
              <w:rPr>
                <w:b/>
                <w:bCs/>
              </w:rPr>
              <w:t>Text</w:t>
            </w:r>
            <w:r>
              <w:t xml:space="preserve"> property with the citation text, and a </w:t>
            </w:r>
            <w:r>
              <w:rPr>
                <w:b/>
                <w:bCs/>
              </w:rPr>
              <w:t xml:space="preserve">Relevance </w:t>
            </w:r>
            <w:r>
              <w:t>property (</w:t>
            </w:r>
            <w:proofErr w:type="spellStart"/>
            <w:r>
              <w:rPr>
                <w:b/>
                <w:bCs/>
              </w:rPr>
              <w:t>System.Double</w:t>
            </w:r>
            <w:proofErr w:type="spellEnd"/>
            <w:r>
              <w:rPr>
                <w:b/>
                <w:bCs/>
              </w:rPr>
              <w:t>)</w:t>
            </w:r>
            <w:r>
              <w:t xml:space="preserve">, indicating the relevance value of the </w:t>
            </w:r>
            <w:r>
              <w:rPr>
                <w:b/>
                <w:bCs/>
              </w:rPr>
              <w:t>Text</w:t>
            </w:r>
          </w:p>
        </w:tc>
      </w:tr>
    </w:tbl>
    <w:p w14:paraId="2FC4DB48" w14:textId="77777777" w:rsidR="001B636D" w:rsidRDefault="001B636D" w:rsidP="00BF491E">
      <w:pPr>
        <w:jc w:val="both"/>
      </w:pPr>
    </w:p>
    <w:p w14:paraId="36394843" w14:textId="2AC97FBE" w:rsidR="00382778" w:rsidRPr="00B6684C" w:rsidRDefault="00BF491E" w:rsidP="00BF491E">
      <w:pPr>
        <w:jc w:val="both"/>
      </w:pPr>
      <w:r>
        <w:t xml:space="preserve">If the script invokes the </w:t>
      </w:r>
      <w:r>
        <w:rPr>
          <w:b/>
          <w:bCs/>
        </w:rPr>
        <w:t>pr</w:t>
      </w:r>
      <w:r>
        <w:t xml:space="preserve"> and/or </w:t>
      </w:r>
      <w:proofErr w:type="spellStart"/>
      <w:r>
        <w:rPr>
          <w:b/>
          <w:bCs/>
        </w:rPr>
        <w:t>prl</w:t>
      </w:r>
      <w:proofErr w:type="spellEnd"/>
      <w:r>
        <w:rPr>
          <w:b/>
          <w:bCs/>
        </w:rPr>
        <w:t xml:space="preserve"> </w:t>
      </w:r>
      <w:r>
        <w:t>functions</w:t>
      </w:r>
      <w:r w:rsidR="00B6684C">
        <w:t xml:space="preserve"> during script execution</w:t>
      </w:r>
      <w:r>
        <w:t xml:space="preserve">, that output will be aggregated </w:t>
      </w:r>
      <w:r w:rsidR="00382778">
        <w:t>as the output of the script when the script terminates. If the script doesn’t invoke these functions, then the output of the script will be the result of the last Yarr statement executed in the script</w:t>
      </w:r>
      <w:r w:rsidR="00B6684C">
        <w:t xml:space="preserve">. This output will </w:t>
      </w:r>
      <w:proofErr w:type="gramStart"/>
      <w:r w:rsidR="00B6684C">
        <w:t>added</w:t>
      </w:r>
      <w:proofErr w:type="gramEnd"/>
      <w:r w:rsidR="00B6684C">
        <w:t xml:space="preserve"> to the </w:t>
      </w:r>
      <w:r w:rsidR="00B6684C" w:rsidRPr="00A34B9F">
        <w:rPr>
          <w:b/>
          <w:bCs/>
        </w:rPr>
        <w:t>*</w:t>
      </w:r>
      <w:proofErr w:type="gramStart"/>
      <w:r w:rsidR="00B6684C" w:rsidRPr="00A34B9F">
        <w:rPr>
          <w:b/>
          <w:bCs/>
        </w:rPr>
        <w:t>previous-results</w:t>
      </w:r>
      <w:proofErr w:type="gramEnd"/>
      <w:r w:rsidR="00B6684C" w:rsidRPr="00A34B9F">
        <w:rPr>
          <w:b/>
          <w:bCs/>
        </w:rPr>
        <w:t>*</w:t>
      </w:r>
      <w:r w:rsidR="00B6684C">
        <w:t xml:space="preserve"> </w:t>
      </w:r>
      <w:proofErr w:type="gramStart"/>
      <w:r w:rsidR="00B6684C">
        <w:t>list</w:t>
      </w:r>
      <w:r w:rsidR="00A34B9F">
        <w:t>, and</w:t>
      </w:r>
      <w:proofErr w:type="gramEnd"/>
      <w:r w:rsidR="00A34B9F">
        <w:t xml:space="preserve"> will</w:t>
      </w:r>
      <w:r w:rsidR="00B6684C">
        <w:t xml:space="preserve"> be the input to the next workflow step (so </w:t>
      </w:r>
      <w:r w:rsidR="00A34B9F">
        <w:t xml:space="preserve">it </w:t>
      </w:r>
      <w:r w:rsidR="00B6684C">
        <w:t xml:space="preserve">will be bound to </w:t>
      </w:r>
      <w:r w:rsidR="00B6684C" w:rsidRPr="00B6684C">
        <w:rPr>
          <w:b/>
          <w:bCs/>
        </w:rPr>
        <w:t>*message*</w:t>
      </w:r>
      <w:r w:rsidR="00B6684C">
        <w:rPr>
          <w:b/>
          <w:bCs/>
        </w:rPr>
        <w:t xml:space="preserve"> </w:t>
      </w:r>
      <w:r w:rsidR="00B6684C">
        <w:t>if the next step is a script)</w:t>
      </w:r>
      <w:r w:rsidR="00A34B9F">
        <w:t>. If the script is the final workflow step, the script output will be the final output of the workflow.</w:t>
      </w:r>
    </w:p>
    <w:p w14:paraId="02A2A851" w14:textId="409AEA56" w:rsidR="00382778" w:rsidRPr="00932A72" w:rsidRDefault="00382778" w:rsidP="00382778">
      <w:pPr>
        <w:pStyle w:val="Heading2"/>
        <w:rPr>
          <w:color w:val="333399"/>
        </w:rPr>
      </w:pPr>
      <w:bookmarkStart w:id="50" w:name="_Toc198229057"/>
      <w:r>
        <w:rPr>
          <w:color w:val="333399"/>
        </w:rPr>
        <w:t>Sharing Environments</w:t>
      </w:r>
      <w:bookmarkEnd w:id="50"/>
    </w:p>
    <w:p w14:paraId="6AF6F985" w14:textId="77777777" w:rsidR="00382778" w:rsidRDefault="00382778" w:rsidP="00BF491E">
      <w:pPr>
        <w:jc w:val="both"/>
      </w:pPr>
    </w:p>
    <w:p w14:paraId="7818FF2B" w14:textId="0714E79E" w:rsidR="005D7C5E" w:rsidRDefault="005D7C5E" w:rsidP="00BF491E">
      <w:pPr>
        <w:jc w:val="both"/>
      </w:pPr>
      <w:r>
        <w:t>By default, a script is run in its own environment, isolating it from other scripts in the workflow. To run multiple scripts in the same environment, uncheck the “</w:t>
      </w:r>
      <w:r w:rsidRPr="005D7C5E">
        <w:t>Do not share this script's context with other scripts</w:t>
      </w:r>
      <w:r>
        <w:t>” checkbox. All scripts with this checkbox unchecked will run in the same environment.</w:t>
      </w:r>
    </w:p>
    <w:p w14:paraId="09BE295D" w14:textId="77777777" w:rsidR="00BF4257" w:rsidRDefault="00BF4257" w:rsidP="00BF491E">
      <w:pPr>
        <w:jc w:val="both"/>
      </w:pPr>
    </w:p>
    <w:p w14:paraId="076FBC33" w14:textId="0C63B9A3" w:rsidR="00BF4257" w:rsidRPr="00BF4257" w:rsidRDefault="00BF4257" w:rsidP="00BF491E">
      <w:pPr>
        <w:jc w:val="both"/>
      </w:pPr>
      <w:r>
        <w:t xml:space="preserve">If passing data between scripts by binding </w:t>
      </w:r>
      <w:r w:rsidR="00A35B86">
        <w:t>objects</w:t>
      </w:r>
      <w:r>
        <w:t xml:space="preserve"> to symbols in the shared environment, those symbols should be dynamically scoped with </w:t>
      </w:r>
      <w:proofErr w:type="spellStart"/>
      <w:proofErr w:type="gramStart"/>
      <w:r>
        <w:rPr>
          <w:b/>
          <w:bCs/>
        </w:rPr>
        <w:t>defparam</w:t>
      </w:r>
      <w:proofErr w:type="spellEnd"/>
      <w:proofErr w:type="gramEnd"/>
      <w:r>
        <w:t xml:space="preserve"> at the start of the first script in the workflow that uses them.</w:t>
      </w:r>
    </w:p>
    <w:p w14:paraId="5E337738" w14:textId="77777777" w:rsidR="00A35B86" w:rsidRDefault="00A35B86">
      <w:pPr>
        <w:rPr>
          <w:rFonts w:ascii="Arial" w:hAnsi="Arial" w:cs="Arial"/>
          <w:b/>
          <w:bCs/>
          <w:i/>
          <w:iCs/>
          <w:color w:val="333399"/>
          <w:sz w:val="28"/>
          <w:szCs w:val="28"/>
        </w:rPr>
      </w:pPr>
      <w:r>
        <w:rPr>
          <w:color w:val="333399"/>
        </w:rPr>
        <w:br w:type="page"/>
      </w:r>
    </w:p>
    <w:p w14:paraId="5D880747" w14:textId="68D5693F" w:rsidR="005D7C5E" w:rsidRPr="00932A72" w:rsidRDefault="005D7C5E" w:rsidP="005D7C5E">
      <w:pPr>
        <w:pStyle w:val="Heading2"/>
        <w:rPr>
          <w:color w:val="333399"/>
        </w:rPr>
      </w:pPr>
      <w:bookmarkStart w:id="51" w:name="_Toc198229058"/>
      <w:r>
        <w:rPr>
          <w:color w:val="333399"/>
        </w:rPr>
        <w:lastRenderedPageBreak/>
        <w:t>Referencing Other Scripts</w:t>
      </w:r>
      <w:bookmarkEnd w:id="51"/>
    </w:p>
    <w:p w14:paraId="73BE9B97" w14:textId="4EBA8CE3" w:rsidR="00382778" w:rsidRDefault="00382778" w:rsidP="00BF491E">
      <w:pPr>
        <w:jc w:val="both"/>
      </w:pPr>
    </w:p>
    <w:p w14:paraId="6E62AE72" w14:textId="09EBA388" w:rsidR="00BF4257" w:rsidRDefault="00BF4257" w:rsidP="00BF491E">
      <w:pPr>
        <w:jc w:val="both"/>
      </w:pPr>
      <w:r>
        <w:t xml:space="preserve">A script can invoke another script </w:t>
      </w:r>
      <w:r>
        <w:rPr>
          <w:i/>
          <w:iCs/>
        </w:rPr>
        <w:t xml:space="preserve">via </w:t>
      </w:r>
      <w:r>
        <w:t xml:space="preserve">the </w:t>
      </w:r>
      <w:r>
        <w:rPr>
          <w:b/>
          <w:bCs/>
        </w:rPr>
        <w:t xml:space="preserve">load </w:t>
      </w:r>
      <w:r>
        <w:t>function. For example, to execute the CopilotBuilder script named “My Common Script”:</w:t>
      </w:r>
    </w:p>
    <w:p w14:paraId="10268B09" w14:textId="77777777" w:rsidR="00BF4257" w:rsidRDefault="00BF4257" w:rsidP="00BF491E">
      <w:pPr>
        <w:jc w:val="both"/>
      </w:pPr>
    </w:p>
    <w:p w14:paraId="608C63FC" w14:textId="20437B80" w:rsidR="00BF4257" w:rsidRPr="00D90AEE" w:rsidRDefault="00BF4257" w:rsidP="00BF4257">
      <w:pPr>
        <w:shd w:val="clear" w:color="auto" w:fill="E0E0E0"/>
        <w:ind w:left="720"/>
        <w:rPr>
          <w:rFonts w:ascii="Courier New" w:hAnsi="Courier New" w:cs="Courier New"/>
          <w:sz w:val="20"/>
          <w:szCs w:val="20"/>
        </w:rPr>
      </w:pPr>
      <w:r>
        <w:rPr>
          <w:rFonts w:ascii="Courier New" w:hAnsi="Courier New" w:cs="Courier New"/>
          <w:sz w:val="20"/>
          <w:szCs w:val="20"/>
        </w:rPr>
        <w:t>(load "My Common Script"</w:t>
      </w:r>
      <w:r w:rsidRPr="00D90AEE">
        <w:rPr>
          <w:rFonts w:ascii="Courier New" w:hAnsi="Courier New" w:cs="Courier New"/>
          <w:sz w:val="20"/>
          <w:szCs w:val="20"/>
        </w:rPr>
        <w:t>)</w:t>
      </w:r>
    </w:p>
    <w:p w14:paraId="40538E71" w14:textId="77777777" w:rsidR="00BF4257" w:rsidRDefault="00BF4257" w:rsidP="00BF491E">
      <w:pPr>
        <w:jc w:val="both"/>
      </w:pPr>
    </w:p>
    <w:p w14:paraId="5DEDC48C" w14:textId="7EA9A6E4" w:rsidR="00BF4257" w:rsidRPr="00BF4257" w:rsidRDefault="00BF4257" w:rsidP="00BF491E">
      <w:pPr>
        <w:jc w:val="both"/>
      </w:pPr>
      <w:r>
        <w:t xml:space="preserve">The </w:t>
      </w:r>
      <w:r>
        <w:rPr>
          <w:b/>
          <w:bCs/>
        </w:rPr>
        <w:t>load</w:t>
      </w:r>
      <w:r>
        <w:t xml:space="preserve"> function causes the specified script to immediately execute in the current script’s environment. This allows creating scripts that act as function libraries, or that execute common code.</w:t>
      </w:r>
    </w:p>
    <w:p w14:paraId="6C4580BF" w14:textId="77777777" w:rsidR="005D7C5E" w:rsidRDefault="005D7C5E" w:rsidP="00BF491E">
      <w:pPr>
        <w:jc w:val="both"/>
      </w:pPr>
    </w:p>
    <w:p w14:paraId="2E4E8AF2" w14:textId="01E86DC7" w:rsidR="00BF4257" w:rsidRPr="00BF4257" w:rsidRDefault="00BF4257" w:rsidP="00BF491E">
      <w:pPr>
        <w:jc w:val="both"/>
      </w:pPr>
      <w:r>
        <w:t xml:space="preserve">Calls to the </w:t>
      </w:r>
      <w:r>
        <w:rPr>
          <w:b/>
          <w:bCs/>
        </w:rPr>
        <w:t>load</w:t>
      </w:r>
      <w:r>
        <w:t xml:space="preserve"> function can be nested, </w:t>
      </w:r>
      <w:r>
        <w:rPr>
          <w:i/>
          <w:iCs/>
        </w:rPr>
        <w:t>i.e.</w:t>
      </w:r>
      <w:r>
        <w:t xml:space="preserve">, a script that is being </w:t>
      </w:r>
      <w:proofErr w:type="spellStart"/>
      <w:r>
        <w:rPr>
          <w:b/>
          <w:bCs/>
        </w:rPr>
        <w:t>load</w:t>
      </w:r>
      <w:r>
        <w:t>’ed</w:t>
      </w:r>
      <w:proofErr w:type="spellEnd"/>
      <w:r>
        <w:t xml:space="preserve"> can itself call the </w:t>
      </w:r>
      <w:r>
        <w:rPr>
          <w:b/>
          <w:bCs/>
        </w:rPr>
        <w:t>load</w:t>
      </w:r>
      <w:r>
        <w:t xml:space="preserve"> function. However, if such </w:t>
      </w:r>
      <w:r>
        <w:rPr>
          <w:b/>
          <w:bCs/>
        </w:rPr>
        <w:t>load</w:t>
      </w:r>
      <w:r>
        <w:t xml:space="preserve"> calls are nested more than ten calls deep, an exception will be thrown</w:t>
      </w:r>
      <w:r w:rsidR="00F479FF">
        <w:t xml:space="preserve"> to prevent inadvertent circular references.</w:t>
      </w:r>
    </w:p>
    <w:p w14:paraId="18155D87" w14:textId="230C9802" w:rsidR="00BF491E" w:rsidRDefault="00BF491E" w:rsidP="00BF491E">
      <w:pPr>
        <w:jc w:val="both"/>
      </w:pPr>
    </w:p>
    <w:p w14:paraId="28DEAD13" w14:textId="46C909F7" w:rsidR="00ED6923" w:rsidRPr="004E043E" w:rsidRDefault="00ED6923" w:rsidP="0029256C">
      <w:pPr>
        <w:pStyle w:val="Heading1"/>
        <w:rPr>
          <w:b w:val="0"/>
          <w:bCs w:val="0"/>
          <w:color w:val="333399"/>
        </w:rPr>
      </w:pPr>
    </w:p>
    <w:sectPr w:rsidR="00ED6923" w:rsidRPr="004E043E" w:rsidSect="00C0737A">
      <w:headerReference w:type="default" r:id="rId10"/>
      <w:footerReference w:type="default" r:id="rId1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2304A" w14:textId="77777777" w:rsidR="00AA642C" w:rsidRDefault="00AA642C">
      <w:r>
        <w:separator/>
      </w:r>
    </w:p>
  </w:endnote>
  <w:endnote w:type="continuationSeparator" w:id="0">
    <w:p w14:paraId="242881A4" w14:textId="77777777" w:rsidR="00AA642C" w:rsidRDefault="00AA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61A16" w14:textId="77777777" w:rsidR="00F47C3C" w:rsidRDefault="00F47C3C">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A03A8">
      <w:rPr>
        <w:rStyle w:val="PageNumber"/>
        <w:noProof/>
      </w:rPr>
      <w:t>70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2022C" w14:textId="77777777" w:rsidR="00AA642C" w:rsidRDefault="00AA642C">
      <w:r>
        <w:separator/>
      </w:r>
    </w:p>
  </w:footnote>
  <w:footnote w:type="continuationSeparator" w:id="0">
    <w:p w14:paraId="56EDCCF0" w14:textId="77777777" w:rsidR="00AA642C" w:rsidRDefault="00AA6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68A39" w14:textId="285B9220" w:rsidR="00F47C3C" w:rsidRDefault="001B295B">
    <w:pPr>
      <w:pStyle w:val="Header"/>
    </w:pPr>
    <w:r>
      <w:t>CopilotBuilder Scripting</w:t>
    </w:r>
    <w:r w:rsidR="00F47C3C">
      <w:tab/>
    </w:r>
    <w:r w:rsidR="00F47C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3426C"/>
    <w:multiLevelType w:val="hybridMultilevel"/>
    <w:tmpl w:val="D11A7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65408"/>
    <w:multiLevelType w:val="hybridMultilevel"/>
    <w:tmpl w:val="07B05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902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140478E"/>
    <w:multiLevelType w:val="hybridMultilevel"/>
    <w:tmpl w:val="94782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8E44A4"/>
    <w:multiLevelType w:val="hybridMultilevel"/>
    <w:tmpl w:val="1BB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B50AA0"/>
    <w:multiLevelType w:val="hybridMultilevel"/>
    <w:tmpl w:val="901C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0E65"/>
    <w:multiLevelType w:val="multilevel"/>
    <w:tmpl w:val="A4362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D62D94"/>
    <w:multiLevelType w:val="hybridMultilevel"/>
    <w:tmpl w:val="76A4F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242D23"/>
    <w:multiLevelType w:val="hybridMultilevel"/>
    <w:tmpl w:val="99D4C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F53389"/>
    <w:multiLevelType w:val="hybridMultilevel"/>
    <w:tmpl w:val="B9EA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06498"/>
    <w:multiLevelType w:val="multilevel"/>
    <w:tmpl w:val="259E9C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2518DD"/>
    <w:multiLevelType w:val="hybridMultilevel"/>
    <w:tmpl w:val="1B3A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D5ACF"/>
    <w:multiLevelType w:val="hybridMultilevel"/>
    <w:tmpl w:val="E2289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D5E30"/>
    <w:multiLevelType w:val="hybridMultilevel"/>
    <w:tmpl w:val="43C67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FC0D92"/>
    <w:multiLevelType w:val="hybridMultilevel"/>
    <w:tmpl w:val="778CA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0C06C1"/>
    <w:multiLevelType w:val="hybridMultilevel"/>
    <w:tmpl w:val="80387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451217"/>
    <w:multiLevelType w:val="hybridMultilevel"/>
    <w:tmpl w:val="7BDE6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D74488"/>
    <w:multiLevelType w:val="hybridMultilevel"/>
    <w:tmpl w:val="946A2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0402A"/>
    <w:multiLevelType w:val="hybridMultilevel"/>
    <w:tmpl w:val="9DAA0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16279"/>
    <w:multiLevelType w:val="hybridMultilevel"/>
    <w:tmpl w:val="2B0CD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2159EF"/>
    <w:multiLevelType w:val="hybridMultilevel"/>
    <w:tmpl w:val="F76224E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4A182A"/>
    <w:multiLevelType w:val="hybridMultilevel"/>
    <w:tmpl w:val="6DB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E4C18"/>
    <w:multiLevelType w:val="hybridMultilevel"/>
    <w:tmpl w:val="F726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517D2"/>
    <w:multiLevelType w:val="hybridMultilevel"/>
    <w:tmpl w:val="268C3EC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6C9447DD"/>
    <w:multiLevelType w:val="hybridMultilevel"/>
    <w:tmpl w:val="6C682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797278"/>
    <w:multiLevelType w:val="hybridMultilevel"/>
    <w:tmpl w:val="5440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A25B4"/>
    <w:multiLevelType w:val="hybridMultilevel"/>
    <w:tmpl w:val="0E7270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311C23"/>
    <w:multiLevelType w:val="hybridMultilevel"/>
    <w:tmpl w:val="3B4890E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BD6C79"/>
    <w:multiLevelType w:val="hybridMultilevel"/>
    <w:tmpl w:val="6E482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E42D6E"/>
    <w:multiLevelType w:val="hybridMultilevel"/>
    <w:tmpl w:val="259E9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997003">
    <w:abstractNumId w:val="19"/>
  </w:num>
  <w:num w:numId="2" w16cid:durableId="2079739853">
    <w:abstractNumId w:val="4"/>
  </w:num>
  <w:num w:numId="3" w16cid:durableId="1326671032">
    <w:abstractNumId w:val="28"/>
  </w:num>
  <w:num w:numId="4" w16cid:durableId="1297299634">
    <w:abstractNumId w:val="20"/>
  </w:num>
  <w:num w:numId="5" w16cid:durableId="218440724">
    <w:abstractNumId w:val="12"/>
  </w:num>
  <w:num w:numId="6" w16cid:durableId="1069959974">
    <w:abstractNumId w:val="1"/>
  </w:num>
  <w:num w:numId="7" w16cid:durableId="120349273">
    <w:abstractNumId w:val="2"/>
  </w:num>
  <w:num w:numId="8" w16cid:durableId="1132290573">
    <w:abstractNumId w:val="6"/>
  </w:num>
  <w:num w:numId="9" w16cid:durableId="1157839388">
    <w:abstractNumId w:val="24"/>
  </w:num>
  <w:num w:numId="10" w16cid:durableId="1099060801">
    <w:abstractNumId w:val="15"/>
  </w:num>
  <w:num w:numId="11" w16cid:durableId="849372875">
    <w:abstractNumId w:val="0"/>
  </w:num>
  <w:num w:numId="12" w16cid:durableId="1862469087">
    <w:abstractNumId w:val="3"/>
  </w:num>
  <w:num w:numId="13" w16cid:durableId="120461333">
    <w:abstractNumId w:val="14"/>
  </w:num>
  <w:num w:numId="14" w16cid:durableId="1345277936">
    <w:abstractNumId w:val="23"/>
  </w:num>
  <w:num w:numId="15" w16cid:durableId="828450351">
    <w:abstractNumId w:val="8"/>
  </w:num>
  <w:num w:numId="16" w16cid:durableId="1881087232">
    <w:abstractNumId w:val="13"/>
  </w:num>
  <w:num w:numId="17" w16cid:durableId="957569864">
    <w:abstractNumId w:val="16"/>
  </w:num>
  <w:num w:numId="18" w16cid:durableId="118381684">
    <w:abstractNumId w:val="7"/>
  </w:num>
  <w:num w:numId="19" w16cid:durableId="924650391">
    <w:abstractNumId w:val="29"/>
  </w:num>
  <w:num w:numId="20" w16cid:durableId="1248154750">
    <w:abstractNumId w:val="10"/>
  </w:num>
  <w:num w:numId="21" w16cid:durableId="1275946067">
    <w:abstractNumId w:val="27"/>
  </w:num>
  <w:num w:numId="22" w16cid:durableId="1047029883">
    <w:abstractNumId w:val="26"/>
  </w:num>
  <w:num w:numId="23" w16cid:durableId="708796895">
    <w:abstractNumId w:val="21"/>
  </w:num>
  <w:num w:numId="24" w16cid:durableId="1241255586">
    <w:abstractNumId w:val="18"/>
  </w:num>
  <w:num w:numId="25" w16cid:durableId="1752390413">
    <w:abstractNumId w:val="9"/>
  </w:num>
  <w:num w:numId="26" w16cid:durableId="1224294356">
    <w:abstractNumId w:val="22"/>
  </w:num>
  <w:num w:numId="27" w16cid:durableId="407269477">
    <w:abstractNumId w:val="17"/>
  </w:num>
  <w:num w:numId="28" w16cid:durableId="1023898642">
    <w:abstractNumId w:val="11"/>
  </w:num>
  <w:num w:numId="29" w16cid:durableId="1319843192">
    <w:abstractNumId w:val="5"/>
  </w:num>
  <w:num w:numId="30" w16cid:durableId="2937559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1DA"/>
    <w:rsid w:val="00000277"/>
    <w:rsid w:val="00002033"/>
    <w:rsid w:val="00002A46"/>
    <w:rsid w:val="0000372D"/>
    <w:rsid w:val="000039E3"/>
    <w:rsid w:val="00004926"/>
    <w:rsid w:val="00012E45"/>
    <w:rsid w:val="00013A49"/>
    <w:rsid w:val="00014CC4"/>
    <w:rsid w:val="00015A55"/>
    <w:rsid w:val="00016756"/>
    <w:rsid w:val="00021D5F"/>
    <w:rsid w:val="000234BB"/>
    <w:rsid w:val="00023FD9"/>
    <w:rsid w:val="00025EC1"/>
    <w:rsid w:val="00027887"/>
    <w:rsid w:val="00035594"/>
    <w:rsid w:val="0003653D"/>
    <w:rsid w:val="00037511"/>
    <w:rsid w:val="00037B0D"/>
    <w:rsid w:val="00037D9C"/>
    <w:rsid w:val="00043C4B"/>
    <w:rsid w:val="00045EA7"/>
    <w:rsid w:val="00053AFC"/>
    <w:rsid w:val="00056DDC"/>
    <w:rsid w:val="00057199"/>
    <w:rsid w:val="00065BCD"/>
    <w:rsid w:val="00073766"/>
    <w:rsid w:val="00085D58"/>
    <w:rsid w:val="0008692F"/>
    <w:rsid w:val="00087499"/>
    <w:rsid w:val="000916D6"/>
    <w:rsid w:val="0009194C"/>
    <w:rsid w:val="00092B82"/>
    <w:rsid w:val="00095751"/>
    <w:rsid w:val="000A06D5"/>
    <w:rsid w:val="000A1990"/>
    <w:rsid w:val="000A21E8"/>
    <w:rsid w:val="000A6EB6"/>
    <w:rsid w:val="000A7A92"/>
    <w:rsid w:val="000B5804"/>
    <w:rsid w:val="000B76CF"/>
    <w:rsid w:val="000C2448"/>
    <w:rsid w:val="000C2C1A"/>
    <w:rsid w:val="000C381B"/>
    <w:rsid w:val="000C4FE2"/>
    <w:rsid w:val="000C7B06"/>
    <w:rsid w:val="000D01DF"/>
    <w:rsid w:val="000D7A42"/>
    <w:rsid w:val="000E0789"/>
    <w:rsid w:val="000E19B9"/>
    <w:rsid w:val="000E4E8F"/>
    <w:rsid w:val="000E537F"/>
    <w:rsid w:val="000E5FBC"/>
    <w:rsid w:val="000E62BA"/>
    <w:rsid w:val="000F0493"/>
    <w:rsid w:val="000F2CE4"/>
    <w:rsid w:val="000F54AE"/>
    <w:rsid w:val="00100343"/>
    <w:rsid w:val="00102A4D"/>
    <w:rsid w:val="00105B0C"/>
    <w:rsid w:val="00106059"/>
    <w:rsid w:val="0011115A"/>
    <w:rsid w:val="00111347"/>
    <w:rsid w:val="00112CBD"/>
    <w:rsid w:val="00113CCF"/>
    <w:rsid w:val="001151D5"/>
    <w:rsid w:val="001179BB"/>
    <w:rsid w:val="001229BB"/>
    <w:rsid w:val="00124982"/>
    <w:rsid w:val="001274DD"/>
    <w:rsid w:val="001308E1"/>
    <w:rsid w:val="00131FCF"/>
    <w:rsid w:val="001340D3"/>
    <w:rsid w:val="001353B0"/>
    <w:rsid w:val="00135531"/>
    <w:rsid w:val="00137E3C"/>
    <w:rsid w:val="0014137C"/>
    <w:rsid w:val="0014253D"/>
    <w:rsid w:val="001460B0"/>
    <w:rsid w:val="00146CD8"/>
    <w:rsid w:val="00147A61"/>
    <w:rsid w:val="00150204"/>
    <w:rsid w:val="00151C8E"/>
    <w:rsid w:val="00163E1E"/>
    <w:rsid w:val="00164C97"/>
    <w:rsid w:val="00172815"/>
    <w:rsid w:val="00174692"/>
    <w:rsid w:val="0017761B"/>
    <w:rsid w:val="0018218E"/>
    <w:rsid w:val="00183565"/>
    <w:rsid w:val="00186385"/>
    <w:rsid w:val="001918D5"/>
    <w:rsid w:val="00195D9F"/>
    <w:rsid w:val="00196778"/>
    <w:rsid w:val="001A4284"/>
    <w:rsid w:val="001A7403"/>
    <w:rsid w:val="001B005B"/>
    <w:rsid w:val="001B295B"/>
    <w:rsid w:val="001B3936"/>
    <w:rsid w:val="001B4633"/>
    <w:rsid w:val="001B636D"/>
    <w:rsid w:val="001C06DB"/>
    <w:rsid w:val="001C1804"/>
    <w:rsid w:val="001D1261"/>
    <w:rsid w:val="001D5E0D"/>
    <w:rsid w:val="001D7BAE"/>
    <w:rsid w:val="001E0C3C"/>
    <w:rsid w:val="001E3C85"/>
    <w:rsid w:val="001E4077"/>
    <w:rsid w:val="001E4A15"/>
    <w:rsid w:val="001F3259"/>
    <w:rsid w:val="001F365B"/>
    <w:rsid w:val="001F3ECA"/>
    <w:rsid w:val="001F3ECF"/>
    <w:rsid w:val="001F6021"/>
    <w:rsid w:val="001F6073"/>
    <w:rsid w:val="001F6E4C"/>
    <w:rsid w:val="00204F55"/>
    <w:rsid w:val="0021237A"/>
    <w:rsid w:val="00213750"/>
    <w:rsid w:val="00213F41"/>
    <w:rsid w:val="002147B6"/>
    <w:rsid w:val="002215D4"/>
    <w:rsid w:val="00222AD3"/>
    <w:rsid w:val="00226BB1"/>
    <w:rsid w:val="00241596"/>
    <w:rsid w:val="00242ED9"/>
    <w:rsid w:val="002457F3"/>
    <w:rsid w:val="00256167"/>
    <w:rsid w:val="002570AF"/>
    <w:rsid w:val="0026424C"/>
    <w:rsid w:val="002671FD"/>
    <w:rsid w:val="00267694"/>
    <w:rsid w:val="002700E3"/>
    <w:rsid w:val="002726CC"/>
    <w:rsid w:val="00272B7D"/>
    <w:rsid w:val="00277D59"/>
    <w:rsid w:val="002810B4"/>
    <w:rsid w:val="00283BB6"/>
    <w:rsid w:val="0029256C"/>
    <w:rsid w:val="002925C7"/>
    <w:rsid w:val="00292C3C"/>
    <w:rsid w:val="0029361E"/>
    <w:rsid w:val="002937A7"/>
    <w:rsid w:val="002953FE"/>
    <w:rsid w:val="0029741F"/>
    <w:rsid w:val="00297B15"/>
    <w:rsid w:val="002A175B"/>
    <w:rsid w:val="002A49E0"/>
    <w:rsid w:val="002A550E"/>
    <w:rsid w:val="002A586B"/>
    <w:rsid w:val="002B0752"/>
    <w:rsid w:val="002B0FB7"/>
    <w:rsid w:val="002B1AAB"/>
    <w:rsid w:val="002B5154"/>
    <w:rsid w:val="002B6D68"/>
    <w:rsid w:val="002B7325"/>
    <w:rsid w:val="002C3AAB"/>
    <w:rsid w:val="002C5E86"/>
    <w:rsid w:val="002D0FAD"/>
    <w:rsid w:val="002E00A4"/>
    <w:rsid w:val="002E09E3"/>
    <w:rsid w:val="002E181D"/>
    <w:rsid w:val="002E1B21"/>
    <w:rsid w:val="002F4B68"/>
    <w:rsid w:val="003061E7"/>
    <w:rsid w:val="003103B2"/>
    <w:rsid w:val="0031276D"/>
    <w:rsid w:val="00312A82"/>
    <w:rsid w:val="003164EC"/>
    <w:rsid w:val="00321FD6"/>
    <w:rsid w:val="00322B7E"/>
    <w:rsid w:val="0032463E"/>
    <w:rsid w:val="003276B0"/>
    <w:rsid w:val="0032774B"/>
    <w:rsid w:val="00333C79"/>
    <w:rsid w:val="00333E86"/>
    <w:rsid w:val="00334BC1"/>
    <w:rsid w:val="003356B1"/>
    <w:rsid w:val="00341173"/>
    <w:rsid w:val="0034205D"/>
    <w:rsid w:val="00343BE0"/>
    <w:rsid w:val="003537C4"/>
    <w:rsid w:val="00356AC1"/>
    <w:rsid w:val="00357FDA"/>
    <w:rsid w:val="0036068C"/>
    <w:rsid w:val="00360A06"/>
    <w:rsid w:val="00360C80"/>
    <w:rsid w:val="00364761"/>
    <w:rsid w:val="00366D3D"/>
    <w:rsid w:val="003679AB"/>
    <w:rsid w:val="00371C40"/>
    <w:rsid w:val="00373EF8"/>
    <w:rsid w:val="00373F0C"/>
    <w:rsid w:val="00381280"/>
    <w:rsid w:val="00382778"/>
    <w:rsid w:val="00382D5B"/>
    <w:rsid w:val="00384BEB"/>
    <w:rsid w:val="00385257"/>
    <w:rsid w:val="00385AE8"/>
    <w:rsid w:val="00385CEE"/>
    <w:rsid w:val="00385FA2"/>
    <w:rsid w:val="003860E1"/>
    <w:rsid w:val="003867E2"/>
    <w:rsid w:val="00391490"/>
    <w:rsid w:val="003931C4"/>
    <w:rsid w:val="003977D4"/>
    <w:rsid w:val="003A0826"/>
    <w:rsid w:val="003A0B11"/>
    <w:rsid w:val="003A10F0"/>
    <w:rsid w:val="003A2155"/>
    <w:rsid w:val="003A43ED"/>
    <w:rsid w:val="003A73AA"/>
    <w:rsid w:val="003B5977"/>
    <w:rsid w:val="003C0376"/>
    <w:rsid w:val="003C3604"/>
    <w:rsid w:val="003C7F16"/>
    <w:rsid w:val="003D4988"/>
    <w:rsid w:val="003D4DE4"/>
    <w:rsid w:val="003D78EF"/>
    <w:rsid w:val="003E2574"/>
    <w:rsid w:val="003E4390"/>
    <w:rsid w:val="003E467C"/>
    <w:rsid w:val="003E52DD"/>
    <w:rsid w:val="003F40EB"/>
    <w:rsid w:val="003F62DE"/>
    <w:rsid w:val="00401081"/>
    <w:rsid w:val="00401BCB"/>
    <w:rsid w:val="00417012"/>
    <w:rsid w:val="004253C6"/>
    <w:rsid w:val="00425A77"/>
    <w:rsid w:val="004275A0"/>
    <w:rsid w:val="00430179"/>
    <w:rsid w:val="004355E9"/>
    <w:rsid w:val="00436341"/>
    <w:rsid w:val="00437FC8"/>
    <w:rsid w:val="004459A9"/>
    <w:rsid w:val="00446852"/>
    <w:rsid w:val="00446C40"/>
    <w:rsid w:val="0045575E"/>
    <w:rsid w:val="00455FF4"/>
    <w:rsid w:val="0046185A"/>
    <w:rsid w:val="00463F75"/>
    <w:rsid w:val="004701FB"/>
    <w:rsid w:val="00471E1C"/>
    <w:rsid w:val="004740D0"/>
    <w:rsid w:val="00477591"/>
    <w:rsid w:val="00480440"/>
    <w:rsid w:val="00480DC5"/>
    <w:rsid w:val="00480EDC"/>
    <w:rsid w:val="0048132C"/>
    <w:rsid w:val="00484599"/>
    <w:rsid w:val="00487C29"/>
    <w:rsid w:val="00490D67"/>
    <w:rsid w:val="00490F33"/>
    <w:rsid w:val="00492113"/>
    <w:rsid w:val="0049231C"/>
    <w:rsid w:val="00492671"/>
    <w:rsid w:val="00493A30"/>
    <w:rsid w:val="00495E80"/>
    <w:rsid w:val="00496C7D"/>
    <w:rsid w:val="004A1E2B"/>
    <w:rsid w:val="004A1F3F"/>
    <w:rsid w:val="004A24CC"/>
    <w:rsid w:val="004A6DA0"/>
    <w:rsid w:val="004A6EB5"/>
    <w:rsid w:val="004B043F"/>
    <w:rsid w:val="004B1050"/>
    <w:rsid w:val="004B168F"/>
    <w:rsid w:val="004B1EDE"/>
    <w:rsid w:val="004B32D3"/>
    <w:rsid w:val="004B6DBA"/>
    <w:rsid w:val="004C5618"/>
    <w:rsid w:val="004C57E1"/>
    <w:rsid w:val="004D18F6"/>
    <w:rsid w:val="004E043E"/>
    <w:rsid w:val="004E5B2C"/>
    <w:rsid w:val="004E6039"/>
    <w:rsid w:val="004F2D7E"/>
    <w:rsid w:val="004F547B"/>
    <w:rsid w:val="004F59F6"/>
    <w:rsid w:val="005025D6"/>
    <w:rsid w:val="00507744"/>
    <w:rsid w:val="00512396"/>
    <w:rsid w:val="00512D56"/>
    <w:rsid w:val="00514087"/>
    <w:rsid w:val="00517E08"/>
    <w:rsid w:val="00523779"/>
    <w:rsid w:val="005255DF"/>
    <w:rsid w:val="00533118"/>
    <w:rsid w:val="0053655F"/>
    <w:rsid w:val="00540753"/>
    <w:rsid w:val="00544FF7"/>
    <w:rsid w:val="005467C4"/>
    <w:rsid w:val="0055646E"/>
    <w:rsid w:val="00561EB4"/>
    <w:rsid w:val="00563725"/>
    <w:rsid w:val="00570D34"/>
    <w:rsid w:val="0057351E"/>
    <w:rsid w:val="00582643"/>
    <w:rsid w:val="0058320F"/>
    <w:rsid w:val="00593A91"/>
    <w:rsid w:val="00593B84"/>
    <w:rsid w:val="00596B57"/>
    <w:rsid w:val="00597999"/>
    <w:rsid w:val="005A58CF"/>
    <w:rsid w:val="005B40A3"/>
    <w:rsid w:val="005B74CF"/>
    <w:rsid w:val="005B7F5F"/>
    <w:rsid w:val="005C1384"/>
    <w:rsid w:val="005C16F1"/>
    <w:rsid w:val="005D2948"/>
    <w:rsid w:val="005D7C5E"/>
    <w:rsid w:val="005E2466"/>
    <w:rsid w:val="005E3EF5"/>
    <w:rsid w:val="005E49D6"/>
    <w:rsid w:val="005E5644"/>
    <w:rsid w:val="005F35B5"/>
    <w:rsid w:val="005F64BE"/>
    <w:rsid w:val="005F76A2"/>
    <w:rsid w:val="005F7DC7"/>
    <w:rsid w:val="00600084"/>
    <w:rsid w:val="00605A30"/>
    <w:rsid w:val="006077A9"/>
    <w:rsid w:val="006120C0"/>
    <w:rsid w:val="0061559E"/>
    <w:rsid w:val="00622475"/>
    <w:rsid w:val="006305F6"/>
    <w:rsid w:val="006306D3"/>
    <w:rsid w:val="006331A1"/>
    <w:rsid w:val="006350FB"/>
    <w:rsid w:val="006422F4"/>
    <w:rsid w:val="00644C01"/>
    <w:rsid w:val="0064655E"/>
    <w:rsid w:val="006472A7"/>
    <w:rsid w:val="00651D53"/>
    <w:rsid w:val="0065276B"/>
    <w:rsid w:val="00652CE4"/>
    <w:rsid w:val="00653CAF"/>
    <w:rsid w:val="00663A63"/>
    <w:rsid w:val="00663CF3"/>
    <w:rsid w:val="00665988"/>
    <w:rsid w:val="00665CCA"/>
    <w:rsid w:val="00666583"/>
    <w:rsid w:val="00666E2D"/>
    <w:rsid w:val="00666E8B"/>
    <w:rsid w:val="00670663"/>
    <w:rsid w:val="006715F2"/>
    <w:rsid w:val="00672FB4"/>
    <w:rsid w:val="00673193"/>
    <w:rsid w:val="00683274"/>
    <w:rsid w:val="0068734A"/>
    <w:rsid w:val="006903C0"/>
    <w:rsid w:val="00690B78"/>
    <w:rsid w:val="00690CDD"/>
    <w:rsid w:val="00691472"/>
    <w:rsid w:val="006919DA"/>
    <w:rsid w:val="00692586"/>
    <w:rsid w:val="00692FFA"/>
    <w:rsid w:val="00694C12"/>
    <w:rsid w:val="006A1055"/>
    <w:rsid w:val="006A1924"/>
    <w:rsid w:val="006A1EF7"/>
    <w:rsid w:val="006A30B7"/>
    <w:rsid w:val="006B3200"/>
    <w:rsid w:val="006B3BD4"/>
    <w:rsid w:val="006B4A89"/>
    <w:rsid w:val="006B663A"/>
    <w:rsid w:val="006B691C"/>
    <w:rsid w:val="006C0051"/>
    <w:rsid w:val="006C2564"/>
    <w:rsid w:val="006C2B9F"/>
    <w:rsid w:val="006C45C9"/>
    <w:rsid w:val="006C49BB"/>
    <w:rsid w:val="006C522D"/>
    <w:rsid w:val="006D4085"/>
    <w:rsid w:val="006D5520"/>
    <w:rsid w:val="006E0A30"/>
    <w:rsid w:val="006E58D9"/>
    <w:rsid w:val="0070138D"/>
    <w:rsid w:val="007052FB"/>
    <w:rsid w:val="00705936"/>
    <w:rsid w:val="00710AA1"/>
    <w:rsid w:val="00711A9C"/>
    <w:rsid w:val="00711EA1"/>
    <w:rsid w:val="0071234F"/>
    <w:rsid w:val="00715C7F"/>
    <w:rsid w:val="00717092"/>
    <w:rsid w:val="00720247"/>
    <w:rsid w:val="00720AD7"/>
    <w:rsid w:val="00722B9A"/>
    <w:rsid w:val="00724062"/>
    <w:rsid w:val="007256A1"/>
    <w:rsid w:val="00727809"/>
    <w:rsid w:val="00732D31"/>
    <w:rsid w:val="00732F6A"/>
    <w:rsid w:val="00734EB8"/>
    <w:rsid w:val="007360F7"/>
    <w:rsid w:val="00743DFD"/>
    <w:rsid w:val="00746543"/>
    <w:rsid w:val="00750D17"/>
    <w:rsid w:val="007521D9"/>
    <w:rsid w:val="00752B90"/>
    <w:rsid w:val="00754B56"/>
    <w:rsid w:val="00755EDD"/>
    <w:rsid w:val="00757AE7"/>
    <w:rsid w:val="00761987"/>
    <w:rsid w:val="00764E4E"/>
    <w:rsid w:val="00770F19"/>
    <w:rsid w:val="00773289"/>
    <w:rsid w:val="0077741E"/>
    <w:rsid w:val="00780135"/>
    <w:rsid w:val="0078079F"/>
    <w:rsid w:val="007842F8"/>
    <w:rsid w:val="0078431A"/>
    <w:rsid w:val="007862A1"/>
    <w:rsid w:val="00790D79"/>
    <w:rsid w:val="007A07E9"/>
    <w:rsid w:val="007B4E73"/>
    <w:rsid w:val="007B64A7"/>
    <w:rsid w:val="007B6A70"/>
    <w:rsid w:val="007C199C"/>
    <w:rsid w:val="007C7C5C"/>
    <w:rsid w:val="007D3BA7"/>
    <w:rsid w:val="007D4A54"/>
    <w:rsid w:val="007D57F8"/>
    <w:rsid w:val="007D6C97"/>
    <w:rsid w:val="007E02A5"/>
    <w:rsid w:val="007E094C"/>
    <w:rsid w:val="007E2E89"/>
    <w:rsid w:val="007E70A3"/>
    <w:rsid w:val="007F08FE"/>
    <w:rsid w:val="007F0980"/>
    <w:rsid w:val="007F0AC1"/>
    <w:rsid w:val="007F21F3"/>
    <w:rsid w:val="007F4E55"/>
    <w:rsid w:val="007F60A3"/>
    <w:rsid w:val="008014A8"/>
    <w:rsid w:val="00805FAF"/>
    <w:rsid w:val="00813C59"/>
    <w:rsid w:val="008140CB"/>
    <w:rsid w:val="008170E6"/>
    <w:rsid w:val="008240DE"/>
    <w:rsid w:val="00825B15"/>
    <w:rsid w:val="0082636A"/>
    <w:rsid w:val="00827E62"/>
    <w:rsid w:val="008305F7"/>
    <w:rsid w:val="008340E9"/>
    <w:rsid w:val="00837CE3"/>
    <w:rsid w:val="00837EF2"/>
    <w:rsid w:val="0084101C"/>
    <w:rsid w:val="00842818"/>
    <w:rsid w:val="00842E93"/>
    <w:rsid w:val="00844517"/>
    <w:rsid w:val="0084473F"/>
    <w:rsid w:val="00846046"/>
    <w:rsid w:val="008461C3"/>
    <w:rsid w:val="0085468B"/>
    <w:rsid w:val="00857E27"/>
    <w:rsid w:val="008647E2"/>
    <w:rsid w:val="008655B4"/>
    <w:rsid w:val="00874FA0"/>
    <w:rsid w:val="0088069E"/>
    <w:rsid w:val="008837F9"/>
    <w:rsid w:val="00883DF9"/>
    <w:rsid w:val="00884C2E"/>
    <w:rsid w:val="00886DA5"/>
    <w:rsid w:val="00887465"/>
    <w:rsid w:val="00891307"/>
    <w:rsid w:val="0089134B"/>
    <w:rsid w:val="00891D2D"/>
    <w:rsid w:val="00894588"/>
    <w:rsid w:val="00897CAE"/>
    <w:rsid w:val="00897FD4"/>
    <w:rsid w:val="008A0C68"/>
    <w:rsid w:val="008A10FB"/>
    <w:rsid w:val="008A178E"/>
    <w:rsid w:val="008A1A22"/>
    <w:rsid w:val="008A3FB3"/>
    <w:rsid w:val="008A6436"/>
    <w:rsid w:val="008B55A8"/>
    <w:rsid w:val="008B5BA9"/>
    <w:rsid w:val="008C05C1"/>
    <w:rsid w:val="008C4AE6"/>
    <w:rsid w:val="008C4E2F"/>
    <w:rsid w:val="008C63EC"/>
    <w:rsid w:val="008C72A1"/>
    <w:rsid w:val="008D18F7"/>
    <w:rsid w:val="008D5147"/>
    <w:rsid w:val="008D6676"/>
    <w:rsid w:val="008E17C9"/>
    <w:rsid w:val="008E2E21"/>
    <w:rsid w:val="008E47F3"/>
    <w:rsid w:val="008F08AB"/>
    <w:rsid w:val="008F2B0E"/>
    <w:rsid w:val="0091041A"/>
    <w:rsid w:val="009133BB"/>
    <w:rsid w:val="0091593C"/>
    <w:rsid w:val="00917321"/>
    <w:rsid w:val="00920C29"/>
    <w:rsid w:val="00921290"/>
    <w:rsid w:val="00924E53"/>
    <w:rsid w:val="00925B0C"/>
    <w:rsid w:val="00932A72"/>
    <w:rsid w:val="00933252"/>
    <w:rsid w:val="00933298"/>
    <w:rsid w:val="009431BF"/>
    <w:rsid w:val="00945F35"/>
    <w:rsid w:val="009466A3"/>
    <w:rsid w:val="009467B4"/>
    <w:rsid w:val="00947E4C"/>
    <w:rsid w:val="0095000E"/>
    <w:rsid w:val="009509A0"/>
    <w:rsid w:val="00952C05"/>
    <w:rsid w:val="009565C7"/>
    <w:rsid w:val="00957B26"/>
    <w:rsid w:val="00963D9E"/>
    <w:rsid w:val="009648CF"/>
    <w:rsid w:val="00965977"/>
    <w:rsid w:val="009664B3"/>
    <w:rsid w:val="00967D70"/>
    <w:rsid w:val="00970C61"/>
    <w:rsid w:val="00972935"/>
    <w:rsid w:val="00976ED7"/>
    <w:rsid w:val="0098072A"/>
    <w:rsid w:val="00986014"/>
    <w:rsid w:val="009870DF"/>
    <w:rsid w:val="00991C6B"/>
    <w:rsid w:val="00995DF9"/>
    <w:rsid w:val="009A03A8"/>
    <w:rsid w:val="009A111D"/>
    <w:rsid w:val="009A2395"/>
    <w:rsid w:val="009A293A"/>
    <w:rsid w:val="009A569B"/>
    <w:rsid w:val="009A56EE"/>
    <w:rsid w:val="009A603F"/>
    <w:rsid w:val="009B34AF"/>
    <w:rsid w:val="009C5CA1"/>
    <w:rsid w:val="009D3144"/>
    <w:rsid w:val="009D336B"/>
    <w:rsid w:val="009D3D99"/>
    <w:rsid w:val="009D500A"/>
    <w:rsid w:val="009D6FAE"/>
    <w:rsid w:val="009D78AF"/>
    <w:rsid w:val="009E12D6"/>
    <w:rsid w:val="009E41A4"/>
    <w:rsid w:val="009E4938"/>
    <w:rsid w:val="009F00D8"/>
    <w:rsid w:val="009F074E"/>
    <w:rsid w:val="009F1BF1"/>
    <w:rsid w:val="009F2443"/>
    <w:rsid w:val="009F2FB4"/>
    <w:rsid w:val="009F3B3B"/>
    <w:rsid w:val="009F4F2C"/>
    <w:rsid w:val="009F61DA"/>
    <w:rsid w:val="009F77DD"/>
    <w:rsid w:val="00A0045F"/>
    <w:rsid w:val="00A0254A"/>
    <w:rsid w:val="00A0653D"/>
    <w:rsid w:val="00A074D2"/>
    <w:rsid w:val="00A075E6"/>
    <w:rsid w:val="00A12B94"/>
    <w:rsid w:val="00A1348E"/>
    <w:rsid w:val="00A13D4B"/>
    <w:rsid w:val="00A14DF0"/>
    <w:rsid w:val="00A17404"/>
    <w:rsid w:val="00A177A8"/>
    <w:rsid w:val="00A20AF9"/>
    <w:rsid w:val="00A227EC"/>
    <w:rsid w:val="00A2770C"/>
    <w:rsid w:val="00A277F4"/>
    <w:rsid w:val="00A278FC"/>
    <w:rsid w:val="00A3059E"/>
    <w:rsid w:val="00A3484D"/>
    <w:rsid w:val="00A34B9F"/>
    <w:rsid w:val="00A35B86"/>
    <w:rsid w:val="00A376C6"/>
    <w:rsid w:val="00A42DB0"/>
    <w:rsid w:val="00A45897"/>
    <w:rsid w:val="00A45FD4"/>
    <w:rsid w:val="00A46E0A"/>
    <w:rsid w:val="00A47A94"/>
    <w:rsid w:val="00A50485"/>
    <w:rsid w:val="00A5244F"/>
    <w:rsid w:val="00A57E25"/>
    <w:rsid w:val="00A62081"/>
    <w:rsid w:val="00A62B7C"/>
    <w:rsid w:val="00A6365B"/>
    <w:rsid w:val="00A64450"/>
    <w:rsid w:val="00A64D2F"/>
    <w:rsid w:val="00A64F64"/>
    <w:rsid w:val="00A65B60"/>
    <w:rsid w:val="00A65BFA"/>
    <w:rsid w:val="00A731BF"/>
    <w:rsid w:val="00A74A25"/>
    <w:rsid w:val="00A84470"/>
    <w:rsid w:val="00A855CF"/>
    <w:rsid w:val="00A85BD3"/>
    <w:rsid w:val="00A87D65"/>
    <w:rsid w:val="00A91540"/>
    <w:rsid w:val="00A94FF9"/>
    <w:rsid w:val="00A9743F"/>
    <w:rsid w:val="00AA3D4F"/>
    <w:rsid w:val="00AA403C"/>
    <w:rsid w:val="00AA4D34"/>
    <w:rsid w:val="00AA642C"/>
    <w:rsid w:val="00AB1A83"/>
    <w:rsid w:val="00AB1FFB"/>
    <w:rsid w:val="00AB2681"/>
    <w:rsid w:val="00AC0795"/>
    <w:rsid w:val="00AC4D74"/>
    <w:rsid w:val="00AC6A00"/>
    <w:rsid w:val="00AC705F"/>
    <w:rsid w:val="00AD3BFA"/>
    <w:rsid w:val="00AD3F4C"/>
    <w:rsid w:val="00AD68C7"/>
    <w:rsid w:val="00AD6ABB"/>
    <w:rsid w:val="00AD71E1"/>
    <w:rsid w:val="00AE1E9C"/>
    <w:rsid w:val="00AF1165"/>
    <w:rsid w:val="00AF1CC6"/>
    <w:rsid w:val="00AF41A7"/>
    <w:rsid w:val="00AF5170"/>
    <w:rsid w:val="00B001C9"/>
    <w:rsid w:val="00B00CC5"/>
    <w:rsid w:val="00B01970"/>
    <w:rsid w:val="00B02290"/>
    <w:rsid w:val="00B02E39"/>
    <w:rsid w:val="00B06970"/>
    <w:rsid w:val="00B06BA2"/>
    <w:rsid w:val="00B072F7"/>
    <w:rsid w:val="00B115E2"/>
    <w:rsid w:val="00B1395D"/>
    <w:rsid w:val="00B141C3"/>
    <w:rsid w:val="00B16E17"/>
    <w:rsid w:val="00B177B3"/>
    <w:rsid w:val="00B2086B"/>
    <w:rsid w:val="00B25995"/>
    <w:rsid w:val="00B271DC"/>
    <w:rsid w:val="00B33D2C"/>
    <w:rsid w:val="00B34196"/>
    <w:rsid w:val="00B35DD3"/>
    <w:rsid w:val="00B370A5"/>
    <w:rsid w:val="00B373E1"/>
    <w:rsid w:val="00B42A2C"/>
    <w:rsid w:val="00B42B94"/>
    <w:rsid w:val="00B44B75"/>
    <w:rsid w:val="00B470EF"/>
    <w:rsid w:val="00B50E3C"/>
    <w:rsid w:val="00B55FD3"/>
    <w:rsid w:val="00B56202"/>
    <w:rsid w:val="00B57649"/>
    <w:rsid w:val="00B603BD"/>
    <w:rsid w:val="00B605A4"/>
    <w:rsid w:val="00B60E9E"/>
    <w:rsid w:val="00B64290"/>
    <w:rsid w:val="00B64805"/>
    <w:rsid w:val="00B65811"/>
    <w:rsid w:val="00B6684C"/>
    <w:rsid w:val="00B676A9"/>
    <w:rsid w:val="00B72882"/>
    <w:rsid w:val="00B74ECC"/>
    <w:rsid w:val="00B76D8A"/>
    <w:rsid w:val="00B81775"/>
    <w:rsid w:val="00B84291"/>
    <w:rsid w:val="00B8547B"/>
    <w:rsid w:val="00B855AA"/>
    <w:rsid w:val="00B87CF2"/>
    <w:rsid w:val="00B9223B"/>
    <w:rsid w:val="00B93AFF"/>
    <w:rsid w:val="00B96943"/>
    <w:rsid w:val="00BA0DFD"/>
    <w:rsid w:val="00BA37C1"/>
    <w:rsid w:val="00BA390B"/>
    <w:rsid w:val="00BA3B86"/>
    <w:rsid w:val="00BA63A1"/>
    <w:rsid w:val="00BA7A83"/>
    <w:rsid w:val="00BA7BAA"/>
    <w:rsid w:val="00BB5EE2"/>
    <w:rsid w:val="00BB72E5"/>
    <w:rsid w:val="00BB7EC1"/>
    <w:rsid w:val="00BC1A0C"/>
    <w:rsid w:val="00BC5336"/>
    <w:rsid w:val="00BC64BD"/>
    <w:rsid w:val="00BC6CCD"/>
    <w:rsid w:val="00BD1016"/>
    <w:rsid w:val="00BD608C"/>
    <w:rsid w:val="00BD6D1F"/>
    <w:rsid w:val="00BD7DCF"/>
    <w:rsid w:val="00BE1B56"/>
    <w:rsid w:val="00BE29B7"/>
    <w:rsid w:val="00BE3689"/>
    <w:rsid w:val="00BE640A"/>
    <w:rsid w:val="00BF3F6A"/>
    <w:rsid w:val="00BF4257"/>
    <w:rsid w:val="00BF491E"/>
    <w:rsid w:val="00BF4974"/>
    <w:rsid w:val="00BF648C"/>
    <w:rsid w:val="00C04849"/>
    <w:rsid w:val="00C04D2B"/>
    <w:rsid w:val="00C0737A"/>
    <w:rsid w:val="00C100B2"/>
    <w:rsid w:val="00C12FA2"/>
    <w:rsid w:val="00C15B59"/>
    <w:rsid w:val="00C276C5"/>
    <w:rsid w:val="00C30FEF"/>
    <w:rsid w:val="00C31E3E"/>
    <w:rsid w:val="00C35C70"/>
    <w:rsid w:val="00C366AF"/>
    <w:rsid w:val="00C37DE8"/>
    <w:rsid w:val="00C4157F"/>
    <w:rsid w:val="00C416C2"/>
    <w:rsid w:val="00C42EAB"/>
    <w:rsid w:val="00C43696"/>
    <w:rsid w:val="00C44080"/>
    <w:rsid w:val="00C447BB"/>
    <w:rsid w:val="00C519D1"/>
    <w:rsid w:val="00C51A2E"/>
    <w:rsid w:val="00C55824"/>
    <w:rsid w:val="00C559DC"/>
    <w:rsid w:val="00C56246"/>
    <w:rsid w:val="00C5724E"/>
    <w:rsid w:val="00C617BE"/>
    <w:rsid w:val="00C65EEF"/>
    <w:rsid w:val="00C7063D"/>
    <w:rsid w:val="00C70F42"/>
    <w:rsid w:val="00C7429E"/>
    <w:rsid w:val="00C760CD"/>
    <w:rsid w:val="00C81F2D"/>
    <w:rsid w:val="00C82273"/>
    <w:rsid w:val="00C829B3"/>
    <w:rsid w:val="00C82F87"/>
    <w:rsid w:val="00C85BB1"/>
    <w:rsid w:val="00C85C9A"/>
    <w:rsid w:val="00C910C5"/>
    <w:rsid w:val="00C93195"/>
    <w:rsid w:val="00C96F2A"/>
    <w:rsid w:val="00CA1DA0"/>
    <w:rsid w:val="00CA50A4"/>
    <w:rsid w:val="00CA6233"/>
    <w:rsid w:val="00CA7613"/>
    <w:rsid w:val="00CB1C97"/>
    <w:rsid w:val="00CB71F4"/>
    <w:rsid w:val="00CC03F1"/>
    <w:rsid w:val="00CC24E2"/>
    <w:rsid w:val="00CC627B"/>
    <w:rsid w:val="00CC6E90"/>
    <w:rsid w:val="00CD1A95"/>
    <w:rsid w:val="00CD1F0E"/>
    <w:rsid w:val="00CD304F"/>
    <w:rsid w:val="00CD5AF7"/>
    <w:rsid w:val="00CE116A"/>
    <w:rsid w:val="00CE3F49"/>
    <w:rsid w:val="00CE434F"/>
    <w:rsid w:val="00CE558F"/>
    <w:rsid w:val="00CF22CC"/>
    <w:rsid w:val="00CF3A8F"/>
    <w:rsid w:val="00CF4254"/>
    <w:rsid w:val="00CF4FAE"/>
    <w:rsid w:val="00CF6BD4"/>
    <w:rsid w:val="00CF6C69"/>
    <w:rsid w:val="00D103FC"/>
    <w:rsid w:val="00D10B81"/>
    <w:rsid w:val="00D10BAB"/>
    <w:rsid w:val="00D14343"/>
    <w:rsid w:val="00D144E6"/>
    <w:rsid w:val="00D151CB"/>
    <w:rsid w:val="00D201C3"/>
    <w:rsid w:val="00D24259"/>
    <w:rsid w:val="00D25816"/>
    <w:rsid w:val="00D309B2"/>
    <w:rsid w:val="00D35F48"/>
    <w:rsid w:val="00D36807"/>
    <w:rsid w:val="00D36966"/>
    <w:rsid w:val="00D36FB5"/>
    <w:rsid w:val="00D3795E"/>
    <w:rsid w:val="00D37F66"/>
    <w:rsid w:val="00D431DE"/>
    <w:rsid w:val="00D46006"/>
    <w:rsid w:val="00D47633"/>
    <w:rsid w:val="00D50E51"/>
    <w:rsid w:val="00D53F72"/>
    <w:rsid w:val="00D62EEA"/>
    <w:rsid w:val="00D63DD5"/>
    <w:rsid w:val="00D710B0"/>
    <w:rsid w:val="00D74A58"/>
    <w:rsid w:val="00D75A34"/>
    <w:rsid w:val="00D75D8E"/>
    <w:rsid w:val="00D76098"/>
    <w:rsid w:val="00D808D2"/>
    <w:rsid w:val="00D821A5"/>
    <w:rsid w:val="00D8531D"/>
    <w:rsid w:val="00D90AEE"/>
    <w:rsid w:val="00D9330A"/>
    <w:rsid w:val="00DA7244"/>
    <w:rsid w:val="00DB0D83"/>
    <w:rsid w:val="00DB5303"/>
    <w:rsid w:val="00DB6110"/>
    <w:rsid w:val="00DB7FFE"/>
    <w:rsid w:val="00DC215A"/>
    <w:rsid w:val="00DC52BD"/>
    <w:rsid w:val="00DC7280"/>
    <w:rsid w:val="00DC728A"/>
    <w:rsid w:val="00DD2435"/>
    <w:rsid w:val="00DD2A64"/>
    <w:rsid w:val="00DD456D"/>
    <w:rsid w:val="00DD53C2"/>
    <w:rsid w:val="00DE1F49"/>
    <w:rsid w:val="00DE6D4B"/>
    <w:rsid w:val="00DE7E47"/>
    <w:rsid w:val="00DF0DFC"/>
    <w:rsid w:val="00DF22DA"/>
    <w:rsid w:val="00DF2FD1"/>
    <w:rsid w:val="00DF41F0"/>
    <w:rsid w:val="00DF7438"/>
    <w:rsid w:val="00E017D6"/>
    <w:rsid w:val="00E066A4"/>
    <w:rsid w:val="00E215F9"/>
    <w:rsid w:val="00E22C3E"/>
    <w:rsid w:val="00E24124"/>
    <w:rsid w:val="00E2709E"/>
    <w:rsid w:val="00E316B3"/>
    <w:rsid w:val="00E3260F"/>
    <w:rsid w:val="00E333B9"/>
    <w:rsid w:val="00E3517E"/>
    <w:rsid w:val="00E438F5"/>
    <w:rsid w:val="00E44572"/>
    <w:rsid w:val="00E47E16"/>
    <w:rsid w:val="00E51D7A"/>
    <w:rsid w:val="00E51FDA"/>
    <w:rsid w:val="00E52583"/>
    <w:rsid w:val="00E52695"/>
    <w:rsid w:val="00E52DF4"/>
    <w:rsid w:val="00E53504"/>
    <w:rsid w:val="00E57FED"/>
    <w:rsid w:val="00E61B9B"/>
    <w:rsid w:val="00E64DD7"/>
    <w:rsid w:val="00E652DC"/>
    <w:rsid w:val="00E6634F"/>
    <w:rsid w:val="00E70EFB"/>
    <w:rsid w:val="00E71CA4"/>
    <w:rsid w:val="00E7206D"/>
    <w:rsid w:val="00E72458"/>
    <w:rsid w:val="00E77AEF"/>
    <w:rsid w:val="00E8085E"/>
    <w:rsid w:val="00E83DDE"/>
    <w:rsid w:val="00E85116"/>
    <w:rsid w:val="00E85202"/>
    <w:rsid w:val="00E90475"/>
    <w:rsid w:val="00E91FD6"/>
    <w:rsid w:val="00E920EE"/>
    <w:rsid w:val="00E9258C"/>
    <w:rsid w:val="00E94D5A"/>
    <w:rsid w:val="00EA6569"/>
    <w:rsid w:val="00EB0701"/>
    <w:rsid w:val="00EB4D29"/>
    <w:rsid w:val="00EB5209"/>
    <w:rsid w:val="00EB6CE3"/>
    <w:rsid w:val="00EC5D8A"/>
    <w:rsid w:val="00EC61CA"/>
    <w:rsid w:val="00EC729A"/>
    <w:rsid w:val="00EC7E62"/>
    <w:rsid w:val="00ED5BE4"/>
    <w:rsid w:val="00ED6923"/>
    <w:rsid w:val="00EE1332"/>
    <w:rsid w:val="00EE5168"/>
    <w:rsid w:val="00EF0043"/>
    <w:rsid w:val="00EF537F"/>
    <w:rsid w:val="00EF5731"/>
    <w:rsid w:val="00F02C74"/>
    <w:rsid w:val="00F05961"/>
    <w:rsid w:val="00F05A4A"/>
    <w:rsid w:val="00F05B3A"/>
    <w:rsid w:val="00F15876"/>
    <w:rsid w:val="00F167F7"/>
    <w:rsid w:val="00F20822"/>
    <w:rsid w:val="00F248A5"/>
    <w:rsid w:val="00F269E1"/>
    <w:rsid w:val="00F26E45"/>
    <w:rsid w:val="00F27F68"/>
    <w:rsid w:val="00F30348"/>
    <w:rsid w:val="00F30ED2"/>
    <w:rsid w:val="00F32DEB"/>
    <w:rsid w:val="00F338CA"/>
    <w:rsid w:val="00F33BF0"/>
    <w:rsid w:val="00F34A1A"/>
    <w:rsid w:val="00F34DDA"/>
    <w:rsid w:val="00F35C01"/>
    <w:rsid w:val="00F37DD4"/>
    <w:rsid w:val="00F45F0B"/>
    <w:rsid w:val="00F46097"/>
    <w:rsid w:val="00F468D5"/>
    <w:rsid w:val="00F46EAB"/>
    <w:rsid w:val="00F479FF"/>
    <w:rsid w:val="00F47C3C"/>
    <w:rsid w:val="00F51D08"/>
    <w:rsid w:val="00F5316B"/>
    <w:rsid w:val="00F64A5D"/>
    <w:rsid w:val="00F64E93"/>
    <w:rsid w:val="00F659F0"/>
    <w:rsid w:val="00F70A67"/>
    <w:rsid w:val="00F76C0E"/>
    <w:rsid w:val="00F8104C"/>
    <w:rsid w:val="00F8113E"/>
    <w:rsid w:val="00F86B4B"/>
    <w:rsid w:val="00F86E45"/>
    <w:rsid w:val="00F8708D"/>
    <w:rsid w:val="00F93668"/>
    <w:rsid w:val="00F93731"/>
    <w:rsid w:val="00FB059C"/>
    <w:rsid w:val="00FB1E9A"/>
    <w:rsid w:val="00FB3524"/>
    <w:rsid w:val="00FB3970"/>
    <w:rsid w:val="00FB4528"/>
    <w:rsid w:val="00FC1BC8"/>
    <w:rsid w:val="00FC4DC0"/>
    <w:rsid w:val="00FC6ED4"/>
    <w:rsid w:val="00FC7306"/>
    <w:rsid w:val="00FC7CF1"/>
    <w:rsid w:val="00FD6093"/>
    <w:rsid w:val="00FE0B42"/>
    <w:rsid w:val="00FE0B7B"/>
    <w:rsid w:val="00FE23C6"/>
    <w:rsid w:val="00FE43D2"/>
    <w:rsid w:val="00FE50C2"/>
    <w:rsid w:val="00FF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E48F71"/>
  <w15:docId w15:val="{18721457-120F-4A01-917F-B9446B2C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28A"/>
    <w:rPr>
      <w:sz w:val="24"/>
      <w:szCs w:val="24"/>
    </w:rPr>
  </w:style>
  <w:style w:type="paragraph" w:styleId="Heading1">
    <w:name w:val="heading 1"/>
    <w:basedOn w:val="Normal"/>
    <w:next w:val="Normal"/>
    <w:link w:val="Heading1Char"/>
    <w:qFormat/>
    <w:rsid w:val="009F61D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452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F1CC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F61DA"/>
    <w:rPr>
      <w:color w:val="0000FF"/>
      <w:u w:val="single"/>
    </w:rPr>
  </w:style>
  <w:style w:type="character" w:styleId="FollowedHyperlink">
    <w:name w:val="FollowedHyperlink"/>
    <w:basedOn w:val="DefaultParagraphFont"/>
    <w:rsid w:val="003A10F0"/>
    <w:rPr>
      <w:color w:val="800080"/>
      <w:u w:val="single"/>
    </w:rPr>
  </w:style>
  <w:style w:type="paragraph" w:styleId="Header">
    <w:name w:val="header"/>
    <w:basedOn w:val="Normal"/>
    <w:rsid w:val="00710AA1"/>
    <w:pPr>
      <w:tabs>
        <w:tab w:val="center" w:pos="4320"/>
        <w:tab w:val="right" w:pos="8640"/>
      </w:tabs>
    </w:pPr>
  </w:style>
  <w:style w:type="paragraph" w:styleId="Footer">
    <w:name w:val="footer"/>
    <w:basedOn w:val="Normal"/>
    <w:rsid w:val="00710AA1"/>
    <w:pPr>
      <w:tabs>
        <w:tab w:val="center" w:pos="4320"/>
        <w:tab w:val="right" w:pos="8640"/>
      </w:tabs>
    </w:pPr>
  </w:style>
  <w:style w:type="character" w:styleId="PageNumber">
    <w:name w:val="page number"/>
    <w:basedOn w:val="DefaultParagraphFont"/>
    <w:rsid w:val="00710AA1"/>
  </w:style>
  <w:style w:type="paragraph" w:styleId="TOC2">
    <w:name w:val="toc 2"/>
    <w:basedOn w:val="Normal"/>
    <w:next w:val="Normal"/>
    <w:autoRedefine/>
    <w:uiPriority w:val="39"/>
    <w:rsid w:val="003B5977"/>
    <w:pPr>
      <w:spacing w:before="240"/>
    </w:pPr>
    <w:rPr>
      <w:b/>
      <w:bCs/>
      <w:sz w:val="20"/>
      <w:szCs w:val="20"/>
    </w:rPr>
  </w:style>
  <w:style w:type="paragraph" w:styleId="TOC1">
    <w:name w:val="toc 1"/>
    <w:basedOn w:val="Normal"/>
    <w:next w:val="Normal"/>
    <w:autoRedefine/>
    <w:uiPriority w:val="39"/>
    <w:rsid w:val="003B5977"/>
    <w:pPr>
      <w:spacing w:before="360"/>
    </w:pPr>
    <w:rPr>
      <w:rFonts w:ascii="Arial" w:hAnsi="Arial" w:cs="Arial"/>
      <w:b/>
      <w:bCs/>
      <w:caps/>
    </w:rPr>
  </w:style>
  <w:style w:type="paragraph" w:styleId="TOC3">
    <w:name w:val="toc 3"/>
    <w:basedOn w:val="Normal"/>
    <w:next w:val="Normal"/>
    <w:autoRedefine/>
    <w:uiPriority w:val="39"/>
    <w:rsid w:val="003B5977"/>
    <w:pPr>
      <w:ind w:left="240"/>
    </w:pPr>
    <w:rPr>
      <w:sz w:val="20"/>
      <w:szCs w:val="20"/>
    </w:rPr>
  </w:style>
  <w:style w:type="paragraph" w:styleId="TOC4">
    <w:name w:val="toc 4"/>
    <w:basedOn w:val="Normal"/>
    <w:next w:val="Normal"/>
    <w:autoRedefine/>
    <w:uiPriority w:val="39"/>
    <w:rsid w:val="003B5977"/>
    <w:pPr>
      <w:ind w:left="480"/>
    </w:pPr>
    <w:rPr>
      <w:sz w:val="20"/>
      <w:szCs w:val="20"/>
    </w:rPr>
  </w:style>
  <w:style w:type="paragraph" w:styleId="TOC5">
    <w:name w:val="toc 5"/>
    <w:basedOn w:val="Normal"/>
    <w:next w:val="Normal"/>
    <w:autoRedefine/>
    <w:uiPriority w:val="39"/>
    <w:rsid w:val="003B5977"/>
    <w:pPr>
      <w:ind w:left="720"/>
    </w:pPr>
    <w:rPr>
      <w:sz w:val="20"/>
      <w:szCs w:val="20"/>
    </w:rPr>
  </w:style>
  <w:style w:type="paragraph" w:styleId="TOC6">
    <w:name w:val="toc 6"/>
    <w:basedOn w:val="Normal"/>
    <w:next w:val="Normal"/>
    <w:autoRedefine/>
    <w:uiPriority w:val="39"/>
    <w:rsid w:val="003B5977"/>
    <w:pPr>
      <w:ind w:left="960"/>
    </w:pPr>
    <w:rPr>
      <w:sz w:val="20"/>
      <w:szCs w:val="20"/>
    </w:rPr>
  </w:style>
  <w:style w:type="paragraph" w:styleId="TOC7">
    <w:name w:val="toc 7"/>
    <w:basedOn w:val="Normal"/>
    <w:next w:val="Normal"/>
    <w:autoRedefine/>
    <w:uiPriority w:val="39"/>
    <w:rsid w:val="003B5977"/>
    <w:pPr>
      <w:ind w:left="1200"/>
    </w:pPr>
    <w:rPr>
      <w:sz w:val="20"/>
      <w:szCs w:val="20"/>
    </w:rPr>
  </w:style>
  <w:style w:type="paragraph" w:styleId="TOC8">
    <w:name w:val="toc 8"/>
    <w:basedOn w:val="Normal"/>
    <w:next w:val="Normal"/>
    <w:autoRedefine/>
    <w:uiPriority w:val="39"/>
    <w:rsid w:val="003B5977"/>
    <w:pPr>
      <w:ind w:left="1440"/>
    </w:pPr>
    <w:rPr>
      <w:sz w:val="20"/>
      <w:szCs w:val="20"/>
    </w:rPr>
  </w:style>
  <w:style w:type="paragraph" w:styleId="TOC9">
    <w:name w:val="toc 9"/>
    <w:basedOn w:val="Normal"/>
    <w:next w:val="Normal"/>
    <w:autoRedefine/>
    <w:uiPriority w:val="39"/>
    <w:rsid w:val="003B5977"/>
    <w:pPr>
      <w:ind w:left="1680"/>
    </w:pPr>
    <w:rPr>
      <w:sz w:val="20"/>
      <w:szCs w:val="20"/>
    </w:rPr>
  </w:style>
  <w:style w:type="table" w:styleId="TableGrid">
    <w:name w:val="Table Grid"/>
    <w:basedOn w:val="TableNormal"/>
    <w:rsid w:val="00786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93C"/>
    <w:rPr>
      <w:sz w:val="24"/>
      <w:szCs w:val="24"/>
    </w:rPr>
  </w:style>
  <w:style w:type="paragraph" w:styleId="DocumentMap">
    <w:name w:val="Document Map"/>
    <w:basedOn w:val="Normal"/>
    <w:link w:val="DocumentMapChar"/>
    <w:rsid w:val="00B603BD"/>
    <w:rPr>
      <w:rFonts w:ascii="Tahoma" w:hAnsi="Tahoma" w:cs="Tahoma"/>
      <w:sz w:val="16"/>
      <w:szCs w:val="16"/>
    </w:rPr>
  </w:style>
  <w:style w:type="character" w:customStyle="1" w:styleId="DocumentMapChar">
    <w:name w:val="Document Map Char"/>
    <w:basedOn w:val="DefaultParagraphFont"/>
    <w:link w:val="DocumentMap"/>
    <w:rsid w:val="00B603BD"/>
    <w:rPr>
      <w:rFonts w:ascii="Tahoma" w:hAnsi="Tahoma" w:cs="Tahoma"/>
      <w:sz w:val="16"/>
      <w:szCs w:val="16"/>
    </w:rPr>
  </w:style>
  <w:style w:type="paragraph" w:styleId="ListParagraph">
    <w:name w:val="List Paragraph"/>
    <w:basedOn w:val="Normal"/>
    <w:uiPriority w:val="34"/>
    <w:qFormat/>
    <w:rsid w:val="006077A9"/>
    <w:pPr>
      <w:ind w:left="720"/>
      <w:contextualSpacing/>
    </w:pPr>
  </w:style>
  <w:style w:type="paragraph" w:styleId="BalloonText">
    <w:name w:val="Balloon Text"/>
    <w:basedOn w:val="Normal"/>
    <w:link w:val="BalloonTextChar"/>
    <w:rsid w:val="00C7429E"/>
    <w:rPr>
      <w:rFonts w:ascii="Tahoma" w:hAnsi="Tahoma" w:cs="Tahoma"/>
      <w:sz w:val="16"/>
      <w:szCs w:val="16"/>
    </w:rPr>
  </w:style>
  <w:style w:type="character" w:customStyle="1" w:styleId="BalloonTextChar">
    <w:name w:val="Balloon Text Char"/>
    <w:basedOn w:val="DefaultParagraphFont"/>
    <w:link w:val="BalloonText"/>
    <w:rsid w:val="00C7429E"/>
    <w:rPr>
      <w:rFonts w:ascii="Tahoma" w:hAnsi="Tahoma" w:cs="Tahoma"/>
      <w:sz w:val="16"/>
      <w:szCs w:val="16"/>
    </w:rPr>
  </w:style>
  <w:style w:type="character" w:customStyle="1" w:styleId="Heading2Char">
    <w:name w:val="Heading 2 Char"/>
    <w:basedOn w:val="DefaultParagraphFont"/>
    <w:link w:val="Heading2"/>
    <w:rsid w:val="00BE3689"/>
    <w:rPr>
      <w:rFonts w:ascii="Arial" w:hAnsi="Arial" w:cs="Arial"/>
      <w:b/>
      <w:bCs/>
      <w:i/>
      <w:iCs/>
      <w:sz w:val="28"/>
      <w:szCs w:val="28"/>
    </w:rPr>
  </w:style>
  <w:style w:type="character" w:customStyle="1" w:styleId="Heading1Char">
    <w:name w:val="Heading 1 Char"/>
    <w:basedOn w:val="DefaultParagraphFont"/>
    <w:link w:val="Heading1"/>
    <w:rsid w:val="008E2E21"/>
    <w:rPr>
      <w:rFonts w:ascii="Arial" w:hAnsi="Arial" w:cs="Arial"/>
      <w:b/>
      <w:bCs/>
      <w:kern w:val="32"/>
      <w:sz w:val="32"/>
      <w:szCs w:val="32"/>
    </w:rPr>
  </w:style>
  <w:style w:type="character" w:styleId="UnresolvedMention">
    <w:name w:val="Unresolved Mention"/>
    <w:basedOn w:val="DefaultParagraphFont"/>
    <w:uiPriority w:val="99"/>
    <w:semiHidden/>
    <w:unhideWhenUsed/>
    <w:rsid w:val="004D18F6"/>
    <w:rPr>
      <w:color w:val="605E5C"/>
      <w:shd w:val="clear" w:color="auto" w:fill="E1DFDD"/>
    </w:rPr>
  </w:style>
  <w:style w:type="character" w:customStyle="1" w:styleId="Heading3Char">
    <w:name w:val="Heading 3 Char"/>
    <w:basedOn w:val="DefaultParagraphFont"/>
    <w:link w:val="Heading3"/>
    <w:rsid w:val="00F35C01"/>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27594">
      <w:bodyDiv w:val="1"/>
      <w:marLeft w:val="0"/>
      <w:marRight w:val="0"/>
      <w:marTop w:val="0"/>
      <w:marBottom w:val="0"/>
      <w:divBdr>
        <w:top w:val="none" w:sz="0" w:space="0" w:color="auto"/>
        <w:left w:val="none" w:sz="0" w:space="0" w:color="auto"/>
        <w:bottom w:val="none" w:sz="0" w:space="0" w:color="auto"/>
        <w:right w:val="none" w:sz="0" w:space="0" w:color="auto"/>
      </w:divBdr>
    </w:div>
    <w:div w:id="594021530">
      <w:bodyDiv w:val="1"/>
      <w:marLeft w:val="0"/>
      <w:marRight w:val="0"/>
      <w:marTop w:val="0"/>
      <w:marBottom w:val="0"/>
      <w:divBdr>
        <w:top w:val="none" w:sz="0" w:space="0" w:color="auto"/>
        <w:left w:val="none" w:sz="0" w:space="0" w:color="auto"/>
        <w:bottom w:val="none" w:sz="0" w:space="0" w:color="auto"/>
        <w:right w:val="none" w:sz="0" w:space="0" w:color="auto"/>
      </w:divBdr>
    </w:div>
    <w:div w:id="104610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semantic-kernel/concepts/ai-services/chat-completion/chat-history?pivots=programming-language-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2996</TotalTime>
  <Pages>52</Pages>
  <Words>11888</Words>
  <Characters>67765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Developer’s Guide to LSharp</vt:lpstr>
    </vt:vector>
  </TitlesOfParts>
  <Company>VRS</Company>
  <LinksUpToDate>false</LinksUpToDate>
  <CharactersWithSpaces>79495</CharactersWithSpaces>
  <SharedDoc>false</SharedDoc>
  <HLinks>
    <vt:vector size="1626" baseType="variant">
      <vt:variant>
        <vt:i4>1572921</vt:i4>
      </vt:variant>
      <vt:variant>
        <vt:i4>1622</vt:i4>
      </vt:variant>
      <vt:variant>
        <vt:i4>0</vt:i4>
      </vt:variant>
      <vt:variant>
        <vt:i4>5</vt:i4>
      </vt:variant>
      <vt:variant>
        <vt:lpwstr/>
      </vt:variant>
      <vt:variant>
        <vt:lpwstr>_Toc190590132</vt:lpwstr>
      </vt:variant>
      <vt:variant>
        <vt:i4>1572921</vt:i4>
      </vt:variant>
      <vt:variant>
        <vt:i4>1616</vt:i4>
      </vt:variant>
      <vt:variant>
        <vt:i4>0</vt:i4>
      </vt:variant>
      <vt:variant>
        <vt:i4>5</vt:i4>
      </vt:variant>
      <vt:variant>
        <vt:lpwstr/>
      </vt:variant>
      <vt:variant>
        <vt:lpwstr>_Toc190590131</vt:lpwstr>
      </vt:variant>
      <vt:variant>
        <vt:i4>1572921</vt:i4>
      </vt:variant>
      <vt:variant>
        <vt:i4>1610</vt:i4>
      </vt:variant>
      <vt:variant>
        <vt:i4>0</vt:i4>
      </vt:variant>
      <vt:variant>
        <vt:i4>5</vt:i4>
      </vt:variant>
      <vt:variant>
        <vt:lpwstr/>
      </vt:variant>
      <vt:variant>
        <vt:lpwstr>_Toc190590130</vt:lpwstr>
      </vt:variant>
      <vt:variant>
        <vt:i4>1638457</vt:i4>
      </vt:variant>
      <vt:variant>
        <vt:i4>1604</vt:i4>
      </vt:variant>
      <vt:variant>
        <vt:i4>0</vt:i4>
      </vt:variant>
      <vt:variant>
        <vt:i4>5</vt:i4>
      </vt:variant>
      <vt:variant>
        <vt:lpwstr/>
      </vt:variant>
      <vt:variant>
        <vt:lpwstr>_Toc190590129</vt:lpwstr>
      </vt:variant>
      <vt:variant>
        <vt:i4>1638457</vt:i4>
      </vt:variant>
      <vt:variant>
        <vt:i4>1598</vt:i4>
      </vt:variant>
      <vt:variant>
        <vt:i4>0</vt:i4>
      </vt:variant>
      <vt:variant>
        <vt:i4>5</vt:i4>
      </vt:variant>
      <vt:variant>
        <vt:lpwstr/>
      </vt:variant>
      <vt:variant>
        <vt:lpwstr>_Toc190590128</vt:lpwstr>
      </vt:variant>
      <vt:variant>
        <vt:i4>1638457</vt:i4>
      </vt:variant>
      <vt:variant>
        <vt:i4>1592</vt:i4>
      </vt:variant>
      <vt:variant>
        <vt:i4>0</vt:i4>
      </vt:variant>
      <vt:variant>
        <vt:i4>5</vt:i4>
      </vt:variant>
      <vt:variant>
        <vt:lpwstr/>
      </vt:variant>
      <vt:variant>
        <vt:lpwstr>_Toc190590127</vt:lpwstr>
      </vt:variant>
      <vt:variant>
        <vt:i4>1638457</vt:i4>
      </vt:variant>
      <vt:variant>
        <vt:i4>1586</vt:i4>
      </vt:variant>
      <vt:variant>
        <vt:i4>0</vt:i4>
      </vt:variant>
      <vt:variant>
        <vt:i4>5</vt:i4>
      </vt:variant>
      <vt:variant>
        <vt:lpwstr/>
      </vt:variant>
      <vt:variant>
        <vt:lpwstr>_Toc190590126</vt:lpwstr>
      </vt:variant>
      <vt:variant>
        <vt:i4>1638457</vt:i4>
      </vt:variant>
      <vt:variant>
        <vt:i4>1580</vt:i4>
      </vt:variant>
      <vt:variant>
        <vt:i4>0</vt:i4>
      </vt:variant>
      <vt:variant>
        <vt:i4>5</vt:i4>
      </vt:variant>
      <vt:variant>
        <vt:lpwstr/>
      </vt:variant>
      <vt:variant>
        <vt:lpwstr>_Toc190590125</vt:lpwstr>
      </vt:variant>
      <vt:variant>
        <vt:i4>1638457</vt:i4>
      </vt:variant>
      <vt:variant>
        <vt:i4>1574</vt:i4>
      </vt:variant>
      <vt:variant>
        <vt:i4>0</vt:i4>
      </vt:variant>
      <vt:variant>
        <vt:i4>5</vt:i4>
      </vt:variant>
      <vt:variant>
        <vt:lpwstr/>
      </vt:variant>
      <vt:variant>
        <vt:lpwstr>_Toc190590124</vt:lpwstr>
      </vt:variant>
      <vt:variant>
        <vt:i4>1638457</vt:i4>
      </vt:variant>
      <vt:variant>
        <vt:i4>1568</vt:i4>
      </vt:variant>
      <vt:variant>
        <vt:i4>0</vt:i4>
      </vt:variant>
      <vt:variant>
        <vt:i4>5</vt:i4>
      </vt:variant>
      <vt:variant>
        <vt:lpwstr/>
      </vt:variant>
      <vt:variant>
        <vt:lpwstr>_Toc190590123</vt:lpwstr>
      </vt:variant>
      <vt:variant>
        <vt:i4>1638457</vt:i4>
      </vt:variant>
      <vt:variant>
        <vt:i4>1562</vt:i4>
      </vt:variant>
      <vt:variant>
        <vt:i4>0</vt:i4>
      </vt:variant>
      <vt:variant>
        <vt:i4>5</vt:i4>
      </vt:variant>
      <vt:variant>
        <vt:lpwstr/>
      </vt:variant>
      <vt:variant>
        <vt:lpwstr>_Toc190590122</vt:lpwstr>
      </vt:variant>
      <vt:variant>
        <vt:i4>1638457</vt:i4>
      </vt:variant>
      <vt:variant>
        <vt:i4>1556</vt:i4>
      </vt:variant>
      <vt:variant>
        <vt:i4>0</vt:i4>
      </vt:variant>
      <vt:variant>
        <vt:i4>5</vt:i4>
      </vt:variant>
      <vt:variant>
        <vt:lpwstr/>
      </vt:variant>
      <vt:variant>
        <vt:lpwstr>_Toc190590121</vt:lpwstr>
      </vt:variant>
      <vt:variant>
        <vt:i4>1638457</vt:i4>
      </vt:variant>
      <vt:variant>
        <vt:i4>1550</vt:i4>
      </vt:variant>
      <vt:variant>
        <vt:i4>0</vt:i4>
      </vt:variant>
      <vt:variant>
        <vt:i4>5</vt:i4>
      </vt:variant>
      <vt:variant>
        <vt:lpwstr/>
      </vt:variant>
      <vt:variant>
        <vt:lpwstr>_Toc190590120</vt:lpwstr>
      </vt:variant>
      <vt:variant>
        <vt:i4>1703993</vt:i4>
      </vt:variant>
      <vt:variant>
        <vt:i4>1544</vt:i4>
      </vt:variant>
      <vt:variant>
        <vt:i4>0</vt:i4>
      </vt:variant>
      <vt:variant>
        <vt:i4>5</vt:i4>
      </vt:variant>
      <vt:variant>
        <vt:lpwstr/>
      </vt:variant>
      <vt:variant>
        <vt:lpwstr>_Toc190590119</vt:lpwstr>
      </vt:variant>
      <vt:variant>
        <vt:i4>1703993</vt:i4>
      </vt:variant>
      <vt:variant>
        <vt:i4>1538</vt:i4>
      </vt:variant>
      <vt:variant>
        <vt:i4>0</vt:i4>
      </vt:variant>
      <vt:variant>
        <vt:i4>5</vt:i4>
      </vt:variant>
      <vt:variant>
        <vt:lpwstr/>
      </vt:variant>
      <vt:variant>
        <vt:lpwstr>_Toc190590118</vt:lpwstr>
      </vt:variant>
      <vt:variant>
        <vt:i4>1703993</vt:i4>
      </vt:variant>
      <vt:variant>
        <vt:i4>1532</vt:i4>
      </vt:variant>
      <vt:variant>
        <vt:i4>0</vt:i4>
      </vt:variant>
      <vt:variant>
        <vt:i4>5</vt:i4>
      </vt:variant>
      <vt:variant>
        <vt:lpwstr/>
      </vt:variant>
      <vt:variant>
        <vt:lpwstr>_Toc190590117</vt:lpwstr>
      </vt:variant>
      <vt:variant>
        <vt:i4>1703993</vt:i4>
      </vt:variant>
      <vt:variant>
        <vt:i4>1526</vt:i4>
      </vt:variant>
      <vt:variant>
        <vt:i4>0</vt:i4>
      </vt:variant>
      <vt:variant>
        <vt:i4>5</vt:i4>
      </vt:variant>
      <vt:variant>
        <vt:lpwstr/>
      </vt:variant>
      <vt:variant>
        <vt:lpwstr>_Toc190590116</vt:lpwstr>
      </vt:variant>
      <vt:variant>
        <vt:i4>1703993</vt:i4>
      </vt:variant>
      <vt:variant>
        <vt:i4>1520</vt:i4>
      </vt:variant>
      <vt:variant>
        <vt:i4>0</vt:i4>
      </vt:variant>
      <vt:variant>
        <vt:i4>5</vt:i4>
      </vt:variant>
      <vt:variant>
        <vt:lpwstr/>
      </vt:variant>
      <vt:variant>
        <vt:lpwstr>_Toc190590115</vt:lpwstr>
      </vt:variant>
      <vt:variant>
        <vt:i4>1703993</vt:i4>
      </vt:variant>
      <vt:variant>
        <vt:i4>1514</vt:i4>
      </vt:variant>
      <vt:variant>
        <vt:i4>0</vt:i4>
      </vt:variant>
      <vt:variant>
        <vt:i4>5</vt:i4>
      </vt:variant>
      <vt:variant>
        <vt:lpwstr/>
      </vt:variant>
      <vt:variant>
        <vt:lpwstr>_Toc190590114</vt:lpwstr>
      </vt:variant>
      <vt:variant>
        <vt:i4>1703993</vt:i4>
      </vt:variant>
      <vt:variant>
        <vt:i4>1508</vt:i4>
      </vt:variant>
      <vt:variant>
        <vt:i4>0</vt:i4>
      </vt:variant>
      <vt:variant>
        <vt:i4>5</vt:i4>
      </vt:variant>
      <vt:variant>
        <vt:lpwstr/>
      </vt:variant>
      <vt:variant>
        <vt:lpwstr>_Toc190590113</vt:lpwstr>
      </vt:variant>
      <vt:variant>
        <vt:i4>1703993</vt:i4>
      </vt:variant>
      <vt:variant>
        <vt:i4>1502</vt:i4>
      </vt:variant>
      <vt:variant>
        <vt:i4>0</vt:i4>
      </vt:variant>
      <vt:variant>
        <vt:i4>5</vt:i4>
      </vt:variant>
      <vt:variant>
        <vt:lpwstr/>
      </vt:variant>
      <vt:variant>
        <vt:lpwstr>_Toc190590112</vt:lpwstr>
      </vt:variant>
      <vt:variant>
        <vt:i4>1703993</vt:i4>
      </vt:variant>
      <vt:variant>
        <vt:i4>1496</vt:i4>
      </vt:variant>
      <vt:variant>
        <vt:i4>0</vt:i4>
      </vt:variant>
      <vt:variant>
        <vt:i4>5</vt:i4>
      </vt:variant>
      <vt:variant>
        <vt:lpwstr/>
      </vt:variant>
      <vt:variant>
        <vt:lpwstr>_Toc190590111</vt:lpwstr>
      </vt:variant>
      <vt:variant>
        <vt:i4>1703993</vt:i4>
      </vt:variant>
      <vt:variant>
        <vt:i4>1490</vt:i4>
      </vt:variant>
      <vt:variant>
        <vt:i4>0</vt:i4>
      </vt:variant>
      <vt:variant>
        <vt:i4>5</vt:i4>
      </vt:variant>
      <vt:variant>
        <vt:lpwstr/>
      </vt:variant>
      <vt:variant>
        <vt:lpwstr>_Toc190590110</vt:lpwstr>
      </vt:variant>
      <vt:variant>
        <vt:i4>1769529</vt:i4>
      </vt:variant>
      <vt:variant>
        <vt:i4>1484</vt:i4>
      </vt:variant>
      <vt:variant>
        <vt:i4>0</vt:i4>
      </vt:variant>
      <vt:variant>
        <vt:i4>5</vt:i4>
      </vt:variant>
      <vt:variant>
        <vt:lpwstr/>
      </vt:variant>
      <vt:variant>
        <vt:lpwstr>_Toc190590109</vt:lpwstr>
      </vt:variant>
      <vt:variant>
        <vt:i4>1769529</vt:i4>
      </vt:variant>
      <vt:variant>
        <vt:i4>1478</vt:i4>
      </vt:variant>
      <vt:variant>
        <vt:i4>0</vt:i4>
      </vt:variant>
      <vt:variant>
        <vt:i4>5</vt:i4>
      </vt:variant>
      <vt:variant>
        <vt:lpwstr/>
      </vt:variant>
      <vt:variant>
        <vt:lpwstr>_Toc190590108</vt:lpwstr>
      </vt:variant>
      <vt:variant>
        <vt:i4>1769529</vt:i4>
      </vt:variant>
      <vt:variant>
        <vt:i4>1472</vt:i4>
      </vt:variant>
      <vt:variant>
        <vt:i4>0</vt:i4>
      </vt:variant>
      <vt:variant>
        <vt:i4>5</vt:i4>
      </vt:variant>
      <vt:variant>
        <vt:lpwstr/>
      </vt:variant>
      <vt:variant>
        <vt:lpwstr>_Toc190590107</vt:lpwstr>
      </vt:variant>
      <vt:variant>
        <vt:i4>1769529</vt:i4>
      </vt:variant>
      <vt:variant>
        <vt:i4>1466</vt:i4>
      </vt:variant>
      <vt:variant>
        <vt:i4>0</vt:i4>
      </vt:variant>
      <vt:variant>
        <vt:i4>5</vt:i4>
      </vt:variant>
      <vt:variant>
        <vt:lpwstr/>
      </vt:variant>
      <vt:variant>
        <vt:lpwstr>_Toc190590106</vt:lpwstr>
      </vt:variant>
      <vt:variant>
        <vt:i4>1769529</vt:i4>
      </vt:variant>
      <vt:variant>
        <vt:i4>1460</vt:i4>
      </vt:variant>
      <vt:variant>
        <vt:i4>0</vt:i4>
      </vt:variant>
      <vt:variant>
        <vt:i4>5</vt:i4>
      </vt:variant>
      <vt:variant>
        <vt:lpwstr/>
      </vt:variant>
      <vt:variant>
        <vt:lpwstr>_Toc190590105</vt:lpwstr>
      </vt:variant>
      <vt:variant>
        <vt:i4>1769529</vt:i4>
      </vt:variant>
      <vt:variant>
        <vt:i4>1454</vt:i4>
      </vt:variant>
      <vt:variant>
        <vt:i4>0</vt:i4>
      </vt:variant>
      <vt:variant>
        <vt:i4>5</vt:i4>
      </vt:variant>
      <vt:variant>
        <vt:lpwstr/>
      </vt:variant>
      <vt:variant>
        <vt:lpwstr>_Toc190590104</vt:lpwstr>
      </vt:variant>
      <vt:variant>
        <vt:i4>1769529</vt:i4>
      </vt:variant>
      <vt:variant>
        <vt:i4>1448</vt:i4>
      </vt:variant>
      <vt:variant>
        <vt:i4>0</vt:i4>
      </vt:variant>
      <vt:variant>
        <vt:i4>5</vt:i4>
      </vt:variant>
      <vt:variant>
        <vt:lpwstr/>
      </vt:variant>
      <vt:variant>
        <vt:lpwstr>_Toc190590103</vt:lpwstr>
      </vt:variant>
      <vt:variant>
        <vt:i4>1769529</vt:i4>
      </vt:variant>
      <vt:variant>
        <vt:i4>1442</vt:i4>
      </vt:variant>
      <vt:variant>
        <vt:i4>0</vt:i4>
      </vt:variant>
      <vt:variant>
        <vt:i4>5</vt:i4>
      </vt:variant>
      <vt:variant>
        <vt:lpwstr/>
      </vt:variant>
      <vt:variant>
        <vt:lpwstr>_Toc190590102</vt:lpwstr>
      </vt:variant>
      <vt:variant>
        <vt:i4>1769529</vt:i4>
      </vt:variant>
      <vt:variant>
        <vt:i4>1436</vt:i4>
      </vt:variant>
      <vt:variant>
        <vt:i4>0</vt:i4>
      </vt:variant>
      <vt:variant>
        <vt:i4>5</vt:i4>
      </vt:variant>
      <vt:variant>
        <vt:lpwstr/>
      </vt:variant>
      <vt:variant>
        <vt:lpwstr>_Toc190590101</vt:lpwstr>
      </vt:variant>
      <vt:variant>
        <vt:i4>1769529</vt:i4>
      </vt:variant>
      <vt:variant>
        <vt:i4>1430</vt:i4>
      </vt:variant>
      <vt:variant>
        <vt:i4>0</vt:i4>
      </vt:variant>
      <vt:variant>
        <vt:i4>5</vt:i4>
      </vt:variant>
      <vt:variant>
        <vt:lpwstr/>
      </vt:variant>
      <vt:variant>
        <vt:lpwstr>_Toc190590100</vt:lpwstr>
      </vt:variant>
      <vt:variant>
        <vt:i4>1179704</vt:i4>
      </vt:variant>
      <vt:variant>
        <vt:i4>1424</vt:i4>
      </vt:variant>
      <vt:variant>
        <vt:i4>0</vt:i4>
      </vt:variant>
      <vt:variant>
        <vt:i4>5</vt:i4>
      </vt:variant>
      <vt:variant>
        <vt:lpwstr/>
      </vt:variant>
      <vt:variant>
        <vt:lpwstr>_Toc190590099</vt:lpwstr>
      </vt:variant>
      <vt:variant>
        <vt:i4>1179704</vt:i4>
      </vt:variant>
      <vt:variant>
        <vt:i4>1418</vt:i4>
      </vt:variant>
      <vt:variant>
        <vt:i4>0</vt:i4>
      </vt:variant>
      <vt:variant>
        <vt:i4>5</vt:i4>
      </vt:variant>
      <vt:variant>
        <vt:lpwstr/>
      </vt:variant>
      <vt:variant>
        <vt:lpwstr>_Toc190590098</vt:lpwstr>
      </vt:variant>
      <vt:variant>
        <vt:i4>1179704</vt:i4>
      </vt:variant>
      <vt:variant>
        <vt:i4>1412</vt:i4>
      </vt:variant>
      <vt:variant>
        <vt:i4>0</vt:i4>
      </vt:variant>
      <vt:variant>
        <vt:i4>5</vt:i4>
      </vt:variant>
      <vt:variant>
        <vt:lpwstr/>
      </vt:variant>
      <vt:variant>
        <vt:lpwstr>_Toc190590097</vt:lpwstr>
      </vt:variant>
      <vt:variant>
        <vt:i4>1179704</vt:i4>
      </vt:variant>
      <vt:variant>
        <vt:i4>1406</vt:i4>
      </vt:variant>
      <vt:variant>
        <vt:i4>0</vt:i4>
      </vt:variant>
      <vt:variant>
        <vt:i4>5</vt:i4>
      </vt:variant>
      <vt:variant>
        <vt:lpwstr/>
      </vt:variant>
      <vt:variant>
        <vt:lpwstr>_Toc190590096</vt:lpwstr>
      </vt:variant>
      <vt:variant>
        <vt:i4>1179704</vt:i4>
      </vt:variant>
      <vt:variant>
        <vt:i4>1400</vt:i4>
      </vt:variant>
      <vt:variant>
        <vt:i4>0</vt:i4>
      </vt:variant>
      <vt:variant>
        <vt:i4>5</vt:i4>
      </vt:variant>
      <vt:variant>
        <vt:lpwstr/>
      </vt:variant>
      <vt:variant>
        <vt:lpwstr>_Toc190590095</vt:lpwstr>
      </vt:variant>
      <vt:variant>
        <vt:i4>1179704</vt:i4>
      </vt:variant>
      <vt:variant>
        <vt:i4>1394</vt:i4>
      </vt:variant>
      <vt:variant>
        <vt:i4>0</vt:i4>
      </vt:variant>
      <vt:variant>
        <vt:i4>5</vt:i4>
      </vt:variant>
      <vt:variant>
        <vt:lpwstr/>
      </vt:variant>
      <vt:variant>
        <vt:lpwstr>_Toc190590094</vt:lpwstr>
      </vt:variant>
      <vt:variant>
        <vt:i4>1179704</vt:i4>
      </vt:variant>
      <vt:variant>
        <vt:i4>1388</vt:i4>
      </vt:variant>
      <vt:variant>
        <vt:i4>0</vt:i4>
      </vt:variant>
      <vt:variant>
        <vt:i4>5</vt:i4>
      </vt:variant>
      <vt:variant>
        <vt:lpwstr/>
      </vt:variant>
      <vt:variant>
        <vt:lpwstr>_Toc190590093</vt:lpwstr>
      </vt:variant>
      <vt:variant>
        <vt:i4>1179704</vt:i4>
      </vt:variant>
      <vt:variant>
        <vt:i4>1382</vt:i4>
      </vt:variant>
      <vt:variant>
        <vt:i4>0</vt:i4>
      </vt:variant>
      <vt:variant>
        <vt:i4>5</vt:i4>
      </vt:variant>
      <vt:variant>
        <vt:lpwstr/>
      </vt:variant>
      <vt:variant>
        <vt:lpwstr>_Toc190590092</vt:lpwstr>
      </vt:variant>
      <vt:variant>
        <vt:i4>1179704</vt:i4>
      </vt:variant>
      <vt:variant>
        <vt:i4>1376</vt:i4>
      </vt:variant>
      <vt:variant>
        <vt:i4>0</vt:i4>
      </vt:variant>
      <vt:variant>
        <vt:i4>5</vt:i4>
      </vt:variant>
      <vt:variant>
        <vt:lpwstr/>
      </vt:variant>
      <vt:variant>
        <vt:lpwstr>_Toc190590091</vt:lpwstr>
      </vt:variant>
      <vt:variant>
        <vt:i4>1179704</vt:i4>
      </vt:variant>
      <vt:variant>
        <vt:i4>1370</vt:i4>
      </vt:variant>
      <vt:variant>
        <vt:i4>0</vt:i4>
      </vt:variant>
      <vt:variant>
        <vt:i4>5</vt:i4>
      </vt:variant>
      <vt:variant>
        <vt:lpwstr/>
      </vt:variant>
      <vt:variant>
        <vt:lpwstr>_Toc190590090</vt:lpwstr>
      </vt:variant>
      <vt:variant>
        <vt:i4>1245240</vt:i4>
      </vt:variant>
      <vt:variant>
        <vt:i4>1364</vt:i4>
      </vt:variant>
      <vt:variant>
        <vt:i4>0</vt:i4>
      </vt:variant>
      <vt:variant>
        <vt:i4>5</vt:i4>
      </vt:variant>
      <vt:variant>
        <vt:lpwstr/>
      </vt:variant>
      <vt:variant>
        <vt:lpwstr>_Toc190590089</vt:lpwstr>
      </vt:variant>
      <vt:variant>
        <vt:i4>1245240</vt:i4>
      </vt:variant>
      <vt:variant>
        <vt:i4>1358</vt:i4>
      </vt:variant>
      <vt:variant>
        <vt:i4>0</vt:i4>
      </vt:variant>
      <vt:variant>
        <vt:i4>5</vt:i4>
      </vt:variant>
      <vt:variant>
        <vt:lpwstr/>
      </vt:variant>
      <vt:variant>
        <vt:lpwstr>_Toc190590088</vt:lpwstr>
      </vt:variant>
      <vt:variant>
        <vt:i4>1245240</vt:i4>
      </vt:variant>
      <vt:variant>
        <vt:i4>1352</vt:i4>
      </vt:variant>
      <vt:variant>
        <vt:i4>0</vt:i4>
      </vt:variant>
      <vt:variant>
        <vt:i4>5</vt:i4>
      </vt:variant>
      <vt:variant>
        <vt:lpwstr/>
      </vt:variant>
      <vt:variant>
        <vt:lpwstr>_Toc190590087</vt:lpwstr>
      </vt:variant>
      <vt:variant>
        <vt:i4>1245240</vt:i4>
      </vt:variant>
      <vt:variant>
        <vt:i4>1346</vt:i4>
      </vt:variant>
      <vt:variant>
        <vt:i4>0</vt:i4>
      </vt:variant>
      <vt:variant>
        <vt:i4>5</vt:i4>
      </vt:variant>
      <vt:variant>
        <vt:lpwstr/>
      </vt:variant>
      <vt:variant>
        <vt:lpwstr>_Toc190590086</vt:lpwstr>
      </vt:variant>
      <vt:variant>
        <vt:i4>1245240</vt:i4>
      </vt:variant>
      <vt:variant>
        <vt:i4>1340</vt:i4>
      </vt:variant>
      <vt:variant>
        <vt:i4>0</vt:i4>
      </vt:variant>
      <vt:variant>
        <vt:i4>5</vt:i4>
      </vt:variant>
      <vt:variant>
        <vt:lpwstr/>
      </vt:variant>
      <vt:variant>
        <vt:lpwstr>_Toc190590085</vt:lpwstr>
      </vt:variant>
      <vt:variant>
        <vt:i4>1245240</vt:i4>
      </vt:variant>
      <vt:variant>
        <vt:i4>1334</vt:i4>
      </vt:variant>
      <vt:variant>
        <vt:i4>0</vt:i4>
      </vt:variant>
      <vt:variant>
        <vt:i4>5</vt:i4>
      </vt:variant>
      <vt:variant>
        <vt:lpwstr/>
      </vt:variant>
      <vt:variant>
        <vt:lpwstr>_Toc190590084</vt:lpwstr>
      </vt:variant>
      <vt:variant>
        <vt:i4>1245240</vt:i4>
      </vt:variant>
      <vt:variant>
        <vt:i4>1328</vt:i4>
      </vt:variant>
      <vt:variant>
        <vt:i4>0</vt:i4>
      </vt:variant>
      <vt:variant>
        <vt:i4>5</vt:i4>
      </vt:variant>
      <vt:variant>
        <vt:lpwstr/>
      </vt:variant>
      <vt:variant>
        <vt:lpwstr>_Toc190590083</vt:lpwstr>
      </vt:variant>
      <vt:variant>
        <vt:i4>1245240</vt:i4>
      </vt:variant>
      <vt:variant>
        <vt:i4>1322</vt:i4>
      </vt:variant>
      <vt:variant>
        <vt:i4>0</vt:i4>
      </vt:variant>
      <vt:variant>
        <vt:i4>5</vt:i4>
      </vt:variant>
      <vt:variant>
        <vt:lpwstr/>
      </vt:variant>
      <vt:variant>
        <vt:lpwstr>_Toc190590082</vt:lpwstr>
      </vt:variant>
      <vt:variant>
        <vt:i4>1245240</vt:i4>
      </vt:variant>
      <vt:variant>
        <vt:i4>1316</vt:i4>
      </vt:variant>
      <vt:variant>
        <vt:i4>0</vt:i4>
      </vt:variant>
      <vt:variant>
        <vt:i4>5</vt:i4>
      </vt:variant>
      <vt:variant>
        <vt:lpwstr/>
      </vt:variant>
      <vt:variant>
        <vt:lpwstr>_Toc190590081</vt:lpwstr>
      </vt:variant>
      <vt:variant>
        <vt:i4>1245240</vt:i4>
      </vt:variant>
      <vt:variant>
        <vt:i4>1310</vt:i4>
      </vt:variant>
      <vt:variant>
        <vt:i4>0</vt:i4>
      </vt:variant>
      <vt:variant>
        <vt:i4>5</vt:i4>
      </vt:variant>
      <vt:variant>
        <vt:lpwstr/>
      </vt:variant>
      <vt:variant>
        <vt:lpwstr>_Toc190590080</vt:lpwstr>
      </vt:variant>
      <vt:variant>
        <vt:i4>1835064</vt:i4>
      </vt:variant>
      <vt:variant>
        <vt:i4>1304</vt:i4>
      </vt:variant>
      <vt:variant>
        <vt:i4>0</vt:i4>
      </vt:variant>
      <vt:variant>
        <vt:i4>5</vt:i4>
      </vt:variant>
      <vt:variant>
        <vt:lpwstr/>
      </vt:variant>
      <vt:variant>
        <vt:lpwstr>_Toc190590079</vt:lpwstr>
      </vt:variant>
      <vt:variant>
        <vt:i4>1835064</vt:i4>
      </vt:variant>
      <vt:variant>
        <vt:i4>1298</vt:i4>
      </vt:variant>
      <vt:variant>
        <vt:i4>0</vt:i4>
      </vt:variant>
      <vt:variant>
        <vt:i4>5</vt:i4>
      </vt:variant>
      <vt:variant>
        <vt:lpwstr/>
      </vt:variant>
      <vt:variant>
        <vt:lpwstr>_Toc190590078</vt:lpwstr>
      </vt:variant>
      <vt:variant>
        <vt:i4>1835064</vt:i4>
      </vt:variant>
      <vt:variant>
        <vt:i4>1292</vt:i4>
      </vt:variant>
      <vt:variant>
        <vt:i4>0</vt:i4>
      </vt:variant>
      <vt:variant>
        <vt:i4>5</vt:i4>
      </vt:variant>
      <vt:variant>
        <vt:lpwstr/>
      </vt:variant>
      <vt:variant>
        <vt:lpwstr>_Toc190590077</vt:lpwstr>
      </vt:variant>
      <vt:variant>
        <vt:i4>1835064</vt:i4>
      </vt:variant>
      <vt:variant>
        <vt:i4>1286</vt:i4>
      </vt:variant>
      <vt:variant>
        <vt:i4>0</vt:i4>
      </vt:variant>
      <vt:variant>
        <vt:i4>5</vt:i4>
      </vt:variant>
      <vt:variant>
        <vt:lpwstr/>
      </vt:variant>
      <vt:variant>
        <vt:lpwstr>_Toc190590076</vt:lpwstr>
      </vt:variant>
      <vt:variant>
        <vt:i4>1835064</vt:i4>
      </vt:variant>
      <vt:variant>
        <vt:i4>1280</vt:i4>
      </vt:variant>
      <vt:variant>
        <vt:i4>0</vt:i4>
      </vt:variant>
      <vt:variant>
        <vt:i4>5</vt:i4>
      </vt:variant>
      <vt:variant>
        <vt:lpwstr/>
      </vt:variant>
      <vt:variant>
        <vt:lpwstr>_Toc190590075</vt:lpwstr>
      </vt:variant>
      <vt:variant>
        <vt:i4>1835064</vt:i4>
      </vt:variant>
      <vt:variant>
        <vt:i4>1274</vt:i4>
      </vt:variant>
      <vt:variant>
        <vt:i4>0</vt:i4>
      </vt:variant>
      <vt:variant>
        <vt:i4>5</vt:i4>
      </vt:variant>
      <vt:variant>
        <vt:lpwstr/>
      </vt:variant>
      <vt:variant>
        <vt:lpwstr>_Toc190590074</vt:lpwstr>
      </vt:variant>
      <vt:variant>
        <vt:i4>1835064</vt:i4>
      </vt:variant>
      <vt:variant>
        <vt:i4>1268</vt:i4>
      </vt:variant>
      <vt:variant>
        <vt:i4>0</vt:i4>
      </vt:variant>
      <vt:variant>
        <vt:i4>5</vt:i4>
      </vt:variant>
      <vt:variant>
        <vt:lpwstr/>
      </vt:variant>
      <vt:variant>
        <vt:lpwstr>_Toc190590073</vt:lpwstr>
      </vt:variant>
      <vt:variant>
        <vt:i4>1835064</vt:i4>
      </vt:variant>
      <vt:variant>
        <vt:i4>1262</vt:i4>
      </vt:variant>
      <vt:variant>
        <vt:i4>0</vt:i4>
      </vt:variant>
      <vt:variant>
        <vt:i4>5</vt:i4>
      </vt:variant>
      <vt:variant>
        <vt:lpwstr/>
      </vt:variant>
      <vt:variant>
        <vt:lpwstr>_Toc190590072</vt:lpwstr>
      </vt:variant>
      <vt:variant>
        <vt:i4>1835064</vt:i4>
      </vt:variant>
      <vt:variant>
        <vt:i4>1256</vt:i4>
      </vt:variant>
      <vt:variant>
        <vt:i4>0</vt:i4>
      </vt:variant>
      <vt:variant>
        <vt:i4>5</vt:i4>
      </vt:variant>
      <vt:variant>
        <vt:lpwstr/>
      </vt:variant>
      <vt:variant>
        <vt:lpwstr>_Toc190590071</vt:lpwstr>
      </vt:variant>
      <vt:variant>
        <vt:i4>1835064</vt:i4>
      </vt:variant>
      <vt:variant>
        <vt:i4>1250</vt:i4>
      </vt:variant>
      <vt:variant>
        <vt:i4>0</vt:i4>
      </vt:variant>
      <vt:variant>
        <vt:i4>5</vt:i4>
      </vt:variant>
      <vt:variant>
        <vt:lpwstr/>
      </vt:variant>
      <vt:variant>
        <vt:lpwstr>_Toc190590070</vt:lpwstr>
      </vt:variant>
      <vt:variant>
        <vt:i4>1900600</vt:i4>
      </vt:variant>
      <vt:variant>
        <vt:i4>1244</vt:i4>
      </vt:variant>
      <vt:variant>
        <vt:i4>0</vt:i4>
      </vt:variant>
      <vt:variant>
        <vt:i4>5</vt:i4>
      </vt:variant>
      <vt:variant>
        <vt:lpwstr/>
      </vt:variant>
      <vt:variant>
        <vt:lpwstr>_Toc190590069</vt:lpwstr>
      </vt:variant>
      <vt:variant>
        <vt:i4>1900600</vt:i4>
      </vt:variant>
      <vt:variant>
        <vt:i4>1238</vt:i4>
      </vt:variant>
      <vt:variant>
        <vt:i4>0</vt:i4>
      </vt:variant>
      <vt:variant>
        <vt:i4>5</vt:i4>
      </vt:variant>
      <vt:variant>
        <vt:lpwstr/>
      </vt:variant>
      <vt:variant>
        <vt:lpwstr>_Toc190590068</vt:lpwstr>
      </vt:variant>
      <vt:variant>
        <vt:i4>1900600</vt:i4>
      </vt:variant>
      <vt:variant>
        <vt:i4>1232</vt:i4>
      </vt:variant>
      <vt:variant>
        <vt:i4>0</vt:i4>
      </vt:variant>
      <vt:variant>
        <vt:i4>5</vt:i4>
      </vt:variant>
      <vt:variant>
        <vt:lpwstr/>
      </vt:variant>
      <vt:variant>
        <vt:lpwstr>_Toc190590067</vt:lpwstr>
      </vt:variant>
      <vt:variant>
        <vt:i4>1900600</vt:i4>
      </vt:variant>
      <vt:variant>
        <vt:i4>1226</vt:i4>
      </vt:variant>
      <vt:variant>
        <vt:i4>0</vt:i4>
      </vt:variant>
      <vt:variant>
        <vt:i4>5</vt:i4>
      </vt:variant>
      <vt:variant>
        <vt:lpwstr/>
      </vt:variant>
      <vt:variant>
        <vt:lpwstr>_Toc190590066</vt:lpwstr>
      </vt:variant>
      <vt:variant>
        <vt:i4>1900600</vt:i4>
      </vt:variant>
      <vt:variant>
        <vt:i4>1220</vt:i4>
      </vt:variant>
      <vt:variant>
        <vt:i4>0</vt:i4>
      </vt:variant>
      <vt:variant>
        <vt:i4>5</vt:i4>
      </vt:variant>
      <vt:variant>
        <vt:lpwstr/>
      </vt:variant>
      <vt:variant>
        <vt:lpwstr>_Toc190590065</vt:lpwstr>
      </vt:variant>
      <vt:variant>
        <vt:i4>1900600</vt:i4>
      </vt:variant>
      <vt:variant>
        <vt:i4>1214</vt:i4>
      </vt:variant>
      <vt:variant>
        <vt:i4>0</vt:i4>
      </vt:variant>
      <vt:variant>
        <vt:i4>5</vt:i4>
      </vt:variant>
      <vt:variant>
        <vt:lpwstr/>
      </vt:variant>
      <vt:variant>
        <vt:lpwstr>_Toc190590064</vt:lpwstr>
      </vt:variant>
      <vt:variant>
        <vt:i4>1900600</vt:i4>
      </vt:variant>
      <vt:variant>
        <vt:i4>1208</vt:i4>
      </vt:variant>
      <vt:variant>
        <vt:i4>0</vt:i4>
      </vt:variant>
      <vt:variant>
        <vt:i4>5</vt:i4>
      </vt:variant>
      <vt:variant>
        <vt:lpwstr/>
      </vt:variant>
      <vt:variant>
        <vt:lpwstr>_Toc190590063</vt:lpwstr>
      </vt:variant>
      <vt:variant>
        <vt:i4>1900600</vt:i4>
      </vt:variant>
      <vt:variant>
        <vt:i4>1202</vt:i4>
      </vt:variant>
      <vt:variant>
        <vt:i4>0</vt:i4>
      </vt:variant>
      <vt:variant>
        <vt:i4>5</vt:i4>
      </vt:variant>
      <vt:variant>
        <vt:lpwstr/>
      </vt:variant>
      <vt:variant>
        <vt:lpwstr>_Toc190590062</vt:lpwstr>
      </vt:variant>
      <vt:variant>
        <vt:i4>1900600</vt:i4>
      </vt:variant>
      <vt:variant>
        <vt:i4>1196</vt:i4>
      </vt:variant>
      <vt:variant>
        <vt:i4>0</vt:i4>
      </vt:variant>
      <vt:variant>
        <vt:i4>5</vt:i4>
      </vt:variant>
      <vt:variant>
        <vt:lpwstr/>
      </vt:variant>
      <vt:variant>
        <vt:lpwstr>_Toc190590061</vt:lpwstr>
      </vt:variant>
      <vt:variant>
        <vt:i4>1900600</vt:i4>
      </vt:variant>
      <vt:variant>
        <vt:i4>1190</vt:i4>
      </vt:variant>
      <vt:variant>
        <vt:i4>0</vt:i4>
      </vt:variant>
      <vt:variant>
        <vt:i4>5</vt:i4>
      </vt:variant>
      <vt:variant>
        <vt:lpwstr/>
      </vt:variant>
      <vt:variant>
        <vt:lpwstr>_Toc190590060</vt:lpwstr>
      </vt:variant>
      <vt:variant>
        <vt:i4>1966136</vt:i4>
      </vt:variant>
      <vt:variant>
        <vt:i4>1184</vt:i4>
      </vt:variant>
      <vt:variant>
        <vt:i4>0</vt:i4>
      </vt:variant>
      <vt:variant>
        <vt:i4>5</vt:i4>
      </vt:variant>
      <vt:variant>
        <vt:lpwstr/>
      </vt:variant>
      <vt:variant>
        <vt:lpwstr>_Toc190590059</vt:lpwstr>
      </vt:variant>
      <vt:variant>
        <vt:i4>1966136</vt:i4>
      </vt:variant>
      <vt:variant>
        <vt:i4>1178</vt:i4>
      </vt:variant>
      <vt:variant>
        <vt:i4>0</vt:i4>
      </vt:variant>
      <vt:variant>
        <vt:i4>5</vt:i4>
      </vt:variant>
      <vt:variant>
        <vt:lpwstr/>
      </vt:variant>
      <vt:variant>
        <vt:lpwstr>_Toc190590058</vt:lpwstr>
      </vt:variant>
      <vt:variant>
        <vt:i4>1966136</vt:i4>
      </vt:variant>
      <vt:variant>
        <vt:i4>1172</vt:i4>
      </vt:variant>
      <vt:variant>
        <vt:i4>0</vt:i4>
      </vt:variant>
      <vt:variant>
        <vt:i4>5</vt:i4>
      </vt:variant>
      <vt:variant>
        <vt:lpwstr/>
      </vt:variant>
      <vt:variant>
        <vt:lpwstr>_Toc190590057</vt:lpwstr>
      </vt:variant>
      <vt:variant>
        <vt:i4>1966136</vt:i4>
      </vt:variant>
      <vt:variant>
        <vt:i4>1166</vt:i4>
      </vt:variant>
      <vt:variant>
        <vt:i4>0</vt:i4>
      </vt:variant>
      <vt:variant>
        <vt:i4>5</vt:i4>
      </vt:variant>
      <vt:variant>
        <vt:lpwstr/>
      </vt:variant>
      <vt:variant>
        <vt:lpwstr>_Toc190590056</vt:lpwstr>
      </vt:variant>
      <vt:variant>
        <vt:i4>1966136</vt:i4>
      </vt:variant>
      <vt:variant>
        <vt:i4>1160</vt:i4>
      </vt:variant>
      <vt:variant>
        <vt:i4>0</vt:i4>
      </vt:variant>
      <vt:variant>
        <vt:i4>5</vt:i4>
      </vt:variant>
      <vt:variant>
        <vt:lpwstr/>
      </vt:variant>
      <vt:variant>
        <vt:lpwstr>_Toc190590055</vt:lpwstr>
      </vt:variant>
      <vt:variant>
        <vt:i4>1966136</vt:i4>
      </vt:variant>
      <vt:variant>
        <vt:i4>1154</vt:i4>
      </vt:variant>
      <vt:variant>
        <vt:i4>0</vt:i4>
      </vt:variant>
      <vt:variant>
        <vt:i4>5</vt:i4>
      </vt:variant>
      <vt:variant>
        <vt:lpwstr/>
      </vt:variant>
      <vt:variant>
        <vt:lpwstr>_Toc190590054</vt:lpwstr>
      </vt:variant>
      <vt:variant>
        <vt:i4>1966136</vt:i4>
      </vt:variant>
      <vt:variant>
        <vt:i4>1148</vt:i4>
      </vt:variant>
      <vt:variant>
        <vt:i4>0</vt:i4>
      </vt:variant>
      <vt:variant>
        <vt:i4>5</vt:i4>
      </vt:variant>
      <vt:variant>
        <vt:lpwstr/>
      </vt:variant>
      <vt:variant>
        <vt:lpwstr>_Toc190590053</vt:lpwstr>
      </vt:variant>
      <vt:variant>
        <vt:i4>1966136</vt:i4>
      </vt:variant>
      <vt:variant>
        <vt:i4>1142</vt:i4>
      </vt:variant>
      <vt:variant>
        <vt:i4>0</vt:i4>
      </vt:variant>
      <vt:variant>
        <vt:i4>5</vt:i4>
      </vt:variant>
      <vt:variant>
        <vt:lpwstr/>
      </vt:variant>
      <vt:variant>
        <vt:lpwstr>_Toc190590052</vt:lpwstr>
      </vt:variant>
      <vt:variant>
        <vt:i4>1966136</vt:i4>
      </vt:variant>
      <vt:variant>
        <vt:i4>1136</vt:i4>
      </vt:variant>
      <vt:variant>
        <vt:i4>0</vt:i4>
      </vt:variant>
      <vt:variant>
        <vt:i4>5</vt:i4>
      </vt:variant>
      <vt:variant>
        <vt:lpwstr/>
      </vt:variant>
      <vt:variant>
        <vt:lpwstr>_Toc190590051</vt:lpwstr>
      </vt:variant>
      <vt:variant>
        <vt:i4>1966136</vt:i4>
      </vt:variant>
      <vt:variant>
        <vt:i4>1130</vt:i4>
      </vt:variant>
      <vt:variant>
        <vt:i4>0</vt:i4>
      </vt:variant>
      <vt:variant>
        <vt:i4>5</vt:i4>
      </vt:variant>
      <vt:variant>
        <vt:lpwstr/>
      </vt:variant>
      <vt:variant>
        <vt:lpwstr>_Toc190590050</vt:lpwstr>
      </vt:variant>
      <vt:variant>
        <vt:i4>2031672</vt:i4>
      </vt:variant>
      <vt:variant>
        <vt:i4>1124</vt:i4>
      </vt:variant>
      <vt:variant>
        <vt:i4>0</vt:i4>
      </vt:variant>
      <vt:variant>
        <vt:i4>5</vt:i4>
      </vt:variant>
      <vt:variant>
        <vt:lpwstr/>
      </vt:variant>
      <vt:variant>
        <vt:lpwstr>_Toc190590049</vt:lpwstr>
      </vt:variant>
      <vt:variant>
        <vt:i4>2031672</vt:i4>
      </vt:variant>
      <vt:variant>
        <vt:i4>1118</vt:i4>
      </vt:variant>
      <vt:variant>
        <vt:i4>0</vt:i4>
      </vt:variant>
      <vt:variant>
        <vt:i4>5</vt:i4>
      </vt:variant>
      <vt:variant>
        <vt:lpwstr/>
      </vt:variant>
      <vt:variant>
        <vt:lpwstr>_Toc190590048</vt:lpwstr>
      </vt:variant>
      <vt:variant>
        <vt:i4>2031672</vt:i4>
      </vt:variant>
      <vt:variant>
        <vt:i4>1112</vt:i4>
      </vt:variant>
      <vt:variant>
        <vt:i4>0</vt:i4>
      </vt:variant>
      <vt:variant>
        <vt:i4>5</vt:i4>
      </vt:variant>
      <vt:variant>
        <vt:lpwstr/>
      </vt:variant>
      <vt:variant>
        <vt:lpwstr>_Toc190590047</vt:lpwstr>
      </vt:variant>
      <vt:variant>
        <vt:i4>2031672</vt:i4>
      </vt:variant>
      <vt:variant>
        <vt:i4>1106</vt:i4>
      </vt:variant>
      <vt:variant>
        <vt:i4>0</vt:i4>
      </vt:variant>
      <vt:variant>
        <vt:i4>5</vt:i4>
      </vt:variant>
      <vt:variant>
        <vt:lpwstr/>
      </vt:variant>
      <vt:variant>
        <vt:lpwstr>_Toc190590046</vt:lpwstr>
      </vt:variant>
      <vt:variant>
        <vt:i4>2031672</vt:i4>
      </vt:variant>
      <vt:variant>
        <vt:i4>1100</vt:i4>
      </vt:variant>
      <vt:variant>
        <vt:i4>0</vt:i4>
      </vt:variant>
      <vt:variant>
        <vt:i4>5</vt:i4>
      </vt:variant>
      <vt:variant>
        <vt:lpwstr/>
      </vt:variant>
      <vt:variant>
        <vt:lpwstr>_Toc190590045</vt:lpwstr>
      </vt:variant>
      <vt:variant>
        <vt:i4>2031672</vt:i4>
      </vt:variant>
      <vt:variant>
        <vt:i4>1094</vt:i4>
      </vt:variant>
      <vt:variant>
        <vt:i4>0</vt:i4>
      </vt:variant>
      <vt:variant>
        <vt:i4>5</vt:i4>
      </vt:variant>
      <vt:variant>
        <vt:lpwstr/>
      </vt:variant>
      <vt:variant>
        <vt:lpwstr>_Toc190590044</vt:lpwstr>
      </vt:variant>
      <vt:variant>
        <vt:i4>2031672</vt:i4>
      </vt:variant>
      <vt:variant>
        <vt:i4>1088</vt:i4>
      </vt:variant>
      <vt:variant>
        <vt:i4>0</vt:i4>
      </vt:variant>
      <vt:variant>
        <vt:i4>5</vt:i4>
      </vt:variant>
      <vt:variant>
        <vt:lpwstr/>
      </vt:variant>
      <vt:variant>
        <vt:lpwstr>_Toc190590043</vt:lpwstr>
      </vt:variant>
      <vt:variant>
        <vt:i4>2031672</vt:i4>
      </vt:variant>
      <vt:variant>
        <vt:i4>1082</vt:i4>
      </vt:variant>
      <vt:variant>
        <vt:i4>0</vt:i4>
      </vt:variant>
      <vt:variant>
        <vt:i4>5</vt:i4>
      </vt:variant>
      <vt:variant>
        <vt:lpwstr/>
      </vt:variant>
      <vt:variant>
        <vt:lpwstr>_Toc190590042</vt:lpwstr>
      </vt:variant>
      <vt:variant>
        <vt:i4>2031672</vt:i4>
      </vt:variant>
      <vt:variant>
        <vt:i4>1076</vt:i4>
      </vt:variant>
      <vt:variant>
        <vt:i4>0</vt:i4>
      </vt:variant>
      <vt:variant>
        <vt:i4>5</vt:i4>
      </vt:variant>
      <vt:variant>
        <vt:lpwstr/>
      </vt:variant>
      <vt:variant>
        <vt:lpwstr>_Toc190590041</vt:lpwstr>
      </vt:variant>
      <vt:variant>
        <vt:i4>2031672</vt:i4>
      </vt:variant>
      <vt:variant>
        <vt:i4>1070</vt:i4>
      </vt:variant>
      <vt:variant>
        <vt:i4>0</vt:i4>
      </vt:variant>
      <vt:variant>
        <vt:i4>5</vt:i4>
      </vt:variant>
      <vt:variant>
        <vt:lpwstr/>
      </vt:variant>
      <vt:variant>
        <vt:lpwstr>_Toc190590040</vt:lpwstr>
      </vt:variant>
      <vt:variant>
        <vt:i4>1572920</vt:i4>
      </vt:variant>
      <vt:variant>
        <vt:i4>1064</vt:i4>
      </vt:variant>
      <vt:variant>
        <vt:i4>0</vt:i4>
      </vt:variant>
      <vt:variant>
        <vt:i4>5</vt:i4>
      </vt:variant>
      <vt:variant>
        <vt:lpwstr/>
      </vt:variant>
      <vt:variant>
        <vt:lpwstr>_Toc190590039</vt:lpwstr>
      </vt:variant>
      <vt:variant>
        <vt:i4>1572920</vt:i4>
      </vt:variant>
      <vt:variant>
        <vt:i4>1058</vt:i4>
      </vt:variant>
      <vt:variant>
        <vt:i4>0</vt:i4>
      </vt:variant>
      <vt:variant>
        <vt:i4>5</vt:i4>
      </vt:variant>
      <vt:variant>
        <vt:lpwstr/>
      </vt:variant>
      <vt:variant>
        <vt:lpwstr>_Toc190590038</vt:lpwstr>
      </vt:variant>
      <vt:variant>
        <vt:i4>1572920</vt:i4>
      </vt:variant>
      <vt:variant>
        <vt:i4>1052</vt:i4>
      </vt:variant>
      <vt:variant>
        <vt:i4>0</vt:i4>
      </vt:variant>
      <vt:variant>
        <vt:i4>5</vt:i4>
      </vt:variant>
      <vt:variant>
        <vt:lpwstr/>
      </vt:variant>
      <vt:variant>
        <vt:lpwstr>_Toc190590037</vt:lpwstr>
      </vt:variant>
      <vt:variant>
        <vt:i4>1572920</vt:i4>
      </vt:variant>
      <vt:variant>
        <vt:i4>1046</vt:i4>
      </vt:variant>
      <vt:variant>
        <vt:i4>0</vt:i4>
      </vt:variant>
      <vt:variant>
        <vt:i4>5</vt:i4>
      </vt:variant>
      <vt:variant>
        <vt:lpwstr/>
      </vt:variant>
      <vt:variant>
        <vt:lpwstr>_Toc190590036</vt:lpwstr>
      </vt:variant>
      <vt:variant>
        <vt:i4>1572920</vt:i4>
      </vt:variant>
      <vt:variant>
        <vt:i4>1040</vt:i4>
      </vt:variant>
      <vt:variant>
        <vt:i4>0</vt:i4>
      </vt:variant>
      <vt:variant>
        <vt:i4>5</vt:i4>
      </vt:variant>
      <vt:variant>
        <vt:lpwstr/>
      </vt:variant>
      <vt:variant>
        <vt:lpwstr>_Toc190590035</vt:lpwstr>
      </vt:variant>
      <vt:variant>
        <vt:i4>1572920</vt:i4>
      </vt:variant>
      <vt:variant>
        <vt:i4>1034</vt:i4>
      </vt:variant>
      <vt:variant>
        <vt:i4>0</vt:i4>
      </vt:variant>
      <vt:variant>
        <vt:i4>5</vt:i4>
      </vt:variant>
      <vt:variant>
        <vt:lpwstr/>
      </vt:variant>
      <vt:variant>
        <vt:lpwstr>_Toc190590034</vt:lpwstr>
      </vt:variant>
      <vt:variant>
        <vt:i4>1572920</vt:i4>
      </vt:variant>
      <vt:variant>
        <vt:i4>1028</vt:i4>
      </vt:variant>
      <vt:variant>
        <vt:i4>0</vt:i4>
      </vt:variant>
      <vt:variant>
        <vt:i4>5</vt:i4>
      </vt:variant>
      <vt:variant>
        <vt:lpwstr/>
      </vt:variant>
      <vt:variant>
        <vt:lpwstr>_Toc190590033</vt:lpwstr>
      </vt:variant>
      <vt:variant>
        <vt:i4>1572920</vt:i4>
      </vt:variant>
      <vt:variant>
        <vt:i4>1022</vt:i4>
      </vt:variant>
      <vt:variant>
        <vt:i4>0</vt:i4>
      </vt:variant>
      <vt:variant>
        <vt:i4>5</vt:i4>
      </vt:variant>
      <vt:variant>
        <vt:lpwstr/>
      </vt:variant>
      <vt:variant>
        <vt:lpwstr>_Toc190590032</vt:lpwstr>
      </vt:variant>
      <vt:variant>
        <vt:i4>1572920</vt:i4>
      </vt:variant>
      <vt:variant>
        <vt:i4>1016</vt:i4>
      </vt:variant>
      <vt:variant>
        <vt:i4>0</vt:i4>
      </vt:variant>
      <vt:variant>
        <vt:i4>5</vt:i4>
      </vt:variant>
      <vt:variant>
        <vt:lpwstr/>
      </vt:variant>
      <vt:variant>
        <vt:lpwstr>_Toc190590031</vt:lpwstr>
      </vt:variant>
      <vt:variant>
        <vt:i4>1572920</vt:i4>
      </vt:variant>
      <vt:variant>
        <vt:i4>1010</vt:i4>
      </vt:variant>
      <vt:variant>
        <vt:i4>0</vt:i4>
      </vt:variant>
      <vt:variant>
        <vt:i4>5</vt:i4>
      </vt:variant>
      <vt:variant>
        <vt:lpwstr/>
      </vt:variant>
      <vt:variant>
        <vt:lpwstr>_Toc190590030</vt:lpwstr>
      </vt:variant>
      <vt:variant>
        <vt:i4>1638456</vt:i4>
      </vt:variant>
      <vt:variant>
        <vt:i4>1004</vt:i4>
      </vt:variant>
      <vt:variant>
        <vt:i4>0</vt:i4>
      </vt:variant>
      <vt:variant>
        <vt:i4>5</vt:i4>
      </vt:variant>
      <vt:variant>
        <vt:lpwstr/>
      </vt:variant>
      <vt:variant>
        <vt:lpwstr>_Toc190590029</vt:lpwstr>
      </vt:variant>
      <vt:variant>
        <vt:i4>1638456</vt:i4>
      </vt:variant>
      <vt:variant>
        <vt:i4>998</vt:i4>
      </vt:variant>
      <vt:variant>
        <vt:i4>0</vt:i4>
      </vt:variant>
      <vt:variant>
        <vt:i4>5</vt:i4>
      </vt:variant>
      <vt:variant>
        <vt:lpwstr/>
      </vt:variant>
      <vt:variant>
        <vt:lpwstr>_Toc190590028</vt:lpwstr>
      </vt:variant>
      <vt:variant>
        <vt:i4>1638456</vt:i4>
      </vt:variant>
      <vt:variant>
        <vt:i4>992</vt:i4>
      </vt:variant>
      <vt:variant>
        <vt:i4>0</vt:i4>
      </vt:variant>
      <vt:variant>
        <vt:i4>5</vt:i4>
      </vt:variant>
      <vt:variant>
        <vt:lpwstr/>
      </vt:variant>
      <vt:variant>
        <vt:lpwstr>_Toc190590027</vt:lpwstr>
      </vt:variant>
      <vt:variant>
        <vt:i4>1638456</vt:i4>
      </vt:variant>
      <vt:variant>
        <vt:i4>986</vt:i4>
      </vt:variant>
      <vt:variant>
        <vt:i4>0</vt:i4>
      </vt:variant>
      <vt:variant>
        <vt:i4>5</vt:i4>
      </vt:variant>
      <vt:variant>
        <vt:lpwstr/>
      </vt:variant>
      <vt:variant>
        <vt:lpwstr>_Toc190590026</vt:lpwstr>
      </vt:variant>
      <vt:variant>
        <vt:i4>1638456</vt:i4>
      </vt:variant>
      <vt:variant>
        <vt:i4>980</vt:i4>
      </vt:variant>
      <vt:variant>
        <vt:i4>0</vt:i4>
      </vt:variant>
      <vt:variant>
        <vt:i4>5</vt:i4>
      </vt:variant>
      <vt:variant>
        <vt:lpwstr/>
      </vt:variant>
      <vt:variant>
        <vt:lpwstr>_Toc190590025</vt:lpwstr>
      </vt:variant>
      <vt:variant>
        <vt:i4>1638456</vt:i4>
      </vt:variant>
      <vt:variant>
        <vt:i4>974</vt:i4>
      </vt:variant>
      <vt:variant>
        <vt:i4>0</vt:i4>
      </vt:variant>
      <vt:variant>
        <vt:i4>5</vt:i4>
      </vt:variant>
      <vt:variant>
        <vt:lpwstr/>
      </vt:variant>
      <vt:variant>
        <vt:lpwstr>_Toc190590024</vt:lpwstr>
      </vt:variant>
      <vt:variant>
        <vt:i4>1638456</vt:i4>
      </vt:variant>
      <vt:variant>
        <vt:i4>968</vt:i4>
      </vt:variant>
      <vt:variant>
        <vt:i4>0</vt:i4>
      </vt:variant>
      <vt:variant>
        <vt:i4>5</vt:i4>
      </vt:variant>
      <vt:variant>
        <vt:lpwstr/>
      </vt:variant>
      <vt:variant>
        <vt:lpwstr>_Toc190590023</vt:lpwstr>
      </vt:variant>
      <vt:variant>
        <vt:i4>1638456</vt:i4>
      </vt:variant>
      <vt:variant>
        <vt:i4>962</vt:i4>
      </vt:variant>
      <vt:variant>
        <vt:i4>0</vt:i4>
      </vt:variant>
      <vt:variant>
        <vt:i4>5</vt:i4>
      </vt:variant>
      <vt:variant>
        <vt:lpwstr/>
      </vt:variant>
      <vt:variant>
        <vt:lpwstr>_Toc190590022</vt:lpwstr>
      </vt:variant>
      <vt:variant>
        <vt:i4>1638456</vt:i4>
      </vt:variant>
      <vt:variant>
        <vt:i4>956</vt:i4>
      </vt:variant>
      <vt:variant>
        <vt:i4>0</vt:i4>
      </vt:variant>
      <vt:variant>
        <vt:i4>5</vt:i4>
      </vt:variant>
      <vt:variant>
        <vt:lpwstr/>
      </vt:variant>
      <vt:variant>
        <vt:lpwstr>_Toc190590021</vt:lpwstr>
      </vt:variant>
      <vt:variant>
        <vt:i4>1638456</vt:i4>
      </vt:variant>
      <vt:variant>
        <vt:i4>950</vt:i4>
      </vt:variant>
      <vt:variant>
        <vt:i4>0</vt:i4>
      </vt:variant>
      <vt:variant>
        <vt:i4>5</vt:i4>
      </vt:variant>
      <vt:variant>
        <vt:lpwstr/>
      </vt:variant>
      <vt:variant>
        <vt:lpwstr>_Toc190590020</vt:lpwstr>
      </vt:variant>
      <vt:variant>
        <vt:i4>1703992</vt:i4>
      </vt:variant>
      <vt:variant>
        <vt:i4>944</vt:i4>
      </vt:variant>
      <vt:variant>
        <vt:i4>0</vt:i4>
      </vt:variant>
      <vt:variant>
        <vt:i4>5</vt:i4>
      </vt:variant>
      <vt:variant>
        <vt:lpwstr/>
      </vt:variant>
      <vt:variant>
        <vt:lpwstr>_Toc190590019</vt:lpwstr>
      </vt:variant>
      <vt:variant>
        <vt:i4>1703992</vt:i4>
      </vt:variant>
      <vt:variant>
        <vt:i4>938</vt:i4>
      </vt:variant>
      <vt:variant>
        <vt:i4>0</vt:i4>
      </vt:variant>
      <vt:variant>
        <vt:i4>5</vt:i4>
      </vt:variant>
      <vt:variant>
        <vt:lpwstr/>
      </vt:variant>
      <vt:variant>
        <vt:lpwstr>_Toc190590018</vt:lpwstr>
      </vt:variant>
      <vt:variant>
        <vt:i4>1703992</vt:i4>
      </vt:variant>
      <vt:variant>
        <vt:i4>932</vt:i4>
      </vt:variant>
      <vt:variant>
        <vt:i4>0</vt:i4>
      </vt:variant>
      <vt:variant>
        <vt:i4>5</vt:i4>
      </vt:variant>
      <vt:variant>
        <vt:lpwstr/>
      </vt:variant>
      <vt:variant>
        <vt:lpwstr>_Toc190590017</vt:lpwstr>
      </vt:variant>
      <vt:variant>
        <vt:i4>1703992</vt:i4>
      </vt:variant>
      <vt:variant>
        <vt:i4>926</vt:i4>
      </vt:variant>
      <vt:variant>
        <vt:i4>0</vt:i4>
      </vt:variant>
      <vt:variant>
        <vt:i4>5</vt:i4>
      </vt:variant>
      <vt:variant>
        <vt:lpwstr/>
      </vt:variant>
      <vt:variant>
        <vt:lpwstr>_Toc190590016</vt:lpwstr>
      </vt:variant>
      <vt:variant>
        <vt:i4>1703992</vt:i4>
      </vt:variant>
      <vt:variant>
        <vt:i4>920</vt:i4>
      </vt:variant>
      <vt:variant>
        <vt:i4>0</vt:i4>
      </vt:variant>
      <vt:variant>
        <vt:i4>5</vt:i4>
      </vt:variant>
      <vt:variant>
        <vt:lpwstr/>
      </vt:variant>
      <vt:variant>
        <vt:lpwstr>_Toc190590015</vt:lpwstr>
      </vt:variant>
      <vt:variant>
        <vt:i4>1703992</vt:i4>
      </vt:variant>
      <vt:variant>
        <vt:i4>914</vt:i4>
      </vt:variant>
      <vt:variant>
        <vt:i4>0</vt:i4>
      </vt:variant>
      <vt:variant>
        <vt:i4>5</vt:i4>
      </vt:variant>
      <vt:variant>
        <vt:lpwstr/>
      </vt:variant>
      <vt:variant>
        <vt:lpwstr>_Toc190590014</vt:lpwstr>
      </vt:variant>
      <vt:variant>
        <vt:i4>1703992</vt:i4>
      </vt:variant>
      <vt:variant>
        <vt:i4>908</vt:i4>
      </vt:variant>
      <vt:variant>
        <vt:i4>0</vt:i4>
      </vt:variant>
      <vt:variant>
        <vt:i4>5</vt:i4>
      </vt:variant>
      <vt:variant>
        <vt:lpwstr/>
      </vt:variant>
      <vt:variant>
        <vt:lpwstr>_Toc190590013</vt:lpwstr>
      </vt:variant>
      <vt:variant>
        <vt:i4>1703992</vt:i4>
      </vt:variant>
      <vt:variant>
        <vt:i4>902</vt:i4>
      </vt:variant>
      <vt:variant>
        <vt:i4>0</vt:i4>
      </vt:variant>
      <vt:variant>
        <vt:i4>5</vt:i4>
      </vt:variant>
      <vt:variant>
        <vt:lpwstr/>
      </vt:variant>
      <vt:variant>
        <vt:lpwstr>_Toc190590012</vt:lpwstr>
      </vt:variant>
      <vt:variant>
        <vt:i4>1703992</vt:i4>
      </vt:variant>
      <vt:variant>
        <vt:i4>896</vt:i4>
      </vt:variant>
      <vt:variant>
        <vt:i4>0</vt:i4>
      </vt:variant>
      <vt:variant>
        <vt:i4>5</vt:i4>
      </vt:variant>
      <vt:variant>
        <vt:lpwstr/>
      </vt:variant>
      <vt:variant>
        <vt:lpwstr>_Toc190590011</vt:lpwstr>
      </vt:variant>
      <vt:variant>
        <vt:i4>1703992</vt:i4>
      </vt:variant>
      <vt:variant>
        <vt:i4>890</vt:i4>
      </vt:variant>
      <vt:variant>
        <vt:i4>0</vt:i4>
      </vt:variant>
      <vt:variant>
        <vt:i4>5</vt:i4>
      </vt:variant>
      <vt:variant>
        <vt:lpwstr/>
      </vt:variant>
      <vt:variant>
        <vt:lpwstr>_Toc190590010</vt:lpwstr>
      </vt:variant>
      <vt:variant>
        <vt:i4>1769528</vt:i4>
      </vt:variant>
      <vt:variant>
        <vt:i4>884</vt:i4>
      </vt:variant>
      <vt:variant>
        <vt:i4>0</vt:i4>
      </vt:variant>
      <vt:variant>
        <vt:i4>5</vt:i4>
      </vt:variant>
      <vt:variant>
        <vt:lpwstr/>
      </vt:variant>
      <vt:variant>
        <vt:lpwstr>_Toc190590009</vt:lpwstr>
      </vt:variant>
      <vt:variant>
        <vt:i4>1769528</vt:i4>
      </vt:variant>
      <vt:variant>
        <vt:i4>878</vt:i4>
      </vt:variant>
      <vt:variant>
        <vt:i4>0</vt:i4>
      </vt:variant>
      <vt:variant>
        <vt:i4>5</vt:i4>
      </vt:variant>
      <vt:variant>
        <vt:lpwstr/>
      </vt:variant>
      <vt:variant>
        <vt:lpwstr>_Toc190590008</vt:lpwstr>
      </vt:variant>
      <vt:variant>
        <vt:i4>1769528</vt:i4>
      </vt:variant>
      <vt:variant>
        <vt:i4>872</vt:i4>
      </vt:variant>
      <vt:variant>
        <vt:i4>0</vt:i4>
      </vt:variant>
      <vt:variant>
        <vt:i4>5</vt:i4>
      </vt:variant>
      <vt:variant>
        <vt:lpwstr/>
      </vt:variant>
      <vt:variant>
        <vt:lpwstr>_Toc190590007</vt:lpwstr>
      </vt:variant>
      <vt:variant>
        <vt:i4>1769528</vt:i4>
      </vt:variant>
      <vt:variant>
        <vt:i4>866</vt:i4>
      </vt:variant>
      <vt:variant>
        <vt:i4>0</vt:i4>
      </vt:variant>
      <vt:variant>
        <vt:i4>5</vt:i4>
      </vt:variant>
      <vt:variant>
        <vt:lpwstr/>
      </vt:variant>
      <vt:variant>
        <vt:lpwstr>_Toc190590006</vt:lpwstr>
      </vt:variant>
      <vt:variant>
        <vt:i4>1769528</vt:i4>
      </vt:variant>
      <vt:variant>
        <vt:i4>860</vt:i4>
      </vt:variant>
      <vt:variant>
        <vt:i4>0</vt:i4>
      </vt:variant>
      <vt:variant>
        <vt:i4>5</vt:i4>
      </vt:variant>
      <vt:variant>
        <vt:lpwstr/>
      </vt:variant>
      <vt:variant>
        <vt:lpwstr>_Toc190590005</vt:lpwstr>
      </vt:variant>
      <vt:variant>
        <vt:i4>1769528</vt:i4>
      </vt:variant>
      <vt:variant>
        <vt:i4>854</vt:i4>
      </vt:variant>
      <vt:variant>
        <vt:i4>0</vt:i4>
      </vt:variant>
      <vt:variant>
        <vt:i4>5</vt:i4>
      </vt:variant>
      <vt:variant>
        <vt:lpwstr/>
      </vt:variant>
      <vt:variant>
        <vt:lpwstr>_Toc190590004</vt:lpwstr>
      </vt:variant>
      <vt:variant>
        <vt:i4>1769528</vt:i4>
      </vt:variant>
      <vt:variant>
        <vt:i4>848</vt:i4>
      </vt:variant>
      <vt:variant>
        <vt:i4>0</vt:i4>
      </vt:variant>
      <vt:variant>
        <vt:i4>5</vt:i4>
      </vt:variant>
      <vt:variant>
        <vt:lpwstr/>
      </vt:variant>
      <vt:variant>
        <vt:lpwstr>_Toc190590003</vt:lpwstr>
      </vt:variant>
      <vt:variant>
        <vt:i4>1769528</vt:i4>
      </vt:variant>
      <vt:variant>
        <vt:i4>842</vt:i4>
      </vt:variant>
      <vt:variant>
        <vt:i4>0</vt:i4>
      </vt:variant>
      <vt:variant>
        <vt:i4>5</vt:i4>
      </vt:variant>
      <vt:variant>
        <vt:lpwstr/>
      </vt:variant>
      <vt:variant>
        <vt:lpwstr>_Toc190590002</vt:lpwstr>
      </vt:variant>
      <vt:variant>
        <vt:i4>1769528</vt:i4>
      </vt:variant>
      <vt:variant>
        <vt:i4>836</vt:i4>
      </vt:variant>
      <vt:variant>
        <vt:i4>0</vt:i4>
      </vt:variant>
      <vt:variant>
        <vt:i4>5</vt:i4>
      </vt:variant>
      <vt:variant>
        <vt:lpwstr/>
      </vt:variant>
      <vt:variant>
        <vt:lpwstr>_Toc190590001</vt:lpwstr>
      </vt:variant>
      <vt:variant>
        <vt:i4>1769528</vt:i4>
      </vt:variant>
      <vt:variant>
        <vt:i4>830</vt:i4>
      </vt:variant>
      <vt:variant>
        <vt:i4>0</vt:i4>
      </vt:variant>
      <vt:variant>
        <vt:i4>5</vt:i4>
      </vt:variant>
      <vt:variant>
        <vt:lpwstr/>
      </vt:variant>
      <vt:variant>
        <vt:lpwstr>_Toc190590000</vt:lpwstr>
      </vt:variant>
      <vt:variant>
        <vt:i4>1769520</vt:i4>
      </vt:variant>
      <vt:variant>
        <vt:i4>824</vt:i4>
      </vt:variant>
      <vt:variant>
        <vt:i4>0</vt:i4>
      </vt:variant>
      <vt:variant>
        <vt:i4>5</vt:i4>
      </vt:variant>
      <vt:variant>
        <vt:lpwstr/>
      </vt:variant>
      <vt:variant>
        <vt:lpwstr>_Toc190589999</vt:lpwstr>
      </vt:variant>
      <vt:variant>
        <vt:i4>1769520</vt:i4>
      </vt:variant>
      <vt:variant>
        <vt:i4>818</vt:i4>
      </vt:variant>
      <vt:variant>
        <vt:i4>0</vt:i4>
      </vt:variant>
      <vt:variant>
        <vt:i4>5</vt:i4>
      </vt:variant>
      <vt:variant>
        <vt:lpwstr/>
      </vt:variant>
      <vt:variant>
        <vt:lpwstr>_Toc190589998</vt:lpwstr>
      </vt:variant>
      <vt:variant>
        <vt:i4>1769520</vt:i4>
      </vt:variant>
      <vt:variant>
        <vt:i4>812</vt:i4>
      </vt:variant>
      <vt:variant>
        <vt:i4>0</vt:i4>
      </vt:variant>
      <vt:variant>
        <vt:i4>5</vt:i4>
      </vt:variant>
      <vt:variant>
        <vt:lpwstr/>
      </vt:variant>
      <vt:variant>
        <vt:lpwstr>_Toc190589997</vt:lpwstr>
      </vt:variant>
      <vt:variant>
        <vt:i4>1769520</vt:i4>
      </vt:variant>
      <vt:variant>
        <vt:i4>806</vt:i4>
      </vt:variant>
      <vt:variant>
        <vt:i4>0</vt:i4>
      </vt:variant>
      <vt:variant>
        <vt:i4>5</vt:i4>
      </vt:variant>
      <vt:variant>
        <vt:lpwstr/>
      </vt:variant>
      <vt:variant>
        <vt:lpwstr>_Toc190589996</vt:lpwstr>
      </vt:variant>
      <vt:variant>
        <vt:i4>1769520</vt:i4>
      </vt:variant>
      <vt:variant>
        <vt:i4>800</vt:i4>
      </vt:variant>
      <vt:variant>
        <vt:i4>0</vt:i4>
      </vt:variant>
      <vt:variant>
        <vt:i4>5</vt:i4>
      </vt:variant>
      <vt:variant>
        <vt:lpwstr/>
      </vt:variant>
      <vt:variant>
        <vt:lpwstr>_Toc190589995</vt:lpwstr>
      </vt:variant>
      <vt:variant>
        <vt:i4>1769520</vt:i4>
      </vt:variant>
      <vt:variant>
        <vt:i4>794</vt:i4>
      </vt:variant>
      <vt:variant>
        <vt:i4>0</vt:i4>
      </vt:variant>
      <vt:variant>
        <vt:i4>5</vt:i4>
      </vt:variant>
      <vt:variant>
        <vt:lpwstr/>
      </vt:variant>
      <vt:variant>
        <vt:lpwstr>_Toc190589994</vt:lpwstr>
      </vt:variant>
      <vt:variant>
        <vt:i4>1769520</vt:i4>
      </vt:variant>
      <vt:variant>
        <vt:i4>788</vt:i4>
      </vt:variant>
      <vt:variant>
        <vt:i4>0</vt:i4>
      </vt:variant>
      <vt:variant>
        <vt:i4>5</vt:i4>
      </vt:variant>
      <vt:variant>
        <vt:lpwstr/>
      </vt:variant>
      <vt:variant>
        <vt:lpwstr>_Toc190589993</vt:lpwstr>
      </vt:variant>
      <vt:variant>
        <vt:i4>1769520</vt:i4>
      </vt:variant>
      <vt:variant>
        <vt:i4>782</vt:i4>
      </vt:variant>
      <vt:variant>
        <vt:i4>0</vt:i4>
      </vt:variant>
      <vt:variant>
        <vt:i4>5</vt:i4>
      </vt:variant>
      <vt:variant>
        <vt:lpwstr/>
      </vt:variant>
      <vt:variant>
        <vt:lpwstr>_Toc190589992</vt:lpwstr>
      </vt:variant>
      <vt:variant>
        <vt:i4>1769520</vt:i4>
      </vt:variant>
      <vt:variant>
        <vt:i4>776</vt:i4>
      </vt:variant>
      <vt:variant>
        <vt:i4>0</vt:i4>
      </vt:variant>
      <vt:variant>
        <vt:i4>5</vt:i4>
      </vt:variant>
      <vt:variant>
        <vt:lpwstr/>
      </vt:variant>
      <vt:variant>
        <vt:lpwstr>_Toc190589991</vt:lpwstr>
      </vt:variant>
      <vt:variant>
        <vt:i4>1769520</vt:i4>
      </vt:variant>
      <vt:variant>
        <vt:i4>770</vt:i4>
      </vt:variant>
      <vt:variant>
        <vt:i4>0</vt:i4>
      </vt:variant>
      <vt:variant>
        <vt:i4>5</vt:i4>
      </vt:variant>
      <vt:variant>
        <vt:lpwstr/>
      </vt:variant>
      <vt:variant>
        <vt:lpwstr>_Toc190589990</vt:lpwstr>
      </vt:variant>
      <vt:variant>
        <vt:i4>1703984</vt:i4>
      </vt:variant>
      <vt:variant>
        <vt:i4>764</vt:i4>
      </vt:variant>
      <vt:variant>
        <vt:i4>0</vt:i4>
      </vt:variant>
      <vt:variant>
        <vt:i4>5</vt:i4>
      </vt:variant>
      <vt:variant>
        <vt:lpwstr/>
      </vt:variant>
      <vt:variant>
        <vt:lpwstr>_Toc190589989</vt:lpwstr>
      </vt:variant>
      <vt:variant>
        <vt:i4>1703984</vt:i4>
      </vt:variant>
      <vt:variant>
        <vt:i4>758</vt:i4>
      </vt:variant>
      <vt:variant>
        <vt:i4>0</vt:i4>
      </vt:variant>
      <vt:variant>
        <vt:i4>5</vt:i4>
      </vt:variant>
      <vt:variant>
        <vt:lpwstr/>
      </vt:variant>
      <vt:variant>
        <vt:lpwstr>_Toc190589988</vt:lpwstr>
      </vt:variant>
      <vt:variant>
        <vt:i4>1703984</vt:i4>
      </vt:variant>
      <vt:variant>
        <vt:i4>752</vt:i4>
      </vt:variant>
      <vt:variant>
        <vt:i4>0</vt:i4>
      </vt:variant>
      <vt:variant>
        <vt:i4>5</vt:i4>
      </vt:variant>
      <vt:variant>
        <vt:lpwstr/>
      </vt:variant>
      <vt:variant>
        <vt:lpwstr>_Toc190589987</vt:lpwstr>
      </vt:variant>
      <vt:variant>
        <vt:i4>1703984</vt:i4>
      </vt:variant>
      <vt:variant>
        <vt:i4>746</vt:i4>
      </vt:variant>
      <vt:variant>
        <vt:i4>0</vt:i4>
      </vt:variant>
      <vt:variant>
        <vt:i4>5</vt:i4>
      </vt:variant>
      <vt:variant>
        <vt:lpwstr/>
      </vt:variant>
      <vt:variant>
        <vt:lpwstr>_Toc190589986</vt:lpwstr>
      </vt:variant>
      <vt:variant>
        <vt:i4>1703984</vt:i4>
      </vt:variant>
      <vt:variant>
        <vt:i4>740</vt:i4>
      </vt:variant>
      <vt:variant>
        <vt:i4>0</vt:i4>
      </vt:variant>
      <vt:variant>
        <vt:i4>5</vt:i4>
      </vt:variant>
      <vt:variant>
        <vt:lpwstr/>
      </vt:variant>
      <vt:variant>
        <vt:lpwstr>_Toc190589985</vt:lpwstr>
      </vt:variant>
      <vt:variant>
        <vt:i4>1703984</vt:i4>
      </vt:variant>
      <vt:variant>
        <vt:i4>734</vt:i4>
      </vt:variant>
      <vt:variant>
        <vt:i4>0</vt:i4>
      </vt:variant>
      <vt:variant>
        <vt:i4>5</vt:i4>
      </vt:variant>
      <vt:variant>
        <vt:lpwstr/>
      </vt:variant>
      <vt:variant>
        <vt:lpwstr>_Toc190589984</vt:lpwstr>
      </vt:variant>
      <vt:variant>
        <vt:i4>1703984</vt:i4>
      </vt:variant>
      <vt:variant>
        <vt:i4>728</vt:i4>
      </vt:variant>
      <vt:variant>
        <vt:i4>0</vt:i4>
      </vt:variant>
      <vt:variant>
        <vt:i4>5</vt:i4>
      </vt:variant>
      <vt:variant>
        <vt:lpwstr/>
      </vt:variant>
      <vt:variant>
        <vt:lpwstr>_Toc190589983</vt:lpwstr>
      </vt:variant>
      <vt:variant>
        <vt:i4>1703984</vt:i4>
      </vt:variant>
      <vt:variant>
        <vt:i4>722</vt:i4>
      </vt:variant>
      <vt:variant>
        <vt:i4>0</vt:i4>
      </vt:variant>
      <vt:variant>
        <vt:i4>5</vt:i4>
      </vt:variant>
      <vt:variant>
        <vt:lpwstr/>
      </vt:variant>
      <vt:variant>
        <vt:lpwstr>_Toc190589982</vt:lpwstr>
      </vt:variant>
      <vt:variant>
        <vt:i4>1703984</vt:i4>
      </vt:variant>
      <vt:variant>
        <vt:i4>716</vt:i4>
      </vt:variant>
      <vt:variant>
        <vt:i4>0</vt:i4>
      </vt:variant>
      <vt:variant>
        <vt:i4>5</vt:i4>
      </vt:variant>
      <vt:variant>
        <vt:lpwstr/>
      </vt:variant>
      <vt:variant>
        <vt:lpwstr>_Toc190589981</vt:lpwstr>
      </vt:variant>
      <vt:variant>
        <vt:i4>1703984</vt:i4>
      </vt:variant>
      <vt:variant>
        <vt:i4>710</vt:i4>
      </vt:variant>
      <vt:variant>
        <vt:i4>0</vt:i4>
      </vt:variant>
      <vt:variant>
        <vt:i4>5</vt:i4>
      </vt:variant>
      <vt:variant>
        <vt:lpwstr/>
      </vt:variant>
      <vt:variant>
        <vt:lpwstr>_Toc190589980</vt:lpwstr>
      </vt:variant>
      <vt:variant>
        <vt:i4>1376304</vt:i4>
      </vt:variant>
      <vt:variant>
        <vt:i4>704</vt:i4>
      </vt:variant>
      <vt:variant>
        <vt:i4>0</vt:i4>
      </vt:variant>
      <vt:variant>
        <vt:i4>5</vt:i4>
      </vt:variant>
      <vt:variant>
        <vt:lpwstr/>
      </vt:variant>
      <vt:variant>
        <vt:lpwstr>_Toc190589979</vt:lpwstr>
      </vt:variant>
      <vt:variant>
        <vt:i4>1376304</vt:i4>
      </vt:variant>
      <vt:variant>
        <vt:i4>698</vt:i4>
      </vt:variant>
      <vt:variant>
        <vt:i4>0</vt:i4>
      </vt:variant>
      <vt:variant>
        <vt:i4>5</vt:i4>
      </vt:variant>
      <vt:variant>
        <vt:lpwstr/>
      </vt:variant>
      <vt:variant>
        <vt:lpwstr>_Toc190589978</vt:lpwstr>
      </vt:variant>
      <vt:variant>
        <vt:i4>1376304</vt:i4>
      </vt:variant>
      <vt:variant>
        <vt:i4>692</vt:i4>
      </vt:variant>
      <vt:variant>
        <vt:i4>0</vt:i4>
      </vt:variant>
      <vt:variant>
        <vt:i4>5</vt:i4>
      </vt:variant>
      <vt:variant>
        <vt:lpwstr/>
      </vt:variant>
      <vt:variant>
        <vt:lpwstr>_Toc190589977</vt:lpwstr>
      </vt:variant>
      <vt:variant>
        <vt:i4>1376304</vt:i4>
      </vt:variant>
      <vt:variant>
        <vt:i4>686</vt:i4>
      </vt:variant>
      <vt:variant>
        <vt:i4>0</vt:i4>
      </vt:variant>
      <vt:variant>
        <vt:i4>5</vt:i4>
      </vt:variant>
      <vt:variant>
        <vt:lpwstr/>
      </vt:variant>
      <vt:variant>
        <vt:lpwstr>_Toc190589976</vt:lpwstr>
      </vt:variant>
      <vt:variant>
        <vt:i4>1376304</vt:i4>
      </vt:variant>
      <vt:variant>
        <vt:i4>680</vt:i4>
      </vt:variant>
      <vt:variant>
        <vt:i4>0</vt:i4>
      </vt:variant>
      <vt:variant>
        <vt:i4>5</vt:i4>
      </vt:variant>
      <vt:variant>
        <vt:lpwstr/>
      </vt:variant>
      <vt:variant>
        <vt:lpwstr>_Toc190589975</vt:lpwstr>
      </vt:variant>
      <vt:variant>
        <vt:i4>1376304</vt:i4>
      </vt:variant>
      <vt:variant>
        <vt:i4>674</vt:i4>
      </vt:variant>
      <vt:variant>
        <vt:i4>0</vt:i4>
      </vt:variant>
      <vt:variant>
        <vt:i4>5</vt:i4>
      </vt:variant>
      <vt:variant>
        <vt:lpwstr/>
      </vt:variant>
      <vt:variant>
        <vt:lpwstr>_Toc190589974</vt:lpwstr>
      </vt:variant>
      <vt:variant>
        <vt:i4>1376304</vt:i4>
      </vt:variant>
      <vt:variant>
        <vt:i4>668</vt:i4>
      </vt:variant>
      <vt:variant>
        <vt:i4>0</vt:i4>
      </vt:variant>
      <vt:variant>
        <vt:i4>5</vt:i4>
      </vt:variant>
      <vt:variant>
        <vt:lpwstr/>
      </vt:variant>
      <vt:variant>
        <vt:lpwstr>_Toc190589973</vt:lpwstr>
      </vt:variant>
      <vt:variant>
        <vt:i4>1376304</vt:i4>
      </vt:variant>
      <vt:variant>
        <vt:i4>662</vt:i4>
      </vt:variant>
      <vt:variant>
        <vt:i4>0</vt:i4>
      </vt:variant>
      <vt:variant>
        <vt:i4>5</vt:i4>
      </vt:variant>
      <vt:variant>
        <vt:lpwstr/>
      </vt:variant>
      <vt:variant>
        <vt:lpwstr>_Toc190589972</vt:lpwstr>
      </vt:variant>
      <vt:variant>
        <vt:i4>1376304</vt:i4>
      </vt:variant>
      <vt:variant>
        <vt:i4>656</vt:i4>
      </vt:variant>
      <vt:variant>
        <vt:i4>0</vt:i4>
      </vt:variant>
      <vt:variant>
        <vt:i4>5</vt:i4>
      </vt:variant>
      <vt:variant>
        <vt:lpwstr/>
      </vt:variant>
      <vt:variant>
        <vt:lpwstr>_Toc190589971</vt:lpwstr>
      </vt:variant>
      <vt:variant>
        <vt:i4>1376304</vt:i4>
      </vt:variant>
      <vt:variant>
        <vt:i4>650</vt:i4>
      </vt:variant>
      <vt:variant>
        <vt:i4>0</vt:i4>
      </vt:variant>
      <vt:variant>
        <vt:i4>5</vt:i4>
      </vt:variant>
      <vt:variant>
        <vt:lpwstr/>
      </vt:variant>
      <vt:variant>
        <vt:lpwstr>_Toc190589970</vt:lpwstr>
      </vt:variant>
      <vt:variant>
        <vt:i4>1310768</vt:i4>
      </vt:variant>
      <vt:variant>
        <vt:i4>644</vt:i4>
      </vt:variant>
      <vt:variant>
        <vt:i4>0</vt:i4>
      </vt:variant>
      <vt:variant>
        <vt:i4>5</vt:i4>
      </vt:variant>
      <vt:variant>
        <vt:lpwstr/>
      </vt:variant>
      <vt:variant>
        <vt:lpwstr>_Toc190589969</vt:lpwstr>
      </vt:variant>
      <vt:variant>
        <vt:i4>1310768</vt:i4>
      </vt:variant>
      <vt:variant>
        <vt:i4>638</vt:i4>
      </vt:variant>
      <vt:variant>
        <vt:i4>0</vt:i4>
      </vt:variant>
      <vt:variant>
        <vt:i4>5</vt:i4>
      </vt:variant>
      <vt:variant>
        <vt:lpwstr/>
      </vt:variant>
      <vt:variant>
        <vt:lpwstr>_Toc190589968</vt:lpwstr>
      </vt:variant>
      <vt:variant>
        <vt:i4>1310768</vt:i4>
      </vt:variant>
      <vt:variant>
        <vt:i4>632</vt:i4>
      </vt:variant>
      <vt:variant>
        <vt:i4>0</vt:i4>
      </vt:variant>
      <vt:variant>
        <vt:i4>5</vt:i4>
      </vt:variant>
      <vt:variant>
        <vt:lpwstr/>
      </vt:variant>
      <vt:variant>
        <vt:lpwstr>_Toc190589967</vt:lpwstr>
      </vt:variant>
      <vt:variant>
        <vt:i4>1310768</vt:i4>
      </vt:variant>
      <vt:variant>
        <vt:i4>626</vt:i4>
      </vt:variant>
      <vt:variant>
        <vt:i4>0</vt:i4>
      </vt:variant>
      <vt:variant>
        <vt:i4>5</vt:i4>
      </vt:variant>
      <vt:variant>
        <vt:lpwstr/>
      </vt:variant>
      <vt:variant>
        <vt:lpwstr>_Toc190589966</vt:lpwstr>
      </vt:variant>
      <vt:variant>
        <vt:i4>1310768</vt:i4>
      </vt:variant>
      <vt:variant>
        <vt:i4>620</vt:i4>
      </vt:variant>
      <vt:variant>
        <vt:i4>0</vt:i4>
      </vt:variant>
      <vt:variant>
        <vt:i4>5</vt:i4>
      </vt:variant>
      <vt:variant>
        <vt:lpwstr/>
      </vt:variant>
      <vt:variant>
        <vt:lpwstr>_Toc190589965</vt:lpwstr>
      </vt:variant>
      <vt:variant>
        <vt:i4>1310768</vt:i4>
      </vt:variant>
      <vt:variant>
        <vt:i4>614</vt:i4>
      </vt:variant>
      <vt:variant>
        <vt:i4>0</vt:i4>
      </vt:variant>
      <vt:variant>
        <vt:i4>5</vt:i4>
      </vt:variant>
      <vt:variant>
        <vt:lpwstr/>
      </vt:variant>
      <vt:variant>
        <vt:lpwstr>_Toc190589964</vt:lpwstr>
      </vt:variant>
      <vt:variant>
        <vt:i4>1310768</vt:i4>
      </vt:variant>
      <vt:variant>
        <vt:i4>608</vt:i4>
      </vt:variant>
      <vt:variant>
        <vt:i4>0</vt:i4>
      </vt:variant>
      <vt:variant>
        <vt:i4>5</vt:i4>
      </vt:variant>
      <vt:variant>
        <vt:lpwstr/>
      </vt:variant>
      <vt:variant>
        <vt:lpwstr>_Toc190589963</vt:lpwstr>
      </vt:variant>
      <vt:variant>
        <vt:i4>1310768</vt:i4>
      </vt:variant>
      <vt:variant>
        <vt:i4>602</vt:i4>
      </vt:variant>
      <vt:variant>
        <vt:i4>0</vt:i4>
      </vt:variant>
      <vt:variant>
        <vt:i4>5</vt:i4>
      </vt:variant>
      <vt:variant>
        <vt:lpwstr/>
      </vt:variant>
      <vt:variant>
        <vt:lpwstr>_Toc190589962</vt:lpwstr>
      </vt:variant>
      <vt:variant>
        <vt:i4>1310768</vt:i4>
      </vt:variant>
      <vt:variant>
        <vt:i4>596</vt:i4>
      </vt:variant>
      <vt:variant>
        <vt:i4>0</vt:i4>
      </vt:variant>
      <vt:variant>
        <vt:i4>5</vt:i4>
      </vt:variant>
      <vt:variant>
        <vt:lpwstr/>
      </vt:variant>
      <vt:variant>
        <vt:lpwstr>_Toc190589961</vt:lpwstr>
      </vt:variant>
      <vt:variant>
        <vt:i4>1310768</vt:i4>
      </vt:variant>
      <vt:variant>
        <vt:i4>590</vt:i4>
      </vt:variant>
      <vt:variant>
        <vt:i4>0</vt:i4>
      </vt:variant>
      <vt:variant>
        <vt:i4>5</vt:i4>
      </vt:variant>
      <vt:variant>
        <vt:lpwstr/>
      </vt:variant>
      <vt:variant>
        <vt:lpwstr>_Toc190589960</vt:lpwstr>
      </vt:variant>
      <vt:variant>
        <vt:i4>1507376</vt:i4>
      </vt:variant>
      <vt:variant>
        <vt:i4>584</vt:i4>
      </vt:variant>
      <vt:variant>
        <vt:i4>0</vt:i4>
      </vt:variant>
      <vt:variant>
        <vt:i4>5</vt:i4>
      </vt:variant>
      <vt:variant>
        <vt:lpwstr/>
      </vt:variant>
      <vt:variant>
        <vt:lpwstr>_Toc190589959</vt:lpwstr>
      </vt:variant>
      <vt:variant>
        <vt:i4>1507376</vt:i4>
      </vt:variant>
      <vt:variant>
        <vt:i4>578</vt:i4>
      </vt:variant>
      <vt:variant>
        <vt:i4>0</vt:i4>
      </vt:variant>
      <vt:variant>
        <vt:i4>5</vt:i4>
      </vt:variant>
      <vt:variant>
        <vt:lpwstr/>
      </vt:variant>
      <vt:variant>
        <vt:lpwstr>_Toc190589958</vt:lpwstr>
      </vt:variant>
      <vt:variant>
        <vt:i4>1507376</vt:i4>
      </vt:variant>
      <vt:variant>
        <vt:i4>572</vt:i4>
      </vt:variant>
      <vt:variant>
        <vt:i4>0</vt:i4>
      </vt:variant>
      <vt:variant>
        <vt:i4>5</vt:i4>
      </vt:variant>
      <vt:variant>
        <vt:lpwstr/>
      </vt:variant>
      <vt:variant>
        <vt:lpwstr>_Toc190589957</vt:lpwstr>
      </vt:variant>
      <vt:variant>
        <vt:i4>1507376</vt:i4>
      </vt:variant>
      <vt:variant>
        <vt:i4>566</vt:i4>
      </vt:variant>
      <vt:variant>
        <vt:i4>0</vt:i4>
      </vt:variant>
      <vt:variant>
        <vt:i4>5</vt:i4>
      </vt:variant>
      <vt:variant>
        <vt:lpwstr/>
      </vt:variant>
      <vt:variant>
        <vt:lpwstr>_Toc190589956</vt:lpwstr>
      </vt:variant>
      <vt:variant>
        <vt:i4>1507376</vt:i4>
      </vt:variant>
      <vt:variant>
        <vt:i4>560</vt:i4>
      </vt:variant>
      <vt:variant>
        <vt:i4>0</vt:i4>
      </vt:variant>
      <vt:variant>
        <vt:i4>5</vt:i4>
      </vt:variant>
      <vt:variant>
        <vt:lpwstr/>
      </vt:variant>
      <vt:variant>
        <vt:lpwstr>_Toc190589955</vt:lpwstr>
      </vt:variant>
      <vt:variant>
        <vt:i4>1507376</vt:i4>
      </vt:variant>
      <vt:variant>
        <vt:i4>554</vt:i4>
      </vt:variant>
      <vt:variant>
        <vt:i4>0</vt:i4>
      </vt:variant>
      <vt:variant>
        <vt:i4>5</vt:i4>
      </vt:variant>
      <vt:variant>
        <vt:lpwstr/>
      </vt:variant>
      <vt:variant>
        <vt:lpwstr>_Toc190589954</vt:lpwstr>
      </vt:variant>
      <vt:variant>
        <vt:i4>1507376</vt:i4>
      </vt:variant>
      <vt:variant>
        <vt:i4>548</vt:i4>
      </vt:variant>
      <vt:variant>
        <vt:i4>0</vt:i4>
      </vt:variant>
      <vt:variant>
        <vt:i4>5</vt:i4>
      </vt:variant>
      <vt:variant>
        <vt:lpwstr/>
      </vt:variant>
      <vt:variant>
        <vt:lpwstr>_Toc190589953</vt:lpwstr>
      </vt:variant>
      <vt:variant>
        <vt:i4>1507376</vt:i4>
      </vt:variant>
      <vt:variant>
        <vt:i4>542</vt:i4>
      </vt:variant>
      <vt:variant>
        <vt:i4>0</vt:i4>
      </vt:variant>
      <vt:variant>
        <vt:i4>5</vt:i4>
      </vt:variant>
      <vt:variant>
        <vt:lpwstr/>
      </vt:variant>
      <vt:variant>
        <vt:lpwstr>_Toc190589952</vt:lpwstr>
      </vt:variant>
      <vt:variant>
        <vt:i4>1507376</vt:i4>
      </vt:variant>
      <vt:variant>
        <vt:i4>536</vt:i4>
      </vt:variant>
      <vt:variant>
        <vt:i4>0</vt:i4>
      </vt:variant>
      <vt:variant>
        <vt:i4>5</vt:i4>
      </vt:variant>
      <vt:variant>
        <vt:lpwstr/>
      </vt:variant>
      <vt:variant>
        <vt:lpwstr>_Toc190589951</vt:lpwstr>
      </vt:variant>
      <vt:variant>
        <vt:i4>1507376</vt:i4>
      </vt:variant>
      <vt:variant>
        <vt:i4>530</vt:i4>
      </vt:variant>
      <vt:variant>
        <vt:i4>0</vt:i4>
      </vt:variant>
      <vt:variant>
        <vt:i4>5</vt:i4>
      </vt:variant>
      <vt:variant>
        <vt:lpwstr/>
      </vt:variant>
      <vt:variant>
        <vt:lpwstr>_Toc190589950</vt:lpwstr>
      </vt:variant>
      <vt:variant>
        <vt:i4>1441840</vt:i4>
      </vt:variant>
      <vt:variant>
        <vt:i4>524</vt:i4>
      </vt:variant>
      <vt:variant>
        <vt:i4>0</vt:i4>
      </vt:variant>
      <vt:variant>
        <vt:i4>5</vt:i4>
      </vt:variant>
      <vt:variant>
        <vt:lpwstr/>
      </vt:variant>
      <vt:variant>
        <vt:lpwstr>_Toc190589949</vt:lpwstr>
      </vt:variant>
      <vt:variant>
        <vt:i4>1441840</vt:i4>
      </vt:variant>
      <vt:variant>
        <vt:i4>518</vt:i4>
      </vt:variant>
      <vt:variant>
        <vt:i4>0</vt:i4>
      </vt:variant>
      <vt:variant>
        <vt:i4>5</vt:i4>
      </vt:variant>
      <vt:variant>
        <vt:lpwstr/>
      </vt:variant>
      <vt:variant>
        <vt:lpwstr>_Toc190589948</vt:lpwstr>
      </vt:variant>
      <vt:variant>
        <vt:i4>1441840</vt:i4>
      </vt:variant>
      <vt:variant>
        <vt:i4>512</vt:i4>
      </vt:variant>
      <vt:variant>
        <vt:i4>0</vt:i4>
      </vt:variant>
      <vt:variant>
        <vt:i4>5</vt:i4>
      </vt:variant>
      <vt:variant>
        <vt:lpwstr/>
      </vt:variant>
      <vt:variant>
        <vt:lpwstr>_Toc190589947</vt:lpwstr>
      </vt:variant>
      <vt:variant>
        <vt:i4>1441840</vt:i4>
      </vt:variant>
      <vt:variant>
        <vt:i4>506</vt:i4>
      </vt:variant>
      <vt:variant>
        <vt:i4>0</vt:i4>
      </vt:variant>
      <vt:variant>
        <vt:i4>5</vt:i4>
      </vt:variant>
      <vt:variant>
        <vt:lpwstr/>
      </vt:variant>
      <vt:variant>
        <vt:lpwstr>_Toc190589946</vt:lpwstr>
      </vt:variant>
      <vt:variant>
        <vt:i4>1441840</vt:i4>
      </vt:variant>
      <vt:variant>
        <vt:i4>500</vt:i4>
      </vt:variant>
      <vt:variant>
        <vt:i4>0</vt:i4>
      </vt:variant>
      <vt:variant>
        <vt:i4>5</vt:i4>
      </vt:variant>
      <vt:variant>
        <vt:lpwstr/>
      </vt:variant>
      <vt:variant>
        <vt:lpwstr>_Toc190589945</vt:lpwstr>
      </vt:variant>
      <vt:variant>
        <vt:i4>1441840</vt:i4>
      </vt:variant>
      <vt:variant>
        <vt:i4>494</vt:i4>
      </vt:variant>
      <vt:variant>
        <vt:i4>0</vt:i4>
      </vt:variant>
      <vt:variant>
        <vt:i4>5</vt:i4>
      </vt:variant>
      <vt:variant>
        <vt:lpwstr/>
      </vt:variant>
      <vt:variant>
        <vt:lpwstr>_Toc190589944</vt:lpwstr>
      </vt:variant>
      <vt:variant>
        <vt:i4>1441840</vt:i4>
      </vt:variant>
      <vt:variant>
        <vt:i4>488</vt:i4>
      </vt:variant>
      <vt:variant>
        <vt:i4>0</vt:i4>
      </vt:variant>
      <vt:variant>
        <vt:i4>5</vt:i4>
      </vt:variant>
      <vt:variant>
        <vt:lpwstr/>
      </vt:variant>
      <vt:variant>
        <vt:lpwstr>_Toc190589943</vt:lpwstr>
      </vt:variant>
      <vt:variant>
        <vt:i4>1441840</vt:i4>
      </vt:variant>
      <vt:variant>
        <vt:i4>482</vt:i4>
      </vt:variant>
      <vt:variant>
        <vt:i4>0</vt:i4>
      </vt:variant>
      <vt:variant>
        <vt:i4>5</vt:i4>
      </vt:variant>
      <vt:variant>
        <vt:lpwstr/>
      </vt:variant>
      <vt:variant>
        <vt:lpwstr>_Toc190589942</vt:lpwstr>
      </vt:variant>
      <vt:variant>
        <vt:i4>1441840</vt:i4>
      </vt:variant>
      <vt:variant>
        <vt:i4>476</vt:i4>
      </vt:variant>
      <vt:variant>
        <vt:i4>0</vt:i4>
      </vt:variant>
      <vt:variant>
        <vt:i4>5</vt:i4>
      </vt:variant>
      <vt:variant>
        <vt:lpwstr/>
      </vt:variant>
      <vt:variant>
        <vt:lpwstr>_Toc190589941</vt:lpwstr>
      </vt:variant>
      <vt:variant>
        <vt:i4>1441840</vt:i4>
      </vt:variant>
      <vt:variant>
        <vt:i4>470</vt:i4>
      </vt:variant>
      <vt:variant>
        <vt:i4>0</vt:i4>
      </vt:variant>
      <vt:variant>
        <vt:i4>5</vt:i4>
      </vt:variant>
      <vt:variant>
        <vt:lpwstr/>
      </vt:variant>
      <vt:variant>
        <vt:lpwstr>_Toc190589940</vt:lpwstr>
      </vt:variant>
      <vt:variant>
        <vt:i4>1114160</vt:i4>
      </vt:variant>
      <vt:variant>
        <vt:i4>464</vt:i4>
      </vt:variant>
      <vt:variant>
        <vt:i4>0</vt:i4>
      </vt:variant>
      <vt:variant>
        <vt:i4>5</vt:i4>
      </vt:variant>
      <vt:variant>
        <vt:lpwstr/>
      </vt:variant>
      <vt:variant>
        <vt:lpwstr>_Toc190589939</vt:lpwstr>
      </vt:variant>
      <vt:variant>
        <vt:i4>1114160</vt:i4>
      </vt:variant>
      <vt:variant>
        <vt:i4>458</vt:i4>
      </vt:variant>
      <vt:variant>
        <vt:i4>0</vt:i4>
      </vt:variant>
      <vt:variant>
        <vt:i4>5</vt:i4>
      </vt:variant>
      <vt:variant>
        <vt:lpwstr/>
      </vt:variant>
      <vt:variant>
        <vt:lpwstr>_Toc190589938</vt:lpwstr>
      </vt:variant>
      <vt:variant>
        <vt:i4>1114160</vt:i4>
      </vt:variant>
      <vt:variant>
        <vt:i4>452</vt:i4>
      </vt:variant>
      <vt:variant>
        <vt:i4>0</vt:i4>
      </vt:variant>
      <vt:variant>
        <vt:i4>5</vt:i4>
      </vt:variant>
      <vt:variant>
        <vt:lpwstr/>
      </vt:variant>
      <vt:variant>
        <vt:lpwstr>_Toc190589937</vt:lpwstr>
      </vt:variant>
      <vt:variant>
        <vt:i4>1114160</vt:i4>
      </vt:variant>
      <vt:variant>
        <vt:i4>446</vt:i4>
      </vt:variant>
      <vt:variant>
        <vt:i4>0</vt:i4>
      </vt:variant>
      <vt:variant>
        <vt:i4>5</vt:i4>
      </vt:variant>
      <vt:variant>
        <vt:lpwstr/>
      </vt:variant>
      <vt:variant>
        <vt:lpwstr>_Toc190589936</vt:lpwstr>
      </vt:variant>
      <vt:variant>
        <vt:i4>1114160</vt:i4>
      </vt:variant>
      <vt:variant>
        <vt:i4>440</vt:i4>
      </vt:variant>
      <vt:variant>
        <vt:i4>0</vt:i4>
      </vt:variant>
      <vt:variant>
        <vt:i4>5</vt:i4>
      </vt:variant>
      <vt:variant>
        <vt:lpwstr/>
      </vt:variant>
      <vt:variant>
        <vt:lpwstr>_Toc190589935</vt:lpwstr>
      </vt:variant>
      <vt:variant>
        <vt:i4>1114160</vt:i4>
      </vt:variant>
      <vt:variant>
        <vt:i4>434</vt:i4>
      </vt:variant>
      <vt:variant>
        <vt:i4>0</vt:i4>
      </vt:variant>
      <vt:variant>
        <vt:i4>5</vt:i4>
      </vt:variant>
      <vt:variant>
        <vt:lpwstr/>
      </vt:variant>
      <vt:variant>
        <vt:lpwstr>_Toc190589934</vt:lpwstr>
      </vt:variant>
      <vt:variant>
        <vt:i4>1114160</vt:i4>
      </vt:variant>
      <vt:variant>
        <vt:i4>428</vt:i4>
      </vt:variant>
      <vt:variant>
        <vt:i4>0</vt:i4>
      </vt:variant>
      <vt:variant>
        <vt:i4>5</vt:i4>
      </vt:variant>
      <vt:variant>
        <vt:lpwstr/>
      </vt:variant>
      <vt:variant>
        <vt:lpwstr>_Toc190589933</vt:lpwstr>
      </vt:variant>
      <vt:variant>
        <vt:i4>1114160</vt:i4>
      </vt:variant>
      <vt:variant>
        <vt:i4>422</vt:i4>
      </vt:variant>
      <vt:variant>
        <vt:i4>0</vt:i4>
      </vt:variant>
      <vt:variant>
        <vt:i4>5</vt:i4>
      </vt:variant>
      <vt:variant>
        <vt:lpwstr/>
      </vt:variant>
      <vt:variant>
        <vt:lpwstr>_Toc190589932</vt:lpwstr>
      </vt:variant>
      <vt:variant>
        <vt:i4>1114160</vt:i4>
      </vt:variant>
      <vt:variant>
        <vt:i4>416</vt:i4>
      </vt:variant>
      <vt:variant>
        <vt:i4>0</vt:i4>
      </vt:variant>
      <vt:variant>
        <vt:i4>5</vt:i4>
      </vt:variant>
      <vt:variant>
        <vt:lpwstr/>
      </vt:variant>
      <vt:variant>
        <vt:lpwstr>_Toc190589931</vt:lpwstr>
      </vt:variant>
      <vt:variant>
        <vt:i4>1114160</vt:i4>
      </vt:variant>
      <vt:variant>
        <vt:i4>410</vt:i4>
      </vt:variant>
      <vt:variant>
        <vt:i4>0</vt:i4>
      </vt:variant>
      <vt:variant>
        <vt:i4>5</vt:i4>
      </vt:variant>
      <vt:variant>
        <vt:lpwstr/>
      </vt:variant>
      <vt:variant>
        <vt:lpwstr>_Toc190589930</vt:lpwstr>
      </vt:variant>
      <vt:variant>
        <vt:i4>1048624</vt:i4>
      </vt:variant>
      <vt:variant>
        <vt:i4>404</vt:i4>
      </vt:variant>
      <vt:variant>
        <vt:i4>0</vt:i4>
      </vt:variant>
      <vt:variant>
        <vt:i4>5</vt:i4>
      </vt:variant>
      <vt:variant>
        <vt:lpwstr/>
      </vt:variant>
      <vt:variant>
        <vt:lpwstr>_Toc190589929</vt:lpwstr>
      </vt:variant>
      <vt:variant>
        <vt:i4>1048624</vt:i4>
      </vt:variant>
      <vt:variant>
        <vt:i4>398</vt:i4>
      </vt:variant>
      <vt:variant>
        <vt:i4>0</vt:i4>
      </vt:variant>
      <vt:variant>
        <vt:i4>5</vt:i4>
      </vt:variant>
      <vt:variant>
        <vt:lpwstr/>
      </vt:variant>
      <vt:variant>
        <vt:lpwstr>_Toc190589928</vt:lpwstr>
      </vt:variant>
      <vt:variant>
        <vt:i4>1048624</vt:i4>
      </vt:variant>
      <vt:variant>
        <vt:i4>392</vt:i4>
      </vt:variant>
      <vt:variant>
        <vt:i4>0</vt:i4>
      </vt:variant>
      <vt:variant>
        <vt:i4>5</vt:i4>
      </vt:variant>
      <vt:variant>
        <vt:lpwstr/>
      </vt:variant>
      <vt:variant>
        <vt:lpwstr>_Toc190589927</vt:lpwstr>
      </vt:variant>
      <vt:variant>
        <vt:i4>1048624</vt:i4>
      </vt:variant>
      <vt:variant>
        <vt:i4>386</vt:i4>
      </vt:variant>
      <vt:variant>
        <vt:i4>0</vt:i4>
      </vt:variant>
      <vt:variant>
        <vt:i4>5</vt:i4>
      </vt:variant>
      <vt:variant>
        <vt:lpwstr/>
      </vt:variant>
      <vt:variant>
        <vt:lpwstr>_Toc190589926</vt:lpwstr>
      </vt:variant>
      <vt:variant>
        <vt:i4>1048624</vt:i4>
      </vt:variant>
      <vt:variant>
        <vt:i4>380</vt:i4>
      </vt:variant>
      <vt:variant>
        <vt:i4>0</vt:i4>
      </vt:variant>
      <vt:variant>
        <vt:i4>5</vt:i4>
      </vt:variant>
      <vt:variant>
        <vt:lpwstr/>
      </vt:variant>
      <vt:variant>
        <vt:lpwstr>_Toc190589925</vt:lpwstr>
      </vt:variant>
      <vt:variant>
        <vt:i4>1048624</vt:i4>
      </vt:variant>
      <vt:variant>
        <vt:i4>374</vt:i4>
      </vt:variant>
      <vt:variant>
        <vt:i4>0</vt:i4>
      </vt:variant>
      <vt:variant>
        <vt:i4>5</vt:i4>
      </vt:variant>
      <vt:variant>
        <vt:lpwstr/>
      </vt:variant>
      <vt:variant>
        <vt:lpwstr>_Toc190589924</vt:lpwstr>
      </vt:variant>
      <vt:variant>
        <vt:i4>1048624</vt:i4>
      </vt:variant>
      <vt:variant>
        <vt:i4>368</vt:i4>
      </vt:variant>
      <vt:variant>
        <vt:i4>0</vt:i4>
      </vt:variant>
      <vt:variant>
        <vt:i4>5</vt:i4>
      </vt:variant>
      <vt:variant>
        <vt:lpwstr/>
      </vt:variant>
      <vt:variant>
        <vt:lpwstr>_Toc190589923</vt:lpwstr>
      </vt:variant>
      <vt:variant>
        <vt:i4>1048624</vt:i4>
      </vt:variant>
      <vt:variant>
        <vt:i4>362</vt:i4>
      </vt:variant>
      <vt:variant>
        <vt:i4>0</vt:i4>
      </vt:variant>
      <vt:variant>
        <vt:i4>5</vt:i4>
      </vt:variant>
      <vt:variant>
        <vt:lpwstr/>
      </vt:variant>
      <vt:variant>
        <vt:lpwstr>_Toc190589922</vt:lpwstr>
      </vt:variant>
      <vt:variant>
        <vt:i4>1048624</vt:i4>
      </vt:variant>
      <vt:variant>
        <vt:i4>356</vt:i4>
      </vt:variant>
      <vt:variant>
        <vt:i4>0</vt:i4>
      </vt:variant>
      <vt:variant>
        <vt:i4>5</vt:i4>
      </vt:variant>
      <vt:variant>
        <vt:lpwstr/>
      </vt:variant>
      <vt:variant>
        <vt:lpwstr>_Toc190589921</vt:lpwstr>
      </vt:variant>
      <vt:variant>
        <vt:i4>1048624</vt:i4>
      </vt:variant>
      <vt:variant>
        <vt:i4>350</vt:i4>
      </vt:variant>
      <vt:variant>
        <vt:i4>0</vt:i4>
      </vt:variant>
      <vt:variant>
        <vt:i4>5</vt:i4>
      </vt:variant>
      <vt:variant>
        <vt:lpwstr/>
      </vt:variant>
      <vt:variant>
        <vt:lpwstr>_Toc190589920</vt:lpwstr>
      </vt:variant>
      <vt:variant>
        <vt:i4>1245232</vt:i4>
      </vt:variant>
      <vt:variant>
        <vt:i4>344</vt:i4>
      </vt:variant>
      <vt:variant>
        <vt:i4>0</vt:i4>
      </vt:variant>
      <vt:variant>
        <vt:i4>5</vt:i4>
      </vt:variant>
      <vt:variant>
        <vt:lpwstr/>
      </vt:variant>
      <vt:variant>
        <vt:lpwstr>_Toc190589919</vt:lpwstr>
      </vt:variant>
      <vt:variant>
        <vt:i4>1245232</vt:i4>
      </vt:variant>
      <vt:variant>
        <vt:i4>338</vt:i4>
      </vt:variant>
      <vt:variant>
        <vt:i4>0</vt:i4>
      </vt:variant>
      <vt:variant>
        <vt:i4>5</vt:i4>
      </vt:variant>
      <vt:variant>
        <vt:lpwstr/>
      </vt:variant>
      <vt:variant>
        <vt:lpwstr>_Toc190589918</vt:lpwstr>
      </vt:variant>
      <vt:variant>
        <vt:i4>1245232</vt:i4>
      </vt:variant>
      <vt:variant>
        <vt:i4>332</vt:i4>
      </vt:variant>
      <vt:variant>
        <vt:i4>0</vt:i4>
      </vt:variant>
      <vt:variant>
        <vt:i4>5</vt:i4>
      </vt:variant>
      <vt:variant>
        <vt:lpwstr/>
      </vt:variant>
      <vt:variant>
        <vt:lpwstr>_Toc190589917</vt:lpwstr>
      </vt:variant>
      <vt:variant>
        <vt:i4>1245232</vt:i4>
      </vt:variant>
      <vt:variant>
        <vt:i4>326</vt:i4>
      </vt:variant>
      <vt:variant>
        <vt:i4>0</vt:i4>
      </vt:variant>
      <vt:variant>
        <vt:i4>5</vt:i4>
      </vt:variant>
      <vt:variant>
        <vt:lpwstr/>
      </vt:variant>
      <vt:variant>
        <vt:lpwstr>_Toc190589916</vt:lpwstr>
      </vt:variant>
      <vt:variant>
        <vt:i4>1245232</vt:i4>
      </vt:variant>
      <vt:variant>
        <vt:i4>320</vt:i4>
      </vt:variant>
      <vt:variant>
        <vt:i4>0</vt:i4>
      </vt:variant>
      <vt:variant>
        <vt:i4>5</vt:i4>
      </vt:variant>
      <vt:variant>
        <vt:lpwstr/>
      </vt:variant>
      <vt:variant>
        <vt:lpwstr>_Toc190589915</vt:lpwstr>
      </vt:variant>
      <vt:variant>
        <vt:i4>1245232</vt:i4>
      </vt:variant>
      <vt:variant>
        <vt:i4>314</vt:i4>
      </vt:variant>
      <vt:variant>
        <vt:i4>0</vt:i4>
      </vt:variant>
      <vt:variant>
        <vt:i4>5</vt:i4>
      </vt:variant>
      <vt:variant>
        <vt:lpwstr/>
      </vt:variant>
      <vt:variant>
        <vt:lpwstr>_Toc190589914</vt:lpwstr>
      </vt:variant>
      <vt:variant>
        <vt:i4>1245232</vt:i4>
      </vt:variant>
      <vt:variant>
        <vt:i4>308</vt:i4>
      </vt:variant>
      <vt:variant>
        <vt:i4>0</vt:i4>
      </vt:variant>
      <vt:variant>
        <vt:i4>5</vt:i4>
      </vt:variant>
      <vt:variant>
        <vt:lpwstr/>
      </vt:variant>
      <vt:variant>
        <vt:lpwstr>_Toc190589913</vt:lpwstr>
      </vt:variant>
      <vt:variant>
        <vt:i4>1245232</vt:i4>
      </vt:variant>
      <vt:variant>
        <vt:i4>302</vt:i4>
      </vt:variant>
      <vt:variant>
        <vt:i4>0</vt:i4>
      </vt:variant>
      <vt:variant>
        <vt:i4>5</vt:i4>
      </vt:variant>
      <vt:variant>
        <vt:lpwstr/>
      </vt:variant>
      <vt:variant>
        <vt:lpwstr>_Toc190589912</vt:lpwstr>
      </vt:variant>
      <vt:variant>
        <vt:i4>1245232</vt:i4>
      </vt:variant>
      <vt:variant>
        <vt:i4>296</vt:i4>
      </vt:variant>
      <vt:variant>
        <vt:i4>0</vt:i4>
      </vt:variant>
      <vt:variant>
        <vt:i4>5</vt:i4>
      </vt:variant>
      <vt:variant>
        <vt:lpwstr/>
      </vt:variant>
      <vt:variant>
        <vt:lpwstr>_Toc190589911</vt:lpwstr>
      </vt:variant>
      <vt:variant>
        <vt:i4>1245232</vt:i4>
      </vt:variant>
      <vt:variant>
        <vt:i4>290</vt:i4>
      </vt:variant>
      <vt:variant>
        <vt:i4>0</vt:i4>
      </vt:variant>
      <vt:variant>
        <vt:i4>5</vt:i4>
      </vt:variant>
      <vt:variant>
        <vt:lpwstr/>
      </vt:variant>
      <vt:variant>
        <vt:lpwstr>_Toc190589910</vt:lpwstr>
      </vt:variant>
      <vt:variant>
        <vt:i4>1179696</vt:i4>
      </vt:variant>
      <vt:variant>
        <vt:i4>284</vt:i4>
      </vt:variant>
      <vt:variant>
        <vt:i4>0</vt:i4>
      </vt:variant>
      <vt:variant>
        <vt:i4>5</vt:i4>
      </vt:variant>
      <vt:variant>
        <vt:lpwstr/>
      </vt:variant>
      <vt:variant>
        <vt:lpwstr>_Toc190589909</vt:lpwstr>
      </vt:variant>
      <vt:variant>
        <vt:i4>1179696</vt:i4>
      </vt:variant>
      <vt:variant>
        <vt:i4>278</vt:i4>
      </vt:variant>
      <vt:variant>
        <vt:i4>0</vt:i4>
      </vt:variant>
      <vt:variant>
        <vt:i4>5</vt:i4>
      </vt:variant>
      <vt:variant>
        <vt:lpwstr/>
      </vt:variant>
      <vt:variant>
        <vt:lpwstr>_Toc190589908</vt:lpwstr>
      </vt:variant>
      <vt:variant>
        <vt:i4>1179696</vt:i4>
      </vt:variant>
      <vt:variant>
        <vt:i4>272</vt:i4>
      </vt:variant>
      <vt:variant>
        <vt:i4>0</vt:i4>
      </vt:variant>
      <vt:variant>
        <vt:i4>5</vt:i4>
      </vt:variant>
      <vt:variant>
        <vt:lpwstr/>
      </vt:variant>
      <vt:variant>
        <vt:lpwstr>_Toc190589907</vt:lpwstr>
      </vt:variant>
      <vt:variant>
        <vt:i4>1179696</vt:i4>
      </vt:variant>
      <vt:variant>
        <vt:i4>266</vt:i4>
      </vt:variant>
      <vt:variant>
        <vt:i4>0</vt:i4>
      </vt:variant>
      <vt:variant>
        <vt:i4>5</vt:i4>
      </vt:variant>
      <vt:variant>
        <vt:lpwstr/>
      </vt:variant>
      <vt:variant>
        <vt:lpwstr>_Toc190589906</vt:lpwstr>
      </vt:variant>
      <vt:variant>
        <vt:i4>1179696</vt:i4>
      </vt:variant>
      <vt:variant>
        <vt:i4>260</vt:i4>
      </vt:variant>
      <vt:variant>
        <vt:i4>0</vt:i4>
      </vt:variant>
      <vt:variant>
        <vt:i4>5</vt:i4>
      </vt:variant>
      <vt:variant>
        <vt:lpwstr/>
      </vt:variant>
      <vt:variant>
        <vt:lpwstr>_Toc190589905</vt:lpwstr>
      </vt:variant>
      <vt:variant>
        <vt:i4>1179696</vt:i4>
      </vt:variant>
      <vt:variant>
        <vt:i4>254</vt:i4>
      </vt:variant>
      <vt:variant>
        <vt:i4>0</vt:i4>
      </vt:variant>
      <vt:variant>
        <vt:i4>5</vt:i4>
      </vt:variant>
      <vt:variant>
        <vt:lpwstr/>
      </vt:variant>
      <vt:variant>
        <vt:lpwstr>_Toc190589904</vt:lpwstr>
      </vt:variant>
      <vt:variant>
        <vt:i4>1179696</vt:i4>
      </vt:variant>
      <vt:variant>
        <vt:i4>248</vt:i4>
      </vt:variant>
      <vt:variant>
        <vt:i4>0</vt:i4>
      </vt:variant>
      <vt:variant>
        <vt:i4>5</vt:i4>
      </vt:variant>
      <vt:variant>
        <vt:lpwstr/>
      </vt:variant>
      <vt:variant>
        <vt:lpwstr>_Toc190589903</vt:lpwstr>
      </vt:variant>
      <vt:variant>
        <vt:i4>1179696</vt:i4>
      </vt:variant>
      <vt:variant>
        <vt:i4>242</vt:i4>
      </vt:variant>
      <vt:variant>
        <vt:i4>0</vt:i4>
      </vt:variant>
      <vt:variant>
        <vt:i4>5</vt:i4>
      </vt:variant>
      <vt:variant>
        <vt:lpwstr/>
      </vt:variant>
      <vt:variant>
        <vt:lpwstr>_Toc190589902</vt:lpwstr>
      </vt:variant>
      <vt:variant>
        <vt:i4>1179696</vt:i4>
      </vt:variant>
      <vt:variant>
        <vt:i4>236</vt:i4>
      </vt:variant>
      <vt:variant>
        <vt:i4>0</vt:i4>
      </vt:variant>
      <vt:variant>
        <vt:i4>5</vt:i4>
      </vt:variant>
      <vt:variant>
        <vt:lpwstr/>
      </vt:variant>
      <vt:variant>
        <vt:lpwstr>_Toc190589901</vt:lpwstr>
      </vt:variant>
      <vt:variant>
        <vt:i4>1179696</vt:i4>
      </vt:variant>
      <vt:variant>
        <vt:i4>230</vt:i4>
      </vt:variant>
      <vt:variant>
        <vt:i4>0</vt:i4>
      </vt:variant>
      <vt:variant>
        <vt:i4>5</vt:i4>
      </vt:variant>
      <vt:variant>
        <vt:lpwstr/>
      </vt:variant>
      <vt:variant>
        <vt:lpwstr>_Toc190589900</vt:lpwstr>
      </vt:variant>
      <vt:variant>
        <vt:i4>1769521</vt:i4>
      </vt:variant>
      <vt:variant>
        <vt:i4>224</vt:i4>
      </vt:variant>
      <vt:variant>
        <vt:i4>0</vt:i4>
      </vt:variant>
      <vt:variant>
        <vt:i4>5</vt:i4>
      </vt:variant>
      <vt:variant>
        <vt:lpwstr/>
      </vt:variant>
      <vt:variant>
        <vt:lpwstr>_Toc190589899</vt:lpwstr>
      </vt:variant>
      <vt:variant>
        <vt:i4>1769521</vt:i4>
      </vt:variant>
      <vt:variant>
        <vt:i4>218</vt:i4>
      </vt:variant>
      <vt:variant>
        <vt:i4>0</vt:i4>
      </vt:variant>
      <vt:variant>
        <vt:i4>5</vt:i4>
      </vt:variant>
      <vt:variant>
        <vt:lpwstr/>
      </vt:variant>
      <vt:variant>
        <vt:lpwstr>_Toc190589898</vt:lpwstr>
      </vt:variant>
      <vt:variant>
        <vt:i4>1769521</vt:i4>
      </vt:variant>
      <vt:variant>
        <vt:i4>212</vt:i4>
      </vt:variant>
      <vt:variant>
        <vt:i4>0</vt:i4>
      </vt:variant>
      <vt:variant>
        <vt:i4>5</vt:i4>
      </vt:variant>
      <vt:variant>
        <vt:lpwstr/>
      </vt:variant>
      <vt:variant>
        <vt:lpwstr>_Toc190589897</vt:lpwstr>
      </vt:variant>
      <vt:variant>
        <vt:i4>1769521</vt:i4>
      </vt:variant>
      <vt:variant>
        <vt:i4>206</vt:i4>
      </vt:variant>
      <vt:variant>
        <vt:i4>0</vt:i4>
      </vt:variant>
      <vt:variant>
        <vt:i4>5</vt:i4>
      </vt:variant>
      <vt:variant>
        <vt:lpwstr/>
      </vt:variant>
      <vt:variant>
        <vt:lpwstr>_Toc190589896</vt:lpwstr>
      </vt:variant>
      <vt:variant>
        <vt:i4>1769521</vt:i4>
      </vt:variant>
      <vt:variant>
        <vt:i4>200</vt:i4>
      </vt:variant>
      <vt:variant>
        <vt:i4>0</vt:i4>
      </vt:variant>
      <vt:variant>
        <vt:i4>5</vt:i4>
      </vt:variant>
      <vt:variant>
        <vt:lpwstr/>
      </vt:variant>
      <vt:variant>
        <vt:lpwstr>_Toc190589895</vt:lpwstr>
      </vt:variant>
      <vt:variant>
        <vt:i4>1769521</vt:i4>
      </vt:variant>
      <vt:variant>
        <vt:i4>194</vt:i4>
      </vt:variant>
      <vt:variant>
        <vt:i4>0</vt:i4>
      </vt:variant>
      <vt:variant>
        <vt:i4>5</vt:i4>
      </vt:variant>
      <vt:variant>
        <vt:lpwstr/>
      </vt:variant>
      <vt:variant>
        <vt:lpwstr>_Toc190589894</vt:lpwstr>
      </vt:variant>
      <vt:variant>
        <vt:i4>1769521</vt:i4>
      </vt:variant>
      <vt:variant>
        <vt:i4>188</vt:i4>
      </vt:variant>
      <vt:variant>
        <vt:i4>0</vt:i4>
      </vt:variant>
      <vt:variant>
        <vt:i4>5</vt:i4>
      </vt:variant>
      <vt:variant>
        <vt:lpwstr/>
      </vt:variant>
      <vt:variant>
        <vt:lpwstr>_Toc190589893</vt:lpwstr>
      </vt:variant>
      <vt:variant>
        <vt:i4>1769521</vt:i4>
      </vt:variant>
      <vt:variant>
        <vt:i4>182</vt:i4>
      </vt:variant>
      <vt:variant>
        <vt:i4>0</vt:i4>
      </vt:variant>
      <vt:variant>
        <vt:i4>5</vt:i4>
      </vt:variant>
      <vt:variant>
        <vt:lpwstr/>
      </vt:variant>
      <vt:variant>
        <vt:lpwstr>_Toc190589892</vt:lpwstr>
      </vt:variant>
      <vt:variant>
        <vt:i4>1769521</vt:i4>
      </vt:variant>
      <vt:variant>
        <vt:i4>176</vt:i4>
      </vt:variant>
      <vt:variant>
        <vt:i4>0</vt:i4>
      </vt:variant>
      <vt:variant>
        <vt:i4>5</vt:i4>
      </vt:variant>
      <vt:variant>
        <vt:lpwstr/>
      </vt:variant>
      <vt:variant>
        <vt:lpwstr>_Toc190589891</vt:lpwstr>
      </vt:variant>
      <vt:variant>
        <vt:i4>1769521</vt:i4>
      </vt:variant>
      <vt:variant>
        <vt:i4>170</vt:i4>
      </vt:variant>
      <vt:variant>
        <vt:i4>0</vt:i4>
      </vt:variant>
      <vt:variant>
        <vt:i4>5</vt:i4>
      </vt:variant>
      <vt:variant>
        <vt:lpwstr/>
      </vt:variant>
      <vt:variant>
        <vt:lpwstr>_Toc190589890</vt:lpwstr>
      </vt:variant>
      <vt:variant>
        <vt:i4>1703985</vt:i4>
      </vt:variant>
      <vt:variant>
        <vt:i4>164</vt:i4>
      </vt:variant>
      <vt:variant>
        <vt:i4>0</vt:i4>
      </vt:variant>
      <vt:variant>
        <vt:i4>5</vt:i4>
      </vt:variant>
      <vt:variant>
        <vt:lpwstr/>
      </vt:variant>
      <vt:variant>
        <vt:lpwstr>_Toc190589889</vt:lpwstr>
      </vt:variant>
      <vt:variant>
        <vt:i4>1703985</vt:i4>
      </vt:variant>
      <vt:variant>
        <vt:i4>158</vt:i4>
      </vt:variant>
      <vt:variant>
        <vt:i4>0</vt:i4>
      </vt:variant>
      <vt:variant>
        <vt:i4>5</vt:i4>
      </vt:variant>
      <vt:variant>
        <vt:lpwstr/>
      </vt:variant>
      <vt:variant>
        <vt:lpwstr>_Toc190589888</vt:lpwstr>
      </vt:variant>
      <vt:variant>
        <vt:i4>1703985</vt:i4>
      </vt:variant>
      <vt:variant>
        <vt:i4>152</vt:i4>
      </vt:variant>
      <vt:variant>
        <vt:i4>0</vt:i4>
      </vt:variant>
      <vt:variant>
        <vt:i4>5</vt:i4>
      </vt:variant>
      <vt:variant>
        <vt:lpwstr/>
      </vt:variant>
      <vt:variant>
        <vt:lpwstr>_Toc190589887</vt:lpwstr>
      </vt:variant>
      <vt:variant>
        <vt:i4>1703985</vt:i4>
      </vt:variant>
      <vt:variant>
        <vt:i4>146</vt:i4>
      </vt:variant>
      <vt:variant>
        <vt:i4>0</vt:i4>
      </vt:variant>
      <vt:variant>
        <vt:i4>5</vt:i4>
      </vt:variant>
      <vt:variant>
        <vt:lpwstr/>
      </vt:variant>
      <vt:variant>
        <vt:lpwstr>_Toc190589886</vt:lpwstr>
      </vt:variant>
      <vt:variant>
        <vt:i4>1703985</vt:i4>
      </vt:variant>
      <vt:variant>
        <vt:i4>140</vt:i4>
      </vt:variant>
      <vt:variant>
        <vt:i4>0</vt:i4>
      </vt:variant>
      <vt:variant>
        <vt:i4>5</vt:i4>
      </vt:variant>
      <vt:variant>
        <vt:lpwstr/>
      </vt:variant>
      <vt:variant>
        <vt:lpwstr>_Toc190589885</vt:lpwstr>
      </vt:variant>
      <vt:variant>
        <vt:i4>1703985</vt:i4>
      </vt:variant>
      <vt:variant>
        <vt:i4>134</vt:i4>
      </vt:variant>
      <vt:variant>
        <vt:i4>0</vt:i4>
      </vt:variant>
      <vt:variant>
        <vt:i4>5</vt:i4>
      </vt:variant>
      <vt:variant>
        <vt:lpwstr/>
      </vt:variant>
      <vt:variant>
        <vt:lpwstr>_Toc190589884</vt:lpwstr>
      </vt:variant>
      <vt:variant>
        <vt:i4>1703985</vt:i4>
      </vt:variant>
      <vt:variant>
        <vt:i4>128</vt:i4>
      </vt:variant>
      <vt:variant>
        <vt:i4>0</vt:i4>
      </vt:variant>
      <vt:variant>
        <vt:i4>5</vt:i4>
      </vt:variant>
      <vt:variant>
        <vt:lpwstr/>
      </vt:variant>
      <vt:variant>
        <vt:lpwstr>_Toc190589883</vt:lpwstr>
      </vt:variant>
      <vt:variant>
        <vt:i4>1703985</vt:i4>
      </vt:variant>
      <vt:variant>
        <vt:i4>122</vt:i4>
      </vt:variant>
      <vt:variant>
        <vt:i4>0</vt:i4>
      </vt:variant>
      <vt:variant>
        <vt:i4>5</vt:i4>
      </vt:variant>
      <vt:variant>
        <vt:lpwstr/>
      </vt:variant>
      <vt:variant>
        <vt:lpwstr>_Toc190589882</vt:lpwstr>
      </vt:variant>
      <vt:variant>
        <vt:i4>1703985</vt:i4>
      </vt:variant>
      <vt:variant>
        <vt:i4>116</vt:i4>
      </vt:variant>
      <vt:variant>
        <vt:i4>0</vt:i4>
      </vt:variant>
      <vt:variant>
        <vt:i4>5</vt:i4>
      </vt:variant>
      <vt:variant>
        <vt:lpwstr/>
      </vt:variant>
      <vt:variant>
        <vt:lpwstr>_Toc190589881</vt:lpwstr>
      </vt:variant>
      <vt:variant>
        <vt:i4>1703985</vt:i4>
      </vt:variant>
      <vt:variant>
        <vt:i4>110</vt:i4>
      </vt:variant>
      <vt:variant>
        <vt:i4>0</vt:i4>
      </vt:variant>
      <vt:variant>
        <vt:i4>5</vt:i4>
      </vt:variant>
      <vt:variant>
        <vt:lpwstr/>
      </vt:variant>
      <vt:variant>
        <vt:lpwstr>_Toc190589880</vt:lpwstr>
      </vt:variant>
      <vt:variant>
        <vt:i4>1376305</vt:i4>
      </vt:variant>
      <vt:variant>
        <vt:i4>104</vt:i4>
      </vt:variant>
      <vt:variant>
        <vt:i4>0</vt:i4>
      </vt:variant>
      <vt:variant>
        <vt:i4>5</vt:i4>
      </vt:variant>
      <vt:variant>
        <vt:lpwstr/>
      </vt:variant>
      <vt:variant>
        <vt:lpwstr>_Toc190589879</vt:lpwstr>
      </vt:variant>
      <vt:variant>
        <vt:i4>1376305</vt:i4>
      </vt:variant>
      <vt:variant>
        <vt:i4>98</vt:i4>
      </vt:variant>
      <vt:variant>
        <vt:i4>0</vt:i4>
      </vt:variant>
      <vt:variant>
        <vt:i4>5</vt:i4>
      </vt:variant>
      <vt:variant>
        <vt:lpwstr/>
      </vt:variant>
      <vt:variant>
        <vt:lpwstr>_Toc190589878</vt:lpwstr>
      </vt:variant>
      <vt:variant>
        <vt:i4>1376305</vt:i4>
      </vt:variant>
      <vt:variant>
        <vt:i4>92</vt:i4>
      </vt:variant>
      <vt:variant>
        <vt:i4>0</vt:i4>
      </vt:variant>
      <vt:variant>
        <vt:i4>5</vt:i4>
      </vt:variant>
      <vt:variant>
        <vt:lpwstr/>
      </vt:variant>
      <vt:variant>
        <vt:lpwstr>_Toc190589877</vt:lpwstr>
      </vt:variant>
      <vt:variant>
        <vt:i4>1376305</vt:i4>
      </vt:variant>
      <vt:variant>
        <vt:i4>86</vt:i4>
      </vt:variant>
      <vt:variant>
        <vt:i4>0</vt:i4>
      </vt:variant>
      <vt:variant>
        <vt:i4>5</vt:i4>
      </vt:variant>
      <vt:variant>
        <vt:lpwstr/>
      </vt:variant>
      <vt:variant>
        <vt:lpwstr>_Toc190589876</vt:lpwstr>
      </vt:variant>
      <vt:variant>
        <vt:i4>1376305</vt:i4>
      </vt:variant>
      <vt:variant>
        <vt:i4>80</vt:i4>
      </vt:variant>
      <vt:variant>
        <vt:i4>0</vt:i4>
      </vt:variant>
      <vt:variant>
        <vt:i4>5</vt:i4>
      </vt:variant>
      <vt:variant>
        <vt:lpwstr/>
      </vt:variant>
      <vt:variant>
        <vt:lpwstr>_Toc190589875</vt:lpwstr>
      </vt:variant>
      <vt:variant>
        <vt:i4>1376305</vt:i4>
      </vt:variant>
      <vt:variant>
        <vt:i4>74</vt:i4>
      </vt:variant>
      <vt:variant>
        <vt:i4>0</vt:i4>
      </vt:variant>
      <vt:variant>
        <vt:i4>5</vt:i4>
      </vt:variant>
      <vt:variant>
        <vt:lpwstr/>
      </vt:variant>
      <vt:variant>
        <vt:lpwstr>_Toc190589874</vt:lpwstr>
      </vt:variant>
      <vt:variant>
        <vt:i4>1376305</vt:i4>
      </vt:variant>
      <vt:variant>
        <vt:i4>68</vt:i4>
      </vt:variant>
      <vt:variant>
        <vt:i4>0</vt:i4>
      </vt:variant>
      <vt:variant>
        <vt:i4>5</vt:i4>
      </vt:variant>
      <vt:variant>
        <vt:lpwstr/>
      </vt:variant>
      <vt:variant>
        <vt:lpwstr>_Toc190589873</vt:lpwstr>
      </vt:variant>
      <vt:variant>
        <vt:i4>1376305</vt:i4>
      </vt:variant>
      <vt:variant>
        <vt:i4>62</vt:i4>
      </vt:variant>
      <vt:variant>
        <vt:i4>0</vt:i4>
      </vt:variant>
      <vt:variant>
        <vt:i4>5</vt:i4>
      </vt:variant>
      <vt:variant>
        <vt:lpwstr/>
      </vt:variant>
      <vt:variant>
        <vt:lpwstr>_Toc190589872</vt:lpwstr>
      </vt:variant>
      <vt:variant>
        <vt:i4>1376305</vt:i4>
      </vt:variant>
      <vt:variant>
        <vt:i4>56</vt:i4>
      </vt:variant>
      <vt:variant>
        <vt:i4>0</vt:i4>
      </vt:variant>
      <vt:variant>
        <vt:i4>5</vt:i4>
      </vt:variant>
      <vt:variant>
        <vt:lpwstr/>
      </vt:variant>
      <vt:variant>
        <vt:lpwstr>_Toc190589871</vt:lpwstr>
      </vt:variant>
      <vt:variant>
        <vt:i4>1376305</vt:i4>
      </vt:variant>
      <vt:variant>
        <vt:i4>50</vt:i4>
      </vt:variant>
      <vt:variant>
        <vt:i4>0</vt:i4>
      </vt:variant>
      <vt:variant>
        <vt:i4>5</vt:i4>
      </vt:variant>
      <vt:variant>
        <vt:lpwstr/>
      </vt:variant>
      <vt:variant>
        <vt:lpwstr>_Toc190589870</vt:lpwstr>
      </vt:variant>
      <vt:variant>
        <vt:i4>1310769</vt:i4>
      </vt:variant>
      <vt:variant>
        <vt:i4>44</vt:i4>
      </vt:variant>
      <vt:variant>
        <vt:i4>0</vt:i4>
      </vt:variant>
      <vt:variant>
        <vt:i4>5</vt:i4>
      </vt:variant>
      <vt:variant>
        <vt:lpwstr/>
      </vt:variant>
      <vt:variant>
        <vt:lpwstr>_Toc190589869</vt:lpwstr>
      </vt:variant>
      <vt:variant>
        <vt:i4>1310769</vt:i4>
      </vt:variant>
      <vt:variant>
        <vt:i4>38</vt:i4>
      </vt:variant>
      <vt:variant>
        <vt:i4>0</vt:i4>
      </vt:variant>
      <vt:variant>
        <vt:i4>5</vt:i4>
      </vt:variant>
      <vt:variant>
        <vt:lpwstr/>
      </vt:variant>
      <vt:variant>
        <vt:lpwstr>_Toc190589868</vt:lpwstr>
      </vt:variant>
      <vt:variant>
        <vt:i4>1310769</vt:i4>
      </vt:variant>
      <vt:variant>
        <vt:i4>32</vt:i4>
      </vt:variant>
      <vt:variant>
        <vt:i4>0</vt:i4>
      </vt:variant>
      <vt:variant>
        <vt:i4>5</vt:i4>
      </vt:variant>
      <vt:variant>
        <vt:lpwstr/>
      </vt:variant>
      <vt:variant>
        <vt:lpwstr>_Toc190589867</vt:lpwstr>
      </vt:variant>
      <vt:variant>
        <vt:i4>1310769</vt:i4>
      </vt:variant>
      <vt:variant>
        <vt:i4>26</vt:i4>
      </vt:variant>
      <vt:variant>
        <vt:i4>0</vt:i4>
      </vt:variant>
      <vt:variant>
        <vt:i4>5</vt:i4>
      </vt:variant>
      <vt:variant>
        <vt:lpwstr/>
      </vt:variant>
      <vt:variant>
        <vt:lpwstr>_Toc190589866</vt:lpwstr>
      </vt:variant>
      <vt:variant>
        <vt:i4>1310769</vt:i4>
      </vt:variant>
      <vt:variant>
        <vt:i4>20</vt:i4>
      </vt:variant>
      <vt:variant>
        <vt:i4>0</vt:i4>
      </vt:variant>
      <vt:variant>
        <vt:i4>5</vt:i4>
      </vt:variant>
      <vt:variant>
        <vt:lpwstr/>
      </vt:variant>
      <vt:variant>
        <vt:lpwstr>_Toc190589865</vt:lpwstr>
      </vt:variant>
      <vt:variant>
        <vt:i4>1310769</vt:i4>
      </vt:variant>
      <vt:variant>
        <vt:i4>14</vt:i4>
      </vt:variant>
      <vt:variant>
        <vt:i4>0</vt:i4>
      </vt:variant>
      <vt:variant>
        <vt:i4>5</vt:i4>
      </vt:variant>
      <vt:variant>
        <vt:lpwstr/>
      </vt:variant>
      <vt:variant>
        <vt:lpwstr>_Toc190589864</vt:lpwstr>
      </vt:variant>
      <vt:variant>
        <vt:i4>1310769</vt:i4>
      </vt:variant>
      <vt:variant>
        <vt:i4>8</vt:i4>
      </vt:variant>
      <vt:variant>
        <vt:i4>0</vt:i4>
      </vt:variant>
      <vt:variant>
        <vt:i4>5</vt:i4>
      </vt:variant>
      <vt:variant>
        <vt:lpwstr/>
      </vt:variant>
      <vt:variant>
        <vt:lpwstr>_Toc190589863</vt:lpwstr>
      </vt:variant>
      <vt:variant>
        <vt:i4>1310769</vt:i4>
      </vt:variant>
      <vt:variant>
        <vt:i4>2</vt:i4>
      </vt:variant>
      <vt:variant>
        <vt:i4>0</vt:i4>
      </vt:variant>
      <vt:variant>
        <vt:i4>5</vt:i4>
      </vt:variant>
      <vt:variant>
        <vt:lpwstr/>
      </vt:variant>
      <vt:variant>
        <vt:lpwstr>_Toc190589862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 to LSharp</dc:title>
  <dc:creator>Ray Comas</dc:creator>
  <cp:lastModifiedBy>Ray Comas</cp:lastModifiedBy>
  <cp:revision>63</cp:revision>
  <cp:lastPrinted>2009-03-11T20:43:00Z</cp:lastPrinted>
  <dcterms:created xsi:type="dcterms:W3CDTF">2013-07-17T19:15:00Z</dcterms:created>
  <dcterms:modified xsi:type="dcterms:W3CDTF">2025-05-15T23:17:00Z</dcterms:modified>
</cp:coreProperties>
</file>