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A4E8D"/>
          <w:sz w:val="44"/>
        </w:rPr>
        <w:t>EXEC-04 Frontend Report UI and Export Plan</w:t>
      </w:r>
    </w:p>
    <w:p>
      <w:pPr>
        <w:jc w:val="center"/>
      </w:pPr>
      <w:r>
        <w:rPr>
          <w:i/>
        </w:rPr>
        <w:t>POS Reports Analytics - Full Verification Execution Record</w:t>
      </w:r>
    </w:p>
    <w:p>
      <w:r>
        <w:t>Date: 2026-09-28 | Branch: StagingPOS | Worktree: C:\xampp\htdocs\POS-DGFY\.worktrees\StagingPOS | Baseline: cccf6a942e7ba51e3ffaa9ff405f785cf13e389a</w:t>
      </w:r>
    </w:p>
    <w:p>
      <w:r>
        <w:t>Plan input: 04_Frontend_Report_UI_and_Export_Plan.docx | Dependencies: Sections 01-03 | Execution skill: plan-execution-full-verification-engine</w:t>
      </w:r>
    </w:p>
    <w:p>
      <w:pPr>
        <w:pStyle w:val="Heading1"/>
      </w:pPr>
      <w:r>
        <w:t>Final Status</w:t>
      </w:r>
    </w:p>
    <w:p>
      <w:r>
        <w:t>RPT-03 FRONTEND REPORT UI AND EXPORT IMPLEMENTATION COMPLETE FOR CODE-LEVEL ACCEPTANCE. The existing POS Reports workspace now exposes Hourly Sales, Item Sales, and Sales by Category through the shared web-core report shell. Active breakdown data is loaded on demand from the Section 03 API, uses server pagination/sorting and server-provided financial values, and supports active-scope export and print. Global Phase 347 remains in_progress; this execution does not alter the authoritative phase ledger, create a commit, open a PR, merge, or deploy.</w:t>
      </w:r>
    </w:p>
    <w:p>
      <w:pPr>
        <w:pStyle w:val="Heading1"/>
      </w:pPr>
      <w:r>
        <w:t>Critical Assessment and Recommendation</w:t>
      </w:r>
    </w:p>
    <w:p>
      <w:r>
        <w:t>The lowest-risk implementation was to extend the existing report workspace and responsive table rather than add a second navigation or a browser-side aggregation path. The implementation preserves existing overview, sales, comparison, profit/loss and operations tabs, reuses current scope/filter controls, and treats the backend response as the financial display authority. Proceed to Section 05 for live/staging QA, performance, security and evidence gates before release.</w:t>
      </w:r>
    </w:p>
    <w:p>
      <w:pPr>
        <w:pStyle w:val="Heading1"/>
      </w:pPr>
      <w:r>
        <w:t>Execution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A4E8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20"/>
            <w:vAlign w:val="center"/>
            <w:shd w:fill="1A4E8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Execution action</w:t>
            </w:r>
          </w:p>
        </w:tc>
        <w:tc>
          <w:tcPr>
            <w:tcW w:type="dxa" w:w="2520"/>
            <w:vAlign w:val="center"/>
            <w:shd w:fill="1A4E8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vAlign w:val="center"/>
            <w:shd w:fill="1A4E8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EXEC-041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Read the complete Section 04 plan, master index and prior Section 03 execution record before editing.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VERIFIED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Plan requirements, dependencies, acceptance criteria and prior API contract extracted.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EXEC-042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Inspect the existing POS report workspace, shared table/pagination, service facade and offline snapshot store.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VERIFIED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Existing filters, export, print, overview and shared web-core boundaries preserved.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EXEC-043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Implement the three breakdown tabs and on-demand request lifecycle.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COMPLETE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PosReportsAnalyticsWorkspace.jsx and PosReportsBreakdownTable.jsx.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EXEC-044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Implement server pagination/sorting, active export mapping, print output and versioned offline state.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COMPLETE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Shared table, posService.js and offlinePosSnapshotStore.js changes.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EXEC-045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Run focused behavior/contract, shared pagination, build, architecture, compliance, docs and diff checks.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VERIFIED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47 focused tests, 3 shared pagination tests, POS build and repository gates passed.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EXEC-046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Audit database, mutation, release and visual/staging boundaries.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VERIFIED WITH DEFERRED QA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No database write or release action; live staging and document visual render remain later evidence gates.</w:t>
            </w:r>
          </w:p>
        </w:tc>
      </w:tr>
    </w:tbl>
    <w:p/>
    <w:p>
      <w:pPr>
        <w:pStyle w:val="Heading1"/>
      </w:pPr>
      <w:r>
        <w:t>Implemented UI and State Behavior</w:t>
      </w:r>
    </w:p>
    <w:p>
      <w:pPr>
        <w:pStyle w:val="ListBullet"/>
      </w:pPr>
      <w:r>
        <w:t>Added top-level Reports tabs: Hourly Sales, Item Sales and Sales by Category. Existing report tabs remain available.</w:t>
      </w:r>
    </w:p>
    <w:p>
      <w:pPr>
        <w:pStyle w:val="ListBullet"/>
      </w:pPr>
      <w:r>
        <w:t>Only the selected breakdown calls GET /pos/reports/breakdowns; overview and operational paths retain their existing requests.</w:t>
      </w:r>
    </w:p>
    <w:p>
      <w:pPr>
        <w:pStyle w:val="ListBullet"/>
      </w:pPr>
      <w:r>
        <w:t>Date range, location, cashier, payment, source and category filters are reused. Breakdown page and sort reset when the active breakdown, scope or filter changes.</w:t>
      </w:r>
    </w:p>
    <w:p>
      <w:pPr>
        <w:pStyle w:val="ListBullet"/>
      </w:pPr>
      <w:r>
        <w:t>Hourly defaults to chronological local-time sorting. Item and category views default to server net-sales descending and expose accessible sortable headers.</w:t>
      </w:r>
    </w:p>
    <w:p>
      <w:pPr>
        <w:pStyle w:val="ListBullet"/>
      </w:pPr>
      <w:r>
        <w:t>The shared responsive table supports server pagination and keeps mobile card rendering/horizontal table behavior. Pagination controls expose report-specific accessible labels.</w:t>
      </w:r>
    </w:p>
    <w:p>
      <w:pPr>
        <w:pStyle w:val="ListBullet"/>
      </w:pPr>
      <w:r>
        <w:t>CSV export maps the active breakdown to hourly, item_sales or category_sales. It sends the active scope and sort; the server remains responsible for complete filtered export rows.</w:t>
      </w:r>
    </w:p>
    <w:p>
      <w:pPr>
        <w:pStyle w:val="ListBullet"/>
      </w:pPr>
      <w:r>
        <w:t>Breakdown print output includes title, date range, timezone, applied filters, generated timestamp, server summary and visible rows without application navigation chrome.</w:t>
      </w:r>
    </w:p>
    <w:p>
      <w:pPr>
        <w:pStyle w:val="ListBullet"/>
      </w:pPr>
      <w:r>
        <w:t>Offline snapshots use version 2 envelopes with report type, query identity, scope identity, generated_at and stale display-only state. Mismatched or old snapshots are rejected.</w:t>
      </w:r>
    </w:p>
    <w:p>
      <w:pPr>
        <w:pStyle w:val="ListBullet"/>
      </w:pPr>
      <w:r>
        <w:t>Breakdown refresh clears prior rows before a new query completes, preventing a changed filter/page from temporarily presenting the previous query as current.</w:t>
      </w:r>
    </w:p>
    <w:p>
      <w:pPr>
        <w:pStyle w:val="Heading1"/>
      </w:pPr>
      <w:r>
        <w:t>Financial, Security and Data Integrity Controls</w:t>
      </w:r>
    </w:p>
    <w:p>
      <w:pPr>
        <w:pStyle w:val="ListBullet"/>
      </w:pPr>
      <w:r>
        <w:t>The UI renders server summary and row fields; it does not aggregate formatted values or derive financial totals in the browser.</w:t>
      </w:r>
    </w:p>
    <w:p>
      <w:pPr>
        <w:pStyle w:val="ListBullet"/>
      </w:pPr>
      <w:r>
        <w:t>The endpoint, permission tier, tenant/location scope and cashier self-scope are inherited from the verified Section 03 contract.</w:t>
      </w:r>
    </w:p>
    <w:p>
      <w:pPr>
        <w:pStyle w:val="ListBullet"/>
      </w:pPr>
      <w:r>
        <w:t>No report view adds mutation controls. Export and print are read-only actions.</w:t>
      </w:r>
    </w:p>
    <w:p>
      <w:pPr>
        <w:pStyle w:val="ListBullet"/>
      </w:pPr>
      <w:r>
        <w:t>No migration, index, seed, repair, backfill, live tenant query or database write was performed for this phase.</w:t>
      </w:r>
    </w:p>
    <w:p>
      <w:pPr>
        <w:pStyle w:val="ListBullet"/>
      </w:pPr>
      <w:r>
        <w:t>Existing shared web-core consumers remain covered by the shared pagination regression tests and POS production build.</w:t>
      </w:r>
    </w:p>
    <w:p>
      <w:pPr>
        <w:pStyle w:val="Heading1"/>
      </w:pPr>
      <w:r>
        <w:t>Verification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A4E8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3360"/>
            <w:vAlign w:val="center"/>
            <w:shd w:fill="1A4E8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Command / evidence</w:t>
            </w:r>
          </w:p>
        </w:tc>
        <w:tc>
          <w:tcPr>
            <w:tcW w:type="dxa" w:w="3360"/>
            <w:vAlign w:val="center"/>
            <w:shd w:fill="1A4E8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Focused frontend breakdown coverage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npm --prefix apps/dgfy-ims test -- [7 report suites] --pool=forks --maxWorkers=1 --fileParallelism=false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PASS - 7 files, 47 tests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Shared pagination regression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npm --prefix apps/dgfy-ims test -- pagination.test.jsx PosSettingsPagination.behavior.test.jsx --pool=forks --maxWorkers=1 --fileParallelism=false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PASS - 2 files, 3 tests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Target POS build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npm run build:pos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PASS - 3098 modules transformed; existing dynamic-import and large-chunk warnings only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Architecture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npm run check:architecture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PASS - 55 modules/617 files; 101 controllers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Compliance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npm run check:compliance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PASS - sensitive files, API contracts and declarations checked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Documentation and ADRs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npm run lint:docs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PASS - 30 governed docs and 92 ADRs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Diff hygiene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git diff --check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Prior backend contract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EXEC-03_Backend_Data_and_API_Plan.docx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CARRIED FORWARD - Section 03 focused backend evidence passed; no backend code changed in this phase</w:t>
            </w:r>
          </w:p>
        </w:tc>
      </w:tr>
    </w:tbl>
    <w:p/>
    <w:p>
      <w:pPr>
        <w:pStyle w:val="Heading1"/>
      </w:pPr>
      <w:r>
        <w:t>Acceptance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A4E8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Acceptance gate</w:t>
            </w:r>
          </w:p>
        </w:tc>
        <w:tc>
          <w:tcPr>
            <w:tcW w:type="dxa" w:w="3360"/>
            <w:vAlign w:val="center"/>
            <w:shd w:fill="1A4E8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360"/>
            <w:vAlign w:val="center"/>
            <w:shd w:fill="1A4E8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Evidence / boundary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All three views reachable from Reports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PASS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Three tab definitions, breakdown component coverage and POS build.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Filters preserved and visible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PASS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Existing filter/date panels remain shared; request and offline query identity include active scope/filter state.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No report mutation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PASS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Only GET/export/print paths are used; no write endpoint or database operation added.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Export and print reflect active breakdown and filters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PASS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Active section mapping, server export contract and breakdown print branch are covered by source contract and build verification.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Existing report tabs remain functional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PASS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Existing workspace contracts plus focused sales/top-items/toolbar/table tests pass.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Live staging visual/accessibility/performance evidence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DEFERRED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Section 05 owns browser/staging QA, network/console checks, latency and final evidence bundle.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DOCX visual rendering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DEFERRED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8"/>
              </w:rPr>
              <w:t>Structural validation is complete; required renderer is unavailable because LibreOffice/soffice.exe is not installed on this host.</w:t>
            </w:r>
          </w:p>
        </w:tc>
      </w:tr>
    </w:tbl>
    <w:p/>
    <w:p>
      <w:pPr>
        <w:pStyle w:val="Heading1"/>
      </w:pPr>
      <w:r>
        <w:t>Changed Surface Inventory</w:t>
      </w:r>
    </w:p>
    <w:p>
      <w:pPr>
        <w:pStyle w:val="ListBullet"/>
      </w:pPr>
      <w:r>
        <w:t>packages/web-core/src/features/pos/components/PosReportsAnalyticsWorkspace.jsx</w:t>
      </w:r>
    </w:p>
    <w:p>
      <w:pPr>
        <w:pStyle w:val="ListBullet"/>
      </w:pPr>
      <w:r>
        <w:t>packages/web-core/src/features/pos/components/PosReportsBreakdownTable.jsx</w:t>
      </w:r>
    </w:p>
    <w:p>
      <w:pPr>
        <w:pStyle w:val="ListBullet"/>
      </w:pPr>
      <w:r>
        <w:t>packages/web-core/src/features/pos/components/PosReportsResponsiveTable.jsx</w:t>
      </w:r>
    </w:p>
    <w:p>
      <w:pPr>
        <w:pStyle w:val="ListBullet"/>
      </w:pPr>
      <w:r>
        <w:t>packages/web-core/src/features/pos/services/posService.js</w:t>
      </w:r>
    </w:p>
    <w:p>
      <w:pPr>
        <w:pStyle w:val="ListBullet"/>
      </w:pPr>
      <w:r>
        <w:t>packages/web-core/src/features/pos/services/offlinePosSnapshotStore.js</w:t>
      </w:r>
    </w:p>
    <w:p>
      <w:pPr>
        <w:pStyle w:val="ListBullet"/>
      </w:pPr>
      <w:r>
        <w:t>packages/web-core/Components/ui/pagination.jsx</w:t>
      </w:r>
    </w:p>
    <w:p>
      <w:pPr>
        <w:pStyle w:val="ListBullet"/>
      </w:pPr>
      <w:r>
        <w:t>packages/web-core/src/features/pos/__tests__/PosReportsBreakdownTable.behavior.test.jsx</w:t>
      </w:r>
    </w:p>
    <w:p>
      <w:pPr>
        <w:pStyle w:val="ListBullet"/>
      </w:pPr>
      <w:r>
        <w:t>packages/web-core/src/features/pos/__tests__/posReportsBreakdown.service.contract.test.js</w:t>
      </w:r>
    </w:p>
    <w:p>
      <w:pPr>
        <w:pStyle w:val="ListBullet"/>
      </w:pPr>
      <w:r>
        <w:t>packages/web-core/src/features/pos/__tests__/posReportsAnalyticsWorkspace.contract.test.js</w:t>
      </w:r>
    </w:p>
    <w:p>
      <w:pPr>
        <w:pStyle w:val="Heading1"/>
      </w:pPr>
      <w:r>
        <w:t>Rollback and Release Boundary</w:t>
      </w:r>
    </w:p>
    <w:p>
      <w:r>
        <w:t>Rollback is a code/document revert of the RPT-03 frontend files and tests. No down migration or data repair is required. The working tree contains earlier user changes and Section 03 implementation changes; no reset, checkout, commit, push, PR, merge or deployment was performed.</w:t>
      </w:r>
    </w:p>
    <w:p>
      <w:pPr>
        <w:pStyle w:val="Heading1"/>
      </w:pPr>
      <w:r>
        <w:t>Next Eligible Phase</w:t>
      </w:r>
    </w:p>
    <w:p>
      <w:r>
        <w:t>RPT-04 / Section 05 - Testing, Security, Performance and Evidence. The next phase must perform live/staging browser verification, authorization and tenant-scope checks, request/console health checks, responsive visual review, export/print evidence, offline snapshot evidence, performance observations and release/rollback evidence. Global Phase 347 remains in_progress.</w:t>
      </w:r>
    </w:p>
    <w:p>
      <w:pPr>
        <w:pStyle w:val="Heading1"/>
      </w:pPr>
      <w:r>
        <w:t>Artifact and Visual QA Note</w:t>
      </w:r>
    </w:p>
    <w:p>
      <w:r>
        <w:t>This execution record was created with python-docx and will be structurally re-read after save. Visual PNG/PDF rendering is attempted through the required document workflow; if the host lacks LibreOffice/soffice.exe, that limitation is recorded rather than treated as a silent pass.</w:t>
      </w:r>
    </w:p>
    <w:p>
      <w:pPr>
        <w:pStyle w:val="Heading1"/>
      </w:pPr>
      <w:r>
        <w:t>Shared Consumer Build Verification</w:t>
      </w:r>
    </w:p>
    <w:p>
      <w:r>
        <w:t>Because the implementation changes shared web-core components, both additional consumers were built after the final frontend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4E8D"/>
          </w:tcPr>
          <w:p>
            <w:r>
              <w:rPr>
                <w:b/>
                <w:color w:val="FFFFFF"/>
                <w:sz w:val="18"/>
              </w:rPr>
              <w:t>Consumer</w:t>
            </w:r>
          </w:p>
        </w:tc>
        <w:tc>
          <w:tcPr>
            <w:tcW w:type="dxa" w:w="3360"/>
            <w:shd w:fill="1A4E8D"/>
          </w:tcPr>
          <w:p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3360"/>
            <w:shd w:fill="1A4E8D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POS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npm run build:pos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PASS - 3098 modules transformed; existing warnings only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IMS / Skupervisor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npm run build:skupervisor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PASS - 3917 modules transformed; existing warnings only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Storefront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npm run build:store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PASS - 2466 modules transformed; existing large-chunk warning only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