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Objective Current State and Flow</w:t>
      </w:r>
    </w:p>
    <w:p>
      <w:pPr>
        <w:spacing w:after="180"/>
      </w:pPr>
      <w:r>
        <w:rPr>
          <w:i/>
          <w:color w:val="505050"/>
          <w:sz w:val="21"/>
        </w:rPr>
        <w:t>Section 01 | What exists, what is missing, and the intended read-only report journey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5083"/>
        <w:gridCol w:w="5083"/>
      </w:tblGrid>
      <w:tr>
        <w:tc>
          <w:tcPr>
            <w:tcW w:type="dxa" w:w="2232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8568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Value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Project Name</w:t>
            </w:r>
          </w:p>
        </w:tc>
        <w:tc>
          <w:tcPr>
            <w:tcW w:type="dxa" w:w="85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DGFY POS Reports Analytics Expansion</w:t>
            </w:r>
          </w:p>
        </w:tc>
      </w:tr>
      <w:tr>
        <w:tc>
          <w:tcPr>
            <w:tcW w:type="dxa" w:w="2232"/>
            <w:shd w:fill="F5F8FC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Plan Version</w:t>
            </w:r>
          </w:p>
        </w:tc>
        <w:tc>
          <w:tcPr>
            <w:tcW w:type="dxa" w:w="8568"/>
            <w:shd w:fill="F5F8FC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1.0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Section Number</w:t>
            </w:r>
          </w:p>
        </w:tc>
        <w:tc>
          <w:tcPr>
            <w:tcW w:type="dxa" w:w="85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01</w:t>
            </w:r>
          </w:p>
        </w:tc>
      </w:tr>
      <w:tr>
        <w:tc>
          <w:tcPr>
            <w:tcW w:type="dxa" w:w="2232"/>
            <w:shd w:fill="F5F8FC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Section Title</w:t>
            </w:r>
          </w:p>
        </w:tc>
        <w:tc>
          <w:tcPr>
            <w:tcW w:type="dxa" w:w="8568"/>
            <w:shd w:fill="F5F8FC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Objective Current State and Flow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Purpose</w:t>
            </w:r>
          </w:p>
        </w:tc>
        <w:tc>
          <w:tcPr>
            <w:tcW w:type="dxa" w:w="85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Establish the repository evidence, scope boundary, current journey, target journey, and non-goals for the three reports.</w:t>
            </w:r>
          </w:p>
        </w:tc>
      </w:tr>
      <w:tr>
        <w:tc>
          <w:tcPr>
            <w:tcW w:type="dxa" w:w="2232"/>
            <w:shd w:fill="F5F8FC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Dependencies</w:t>
            </w:r>
          </w:p>
        </w:tc>
        <w:tc>
          <w:tcPr>
            <w:tcW w:type="dxa" w:w="8568"/>
            <w:shd w:fill="F5F8FC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Master index; required architecture documents; current POS report route, repository, service and component code.</w:t>
            </w:r>
          </w:p>
        </w:tc>
      </w:tr>
    </w:tbl>
    <w:p>
      <w:pPr>
        <w:spacing w:after="20"/>
      </w:pPr>
    </w:p>
    <w:p>
      <w:pPr>
        <w:pStyle w:val="Heading1"/>
      </w:pPr>
      <w:r>
        <w:t>Plan Content</w:t>
      </w:r>
    </w:p>
    <w:p>
      <w:r>
        <w:t>The requested capability is an analytics expansion inside the existing POS Reports workspace. It is not a new checkout flow, a shift workflow, an inventory mutation, or a replacement for the transaction ledger.</w:t>
      </w:r>
    </w:p>
    <w:p>
      <w:pPr>
        <w:pStyle w:val="Heading1"/>
      </w:pPr>
      <w:r>
        <w:t>Confirmed Facts</w:t>
      </w:r>
    </w:p>
    <w:p>
      <w:pPr>
        <w:pStyle w:val="ListBullet"/>
      </w:pPr>
      <w:r>
        <w:t>The shared report workspace is packages/web-core/src/features/pos/components/PosReportsAnalyticsWorkspace.jsx and is consumed by the POS app.</w:t>
      </w:r>
    </w:p>
    <w:p>
      <w:pPr>
        <w:pStyle w:val="ListBullet"/>
      </w:pPr>
      <w:r>
        <w:t>The backend currently exposes GET /pos/reports/overview and GET /pos/reports/export through the POS route/controller/usecase/repository chain.</w:t>
      </w:r>
    </w:p>
    <w:p>
      <w:pPr>
        <w:pStyle w:val="ListBullet"/>
      </w:pPr>
      <w:r>
        <w:t>The current granularity validator accepts daily, weekly, monthly and yearly; hourly is absent.</w:t>
      </w:r>
    </w:p>
    <w:p>
      <w:pPr>
        <w:pStyle w:val="ListBullet"/>
      </w:pPr>
      <w:r>
        <w:t>The current Top Selling Items view is a top-N aggregation. It is not a complete item-sales ledger for every matching item.</w:t>
      </w:r>
    </w:p>
    <w:p>
      <w:pPr>
        <w:pStyle w:val="ListBullet"/>
      </w:pPr>
      <w:r>
        <w:t>A category filter already exists, but there is no grouped Sales by Category report view.</w:t>
      </w:r>
    </w:p>
    <w:p>
      <w:pPr>
        <w:pStyle w:val="ListBullet"/>
      </w:pPr>
      <w:r>
        <w:t>The repository normalizes transaction lines before summary, trend, item and profit calculations, including snapshot item identity and current category resolution.</w:t>
      </w:r>
    </w:p>
    <w:p>
      <w:pPr>
        <w:pStyle w:val="ListBullet"/>
      </w:pPr>
      <w:r>
        <w:t>The workspace already supports date/filter state, print/CSV toolbar actions, loading/error/empty states, and an offline overview snapshot.</w:t>
      </w:r>
    </w:p>
    <w:p>
      <w:pPr>
        <w:pStyle w:val="ListBullet"/>
      </w:pPr>
      <w:r>
        <w:t>Architecture validation passed on the baseline branch with ArchitectureGuardrails and ControllerBoundary checks.</w:t>
      </w:r>
    </w:p>
    <w:p>
      <w:pPr>
        <w:pStyle w:val="Heading1"/>
      </w:pPr>
      <w:r>
        <w:t>Current User Flow</w:t>
      </w:r>
    </w:p>
    <w:p>
      <w:r>
        <w:t>Authorized POS user -&gt; Reports -&gt; choose existing tab -&gt; select date range/granularity and filters -&gt; GET /pos/reports/overview -&gt; repository loads scoped transactions and normalizes lines -&gt; workspace renders cards/table/trend -&gt; optional print or GET /pos/reports/export.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3389"/>
        <w:gridCol w:w="3389"/>
        <w:gridCol w:w="3389"/>
      </w:tblGrid>
      <w:tr>
        <w:tc>
          <w:tcPr>
            <w:tcW w:type="dxa" w:w="2448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Current surface</w:t>
            </w:r>
          </w:p>
        </w:tc>
        <w:tc>
          <w:tcPr>
            <w:tcW w:type="dxa" w:w="4680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Current behavior</w:t>
            </w:r>
          </w:p>
        </w:tc>
        <w:tc>
          <w:tcPr>
            <w:tcW w:type="dxa" w:w="3672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Gap for requested feature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Overview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Summary cards, daily/monthly/yearly trend and reconciliation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No hourly drilldown</w:t>
            </w:r>
          </w:p>
        </w:tc>
      </w:tr>
      <w:tr>
        <w:tc>
          <w:tcPr>
            <w:tcW w:type="dxa" w:w="2448"/>
            <w:shd w:fill="F5F8FC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Sales</w:t>
            </w:r>
          </w:p>
        </w:tc>
        <w:tc>
          <w:tcPr>
            <w:tcW w:type="dxa" w:w="4680"/>
            <w:shd w:fill="F5F8FC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Transaction-level sales table and trend/payment breakdown</w:t>
            </w:r>
          </w:p>
        </w:tc>
        <w:tc>
          <w:tcPr>
            <w:tcW w:type="dxa" w:w="3672"/>
            <w:shd w:fill="F5F8FC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No hourly sales table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Top Selling Items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Top 10/12 item aggregation depending on range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Does not expose all item sales rows</w:t>
            </w:r>
          </w:p>
        </w:tc>
      </w:tr>
      <w:tr>
        <w:tc>
          <w:tcPr>
            <w:tcW w:type="dxa" w:w="2448"/>
            <w:shd w:fill="F5F8FC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Filters</w:t>
            </w:r>
          </w:p>
        </w:tc>
        <w:tc>
          <w:tcPr>
            <w:tcW w:type="dxa" w:w="4680"/>
            <w:shd w:fill="F5F8FC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Date, cashier, payment, source, category and location scope</w:t>
            </w:r>
          </w:p>
        </w:tc>
        <w:tc>
          <w:tcPr>
            <w:tcW w:type="dxa" w:w="3672"/>
            <w:shd w:fill="F5F8FC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Category filter is not a grouped category report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Export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Server-side CSV for existing sections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No hourly/item-sales/category-sales sections</w:t>
            </w:r>
          </w:p>
        </w:tc>
      </w:tr>
    </w:tbl>
    <w:p>
      <w:pPr>
        <w:spacing w:after="20"/>
      </w:pPr>
    </w:p>
    <w:p>
      <w:pPr>
        <w:pStyle w:val="Heading1"/>
      </w:pPr>
      <w:r>
        <w:t>Target User Flow</w:t>
      </w:r>
    </w:p>
    <w:p>
      <w:r>
        <w:t>Authorized POS user -&gt; Reports -&gt; choose Hourly Sales, Item Sales or Sales by Category -&gt; workspace requests the selected breakdown with the existing scoped filters -&gt; usecase resolves actor/location scope and validates allowlisted controls -&gt; repository reuses normalized line facts and groups once for the requested breakdown -&gt; server returns paginated/bounded rows plus totals -&gt; workspace renders responsive table -&gt; user prints or exports the exact filtered breakdown.</w:t>
      </w:r>
    </w:p>
    <w:p>
      <w:pPr>
        <w:pStyle w:val="Heading1"/>
      </w:pPr>
      <w:r>
        <w:t>Target Data Flow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5083"/>
        <w:gridCol w:w="5083"/>
      </w:tblGrid>
      <w:tr>
        <w:tc>
          <w:tcPr>
            <w:tcW w:type="dxa" w:w="2088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Stage</w:t>
            </w:r>
          </w:p>
        </w:tc>
        <w:tc>
          <w:tcPr>
            <w:tcW w:type="dxa" w:w="8712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Target behavior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Scope</w:t>
            </w:r>
          </w:p>
        </w:tc>
        <w:tc>
          <w:tcPr>
            <w:tcW w:type="dxa" w:w="87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Authenticate and resolve tenant/location/cashier scope with the same fail-closed helper used by current POS reports.</w:t>
            </w:r>
          </w:p>
        </w:tc>
      </w:tr>
      <w:tr>
        <w:tc>
          <w:tcPr>
            <w:tcW w:type="dxa" w:w="2088"/>
            <w:shd w:fill="F5F8FC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Selection</w:t>
            </w:r>
          </w:p>
        </w:tc>
        <w:tc>
          <w:tcPr>
            <w:tcW w:type="dxa" w:w="8712"/>
            <w:shd w:fill="F5F8FC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Validate breakdown enum, date range, filters, page/limit and sort fields; reject unknown values.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Source</w:t>
            </w:r>
          </w:p>
        </w:tc>
        <w:tc>
          <w:tcPr>
            <w:tcW w:type="dxa" w:w="87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Read existing POS transaction headers and lines with the established includes and date boundary.</w:t>
            </w:r>
          </w:p>
        </w:tc>
      </w:tr>
      <w:tr>
        <w:tc>
          <w:tcPr>
            <w:tcW w:type="dxa" w:w="2088"/>
            <w:shd w:fill="F5F8FC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Normalize</w:t>
            </w:r>
          </w:p>
        </w:tc>
        <w:tc>
          <w:tcPr>
            <w:tcW w:type="dxa" w:w="8712"/>
            <w:shd w:fill="F5F8FC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Run the existing line normalization once so discounts, split tenders, refunds, voids, VAT, COGS and profit semantics stay consistent.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Aggregate</w:t>
            </w:r>
          </w:p>
        </w:tc>
        <w:tc>
          <w:tcPr>
            <w:tcW w:type="dxa" w:w="87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Group normalized rows into Manila hourly buckets, item rows, or category rows; calculate totals and shares from one scoped set.</w:t>
            </w:r>
          </w:p>
        </w:tc>
      </w:tr>
      <w:tr>
        <w:tc>
          <w:tcPr>
            <w:tcW w:type="dxa" w:w="2088"/>
            <w:shd w:fill="F5F8FC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Present</w:t>
            </w:r>
          </w:p>
        </w:tc>
        <w:tc>
          <w:tcPr>
            <w:tcW w:type="dxa" w:w="8712"/>
            <w:shd w:fill="F5F8FC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Return contract metadata, totals, rows, pagination and applied filters; render loading, empty, error, offline and export states.</w:t>
            </w:r>
          </w:p>
        </w:tc>
      </w:tr>
    </w:tbl>
    <w:p>
      <w:pPr>
        <w:spacing w:after="20"/>
      </w:pPr>
    </w:p>
    <w:p>
      <w:pPr>
        <w:pStyle w:val="Heading1"/>
      </w:pPr>
      <w:r>
        <w:t>Scope Boundary</w:t>
      </w:r>
    </w:p>
    <w:p>
      <w:pPr>
        <w:pStyle w:val="ListBullet"/>
      </w:pPr>
      <w:r>
        <w:t>In scope: three read-only reports, shared filters, server-side CSV export, print-friendly rendering, responsive tables, offline snapshot compatibility, security and evidence.</w:t>
      </w:r>
    </w:p>
    <w:p>
      <w:pPr>
        <w:pStyle w:val="ListBullet"/>
      </w:pPr>
      <w:r>
        <w:t>Out of scope: changing sales/shift/checkout behavior, changing transaction statuses, editing items or categories, recalculating historical records, adding inventory mutations, changing tenant authorization policy, or replacing the existing overview.</w:t>
      </w:r>
    </w:p>
    <w:p>
      <w:pPr>
        <w:pStyle w:val="ListBullet"/>
      </w:pPr>
      <w:r>
        <w:t>The item report replaces the current top-N interpretation for its own view; it does not remove the existing top-items data from overview unless implementation proves the current consumer can be updated additively.</w:t>
      </w:r>
    </w:p>
    <w:p>
      <w:pPr>
        <w:pStyle w:val="Heading1"/>
      </w:pPr>
      <w:r>
        <w:t>Confirmed Facts</w:t>
      </w:r>
    </w:p>
    <w:p>
      <w:pPr>
        <w:pStyle w:val="ListBullet"/>
      </w:pPr>
      <w:r>
        <w:t>The existing report read path is the source of truth for current financial semantics.</w:t>
      </w:r>
    </w:p>
    <w:p>
      <w:pPr>
        <w:pStyle w:val="ListBullet"/>
      </w:pPr>
      <w:r>
        <w:t>The report page is shared web-core code, so frontend verification must account for the POS app and the shared test runner.</w:t>
      </w:r>
    </w:p>
    <w:p>
      <w:pPr>
        <w:pStyle w:val="ListBullet"/>
      </w:pPr>
      <w:r>
        <w:t>No schema or persisted-report table is currently required to express the requested derived aggregates.</w:t>
      </w:r>
    </w:p>
    <w:p>
      <w:pPr>
        <w:pStyle w:val="Heading1"/>
      </w:pPr>
      <w:r>
        <w:t>Assumptions</w:t>
      </w:r>
    </w:p>
    <w:p>
      <w:pPr>
        <w:pStyle w:val="ListBullet"/>
      </w:pPr>
      <w:r>
        <w:t>The user expects these views to appear under the existing Reports navigation rather than as a new route or app.</w:t>
      </w:r>
    </w:p>
    <w:p>
      <w:pPr>
        <w:pStyle w:val="ListBullet"/>
      </w:pPr>
      <w:r>
        <w:t>The current report permission model remains acceptable.</w:t>
      </w:r>
    </w:p>
    <w:p>
      <w:pPr>
        <w:pStyle w:val="Heading1"/>
      </w:pPr>
      <w:r>
        <w:t>Requirements Covered</w:t>
      </w:r>
    </w:p>
    <w:p>
      <w:pPr>
        <w:pStyle w:val="ListBullet"/>
      </w:pPr>
      <w:r>
        <w:t>FR-REP-001</w:t>
      </w:r>
    </w:p>
    <w:p>
      <w:pPr>
        <w:pStyle w:val="ListBullet"/>
      </w:pPr>
      <w:r>
        <w:t>FR-REP-002</w:t>
      </w:r>
    </w:p>
    <w:p>
      <w:pPr>
        <w:pStyle w:val="ListBullet"/>
      </w:pPr>
      <w:r>
        <w:t>FR-REP-003</w:t>
      </w:r>
    </w:p>
    <w:p>
      <w:pPr>
        <w:pStyle w:val="ListBullet"/>
      </w:pPr>
      <w:r>
        <w:t>FR-REP-004</w:t>
      </w:r>
    </w:p>
    <w:p>
      <w:pPr>
        <w:pStyle w:val="ListBullet"/>
      </w:pPr>
      <w:r>
        <w:t>UI-REP-001</w:t>
      </w:r>
    </w:p>
    <w:p>
      <w:pPr>
        <w:pStyle w:val="ListBullet"/>
      </w:pPr>
      <w:r>
        <w:t>DATA-REP-001</w:t>
      </w:r>
    </w:p>
    <w:p>
      <w:pPr>
        <w:pStyle w:val="Heading1"/>
      </w:pPr>
      <w:r>
        <w:t>Affected Components</w:t>
      </w:r>
    </w:p>
    <w:p>
      <w:pPr>
        <w:pStyle w:val="ListBullet"/>
      </w:pPr>
      <w:r>
        <w:t>apps/dgfy-api POS reports route/controller/usecase/repository</w:t>
      </w:r>
    </w:p>
    <w:p>
      <w:pPr>
        <w:pStyle w:val="ListBullet"/>
      </w:pPr>
      <w:r>
        <w:t>packages/web-core POS report workspace, tables, filters and service</w:t>
      </w:r>
    </w:p>
    <w:p>
      <w:pPr>
        <w:pStyle w:val="ListBullet"/>
      </w:pPr>
      <w:r>
        <w:t>POS report tests and UAT docs</w:t>
      </w:r>
    </w:p>
    <w:p>
      <w:pPr>
        <w:pStyle w:val="Heading1"/>
      </w:pPr>
      <w:r>
        <w:t>Risks</w:t>
      </w:r>
    </w:p>
    <w:p>
      <w:pPr>
        <w:pStyle w:val="ListBullet"/>
      </w:pPr>
      <w:r>
        <w:t>A new report could accidentally become a second financial calculation path.</w:t>
      </w:r>
    </w:p>
    <w:p>
      <w:pPr>
        <w:pStyle w:val="ListBullet"/>
      </w:pPr>
      <w:r>
        <w:t>Returning all item rows in the overview could create payload and latency regressions.</w:t>
      </w:r>
    </w:p>
    <w:p>
      <w:pPr>
        <w:pStyle w:val="ListBullet"/>
      </w:pPr>
      <w:r>
        <w:t>A new category identity could silently diverge from the existing category filter.</w:t>
      </w:r>
    </w:p>
    <w:p>
      <w:pPr>
        <w:pStyle w:val="Heading1"/>
      </w:pPr>
      <w:r>
        <w:t>Tests Required</w:t>
      </w:r>
    </w:p>
    <w:p>
      <w:pPr>
        <w:pStyle w:val="ListBullet"/>
      </w:pPr>
      <w:r>
        <w:t>Current report contract tests</w:t>
      </w:r>
    </w:p>
    <w:p>
      <w:pPr>
        <w:pStyle w:val="ListBullet"/>
      </w:pPr>
      <w:r>
        <w:t>Repository aggregation tests</w:t>
      </w:r>
    </w:p>
    <w:p>
      <w:pPr>
        <w:pStyle w:val="ListBullet"/>
      </w:pPr>
      <w:r>
        <w:t>Shared workspace component tests</w:t>
      </w:r>
    </w:p>
    <w:p>
      <w:pPr>
        <w:pStyle w:val="ListBullet"/>
      </w:pPr>
      <w:r>
        <w:t>Staging UAT baseline</w:t>
      </w:r>
    </w:p>
    <w:p>
      <w:pPr>
        <w:pStyle w:val="Heading1"/>
      </w:pPr>
      <w:r>
        <w:t>Acceptance Criteria</w:t>
      </w:r>
    </w:p>
    <w:p>
      <w:pPr>
        <w:pStyle w:val="ListBullet"/>
      </w:pPr>
      <w:r>
        <w:t>User can navigate to all three views without a mutation control.</w:t>
      </w:r>
    </w:p>
    <w:p>
      <w:pPr>
        <w:pStyle w:val="ListBullet"/>
      </w:pPr>
      <w:r>
        <w:t>Target flow preserves current scope and report semantics.</w:t>
      </w:r>
    </w:p>
    <w:p>
      <w:pPr>
        <w:pStyle w:val="ListBullet"/>
      </w:pPr>
      <w:r>
        <w:t>Non-goals are not implemented under this plan.</w:t>
      </w:r>
    </w:p>
    <w:p>
      <w:pPr>
        <w:pStyle w:val="Heading1"/>
      </w:pPr>
      <w:r>
        <w:t>Execution Dependencies</w:t>
      </w:r>
    </w:p>
    <w:p>
      <w:pPr>
        <w:pStyle w:val="ListBullet"/>
      </w:pPr>
      <w:r>
        <w:t>RPT-01 must finalize requirements before RPT-02 or RPT-03.</w:t>
      </w:r>
    </w:p>
    <w:p>
      <w:pPr>
        <w:pStyle w:val="ListBullet"/>
      </w:pPr>
      <w:r>
        <w:t>Phase ledger ownership must be reconciled before assigning a global phase number.</w:t>
      </w:r>
    </w:p>
    <w:p>
      <w:pPr>
        <w:pStyle w:val="ListBullet"/>
      </w:pPr>
      <w:r>
        <w:t>No implementation approval is implied by this plan.</w:t>
      </w:r>
    </w:p>
    <w:p>
      <w:pPr>
        <w:pStyle w:val="Heading1"/>
      </w:pPr>
      <w:r>
        <w:t>Cross-References</w:t>
      </w:r>
    </w:p>
    <w:p>
      <w:pPr>
        <w:pStyle w:val="ListBullet"/>
      </w:pPr>
      <w:r>
        <w:t>docs/START_HERE.md</w:t>
      </w:r>
    </w:p>
    <w:p>
      <w:pPr>
        <w:pStyle w:val="ListBullet"/>
      </w:pPr>
      <w:r>
        <w:t>docs/architecture/ARCHITECTURE_BOUNDARIES.md</w:t>
      </w:r>
    </w:p>
    <w:p>
      <w:pPr>
        <w:pStyle w:val="ListBullet"/>
      </w:pPr>
      <w:r>
        <w:t>ADR 0005</w:t>
      </w:r>
    </w:p>
    <w:p>
      <w:pPr>
        <w:pStyle w:val="ListBullet"/>
      </w:pPr>
      <w:r>
        <w:t>ADR 0029</w:t>
      </w:r>
    </w:p>
    <w:p>
      <w:pPr>
        <w:pStyle w:val="ListBullet"/>
      </w:pPr>
      <w:r>
        <w:t>docs/features/IMS_POS_SALES_UX_JOURNEY.md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5" w:right="1037" w:bottom="893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sz w:val="16"/>
      </w:rPr>
      <w:t xml:space="preserve">Page </w:t>
      <w:fldChar w:fldCharType="begin"/>
      <w:instrText xml:space="preserve"> PAGE </w:instrText>
      <w:fldChar w:fldCharType="separate">
        <w:t>1</w:t>
      </w:fldCha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DGFY POS Reports Analytics Expansion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0" w:lineRule="auto"/>
    </w:pPr>
    <w:rPr>
      <w:rFonts w:ascii="Aptos" w:hAnsi="Aptos"/>
      <w:color w:val="20202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37373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373737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F4E79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Aptos" w:hAnsi="Apto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Aptos" w:hAnsi="Aptos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01_Objective_Current_State_and_Flow.docx</dc:title>
  <dc:subject>Repository-grounded implementation plan</dc:subject>
  <dc:creator>Codex</dc:creator>
  <cp:keywords/>
  <dc:description>Plan only. No application code or database changes are included.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