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2DFC" w14:textId="56E1EA33" w:rsidR="00C101CB" w:rsidRDefault="002A4D50" w:rsidP="00C101CB">
      <w:pPr>
        <w:spacing w:after="0" w:line="276" w:lineRule="auto"/>
        <w:jc w:val="center"/>
        <w:rPr>
          <w:b/>
          <w:color w:val="24292E"/>
          <w:sz w:val="32"/>
          <w:szCs w:val="32"/>
        </w:rPr>
      </w:pPr>
      <w:r>
        <w:rPr>
          <w:b/>
          <w:color w:val="24292E"/>
          <w:sz w:val="32"/>
          <w:szCs w:val="32"/>
        </w:rPr>
        <w:t xml:space="preserve">Real-Time </w:t>
      </w:r>
      <w:r w:rsidR="00C101CB">
        <w:rPr>
          <w:b/>
          <w:color w:val="24292E"/>
          <w:sz w:val="32"/>
          <w:szCs w:val="32"/>
        </w:rPr>
        <w:t>Grid-Based Fluid Simulation</w:t>
      </w:r>
    </w:p>
    <w:p w14:paraId="33E29CEA" w14:textId="77777777" w:rsidR="00C21B23" w:rsidRDefault="00C21B23" w:rsidP="00C101CB">
      <w:pPr>
        <w:spacing w:after="0" w:line="276" w:lineRule="auto"/>
        <w:jc w:val="center"/>
        <w:rPr>
          <w:b/>
          <w:color w:val="24292E"/>
          <w:sz w:val="32"/>
          <w:szCs w:val="32"/>
        </w:rPr>
      </w:pPr>
    </w:p>
    <w:p w14:paraId="0E845FC4" w14:textId="77777777" w:rsidR="00C101CB" w:rsidRDefault="00C101CB" w:rsidP="00C101CB">
      <w:pPr>
        <w:spacing w:after="0" w:line="276" w:lineRule="auto"/>
        <w:rPr>
          <w:b/>
          <w:color w:val="24292E"/>
          <w:sz w:val="24"/>
          <w:szCs w:val="24"/>
        </w:rPr>
      </w:pPr>
      <w:r>
        <w:rPr>
          <w:b/>
          <w:color w:val="24292E"/>
          <w:sz w:val="24"/>
          <w:szCs w:val="24"/>
        </w:rPr>
        <w:t>Abstract</w:t>
      </w:r>
    </w:p>
    <w:p w14:paraId="24D0D061" w14:textId="38E1C9FF" w:rsidR="005E02AB" w:rsidRDefault="002456C0" w:rsidP="005E02AB">
      <w:pPr>
        <w:spacing w:after="0" w:line="276" w:lineRule="auto"/>
        <w:rPr>
          <w:color w:val="24292E"/>
        </w:rPr>
      </w:pPr>
      <w:r>
        <w:rPr>
          <w:color w:val="24292E"/>
        </w:rPr>
        <w:t xml:space="preserve">This report </w:t>
      </w:r>
      <w:r w:rsidR="0091383F">
        <w:rPr>
          <w:color w:val="24292E"/>
        </w:rPr>
        <w:t>shall</w:t>
      </w:r>
      <w:r>
        <w:rPr>
          <w:color w:val="24292E"/>
        </w:rPr>
        <w:t xml:space="preserve"> provide an insight into the implementation </w:t>
      </w:r>
      <w:r w:rsidR="00D32ACE">
        <w:rPr>
          <w:color w:val="24292E"/>
        </w:rPr>
        <w:t xml:space="preserve">details </w:t>
      </w:r>
      <w:r>
        <w:rPr>
          <w:color w:val="24292E"/>
        </w:rPr>
        <w:t>of a real-time fluid simulation</w:t>
      </w:r>
      <w:r w:rsidR="0091383F">
        <w:rPr>
          <w:color w:val="24292E"/>
        </w:rPr>
        <w:t xml:space="preserve">. More specifically, </w:t>
      </w:r>
      <w:r w:rsidR="00EC2263">
        <w:rPr>
          <w:color w:val="24292E"/>
        </w:rPr>
        <w:t>the</w:t>
      </w:r>
      <w:r w:rsidR="0091383F">
        <w:rPr>
          <w:color w:val="24292E"/>
        </w:rPr>
        <w:t xml:space="preserve"> </w:t>
      </w:r>
      <w:r w:rsidR="005E364F">
        <w:rPr>
          <w:color w:val="24292E"/>
        </w:rPr>
        <w:t>g</w:t>
      </w:r>
      <w:r w:rsidR="0091383F">
        <w:rPr>
          <w:color w:val="24292E"/>
        </w:rPr>
        <w:t>rid-</w:t>
      </w:r>
      <w:r w:rsidR="005E364F">
        <w:rPr>
          <w:color w:val="24292E"/>
        </w:rPr>
        <w:t>b</w:t>
      </w:r>
      <w:r w:rsidR="0091383F">
        <w:rPr>
          <w:color w:val="24292E"/>
        </w:rPr>
        <w:t>ased approach</w:t>
      </w:r>
      <w:r w:rsidR="00EC2263">
        <w:rPr>
          <w:color w:val="24292E"/>
        </w:rPr>
        <w:t xml:space="preserve"> proposed by Jos Stam (2003)</w:t>
      </w:r>
      <w:r w:rsidR="00D32ACE">
        <w:rPr>
          <w:color w:val="24292E"/>
        </w:rPr>
        <w:t xml:space="preserve">, </w:t>
      </w:r>
      <w:r w:rsidR="00EC2263">
        <w:rPr>
          <w:color w:val="24292E"/>
        </w:rPr>
        <w:t>including a</w:t>
      </w:r>
      <w:r w:rsidR="00D32ACE">
        <w:rPr>
          <w:color w:val="24292E"/>
        </w:rPr>
        <w:t xml:space="preserve"> critical analysis of </w:t>
      </w:r>
      <w:r w:rsidR="005E364F">
        <w:rPr>
          <w:color w:val="24292E"/>
        </w:rPr>
        <w:t>the</w:t>
      </w:r>
      <w:r w:rsidR="00D32ACE">
        <w:rPr>
          <w:color w:val="24292E"/>
        </w:rPr>
        <w:t xml:space="preserve"> methodology.</w:t>
      </w:r>
      <w:r w:rsidR="005E02AB">
        <w:rPr>
          <w:color w:val="24292E"/>
        </w:rPr>
        <w:t xml:space="preserve"> An alternative </w:t>
      </w:r>
      <w:r w:rsidR="005E364F">
        <w:rPr>
          <w:color w:val="24292E"/>
        </w:rPr>
        <w:t>p</w:t>
      </w:r>
      <w:r w:rsidR="005E02AB">
        <w:rPr>
          <w:color w:val="24292E"/>
        </w:rPr>
        <w:t>article-</w:t>
      </w:r>
      <w:r w:rsidR="005E364F">
        <w:rPr>
          <w:color w:val="24292E"/>
        </w:rPr>
        <w:t>b</w:t>
      </w:r>
      <w:r w:rsidR="005E02AB">
        <w:rPr>
          <w:color w:val="24292E"/>
        </w:rPr>
        <w:t xml:space="preserve">ased approach to the simulation will also be </w:t>
      </w:r>
      <w:r w:rsidR="00C95003">
        <w:rPr>
          <w:color w:val="24292E"/>
        </w:rPr>
        <w:t xml:space="preserve">very briefly </w:t>
      </w:r>
      <w:r w:rsidR="005E02AB">
        <w:rPr>
          <w:color w:val="24292E"/>
        </w:rPr>
        <w:t xml:space="preserve">discussed, as well as a </w:t>
      </w:r>
      <w:r w:rsidR="000F65EB">
        <w:rPr>
          <w:color w:val="24292E"/>
        </w:rPr>
        <w:t>performance comparison of a CPU vs GPU implementation.</w:t>
      </w:r>
    </w:p>
    <w:p w14:paraId="255530FA" w14:textId="0C4F74A0" w:rsidR="00C101CB" w:rsidRDefault="00C101CB" w:rsidP="00C101CB">
      <w:pPr>
        <w:spacing w:after="0" w:line="276" w:lineRule="auto"/>
        <w:rPr>
          <w:color w:val="24292E"/>
        </w:rPr>
      </w:pPr>
    </w:p>
    <w:p w14:paraId="49F6BDED" w14:textId="6D14B347" w:rsidR="00C101CB" w:rsidRDefault="00C101CB" w:rsidP="00C101CB">
      <w:pPr>
        <w:spacing w:after="0" w:line="276" w:lineRule="auto"/>
        <w:rPr>
          <w:b/>
          <w:color w:val="24292E"/>
          <w:sz w:val="24"/>
          <w:szCs w:val="24"/>
        </w:rPr>
      </w:pPr>
      <w:r>
        <w:rPr>
          <w:b/>
          <w:color w:val="24292E"/>
          <w:sz w:val="24"/>
          <w:szCs w:val="24"/>
        </w:rPr>
        <w:t>Introduction</w:t>
      </w:r>
    </w:p>
    <w:p w14:paraId="7C1F07CF" w14:textId="37FB855C" w:rsidR="00FA426F" w:rsidRDefault="009024AE" w:rsidP="00C101CB">
      <w:pPr>
        <w:spacing w:after="0" w:line="276" w:lineRule="auto"/>
        <w:rPr>
          <w:color w:val="24292E"/>
        </w:rPr>
      </w:pPr>
      <w:r>
        <w:rPr>
          <w:color w:val="24292E"/>
        </w:rPr>
        <w:t>The realistic motion of fluid can be described by a set of partial differential equations</w:t>
      </w:r>
      <w:r w:rsidR="00744780">
        <w:rPr>
          <w:color w:val="24292E"/>
        </w:rPr>
        <w:t>, known as Navier-</w:t>
      </w:r>
      <w:proofErr w:type="gramStart"/>
      <w:r w:rsidR="00744780">
        <w:rPr>
          <w:color w:val="24292E"/>
        </w:rPr>
        <w:t>Stokes</w:t>
      </w:r>
      <w:proofErr w:type="gramEnd"/>
      <w:r w:rsidR="00744780">
        <w:rPr>
          <w:color w:val="24292E"/>
        </w:rPr>
        <w:t xml:space="preserve"> equations</w:t>
      </w:r>
      <w:r w:rsidR="00FA426F">
        <w:rPr>
          <w:color w:val="24292E"/>
        </w:rPr>
        <w:t xml:space="preserve"> (Figure 1)</w:t>
      </w:r>
      <w:r w:rsidR="00744780">
        <w:rPr>
          <w:color w:val="24292E"/>
        </w:rPr>
        <w:t>.</w:t>
      </w:r>
      <w:r w:rsidR="00A66FF4">
        <w:rPr>
          <w:color w:val="24292E"/>
        </w:rPr>
        <w:t xml:space="preserve"> </w:t>
      </w:r>
      <w:r w:rsidR="009B71EA">
        <w:rPr>
          <w:color w:val="24292E"/>
        </w:rPr>
        <w:t xml:space="preserve">In simple terms, these equations account for all momentum exchange possibilities within a fluid, such as: acceleration, convection, gravity and viscosity (Foster and Metaxas 1996). </w:t>
      </w:r>
      <w:r w:rsidR="00A66FF4">
        <w:rPr>
          <w:color w:val="24292E"/>
        </w:rPr>
        <w:t xml:space="preserve">These equations </w:t>
      </w:r>
      <w:r w:rsidR="000E777F">
        <w:rPr>
          <w:color w:val="24292E"/>
        </w:rPr>
        <w:t>lay the foundation</w:t>
      </w:r>
      <w:r w:rsidR="00C95DFE">
        <w:rPr>
          <w:color w:val="24292E"/>
        </w:rPr>
        <w:t>s</w:t>
      </w:r>
      <w:r w:rsidR="00A66FF4">
        <w:rPr>
          <w:color w:val="24292E"/>
        </w:rPr>
        <w:t xml:space="preserve"> </w:t>
      </w:r>
      <w:r w:rsidR="00C95DFE">
        <w:rPr>
          <w:color w:val="24292E"/>
        </w:rPr>
        <w:t xml:space="preserve">of </w:t>
      </w:r>
      <w:r w:rsidR="00A66FF4">
        <w:rPr>
          <w:color w:val="24292E"/>
        </w:rPr>
        <w:t>simulat</w:t>
      </w:r>
      <w:r w:rsidR="00C95DFE">
        <w:rPr>
          <w:color w:val="24292E"/>
        </w:rPr>
        <w:t>ing</w:t>
      </w:r>
      <w:r w:rsidR="00A66FF4">
        <w:rPr>
          <w:color w:val="24292E"/>
        </w:rPr>
        <w:t xml:space="preserve"> natural phenomena</w:t>
      </w:r>
      <w:r w:rsidR="00C95DFE">
        <w:rPr>
          <w:color w:val="24292E"/>
        </w:rPr>
        <w:t>,</w:t>
      </w:r>
      <w:r w:rsidR="00A66FF4">
        <w:rPr>
          <w:color w:val="24292E"/>
        </w:rPr>
        <w:t xml:space="preserve"> such as </w:t>
      </w:r>
      <w:r w:rsidR="00BB6CBB">
        <w:rPr>
          <w:color w:val="24292E"/>
        </w:rPr>
        <w:t>flowing rivers</w:t>
      </w:r>
      <w:r w:rsidR="00A66FF4">
        <w:rPr>
          <w:color w:val="24292E"/>
        </w:rPr>
        <w:t xml:space="preserve"> and rising smoke</w:t>
      </w:r>
      <w:r w:rsidR="00C95DFE">
        <w:rPr>
          <w:color w:val="24292E"/>
        </w:rPr>
        <w:t>, seen commonly in video games</w:t>
      </w:r>
      <w:r w:rsidR="00A66FF4">
        <w:rPr>
          <w:color w:val="24292E"/>
        </w:rPr>
        <w:t xml:space="preserve"> (</w:t>
      </w:r>
      <w:r w:rsidR="004848C2">
        <w:rPr>
          <w:color w:val="24292E"/>
        </w:rPr>
        <w:t xml:space="preserve">Stam 2003; </w:t>
      </w:r>
      <w:r w:rsidR="00A66FF4">
        <w:rPr>
          <w:color w:val="24292E"/>
        </w:rPr>
        <w:t>Wikipedia 2021).</w:t>
      </w:r>
    </w:p>
    <w:p w14:paraId="1C566CF3" w14:textId="77777777" w:rsidR="00FA426F" w:rsidRDefault="00FA426F" w:rsidP="00C101CB">
      <w:pPr>
        <w:spacing w:after="0" w:line="276" w:lineRule="auto"/>
        <w:rPr>
          <w:color w:val="24292E"/>
        </w:rPr>
      </w:pPr>
    </w:p>
    <w:p w14:paraId="233B09BB" w14:textId="3A9E6179" w:rsidR="00FA426F" w:rsidRDefault="00FA426F" w:rsidP="00FA426F">
      <w:pPr>
        <w:spacing w:after="0" w:line="276" w:lineRule="auto"/>
        <w:jc w:val="center"/>
        <w:rPr>
          <w:color w:val="24292E"/>
        </w:rPr>
      </w:pPr>
      <w:r>
        <w:rPr>
          <w:noProof/>
          <w:color w:val="24292E"/>
        </w:rPr>
        <w:drawing>
          <wp:inline distT="0" distB="0" distL="0" distR="0" wp14:anchorId="1C3B4341" wp14:editId="0BCCEFBF">
            <wp:extent cx="3299149" cy="1414913"/>
            <wp:effectExtent l="0" t="0" r="3175"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13673" cy="1421142"/>
                    </a:xfrm>
                    <a:prstGeom prst="rect">
                      <a:avLst/>
                    </a:prstGeom>
                  </pic:spPr>
                </pic:pic>
              </a:graphicData>
            </a:graphic>
          </wp:inline>
        </w:drawing>
      </w:r>
    </w:p>
    <w:p w14:paraId="690E2576" w14:textId="77777777" w:rsidR="00FA426F" w:rsidRDefault="00FA426F" w:rsidP="00FA426F">
      <w:pPr>
        <w:spacing w:after="0" w:line="276" w:lineRule="auto"/>
        <w:jc w:val="center"/>
        <w:rPr>
          <w:color w:val="24292E"/>
        </w:rPr>
      </w:pPr>
    </w:p>
    <w:p w14:paraId="168B062C" w14:textId="345CEF76" w:rsidR="00FA426F" w:rsidRPr="00FA426F" w:rsidRDefault="00FA426F" w:rsidP="00FA426F">
      <w:pPr>
        <w:spacing w:after="0" w:line="276" w:lineRule="auto"/>
        <w:jc w:val="center"/>
        <w:rPr>
          <w:color w:val="24292E"/>
          <w:sz w:val="18"/>
          <w:szCs w:val="18"/>
        </w:rPr>
      </w:pPr>
      <w:r>
        <w:rPr>
          <w:color w:val="24292E"/>
          <w:sz w:val="18"/>
          <w:szCs w:val="18"/>
        </w:rPr>
        <w:t>Figure 1: Navier-</w:t>
      </w:r>
      <w:proofErr w:type="gramStart"/>
      <w:r>
        <w:rPr>
          <w:color w:val="24292E"/>
          <w:sz w:val="18"/>
          <w:szCs w:val="18"/>
        </w:rPr>
        <w:t>Stokes</w:t>
      </w:r>
      <w:proofErr w:type="gramEnd"/>
      <w:r>
        <w:rPr>
          <w:color w:val="24292E"/>
          <w:sz w:val="18"/>
          <w:szCs w:val="18"/>
        </w:rPr>
        <w:t xml:space="preserve"> equations: </w:t>
      </w:r>
      <w:r w:rsidR="000E06AD">
        <w:rPr>
          <w:color w:val="24292E"/>
          <w:sz w:val="18"/>
          <w:szCs w:val="18"/>
        </w:rPr>
        <w:t xml:space="preserve">Top - </w:t>
      </w:r>
      <w:r>
        <w:rPr>
          <w:color w:val="24292E"/>
          <w:sz w:val="18"/>
          <w:szCs w:val="18"/>
        </w:rPr>
        <w:t>Velocity in a compact vector notation</w:t>
      </w:r>
      <w:r w:rsidR="000E06AD">
        <w:rPr>
          <w:color w:val="24292E"/>
          <w:sz w:val="18"/>
          <w:szCs w:val="18"/>
        </w:rPr>
        <w:t>. Bottom -</w:t>
      </w:r>
      <w:r>
        <w:rPr>
          <w:color w:val="24292E"/>
          <w:sz w:val="18"/>
          <w:szCs w:val="18"/>
        </w:rPr>
        <w:t xml:space="preserve"> Density moving through a velocity field </w:t>
      </w:r>
      <w:r w:rsidR="000E06AD">
        <w:rPr>
          <w:color w:val="24292E"/>
          <w:sz w:val="18"/>
          <w:szCs w:val="18"/>
        </w:rPr>
        <w:t>(Stam 2003,</w:t>
      </w:r>
      <w:r w:rsidR="0081766E">
        <w:rPr>
          <w:color w:val="24292E"/>
          <w:sz w:val="18"/>
          <w:szCs w:val="18"/>
        </w:rPr>
        <w:t xml:space="preserve"> p</w:t>
      </w:r>
      <w:r w:rsidR="000E06AD">
        <w:rPr>
          <w:color w:val="24292E"/>
          <w:sz w:val="18"/>
          <w:szCs w:val="18"/>
        </w:rPr>
        <w:t xml:space="preserve">. </w:t>
      </w:r>
      <w:r w:rsidR="0081766E">
        <w:rPr>
          <w:color w:val="24292E"/>
          <w:sz w:val="18"/>
          <w:szCs w:val="18"/>
        </w:rPr>
        <w:t>2</w:t>
      </w:r>
      <w:r w:rsidR="000E06AD">
        <w:rPr>
          <w:color w:val="24292E"/>
          <w:sz w:val="18"/>
          <w:szCs w:val="18"/>
        </w:rPr>
        <w:t>).</w:t>
      </w:r>
    </w:p>
    <w:p w14:paraId="63AEF7F5" w14:textId="77777777" w:rsidR="005D7080" w:rsidRDefault="005D7080" w:rsidP="00C101CB">
      <w:pPr>
        <w:spacing w:after="0" w:line="276" w:lineRule="auto"/>
        <w:rPr>
          <w:color w:val="24292E"/>
        </w:rPr>
      </w:pPr>
    </w:p>
    <w:p w14:paraId="0B682534" w14:textId="3567E819" w:rsidR="005D7080" w:rsidRPr="005D7080" w:rsidRDefault="00C101CB" w:rsidP="00C101CB">
      <w:pPr>
        <w:spacing w:after="0" w:line="276" w:lineRule="auto"/>
        <w:rPr>
          <w:b/>
          <w:color w:val="24292E"/>
          <w:sz w:val="24"/>
          <w:szCs w:val="24"/>
        </w:rPr>
      </w:pPr>
      <w:r>
        <w:rPr>
          <w:b/>
          <w:color w:val="24292E"/>
          <w:sz w:val="24"/>
          <w:szCs w:val="24"/>
        </w:rPr>
        <w:t>Implementation</w:t>
      </w:r>
    </w:p>
    <w:p w14:paraId="672B9004" w14:textId="2B9CC301" w:rsidR="005D7080" w:rsidRDefault="0081766E" w:rsidP="00C101CB">
      <w:pPr>
        <w:spacing w:after="0" w:line="276" w:lineRule="auto"/>
        <w:rPr>
          <w:color w:val="24292E"/>
        </w:rPr>
      </w:pPr>
      <w:r>
        <w:rPr>
          <w:color w:val="24292E"/>
        </w:rPr>
        <w:t xml:space="preserve">A </w:t>
      </w:r>
      <w:r w:rsidR="005E364F">
        <w:rPr>
          <w:color w:val="24292E"/>
        </w:rPr>
        <w:t>g</w:t>
      </w:r>
      <w:r>
        <w:rPr>
          <w:color w:val="24292E"/>
        </w:rPr>
        <w:t>rid-</w:t>
      </w:r>
      <w:r w:rsidR="005E364F">
        <w:rPr>
          <w:color w:val="24292E"/>
        </w:rPr>
        <w:t>b</w:t>
      </w:r>
      <w:r>
        <w:rPr>
          <w:color w:val="24292E"/>
        </w:rPr>
        <w:t>ased fluid simulation is represented by</w:t>
      </w:r>
      <w:r w:rsidR="003D5E98">
        <w:rPr>
          <w:color w:val="24292E"/>
        </w:rPr>
        <w:t xml:space="preserve"> a</w:t>
      </w:r>
      <w:r>
        <w:rPr>
          <w:color w:val="24292E"/>
        </w:rPr>
        <w:t xml:space="preserve"> grid of cells, whereby each cell contains information on the </w:t>
      </w:r>
      <w:r w:rsidR="00371FC3">
        <w:rPr>
          <w:color w:val="24292E"/>
        </w:rPr>
        <w:t>fluid’s properties</w:t>
      </w:r>
      <w:r>
        <w:rPr>
          <w:color w:val="24292E"/>
        </w:rPr>
        <w:t xml:space="preserve"> within </w:t>
      </w:r>
      <w:r w:rsidR="00371FC3">
        <w:rPr>
          <w:color w:val="24292E"/>
        </w:rPr>
        <w:t>its bounds,</w:t>
      </w:r>
      <w:r>
        <w:rPr>
          <w:color w:val="24292E"/>
        </w:rPr>
        <w:t xml:space="preserve"> such as</w:t>
      </w:r>
      <w:r w:rsidR="003E48DC">
        <w:rPr>
          <w:color w:val="24292E"/>
        </w:rPr>
        <w:t xml:space="preserve"> its</w:t>
      </w:r>
      <w:r>
        <w:rPr>
          <w:color w:val="24292E"/>
        </w:rPr>
        <w:t xml:space="preserve">: velocity, </w:t>
      </w:r>
      <w:r w:rsidR="003D5E98">
        <w:rPr>
          <w:color w:val="24292E"/>
        </w:rPr>
        <w:t>density,</w:t>
      </w:r>
      <w:r>
        <w:rPr>
          <w:color w:val="24292E"/>
        </w:rPr>
        <w:t xml:space="preserve"> and temperature etc.</w:t>
      </w:r>
      <w:r w:rsidR="00371FC3">
        <w:rPr>
          <w:color w:val="24292E"/>
        </w:rPr>
        <w:t xml:space="preserve"> All of which properties are a product of the cell they belong to and its direct neighbours</w:t>
      </w:r>
      <w:r w:rsidR="004C7F08">
        <w:rPr>
          <w:color w:val="24292E"/>
        </w:rPr>
        <w:t xml:space="preserve">, </w:t>
      </w:r>
      <w:r w:rsidR="000E06AD">
        <w:rPr>
          <w:color w:val="24292E"/>
        </w:rPr>
        <w:t xml:space="preserve">which are </w:t>
      </w:r>
      <w:r w:rsidR="009A113A">
        <w:rPr>
          <w:color w:val="24292E"/>
        </w:rPr>
        <w:t xml:space="preserve">calculated </w:t>
      </w:r>
      <w:r w:rsidR="000E06AD">
        <w:rPr>
          <w:color w:val="24292E"/>
        </w:rPr>
        <w:t>via</w:t>
      </w:r>
      <w:r w:rsidR="004C7F08">
        <w:rPr>
          <w:color w:val="24292E"/>
        </w:rPr>
        <w:t xml:space="preserve"> three</w:t>
      </w:r>
      <w:r w:rsidR="009A113A">
        <w:rPr>
          <w:color w:val="24292E"/>
        </w:rPr>
        <w:t xml:space="preserve"> major</w:t>
      </w:r>
      <w:r w:rsidR="004C7F08">
        <w:rPr>
          <w:color w:val="24292E"/>
        </w:rPr>
        <w:t xml:space="preserve"> stages</w:t>
      </w:r>
      <w:r w:rsidR="000E06AD">
        <w:rPr>
          <w:color w:val="24292E"/>
        </w:rPr>
        <w:t xml:space="preserve"> of the simulation</w:t>
      </w:r>
      <w:r w:rsidR="00B65172">
        <w:rPr>
          <w:color w:val="24292E"/>
        </w:rPr>
        <w:t xml:space="preserve">: Diffusion, </w:t>
      </w:r>
      <w:r w:rsidR="007E043A">
        <w:rPr>
          <w:color w:val="24292E"/>
        </w:rPr>
        <w:t xml:space="preserve">Advection </w:t>
      </w:r>
      <w:r w:rsidR="00B65172">
        <w:rPr>
          <w:color w:val="24292E"/>
        </w:rPr>
        <w:t xml:space="preserve">and </w:t>
      </w:r>
      <w:r w:rsidR="007E043A">
        <w:rPr>
          <w:color w:val="24292E"/>
        </w:rPr>
        <w:t>Projection</w:t>
      </w:r>
      <w:r w:rsidR="00B65172">
        <w:rPr>
          <w:color w:val="24292E"/>
        </w:rPr>
        <w:t>.</w:t>
      </w:r>
    </w:p>
    <w:p w14:paraId="78B368ED" w14:textId="15CD4689" w:rsidR="000F7C00" w:rsidRDefault="000F7C00" w:rsidP="00C101CB">
      <w:pPr>
        <w:spacing w:after="0" w:line="276" w:lineRule="auto"/>
        <w:rPr>
          <w:color w:val="24292E"/>
        </w:rPr>
      </w:pPr>
    </w:p>
    <w:p w14:paraId="7F17A1C0" w14:textId="4B88F7A7" w:rsidR="000F7C00" w:rsidRDefault="000F7C00" w:rsidP="00C101CB">
      <w:pPr>
        <w:spacing w:after="0" w:line="276" w:lineRule="auto"/>
        <w:rPr>
          <w:color w:val="24292E"/>
        </w:rPr>
      </w:pPr>
      <w:r>
        <w:rPr>
          <w:color w:val="24292E"/>
        </w:rPr>
        <w:t xml:space="preserve">Firstly, it’s important to identify that Stam’s (2003) method models fluid as if you were observing from within, as opposed to without. Try to imagine the implementation akin to air swirling around the inside of a room, instead of water sloshing </w:t>
      </w:r>
      <w:r w:rsidR="00F624EF">
        <w:rPr>
          <w:color w:val="24292E"/>
        </w:rPr>
        <w:t>inside</w:t>
      </w:r>
      <w:r>
        <w:rPr>
          <w:color w:val="24292E"/>
        </w:rPr>
        <w:t xml:space="preserve"> a cup (Cowboy Programming 2008). What the simulation is actually visualising is the suspension of a substance within the fluid, like ink in water or smoke in</w:t>
      </w:r>
      <w:r w:rsidR="005E364F">
        <w:rPr>
          <w:color w:val="24292E"/>
        </w:rPr>
        <w:t xml:space="preserve"> the</w:t>
      </w:r>
      <w:r>
        <w:rPr>
          <w:color w:val="24292E"/>
        </w:rPr>
        <w:t xml:space="preserve"> air.</w:t>
      </w:r>
      <w:r w:rsidR="00066989">
        <w:rPr>
          <w:color w:val="24292E"/>
        </w:rPr>
        <w:t xml:space="preserve"> The measurement of such substance refers to the fluid’s density.</w:t>
      </w:r>
    </w:p>
    <w:p w14:paraId="249BC449" w14:textId="06CD9073" w:rsidR="005D7080" w:rsidRDefault="005D7080" w:rsidP="00C101CB">
      <w:pPr>
        <w:spacing w:after="0" w:line="276" w:lineRule="auto"/>
        <w:rPr>
          <w:color w:val="24292E"/>
        </w:rPr>
      </w:pPr>
    </w:p>
    <w:p w14:paraId="7E281D1A" w14:textId="77777777" w:rsidR="00220F1E" w:rsidRDefault="006D14E3" w:rsidP="00C101CB">
      <w:pPr>
        <w:spacing w:after="0" w:line="276" w:lineRule="auto"/>
        <w:rPr>
          <w:color w:val="24292E"/>
        </w:rPr>
      </w:pPr>
      <w:r w:rsidRPr="00220F1E">
        <w:rPr>
          <w:color w:val="24292E"/>
          <w:u w:val="single"/>
        </w:rPr>
        <w:t>Diffusion</w:t>
      </w:r>
    </w:p>
    <w:p w14:paraId="1A5D17D1" w14:textId="22D4BDEE" w:rsidR="000E0301" w:rsidRDefault="00F624EF" w:rsidP="00C101CB">
      <w:pPr>
        <w:spacing w:after="0" w:line="276" w:lineRule="auto"/>
        <w:rPr>
          <w:color w:val="24292E"/>
        </w:rPr>
      </w:pPr>
      <w:r>
        <w:rPr>
          <w:color w:val="24292E"/>
        </w:rPr>
        <w:t xml:space="preserve">Diffusion is the process that describes the change in density among the grid cells </w:t>
      </w:r>
      <w:r w:rsidR="00D86C62">
        <w:rPr>
          <w:color w:val="24292E"/>
        </w:rPr>
        <w:t>(</w:t>
      </w:r>
      <w:r>
        <w:rPr>
          <w:color w:val="24292E"/>
        </w:rPr>
        <w:t>Figure 2).</w:t>
      </w:r>
      <w:r w:rsidR="00634A8A">
        <w:rPr>
          <w:color w:val="24292E"/>
        </w:rPr>
        <w:t xml:space="preserve"> Stam’s (2003) implementation used incompressible (or mass conserving) fluid</w:t>
      </w:r>
      <w:r w:rsidR="00D86C62">
        <w:rPr>
          <w:color w:val="24292E"/>
        </w:rPr>
        <w:t>,</w:t>
      </w:r>
      <w:r w:rsidR="00634A8A">
        <w:rPr>
          <w:color w:val="24292E"/>
        </w:rPr>
        <w:t xml:space="preserve"> meaning </w:t>
      </w:r>
      <w:r w:rsidR="00C463C7">
        <w:rPr>
          <w:color w:val="24292E"/>
        </w:rPr>
        <w:t xml:space="preserve">the space it occupied could not be changed. This meant that the total amount of fluid leaving a cell, had to be equal to the total amount of fluid entering a cell. Stam (2003) </w:t>
      </w:r>
      <w:r w:rsidR="000E2C45">
        <w:rPr>
          <w:color w:val="24292E"/>
        </w:rPr>
        <w:t>implemented his solution using Gauss-</w:t>
      </w:r>
      <w:r w:rsidR="000E2C45">
        <w:rPr>
          <w:color w:val="24292E"/>
        </w:rPr>
        <w:lastRenderedPageBreak/>
        <w:t xml:space="preserve">Seidel relaxation, describing it </w:t>
      </w:r>
      <w:r w:rsidR="00A91E65">
        <w:rPr>
          <w:color w:val="24292E"/>
        </w:rPr>
        <w:t>as</w:t>
      </w:r>
      <w:r w:rsidR="000E2C45">
        <w:rPr>
          <w:color w:val="24292E"/>
        </w:rPr>
        <w:t xml:space="preserve"> </w:t>
      </w:r>
      <w:r w:rsidR="00C463C7">
        <w:rPr>
          <w:color w:val="24292E"/>
        </w:rPr>
        <w:t>“the simplest iterative solver which works well in practice</w:t>
      </w:r>
      <w:r w:rsidR="000E2C45">
        <w:rPr>
          <w:color w:val="24292E"/>
        </w:rPr>
        <w:t xml:space="preserve">” </w:t>
      </w:r>
      <w:r w:rsidR="00C463C7">
        <w:rPr>
          <w:color w:val="24292E"/>
        </w:rPr>
        <w:t>(p. 6).</w:t>
      </w:r>
      <w:r w:rsidR="003408A0">
        <w:rPr>
          <w:color w:val="24292E"/>
        </w:rPr>
        <w:t xml:space="preserve"> The result being each cells density value gradually becoming the average of those surrounding it.</w:t>
      </w:r>
    </w:p>
    <w:p w14:paraId="19B3580A" w14:textId="77777777" w:rsidR="000E0301" w:rsidRDefault="000E0301" w:rsidP="00C101CB">
      <w:pPr>
        <w:spacing w:after="0" w:line="276" w:lineRule="auto"/>
        <w:rPr>
          <w:color w:val="24292E"/>
        </w:rPr>
      </w:pPr>
    </w:p>
    <w:p w14:paraId="54382B68" w14:textId="65AE4DDE" w:rsidR="00F624EF" w:rsidRDefault="000E0301" w:rsidP="000E0301">
      <w:pPr>
        <w:spacing w:after="0" w:line="276" w:lineRule="auto"/>
        <w:jc w:val="center"/>
        <w:rPr>
          <w:color w:val="24292E"/>
        </w:rPr>
      </w:pPr>
      <w:r>
        <w:rPr>
          <w:noProof/>
          <w:color w:val="24292E"/>
        </w:rPr>
        <w:drawing>
          <wp:inline distT="0" distB="0" distL="0" distR="0" wp14:anchorId="043049F9" wp14:editId="00CCEDF7">
            <wp:extent cx="2107933" cy="1975150"/>
            <wp:effectExtent l="0" t="0" r="635"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7965" cy="1993921"/>
                    </a:xfrm>
                    <a:prstGeom prst="rect">
                      <a:avLst/>
                    </a:prstGeom>
                  </pic:spPr>
                </pic:pic>
              </a:graphicData>
            </a:graphic>
          </wp:inline>
        </w:drawing>
      </w:r>
    </w:p>
    <w:p w14:paraId="470586D2" w14:textId="3A11F45D" w:rsidR="000E0301" w:rsidRDefault="000E0301" w:rsidP="00C101CB">
      <w:pPr>
        <w:spacing w:after="0" w:line="276" w:lineRule="auto"/>
        <w:rPr>
          <w:color w:val="24292E"/>
        </w:rPr>
      </w:pPr>
    </w:p>
    <w:p w14:paraId="5DD877F6" w14:textId="78AB7B83" w:rsidR="000E0301" w:rsidRPr="000E0301" w:rsidRDefault="000E0301" w:rsidP="000E0301">
      <w:pPr>
        <w:spacing w:after="0" w:line="276" w:lineRule="auto"/>
        <w:jc w:val="center"/>
        <w:rPr>
          <w:color w:val="24292E"/>
          <w:sz w:val="18"/>
          <w:szCs w:val="18"/>
        </w:rPr>
      </w:pPr>
      <w:r>
        <w:rPr>
          <w:color w:val="24292E"/>
          <w:sz w:val="18"/>
          <w:szCs w:val="18"/>
        </w:rPr>
        <w:t>Figure 2: Visualisation of diffusion (Stam 2003, p. 5).</w:t>
      </w:r>
    </w:p>
    <w:p w14:paraId="5BE26361" w14:textId="77777777" w:rsidR="00F624EF" w:rsidRDefault="00F624EF" w:rsidP="00C101CB">
      <w:pPr>
        <w:spacing w:after="0" w:line="276" w:lineRule="auto"/>
        <w:rPr>
          <w:color w:val="24292E"/>
        </w:rPr>
      </w:pPr>
    </w:p>
    <w:p w14:paraId="1665FFC3" w14:textId="3090F472" w:rsidR="006D14E3" w:rsidRPr="00A127A0" w:rsidRDefault="00A50CA9" w:rsidP="00C101CB">
      <w:pPr>
        <w:spacing w:after="0" w:line="276" w:lineRule="auto"/>
        <w:rPr>
          <w:color w:val="24292E"/>
          <w:u w:val="single"/>
        </w:rPr>
      </w:pPr>
      <w:r w:rsidRPr="00A127A0">
        <w:rPr>
          <w:color w:val="24292E"/>
          <w:u w:val="single"/>
        </w:rPr>
        <w:t>Advection</w:t>
      </w:r>
    </w:p>
    <w:p w14:paraId="7154699B" w14:textId="16C959CA" w:rsidR="00220F1E" w:rsidRDefault="00CA53A0" w:rsidP="00C101CB">
      <w:pPr>
        <w:spacing w:after="0" w:line="276" w:lineRule="auto"/>
        <w:rPr>
          <w:color w:val="24292E"/>
        </w:rPr>
      </w:pPr>
      <w:r>
        <w:rPr>
          <w:color w:val="24292E"/>
        </w:rPr>
        <w:t xml:space="preserve">Advection is the process of moving the fluids data </w:t>
      </w:r>
      <w:r w:rsidR="00994D63">
        <w:rPr>
          <w:color w:val="24292E"/>
        </w:rPr>
        <w:t>across</w:t>
      </w:r>
      <w:r>
        <w:rPr>
          <w:color w:val="24292E"/>
        </w:rPr>
        <w:t xml:space="preserve"> the grid</w:t>
      </w:r>
      <w:r w:rsidR="00D40E5E">
        <w:rPr>
          <w:color w:val="24292E"/>
        </w:rPr>
        <w:t>, through its velocity field</w:t>
      </w:r>
      <w:r>
        <w:rPr>
          <w:color w:val="24292E"/>
        </w:rPr>
        <w:t xml:space="preserve">. </w:t>
      </w:r>
      <w:r w:rsidR="00994D63">
        <w:rPr>
          <w:color w:val="24292E"/>
        </w:rPr>
        <w:t xml:space="preserve">This step is required due to the grid cells being in a fixed position, meaning the data needs to be transferred across </w:t>
      </w:r>
      <w:r w:rsidR="005E364F">
        <w:rPr>
          <w:color w:val="24292E"/>
        </w:rPr>
        <w:t>to</w:t>
      </w:r>
      <w:r w:rsidR="00994D63">
        <w:rPr>
          <w:color w:val="24292E"/>
        </w:rPr>
        <w:t xml:space="preserve"> other cells</w:t>
      </w:r>
      <w:r w:rsidR="00C9068B">
        <w:rPr>
          <w:color w:val="24292E"/>
        </w:rPr>
        <w:t>. This is u</w:t>
      </w:r>
      <w:r>
        <w:rPr>
          <w:color w:val="24292E"/>
        </w:rPr>
        <w:t xml:space="preserve">nlike a </w:t>
      </w:r>
      <w:r w:rsidR="005E364F">
        <w:rPr>
          <w:color w:val="24292E"/>
        </w:rPr>
        <w:t>p</w:t>
      </w:r>
      <w:r>
        <w:rPr>
          <w:color w:val="24292E"/>
        </w:rPr>
        <w:t>article-</w:t>
      </w:r>
      <w:r w:rsidR="005E364F">
        <w:rPr>
          <w:color w:val="24292E"/>
        </w:rPr>
        <w:t>b</w:t>
      </w:r>
      <w:r>
        <w:rPr>
          <w:color w:val="24292E"/>
        </w:rPr>
        <w:t xml:space="preserve">ased </w:t>
      </w:r>
      <w:r w:rsidR="00994D63">
        <w:rPr>
          <w:color w:val="24292E"/>
        </w:rPr>
        <w:t>implementation</w:t>
      </w:r>
      <w:r w:rsidR="00C9068B">
        <w:rPr>
          <w:color w:val="24292E"/>
        </w:rPr>
        <w:t>,</w:t>
      </w:r>
      <w:r w:rsidR="00994D63">
        <w:rPr>
          <w:color w:val="24292E"/>
        </w:rPr>
        <w:t xml:space="preserve"> </w:t>
      </w:r>
      <w:r w:rsidR="00C9068B">
        <w:rPr>
          <w:color w:val="24292E"/>
        </w:rPr>
        <w:t>where</w:t>
      </w:r>
      <w:r w:rsidR="00994D63">
        <w:rPr>
          <w:color w:val="24292E"/>
        </w:rPr>
        <w:t xml:space="preserve"> each particle stores its own data and can move freely (</w:t>
      </w:r>
      <w:proofErr w:type="spellStart"/>
      <w:r w:rsidR="00994D63">
        <w:rPr>
          <w:color w:val="24292E"/>
        </w:rPr>
        <w:t>Braley</w:t>
      </w:r>
      <w:proofErr w:type="spellEnd"/>
      <w:r w:rsidR="00994D63">
        <w:rPr>
          <w:color w:val="24292E"/>
        </w:rPr>
        <w:t xml:space="preserve"> and </w:t>
      </w:r>
      <w:proofErr w:type="spellStart"/>
      <w:r w:rsidR="00994D63">
        <w:rPr>
          <w:color w:val="24292E"/>
        </w:rPr>
        <w:t>Sandu</w:t>
      </w:r>
      <w:proofErr w:type="spellEnd"/>
      <w:r w:rsidR="00994D63">
        <w:rPr>
          <w:color w:val="24292E"/>
        </w:rPr>
        <w:t xml:space="preserve"> 2009).</w:t>
      </w:r>
      <w:r w:rsidR="00C9068B">
        <w:rPr>
          <w:color w:val="24292E"/>
        </w:rPr>
        <w:t xml:space="preserve"> Rather than </w:t>
      </w:r>
      <w:r w:rsidR="00D40E5E">
        <w:rPr>
          <w:color w:val="24292E"/>
        </w:rPr>
        <w:t xml:space="preserve">intuitively tracing each cell forwards in time, Stam (2003) used “linear </w:t>
      </w:r>
      <w:proofErr w:type="spellStart"/>
      <w:r w:rsidR="00D40E5E">
        <w:rPr>
          <w:color w:val="24292E"/>
        </w:rPr>
        <w:t>backtracing</w:t>
      </w:r>
      <w:proofErr w:type="spellEnd"/>
      <w:r w:rsidR="00D40E5E">
        <w:rPr>
          <w:color w:val="24292E"/>
        </w:rPr>
        <w:t>” (p. 7) which instead traced the cells backwards in time</w:t>
      </w:r>
      <w:r w:rsidR="008D7D43">
        <w:rPr>
          <w:color w:val="24292E"/>
        </w:rPr>
        <w:t>, by inverting the</w:t>
      </w:r>
      <w:r w:rsidR="005E364F">
        <w:rPr>
          <w:color w:val="24292E"/>
        </w:rPr>
        <w:t>ir</w:t>
      </w:r>
      <w:r w:rsidR="008D7D43">
        <w:rPr>
          <w:color w:val="24292E"/>
        </w:rPr>
        <w:t xml:space="preserve"> velocities</w:t>
      </w:r>
      <w:r w:rsidR="00D40E5E">
        <w:rPr>
          <w:color w:val="24292E"/>
        </w:rPr>
        <w:t xml:space="preserve">. </w:t>
      </w:r>
      <w:r w:rsidR="008D7D43">
        <w:rPr>
          <w:color w:val="24292E"/>
        </w:rPr>
        <w:t>These previous values would then be used to represent the values forward in time, with greater accuracy</w:t>
      </w:r>
      <w:r w:rsidR="00134790">
        <w:rPr>
          <w:color w:val="24292E"/>
        </w:rPr>
        <w:t xml:space="preserve"> and less computation</w:t>
      </w:r>
      <w:r w:rsidR="008D7D43">
        <w:rPr>
          <w:color w:val="24292E"/>
        </w:rPr>
        <w:t xml:space="preserve"> (Figure 3).</w:t>
      </w:r>
    </w:p>
    <w:p w14:paraId="7C4771CF" w14:textId="5BE610D4" w:rsidR="008B2BD7" w:rsidRDefault="008B2BD7" w:rsidP="00C101CB">
      <w:pPr>
        <w:spacing w:after="0" w:line="276" w:lineRule="auto"/>
        <w:rPr>
          <w:color w:val="24292E"/>
        </w:rPr>
      </w:pPr>
    </w:p>
    <w:p w14:paraId="156059F1" w14:textId="2992272E" w:rsidR="008B2BD7" w:rsidRPr="008B2BD7" w:rsidRDefault="008B2BD7" w:rsidP="008B2BD7">
      <w:pPr>
        <w:spacing w:after="0" w:line="240" w:lineRule="auto"/>
        <w:jc w:val="center"/>
        <w:rPr>
          <w:rFonts w:ascii="Times New Roman" w:eastAsia="Times New Roman" w:hAnsi="Times New Roman" w:cs="Times New Roman"/>
          <w:sz w:val="24"/>
          <w:szCs w:val="24"/>
        </w:rPr>
      </w:pPr>
      <w:r w:rsidRPr="008B2BD7">
        <w:rPr>
          <w:rFonts w:ascii="Times New Roman" w:eastAsia="Times New Roman" w:hAnsi="Times New Roman" w:cs="Times New Roman"/>
          <w:sz w:val="24"/>
          <w:szCs w:val="24"/>
        </w:rPr>
        <w:fldChar w:fldCharType="begin"/>
      </w:r>
      <w:r w:rsidRPr="008B2BD7">
        <w:rPr>
          <w:rFonts w:ascii="Times New Roman" w:eastAsia="Times New Roman" w:hAnsi="Times New Roman" w:cs="Times New Roman"/>
          <w:sz w:val="24"/>
          <w:szCs w:val="24"/>
        </w:rPr>
        <w:instrText xml:space="preserve"> INCLUDEPICTURE "/var/folders/jn/_d6tbc4n2t54lnf1k7x33_jh0000gn/T/com.microsoft.Word/WebArchiveCopyPasteTempFiles/p77" \* MERGEFORMATINET </w:instrText>
      </w:r>
      <w:r w:rsidRPr="008B2BD7">
        <w:rPr>
          <w:rFonts w:ascii="Times New Roman" w:eastAsia="Times New Roman" w:hAnsi="Times New Roman" w:cs="Times New Roman"/>
          <w:sz w:val="24"/>
          <w:szCs w:val="24"/>
        </w:rPr>
        <w:fldChar w:fldCharType="separate"/>
      </w:r>
      <w:r w:rsidRPr="008B2BD7">
        <w:rPr>
          <w:rFonts w:ascii="Times New Roman" w:eastAsia="Times New Roman" w:hAnsi="Times New Roman" w:cs="Times New Roman"/>
          <w:noProof/>
          <w:sz w:val="24"/>
          <w:szCs w:val="24"/>
        </w:rPr>
        <w:drawing>
          <wp:inline distT="0" distB="0" distL="0" distR="0" wp14:anchorId="7FCA77BC" wp14:editId="54910B40">
            <wp:extent cx="2492943" cy="2217869"/>
            <wp:effectExtent l="0" t="0" r="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5674" cy="2264782"/>
                    </a:xfrm>
                    <a:prstGeom prst="rect">
                      <a:avLst/>
                    </a:prstGeom>
                    <a:noFill/>
                    <a:ln>
                      <a:noFill/>
                    </a:ln>
                  </pic:spPr>
                </pic:pic>
              </a:graphicData>
            </a:graphic>
          </wp:inline>
        </w:drawing>
      </w:r>
      <w:r w:rsidRPr="008B2BD7">
        <w:rPr>
          <w:rFonts w:ascii="Times New Roman" w:eastAsia="Times New Roman" w:hAnsi="Times New Roman" w:cs="Times New Roman"/>
          <w:sz w:val="24"/>
          <w:szCs w:val="24"/>
        </w:rPr>
        <w:fldChar w:fldCharType="end"/>
      </w:r>
    </w:p>
    <w:p w14:paraId="24206DF5" w14:textId="77777777" w:rsidR="008B2BD7" w:rsidRDefault="008B2BD7" w:rsidP="008B2BD7">
      <w:pPr>
        <w:spacing w:after="0" w:line="276" w:lineRule="auto"/>
        <w:jc w:val="center"/>
        <w:rPr>
          <w:color w:val="24292E"/>
        </w:rPr>
      </w:pPr>
    </w:p>
    <w:p w14:paraId="73BF9B4A" w14:textId="5B6F3141" w:rsidR="00A127A0" w:rsidRPr="008B2BD7" w:rsidRDefault="008B2BD7" w:rsidP="008B2BD7">
      <w:pPr>
        <w:spacing w:after="0" w:line="276" w:lineRule="auto"/>
        <w:jc w:val="center"/>
        <w:rPr>
          <w:color w:val="24292E"/>
          <w:sz w:val="18"/>
          <w:szCs w:val="18"/>
        </w:rPr>
      </w:pPr>
      <w:r>
        <w:rPr>
          <w:color w:val="24292E"/>
          <w:sz w:val="18"/>
          <w:szCs w:val="18"/>
        </w:rPr>
        <w:t xml:space="preserve">Figure 3: Linear </w:t>
      </w:r>
      <w:proofErr w:type="spellStart"/>
      <w:r>
        <w:rPr>
          <w:color w:val="24292E"/>
          <w:sz w:val="18"/>
          <w:szCs w:val="18"/>
        </w:rPr>
        <w:t>Backtracing</w:t>
      </w:r>
      <w:proofErr w:type="spellEnd"/>
      <w:r>
        <w:rPr>
          <w:color w:val="24292E"/>
          <w:sz w:val="18"/>
          <w:szCs w:val="18"/>
        </w:rPr>
        <w:t>: Value P’ is a product of E, F, G, H</w:t>
      </w:r>
      <w:r w:rsidR="004E590C">
        <w:rPr>
          <w:color w:val="24292E"/>
          <w:sz w:val="18"/>
          <w:szCs w:val="18"/>
        </w:rPr>
        <w:t xml:space="preserve"> and</w:t>
      </w:r>
      <w:r>
        <w:rPr>
          <w:color w:val="24292E"/>
          <w:sz w:val="18"/>
          <w:szCs w:val="18"/>
        </w:rPr>
        <w:t xml:space="preserve"> is used to calculate point P (Cowboy Programming 2008).</w:t>
      </w:r>
    </w:p>
    <w:p w14:paraId="67928842" w14:textId="77777777" w:rsidR="008B2BD7" w:rsidRDefault="008B2BD7" w:rsidP="00C101CB">
      <w:pPr>
        <w:spacing w:after="0" w:line="276" w:lineRule="auto"/>
        <w:rPr>
          <w:color w:val="24292E"/>
          <w:u w:val="single"/>
        </w:rPr>
      </w:pPr>
    </w:p>
    <w:p w14:paraId="78467F4E" w14:textId="44B4CFBE" w:rsidR="006D14E3" w:rsidRPr="00A127A0" w:rsidRDefault="00A50CA9" w:rsidP="00C101CB">
      <w:pPr>
        <w:spacing w:after="0" w:line="276" w:lineRule="auto"/>
        <w:rPr>
          <w:color w:val="24292E"/>
          <w:u w:val="single"/>
        </w:rPr>
      </w:pPr>
      <w:r w:rsidRPr="00A127A0">
        <w:rPr>
          <w:color w:val="24292E"/>
          <w:u w:val="single"/>
        </w:rPr>
        <w:t>Projection</w:t>
      </w:r>
    </w:p>
    <w:p w14:paraId="6330B8CE" w14:textId="1C1EA78C" w:rsidR="00C9068B" w:rsidRDefault="00134790" w:rsidP="00C101CB">
      <w:pPr>
        <w:spacing w:after="0" w:line="276" w:lineRule="auto"/>
        <w:rPr>
          <w:color w:val="24292E"/>
        </w:rPr>
      </w:pPr>
      <w:r>
        <w:rPr>
          <w:color w:val="24292E"/>
        </w:rPr>
        <w:t xml:space="preserve">Ensuring the fluid is incompressible is a prerequiste for both methods of Diffusion and Advection mentioned above, thus handled by the Projection step. </w:t>
      </w:r>
      <w:r w:rsidR="0085381A">
        <w:rPr>
          <w:color w:val="24292E"/>
        </w:rPr>
        <w:t>Since fluid cannot be created nor destroyed, once the simulation has begun, divergence within the velocity field must be filtered out. This can typically be solved by using Helmholtz decomposition (</w:t>
      </w:r>
      <w:proofErr w:type="spellStart"/>
      <w:r w:rsidR="0085381A">
        <w:rPr>
          <w:color w:val="24292E"/>
        </w:rPr>
        <w:t>Inspecto</w:t>
      </w:r>
      <w:proofErr w:type="spellEnd"/>
      <w:r w:rsidR="0085381A">
        <w:rPr>
          <w:color w:val="24292E"/>
        </w:rPr>
        <w:t xml:space="preserve"> 2021; Wikipedia 2021) although Stam (2003) mentions an approach using Hodge Decomposition and a Poisson equation. Essentially, </w:t>
      </w:r>
      <w:r w:rsidR="0085381A">
        <w:rPr>
          <w:color w:val="24292E"/>
        </w:rPr>
        <w:lastRenderedPageBreak/>
        <w:t>a divergence-free velocity field is the result of the original velocity field, subtract the curl-free field</w:t>
      </w:r>
      <w:r w:rsidR="00EF0605">
        <w:rPr>
          <w:color w:val="24292E"/>
        </w:rPr>
        <w:t xml:space="preserve"> (Figure 4)</w:t>
      </w:r>
      <w:r w:rsidR="0085381A">
        <w:rPr>
          <w:color w:val="24292E"/>
        </w:rPr>
        <w:t>.</w:t>
      </w:r>
    </w:p>
    <w:p w14:paraId="5F0E6087" w14:textId="4599FD80" w:rsidR="00EF0605" w:rsidRDefault="00EF0605" w:rsidP="00C101CB">
      <w:pPr>
        <w:spacing w:after="0" w:line="276" w:lineRule="auto"/>
        <w:rPr>
          <w:color w:val="24292E"/>
        </w:rPr>
      </w:pPr>
    </w:p>
    <w:p w14:paraId="3F9EE4E7" w14:textId="0D6AC93D" w:rsidR="00EF0605" w:rsidRDefault="00EF0605" w:rsidP="00EF0605">
      <w:pPr>
        <w:spacing w:after="0" w:line="276" w:lineRule="auto"/>
        <w:jc w:val="center"/>
        <w:rPr>
          <w:color w:val="24292E"/>
        </w:rPr>
      </w:pPr>
      <w:r>
        <w:rPr>
          <w:noProof/>
          <w:color w:val="24292E"/>
        </w:rPr>
        <w:drawing>
          <wp:inline distT="0" distB="0" distL="0" distR="0" wp14:anchorId="55B21FAA" wp14:editId="45ACB363">
            <wp:extent cx="4196615" cy="1675670"/>
            <wp:effectExtent l="0" t="0" r="0" b="1270"/>
            <wp:docPr id="6" name="Picture 6"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background patter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17677" cy="1684080"/>
                    </a:xfrm>
                    <a:prstGeom prst="rect">
                      <a:avLst/>
                    </a:prstGeom>
                  </pic:spPr>
                </pic:pic>
              </a:graphicData>
            </a:graphic>
          </wp:inline>
        </w:drawing>
      </w:r>
    </w:p>
    <w:p w14:paraId="54B6EEB1" w14:textId="16BFC84F" w:rsidR="00EF0605" w:rsidRDefault="00EF0605" w:rsidP="00EF0605">
      <w:pPr>
        <w:spacing w:after="0" w:line="276" w:lineRule="auto"/>
        <w:jc w:val="center"/>
        <w:rPr>
          <w:color w:val="24292E"/>
        </w:rPr>
      </w:pPr>
    </w:p>
    <w:p w14:paraId="56743326" w14:textId="3554E159" w:rsidR="00EF0605" w:rsidRPr="00EF0605" w:rsidRDefault="00EF0605" w:rsidP="00EF0605">
      <w:pPr>
        <w:spacing w:after="0" w:line="276" w:lineRule="auto"/>
        <w:jc w:val="center"/>
        <w:rPr>
          <w:color w:val="24292E"/>
          <w:sz w:val="18"/>
          <w:szCs w:val="18"/>
        </w:rPr>
      </w:pPr>
      <w:r>
        <w:rPr>
          <w:color w:val="24292E"/>
          <w:sz w:val="18"/>
          <w:szCs w:val="18"/>
        </w:rPr>
        <w:t>Figure 4:</w:t>
      </w:r>
      <w:r w:rsidR="00EF499E">
        <w:rPr>
          <w:color w:val="24292E"/>
          <w:sz w:val="18"/>
          <w:szCs w:val="18"/>
        </w:rPr>
        <w:t xml:space="preserve"> Visualisation of divergence-free calculation (</w:t>
      </w:r>
      <w:proofErr w:type="spellStart"/>
      <w:r w:rsidR="00EF499E">
        <w:rPr>
          <w:color w:val="24292E"/>
          <w:sz w:val="18"/>
          <w:szCs w:val="18"/>
        </w:rPr>
        <w:t>Inspecto</w:t>
      </w:r>
      <w:proofErr w:type="spellEnd"/>
      <w:r w:rsidR="00EF499E">
        <w:rPr>
          <w:color w:val="24292E"/>
          <w:sz w:val="18"/>
          <w:szCs w:val="18"/>
        </w:rPr>
        <w:t xml:space="preserve"> 2021).</w:t>
      </w:r>
    </w:p>
    <w:p w14:paraId="134C4403" w14:textId="65677B38" w:rsidR="00C101CB" w:rsidRDefault="00C101CB" w:rsidP="00C101CB">
      <w:pPr>
        <w:spacing w:after="0" w:line="276" w:lineRule="auto"/>
        <w:rPr>
          <w:color w:val="24292E"/>
        </w:rPr>
      </w:pPr>
    </w:p>
    <w:p w14:paraId="6A47FA09" w14:textId="09C2C83E" w:rsidR="002F12D5" w:rsidRDefault="002C5DB2" w:rsidP="00C101CB">
      <w:pPr>
        <w:spacing w:after="0" w:line="276" w:lineRule="auto"/>
        <w:rPr>
          <w:color w:val="24292E"/>
        </w:rPr>
      </w:pPr>
      <w:r>
        <w:rPr>
          <w:color w:val="24292E"/>
        </w:rPr>
        <w:t xml:space="preserve">Finally, </w:t>
      </w:r>
      <w:r w:rsidR="002F12D5">
        <w:rPr>
          <w:color w:val="24292E"/>
        </w:rPr>
        <w:t>to</w:t>
      </w:r>
      <w:r>
        <w:rPr>
          <w:color w:val="24292E"/>
        </w:rPr>
        <w:t xml:space="preserve"> contain the fluid within a set of boundaries, each boundary cell</w:t>
      </w:r>
      <w:r w:rsidR="00C52E71">
        <w:rPr>
          <w:color w:val="24292E"/>
        </w:rPr>
        <w:t xml:space="preserve"> must</w:t>
      </w:r>
      <w:r>
        <w:rPr>
          <w:color w:val="24292E"/>
        </w:rPr>
        <w:t xml:space="preserve"> calculate an exact negative velocity of </w:t>
      </w:r>
      <w:r w:rsidR="00C52E71">
        <w:rPr>
          <w:color w:val="24292E"/>
        </w:rPr>
        <w:t>the incoming velocity</w:t>
      </w:r>
      <w:r w:rsidR="005E364F">
        <w:rPr>
          <w:color w:val="24292E"/>
        </w:rPr>
        <w:t xml:space="preserve"> – directing the fluid to flow in the opposite direction</w:t>
      </w:r>
      <w:r w:rsidR="00C52E71">
        <w:rPr>
          <w:color w:val="24292E"/>
        </w:rPr>
        <w:t>.</w:t>
      </w:r>
      <w:r w:rsidR="002F12D5">
        <w:rPr>
          <w:color w:val="24292E"/>
        </w:rPr>
        <w:t xml:space="preserve"> This can be better visualised by toggling on implemented debug options that highlight the fluids velocity and each cells boundary. Additionally, a user may adjust the resolution of the simulation, causing the grid dimensions to change by a scale factor of two.</w:t>
      </w:r>
    </w:p>
    <w:p w14:paraId="5A27F070" w14:textId="77777777" w:rsidR="0085381A" w:rsidRDefault="0085381A" w:rsidP="00C101CB">
      <w:pPr>
        <w:spacing w:after="0" w:line="276" w:lineRule="auto"/>
        <w:rPr>
          <w:color w:val="24292E"/>
        </w:rPr>
      </w:pPr>
    </w:p>
    <w:p w14:paraId="38B9A996" w14:textId="1CF41DD6" w:rsidR="00C101CB" w:rsidRDefault="00C101CB" w:rsidP="00C101CB">
      <w:pPr>
        <w:spacing w:after="0" w:line="276" w:lineRule="auto"/>
        <w:rPr>
          <w:b/>
          <w:color w:val="24292E"/>
          <w:sz w:val="24"/>
          <w:szCs w:val="24"/>
        </w:rPr>
      </w:pPr>
      <w:r>
        <w:rPr>
          <w:b/>
          <w:color w:val="24292E"/>
          <w:sz w:val="24"/>
          <w:szCs w:val="24"/>
        </w:rPr>
        <w:t>Critical Analysis</w:t>
      </w:r>
    </w:p>
    <w:p w14:paraId="30A6D64E" w14:textId="5CD856E6" w:rsidR="002C5DB2" w:rsidRDefault="002C5DB2" w:rsidP="00C101CB">
      <w:pPr>
        <w:spacing w:after="0" w:line="276" w:lineRule="auto"/>
        <w:rPr>
          <w:color w:val="24292E"/>
        </w:rPr>
      </w:pPr>
      <w:r>
        <w:rPr>
          <w:color w:val="24292E"/>
        </w:rPr>
        <w:t xml:space="preserve">Despite </w:t>
      </w:r>
      <w:r w:rsidR="005E364F">
        <w:rPr>
          <w:color w:val="24292E"/>
        </w:rPr>
        <w:t>g</w:t>
      </w:r>
      <w:r>
        <w:rPr>
          <w:color w:val="24292E"/>
        </w:rPr>
        <w:t>rid-based simulations typically being very accurate</w:t>
      </w:r>
      <w:r w:rsidR="00196275">
        <w:rPr>
          <w:color w:val="24292E"/>
        </w:rPr>
        <w:t xml:space="preserve"> when compared to their </w:t>
      </w:r>
      <w:r w:rsidR="005E364F">
        <w:rPr>
          <w:color w:val="24292E"/>
        </w:rPr>
        <w:t>p</w:t>
      </w:r>
      <w:r w:rsidR="00196275">
        <w:rPr>
          <w:color w:val="24292E"/>
        </w:rPr>
        <w:t>article-based counterpart</w:t>
      </w:r>
      <w:r>
        <w:rPr>
          <w:color w:val="24292E"/>
        </w:rPr>
        <w:t>, they</w:t>
      </w:r>
      <w:r w:rsidR="00196275">
        <w:rPr>
          <w:color w:val="24292E"/>
        </w:rPr>
        <w:t xml:space="preserve"> also</w:t>
      </w:r>
      <w:r>
        <w:rPr>
          <w:color w:val="24292E"/>
        </w:rPr>
        <w:t xml:space="preserve"> tend to be a lot slower</w:t>
      </w:r>
      <w:r w:rsidR="00196275">
        <w:rPr>
          <w:color w:val="24292E"/>
        </w:rPr>
        <w:t xml:space="preserve"> </w:t>
      </w:r>
      <w:r>
        <w:rPr>
          <w:color w:val="24292E"/>
        </w:rPr>
        <w:t>(</w:t>
      </w:r>
      <w:proofErr w:type="spellStart"/>
      <w:r>
        <w:rPr>
          <w:color w:val="24292E"/>
        </w:rPr>
        <w:t>Braley</w:t>
      </w:r>
      <w:proofErr w:type="spellEnd"/>
      <w:r>
        <w:rPr>
          <w:color w:val="24292E"/>
        </w:rPr>
        <w:t xml:space="preserve"> and </w:t>
      </w:r>
      <w:proofErr w:type="spellStart"/>
      <w:r>
        <w:rPr>
          <w:color w:val="24292E"/>
        </w:rPr>
        <w:t>Sandu</w:t>
      </w:r>
      <w:proofErr w:type="spellEnd"/>
      <w:r>
        <w:rPr>
          <w:color w:val="24292E"/>
        </w:rPr>
        <w:t xml:space="preserve"> </w:t>
      </w:r>
      <w:r w:rsidR="00C52E71">
        <w:rPr>
          <w:color w:val="24292E"/>
        </w:rPr>
        <w:t>2009).</w:t>
      </w:r>
      <w:r w:rsidR="00196275">
        <w:rPr>
          <w:color w:val="24292E"/>
        </w:rPr>
        <w:t xml:space="preserve"> Unlike Stam’s (2003) CPU implementation, academics have seen a great deal of success with using utilising the GPU and its fragment shading pipeline to maximize </w:t>
      </w:r>
      <w:r w:rsidR="00ED5C47">
        <w:rPr>
          <w:color w:val="24292E"/>
        </w:rPr>
        <w:t xml:space="preserve">simulation </w:t>
      </w:r>
      <w:r w:rsidR="00196275">
        <w:rPr>
          <w:color w:val="24292E"/>
        </w:rPr>
        <w:t>performance (Liu et al 2004).</w:t>
      </w:r>
      <w:r w:rsidR="00ED5C47">
        <w:rPr>
          <w:color w:val="24292E"/>
        </w:rPr>
        <w:t xml:space="preserve"> GPU implementations take advantage of the huge parallel processing potential a card can offer, leading to the performance </w:t>
      </w:r>
      <w:r w:rsidR="00EA23FC">
        <w:rPr>
          <w:color w:val="24292E"/>
        </w:rPr>
        <w:t xml:space="preserve">increases of up to almost 15 times (Figure </w:t>
      </w:r>
      <w:r w:rsidR="00EF0605">
        <w:rPr>
          <w:color w:val="24292E"/>
        </w:rPr>
        <w:t>5</w:t>
      </w:r>
      <w:r w:rsidR="00EA23FC">
        <w:rPr>
          <w:color w:val="24292E"/>
        </w:rPr>
        <w:t>).</w:t>
      </w:r>
    </w:p>
    <w:p w14:paraId="0D2FC625" w14:textId="46BCBAC8" w:rsidR="002C5DB2" w:rsidRDefault="002C5DB2" w:rsidP="00C101CB">
      <w:pPr>
        <w:spacing w:after="0" w:line="276" w:lineRule="auto"/>
        <w:rPr>
          <w:color w:val="24292E"/>
        </w:rPr>
      </w:pPr>
    </w:p>
    <w:p w14:paraId="51565848" w14:textId="4365018D" w:rsidR="00ED5C47" w:rsidRDefault="00ED5C47" w:rsidP="00ED5C47">
      <w:pPr>
        <w:spacing w:after="0" w:line="276" w:lineRule="auto"/>
        <w:jc w:val="center"/>
        <w:rPr>
          <w:color w:val="24292E"/>
        </w:rPr>
      </w:pPr>
      <w:r>
        <w:rPr>
          <w:noProof/>
          <w:color w:val="24292E"/>
        </w:rPr>
        <w:drawing>
          <wp:inline distT="0" distB="0" distL="0" distR="0" wp14:anchorId="0B5EA1B8" wp14:editId="42AEB510">
            <wp:extent cx="4004110" cy="1149695"/>
            <wp:effectExtent l="0" t="0" r="0" b="635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073448" cy="1169604"/>
                    </a:xfrm>
                    <a:prstGeom prst="rect">
                      <a:avLst/>
                    </a:prstGeom>
                  </pic:spPr>
                </pic:pic>
              </a:graphicData>
            </a:graphic>
          </wp:inline>
        </w:drawing>
      </w:r>
    </w:p>
    <w:p w14:paraId="14F956CA" w14:textId="2BA5567D" w:rsidR="00ED5C47" w:rsidRDefault="00ED5C47" w:rsidP="00ED5C47">
      <w:pPr>
        <w:spacing w:after="0" w:line="276" w:lineRule="auto"/>
        <w:jc w:val="center"/>
        <w:rPr>
          <w:color w:val="24292E"/>
        </w:rPr>
      </w:pPr>
    </w:p>
    <w:p w14:paraId="00F3CA69" w14:textId="3645B079" w:rsidR="00ED5C47" w:rsidRPr="00ED5C47" w:rsidRDefault="00ED5C47" w:rsidP="00ED5C47">
      <w:pPr>
        <w:spacing w:after="0" w:line="276" w:lineRule="auto"/>
        <w:jc w:val="center"/>
        <w:rPr>
          <w:color w:val="24292E"/>
          <w:sz w:val="18"/>
          <w:szCs w:val="18"/>
        </w:rPr>
      </w:pPr>
      <w:r>
        <w:rPr>
          <w:color w:val="24292E"/>
          <w:sz w:val="18"/>
          <w:szCs w:val="18"/>
        </w:rPr>
        <w:t xml:space="preserve">Figure </w:t>
      </w:r>
      <w:r w:rsidR="00EF0605">
        <w:rPr>
          <w:color w:val="24292E"/>
          <w:sz w:val="18"/>
          <w:szCs w:val="18"/>
        </w:rPr>
        <w:t>5</w:t>
      </w:r>
      <w:r>
        <w:rPr>
          <w:color w:val="24292E"/>
          <w:sz w:val="18"/>
          <w:szCs w:val="18"/>
        </w:rPr>
        <w:t xml:space="preserve">: </w:t>
      </w:r>
      <w:r w:rsidR="00725B14">
        <w:rPr>
          <w:color w:val="24292E"/>
          <w:sz w:val="18"/>
          <w:szCs w:val="18"/>
        </w:rPr>
        <w:t>GPU</w:t>
      </w:r>
      <w:r>
        <w:rPr>
          <w:color w:val="24292E"/>
          <w:sz w:val="18"/>
          <w:szCs w:val="18"/>
        </w:rPr>
        <w:t xml:space="preserve"> vs </w:t>
      </w:r>
      <w:r w:rsidR="00725B14">
        <w:rPr>
          <w:color w:val="24292E"/>
          <w:sz w:val="18"/>
          <w:szCs w:val="18"/>
        </w:rPr>
        <w:t>CPU</w:t>
      </w:r>
      <w:r>
        <w:rPr>
          <w:color w:val="24292E"/>
          <w:sz w:val="18"/>
          <w:szCs w:val="18"/>
        </w:rPr>
        <w:t xml:space="preserve"> performance (Liu et al 2004, p. 8).</w:t>
      </w:r>
    </w:p>
    <w:p w14:paraId="39C6CB69" w14:textId="446BE2CE" w:rsidR="00ED5C47" w:rsidRDefault="00ED5C47" w:rsidP="00C101CB">
      <w:pPr>
        <w:spacing w:after="0" w:line="276" w:lineRule="auto"/>
        <w:rPr>
          <w:color w:val="24292E"/>
        </w:rPr>
      </w:pPr>
    </w:p>
    <w:p w14:paraId="79E8CDCD" w14:textId="5277264E" w:rsidR="00EA23FC" w:rsidRDefault="000B1AA7" w:rsidP="00C101CB">
      <w:pPr>
        <w:spacing w:after="0" w:line="276" w:lineRule="auto"/>
        <w:rPr>
          <w:color w:val="24292E"/>
        </w:rPr>
      </w:pPr>
      <w:r>
        <w:rPr>
          <w:color w:val="24292E"/>
        </w:rPr>
        <w:t>GPU Gems</w:t>
      </w:r>
      <w:r w:rsidR="00044886">
        <w:rPr>
          <w:color w:val="24292E"/>
        </w:rPr>
        <w:t xml:space="preserve"> (2004)</w:t>
      </w:r>
      <w:r>
        <w:rPr>
          <w:color w:val="24292E"/>
        </w:rPr>
        <w:t xml:space="preserve"> features an article explaining how their grid-based approach is implemented by using textures as an alternative </w:t>
      </w:r>
      <w:r w:rsidR="00044886">
        <w:rPr>
          <w:color w:val="24292E"/>
        </w:rPr>
        <w:t>data structure to store and better process the fluid data</w:t>
      </w:r>
      <w:r w:rsidR="005E364F">
        <w:rPr>
          <w:color w:val="24292E"/>
        </w:rPr>
        <w:t>, instead of using arrays</w:t>
      </w:r>
      <w:r w:rsidR="00044886">
        <w:rPr>
          <w:color w:val="24292E"/>
        </w:rPr>
        <w:t xml:space="preserve"> (Figure </w:t>
      </w:r>
      <w:r w:rsidR="00EF0605">
        <w:rPr>
          <w:color w:val="24292E"/>
        </w:rPr>
        <w:t>6</w:t>
      </w:r>
      <w:r w:rsidR="00044886">
        <w:rPr>
          <w:color w:val="24292E"/>
        </w:rPr>
        <w:t>).</w:t>
      </w:r>
    </w:p>
    <w:p w14:paraId="015DCCE4" w14:textId="07F0A361" w:rsidR="00EA23FC" w:rsidRDefault="00EA23FC" w:rsidP="00044886">
      <w:pPr>
        <w:spacing w:after="0" w:line="276" w:lineRule="auto"/>
        <w:jc w:val="center"/>
        <w:rPr>
          <w:color w:val="24292E"/>
        </w:rPr>
      </w:pPr>
    </w:p>
    <w:p w14:paraId="35B86927" w14:textId="0105E576" w:rsidR="00044886" w:rsidRDefault="00044886" w:rsidP="00044886">
      <w:pPr>
        <w:spacing w:after="0" w:line="276" w:lineRule="auto"/>
        <w:jc w:val="center"/>
        <w:rPr>
          <w:color w:val="24292E"/>
        </w:rPr>
      </w:pPr>
      <w:r>
        <w:rPr>
          <w:noProof/>
          <w:color w:val="24292E"/>
        </w:rPr>
        <w:lastRenderedPageBreak/>
        <w:drawing>
          <wp:inline distT="0" distB="0" distL="0" distR="0" wp14:anchorId="5A4096CA" wp14:editId="52BC7F00">
            <wp:extent cx="5130800" cy="1333500"/>
            <wp:effectExtent l="0" t="0" r="0" b="1905"/>
            <wp:docPr id="5" name="Picture 5" descr="A picture containing text, blu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lu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30800" cy="1333500"/>
                    </a:xfrm>
                    <a:prstGeom prst="rect">
                      <a:avLst/>
                    </a:prstGeom>
                  </pic:spPr>
                </pic:pic>
              </a:graphicData>
            </a:graphic>
          </wp:inline>
        </w:drawing>
      </w:r>
    </w:p>
    <w:p w14:paraId="60484C42" w14:textId="52494394" w:rsidR="00044886" w:rsidRDefault="00044886" w:rsidP="00044886">
      <w:pPr>
        <w:spacing w:after="0" w:line="276" w:lineRule="auto"/>
        <w:jc w:val="center"/>
        <w:rPr>
          <w:color w:val="24292E"/>
        </w:rPr>
      </w:pPr>
    </w:p>
    <w:p w14:paraId="5FB26FFD" w14:textId="30A3F1DA" w:rsidR="00044886" w:rsidRPr="00044886" w:rsidRDefault="00044886" w:rsidP="00044886">
      <w:pPr>
        <w:spacing w:after="0" w:line="276" w:lineRule="auto"/>
        <w:jc w:val="center"/>
        <w:rPr>
          <w:color w:val="24292E"/>
          <w:sz w:val="18"/>
          <w:szCs w:val="18"/>
        </w:rPr>
      </w:pPr>
      <w:r>
        <w:rPr>
          <w:color w:val="24292E"/>
          <w:sz w:val="18"/>
          <w:szCs w:val="18"/>
        </w:rPr>
        <w:t xml:space="preserve">Figure </w:t>
      </w:r>
      <w:r w:rsidR="00EF0605">
        <w:rPr>
          <w:color w:val="24292E"/>
          <w:sz w:val="18"/>
          <w:szCs w:val="18"/>
        </w:rPr>
        <w:t>6</w:t>
      </w:r>
      <w:r>
        <w:rPr>
          <w:color w:val="24292E"/>
          <w:sz w:val="18"/>
          <w:szCs w:val="18"/>
        </w:rPr>
        <w:t>: Fluid data stored as separate textures (GPU Gems 2004).</w:t>
      </w:r>
    </w:p>
    <w:p w14:paraId="65884B32" w14:textId="5C296764" w:rsidR="00C101CB" w:rsidRDefault="00C101CB" w:rsidP="00C101CB">
      <w:pPr>
        <w:spacing w:after="0" w:line="276" w:lineRule="auto"/>
        <w:rPr>
          <w:color w:val="24292E"/>
        </w:rPr>
      </w:pPr>
    </w:p>
    <w:p w14:paraId="61354A1B" w14:textId="345CB53F" w:rsidR="00C101CB" w:rsidRDefault="00C101CB" w:rsidP="00C101CB">
      <w:pPr>
        <w:spacing w:after="0" w:line="276" w:lineRule="auto"/>
        <w:rPr>
          <w:b/>
          <w:color w:val="24292E"/>
          <w:sz w:val="24"/>
          <w:szCs w:val="24"/>
        </w:rPr>
      </w:pPr>
      <w:r>
        <w:rPr>
          <w:b/>
          <w:color w:val="24292E"/>
          <w:sz w:val="24"/>
          <w:szCs w:val="24"/>
        </w:rPr>
        <w:t>Conclusion</w:t>
      </w:r>
    </w:p>
    <w:p w14:paraId="5B202FD8" w14:textId="3495F12F" w:rsidR="00C95003" w:rsidRDefault="00C95003" w:rsidP="00C101CB">
      <w:pPr>
        <w:spacing w:after="0" w:line="276" w:lineRule="auto"/>
        <w:rPr>
          <w:color w:val="24292E"/>
        </w:rPr>
      </w:pPr>
      <w:r>
        <w:rPr>
          <w:color w:val="24292E"/>
        </w:rPr>
        <w:t xml:space="preserve">Grid-based fluid simulations </w:t>
      </w:r>
      <w:r w:rsidR="00C21B23">
        <w:rPr>
          <w:color w:val="24292E"/>
        </w:rPr>
        <w:t>are a great proof of concept when demonstrating</w:t>
      </w:r>
      <w:r w:rsidR="00C12727">
        <w:rPr>
          <w:color w:val="24292E"/>
        </w:rPr>
        <w:t xml:space="preserve"> real-world</w:t>
      </w:r>
      <w:r w:rsidR="00C21B23">
        <w:rPr>
          <w:color w:val="24292E"/>
        </w:rPr>
        <w:t xml:space="preserve"> fluid </w:t>
      </w:r>
      <w:r w:rsidR="00C12727">
        <w:rPr>
          <w:color w:val="24292E"/>
        </w:rPr>
        <w:t>mechanics but</w:t>
      </w:r>
      <w:r w:rsidR="00C21B23">
        <w:rPr>
          <w:color w:val="24292E"/>
        </w:rPr>
        <w:t xml:space="preserve"> can be held back in</w:t>
      </w:r>
      <w:r w:rsidR="00C12727">
        <w:rPr>
          <w:color w:val="24292E"/>
        </w:rPr>
        <w:t xml:space="preserve"> both</w:t>
      </w:r>
      <w:r w:rsidR="00C21B23">
        <w:rPr>
          <w:color w:val="24292E"/>
        </w:rPr>
        <w:t xml:space="preserve"> detail and performance if not implemented by fully utilising the GPU. Their application, especially Stam’s (2003) implementation, is only relevant within two-dimensional space. However, as Ash (2005) </w:t>
      </w:r>
      <w:r w:rsidR="00C12727">
        <w:rPr>
          <w:color w:val="24292E"/>
        </w:rPr>
        <w:t>demonstrates</w:t>
      </w:r>
      <w:r w:rsidR="00C21B23">
        <w:rPr>
          <w:color w:val="24292E"/>
        </w:rPr>
        <w:t>, the concepts that drive a 2D simulation can be very easily upscaled to 3D</w:t>
      </w:r>
      <w:r w:rsidR="00C12727">
        <w:rPr>
          <w:color w:val="24292E"/>
        </w:rPr>
        <w:t xml:space="preserve"> and thus be used more appropriately within games and films.</w:t>
      </w:r>
    </w:p>
    <w:p w14:paraId="352B3D78" w14:textId="77777777" w:rsidR="00C21B23" w:rsidRDefault="00C21B23">
      <w:pPr>
        <w:spacing w:line="259" w:lineRule="auto"/>
        <w:rPr>
          <w:color w:val="24292E"/>
        </w:rPr>
      </w:pPr>
      <w:r>
        <w:rPr>
          <w:color w:val="24292E"/>
        </w:rPr>
        <w:br w:type="page"/>
      </w:r>
    </w:p>
    <w:p w14:paraId="3ADB34BA" w14:textId="7EBA5357" w:rsidR="00EC2263" w:rsidRDefault="00EC2263" w:rsidP="00EC2263">
      <w:pPr>
        <w:spacing w:after="0" w:line="276" w:lineRule="auto"/>
        <w:rPr>
          <w:b/>
          <w:color w:val="24292E"/>
          <w:sz w:val="24"/>
          <w:szCs w:val="24"/>
        </w:rPr>
      </w:pPr>
      <w:r>
        <w:rPr>
          <w:b/>
          <w:color w:val="24292E"/>
          <w:sz w:val="24"/>
          <w:szCs w:val="24"/>
        </w:rPr>
        <w:lastRenderedPageBreak/>
        <w:t>References</w:t>
      </w:r>
    </w:p>
    <w:p w14:paraId="4D1C31C8" w14:textId="4DAEA530" w:rsidR="00160647" w:rsidRDefault="00160647" w:rsidP="00EC2263">
      <w:pPr>
        <w:spacing w:after="0" w:line="276" w:lineRule="auto"/>
        <w:rPr>
          <w:b/>
          <w:color w:val="24292E"/>
          <w:sz w:val="24"/>
          <w:szCs w:val="24"/>
        </w:rPr>
      </w:pPr>
    </w:p>
    <w:p w14:paraId="6D8E39F7" w14:textId="16873B0C" w:rsidR="00904464" w:rsidRPr="00904464" w:rsidRDefault="00904464" w:rsidP="00EC2263">
      <w:pPr>
        <w:spacing w:after="0" w:line="276" w:lineRule="auto"/>
        <w:rPr>
          <w:color w:val="24292E"/>
        </w:rPr>
      </w:pPr>
      <w:r>
        <w:rPr>
          <w:color w:val="24292E"/>
        </w:rPr>
        <w:t xml:space="preserve">Ash, M., 2005. </w:t>
      </w:r>
      <w:r>
        <w:rPr>
          <w:i/>
          <w:iCs/>
          <w:color w:val="24292E"/>
        </w:rPr>
        <w:t>Simulation and Visualization of a 3D Fluid</w:t>
      </w:r>
      <w:r>
        <w:rPr>
          <w:color w:val="24292E"/>
        </w:rPr>
        <w:t xml:space="preserve"> [online]. Available from: </w:t>
      </w:r>
      <w:hyperlink r:id="rId10" w:history="1">
        <w:r w:rsidRPr="00712656">
          <w:rPr>
            <w:rStyle w:val="Hyperlink"/>
          </w:rPr>
          <w:t>https://www.mikeash.com/thesis/thesis-en.pdf</w:t>
        </w:r>
      </w:hyperlink>
      <w:r>
        <w:rPr>
          <w:color w:val="24292E"/>
        </w:rPr>
        <w:t xml:space="preserve"> [Accessed 18 March 2021].</w:t>
      </w:r>
    </w:p>
    <w:p w14:paraId="6956454A" w14:textId="404BF408" w:rsidR="00160647" w:rsidRDefault="00160647" w:rsidP="00C101CB">
      <w:pPr>
        <w:spacing w:after="0" w:line="276" w:lineRule="auto"/>
        <w:rPr>
          <w:color w:val="24292E"/>
        </w:rPr>
      </w:pPr>
    </w:p>
    <w:p w14:paraId="3CDDABA7" w14:textId="6CF696E6" w:rsidR="00491678" w:rsidRDefault="00491678" w:rsidP="00C101CB">
      <w:pPr>
        <w:spacing w:after="0" w:line="276" w:lineRule="auto"/>
        <w:rPr>
          <w:color w:val="24292E"/>
        </w:rPr>
      </w:pPr>
      <w:proofErr w:type="spellStart"/>
      <w:r>
        <w:rPr>
          <w:color w:val="24292E"/>
        </w:rPr>
        <w:t>Braley</w:t>
      </w:r>
      <w:proofErr w:type="spellEnd"/>
      <w:r>
        <w:rPr>
          <w:color w:val="24292E"/>
        </w:rPr>
        <w:t xml:space="preserve">, C. and </w:t>
      </w:r>
      <w:proofErr w:type="spellStart"/>
      <w:r>
        <w:rPr>
          <w:color w:val="24292E"/>
        </w:rPr>
        <w:t>Sandu</w:t>
      </w:r>
      <w:proofErr w:type="spellEnd"/>
      <w:r>
        <w:rPr>
          <w:color w:val="24292E"/>
        </w:rPr>
        <w:t xml:space="preserve">, A., 2009. </w:t>
      </w:r>
      <w:r w:rsidR="000E4B28">
        <w:rPr>
          <w:i/>
          <w:iCs/>
          <w:color w:val="24292E"/>
        </w:rPr>
        <w:t xml:space="preserve">Fluid Simulation </w:t>
      </w:r>
      <w:proofErr w:type="gramStart"/>
      <w:r w:rsidR="000E4B28">
        <w:rPr>
          <w:i/>
          <w:iCs/>
          <w:color w:val="24292E"/>
        </w:rPr>
        <w:t>For</w:t>
      </w:r>
      <w:proofErr w:type="gramEnd"/>
      <w:r w:rsidR="000E4B28">
        <w:rPr>
          <w:i/>
          <w:iCs/>
          <w:color w:val="24292E"/>
        </w:rPr>
        <w:t xml:space="preserve"> Computer Graphics: A Tutorial in Grid Based and Particle Based Methods</w:t>
      </w:r>
      <w:r w:rsidR="000E4B28">
        <w:rPr>
          <w:color w:val="24292E"/>
        </w:rPr>
        <w:t xml:space="preserve"> [online]. Available from: </w:t>
      </w:r>
      <w:hyperlink r:id="rId11" w:history="1">
        <w:r w:rsidR="000E4B28" w:rsidRPr="00712656">
          <w:rPr>
            <w:rStyle w:val="Hyperlink"/>
          </w:rPr>
          <w:t>https://cg.informatik.uni-freiburg.de/intern/seminar/gridFluids_fluid-EulerParticle.pdf</w:t>
        </w:r>
      </w:hyperlink>
      <w:r w:rsidR="000E4B28">
        <w:rPr>
          <w:color w:val="24292E"/>
        </w:rPr>
        <w:t xml:space="preserve"> [Accessed 18 March 2021].</w:t>
      </w:r>
    </w:p>
    <w:p w14:paraId="4B07D71C" w14:textId="06D43A32" w:rsidR="00904464" w:rsidRDefault="00904464" w:rsidP="00C101CB">
      <w:pPr>
        <w:spacing w:after="0" w:line="276" w:lineRule="auto"/>
        <w:rPr>
          <w:color w:val="24292E"/>
        </w:rPr>
      </w:pPr>
    </w:p>
    <w:p w14:paraId="16C94EA8" w14:textId="4E958A91" w:rsidR="00904464" w:rsidRDefault="00904464" w:rsidP="00C101CB">
      <w:pPr>
        <w:spacing w:after="0" w:line="276" w:lineRule="auto"/>
        <w:rPr>
          <w:color w:val="24292E"/>
        </w:rPr>
      </w:pPr>
      <w:proofErr w:type="spellStart"/>
      <w:r>
        <w:rPr>
          <w:color w:val="24292E"/>
        </w:rPr>
        <w:t>Bridson</w:t>
      </w:r>
      <w:proofErr w:type="spellEnd"/>
      <w:r>
        <w:rPr>
          <w:color w:val="24292E"/>
        </w:rPr>
        <w:t xml:space="preserve">, R., 2015. </w:t>
      </w:r>
      <w:r>
        <w:rPr>
          <w:i/>
          <w:iCs/>
          <w:color w:val="24292E"/>
        </w:rPr>
        <w:t>Fluid Simulation for Computer Graphics</w:t>
      </w:r>
      <w:r>
        <w:rPr>
          <w:color w:val="24292E"/>
        </w:rPr>
        <w:t>. 2nd Edition. CRC Press.</w:t>
      </w:r>
    </w:p>
    <w:p w14:paraId="0C2171FA" w14:textId="7A1E3C17" w:rsidR="00904464" w:rsidRDefault="00904464" w:rsidP="00C101CB">
      <w:pPr>
        <w:spacing w:after="0" w:line="276" w:lineRule="auto"/>
        <w:rPr>
          <w:color w:val="24292E"/>
        </w:rPr>
      </w:pPr>
    </w:p>
    <w:p w14:paraId="74F42800" w14:textId="0C08BAAD" w:rsidR="00904464" w:rsidRDefault="00904464" w:rsidP="00C101CB">
      <w:pPr>
        <w:spacing w:after="0" w:line="276" w:lineRule="auto"/>
        <w:rPr>
          <w:color w:val="24292E"/>
        </w:rPr>
      </w:pPr>
      <w:r>
        <w:rPr>
          <w:color w:val="24292E"/>
        </w:rPr>
        <w:t xml:space="preserve">Cowboy Programming., 2008. </w:t>
      </w:r>
      <w:r>
        <w:rPr>
          <w:i/>
          <w:iCs/>
          <w:color w:val="24292E"/>
        </w:rPr>
        <w:t xml:space="preserve">Practical Fluid Mechanics </w:t>
      </w:r>
      <w:r>
        <w:rPr>
          <w:color w:val="24292E"/>
        </w:rPr>
        <w:t xml:space="preserve">[online]. Available from: </w:t>
      </w:r>
      <w:hyperlink r:id="rId12" w:history="1">
        <w:r w:rsidRPr="00712656">
          <w:rPr>
            <w:rStyle w:val="Hyperlink"/>
          </w:rPr>
          <w:t>http://cowboyprogramming.com/2008/04/01/practical-fluid-mechanics/</w:t>
        </w:r>
      </w:hyperlink>
      <w:r>
        <w:rPr>
          <w:color w:val="24292E"/>
        </w:rPr>
        <w:t xml:space="preserve"> [Accessed 18 March 2021].</w:t>
      </w:r>
    </w:p>
    <w:p w14:paraId="45EE377E" w14:textId="5ED3C2E6" w:rsidR="00904464" w:rsidRDefault="00904464" w:rsidP="00C101CB">
      <w:pPr>
        <w:spacing w:after="0" w:line="276" w:lineRule="auto"/>
        <w:rPr>
          <w:color w:val="24292E"/>
        </w:rPr>
      </w:pPr>
    </w:p>
    <w:p w14:paraId="7CE8E17F" w14:textId="1344D600" w:rsidR="00904464" w:rsidRPr="000E4B28" w:rsidRDefault="00904464" w:rsidP="00C101CB">
      <w:pPr>
        <w:spacing w:after="0" w:line="276" w:lineRule="auto"/>
        <w:rPr>
          <w:color w:val="24292E"/>
        </w:rPr>
      </w:pPr>
      <w:r>
        <w:rPr>
          <w:color w:val="24292E"/>
        </w:rPr>
        <w:t xml:space="preserve">Foster, N. and Metaxas, D., 1996. Realistic Animation of Liquids. </w:t>
      </w:r>
      <w:r>
        <w:rPr>
          <w:i/>
          <w:iCs/>
          <w:color w:val="24292E"/>
        </w:rPr>
        <w:t>Graphical Models and Image Processing</w:t>
      </w:r>
      <w:r>
        <w:rPr>
          <w:color w:val="24292E"/>
        </w:rPr>
        <w:t xml:space="preserve"> [online], 58 (5), 471-483.</w:t>
      </w:r>
    </w:p>
    <w:p w14:paraId="1A2E3547" w14:textId="77777777" w:rsidR="00491678" w:rsidRDefault="00491678" w:rsidP="00C101CB">
      <w:pPr>
        <w:spacing w:after="0" w:line="276" w:lineRule="auto"/>
        <w:rPr>
          <w:color w:val="24292E"/>
        </w:rPr>
      </w:pPr>
    </w:p>
    <w:p w14:paraId="2AD3E9E6" w14:textId="1D98A818" w:rsidR="000E4B28" w:rsidRDefault="000E4B28" w:rsidP="00C101CB">
      <w:pPr>
        <w:spacing w:after="0" w:line="276" w:lineRule="auto"/>
        <w:rPr>
          <w:color w:val="24292E"/>
        </w:rPr>
      </w:pPr>
      <w:proofErr w:type="spellStart"/>
      <w:r>
        <w:rPr>
          <w:color w:val="24292E"/>
        </w:rPr>
        <w:t>Inspecto</w:t>
      </w:r>
      <w:proofErr w:type="spellEnd"/>
      <w:r>
        <w:rPr>
          <w:color w:val="24292E"/>
        </w:rPr>
        <w:t xml:space="preserve">, 2020. </w:t>
      </w:r>
      <w:r>
        <w:rPr>
          <w:i/>
          <w:iCs/>
          <w:color w:val="24292E"/>
        </w:rPr>
        <w:t>But HOW Do Fluid Simulations Work?</w:t>
      </w:r>
      <w:r>
        <w:rPr>
          <w:color w:val="24292E"/>
        </w:rPr>
        <w:t xml:space="preserve"> [video, online]. YouTube. Available from: </w:t>
      </w:r>
      <w:hyperlink r:id="rId13" w:history="1">
        <w:r w:rsidRPr="00712656">
          <w:rPr>
            <w:rStyle w:val="Hyperlink"/>
          </w:rPr>
          <w:t>https://youtu.be/qsYE1wMEMPA</w:t>
        </w:r>
      </w:hyperlink>
      <w:r>
        <w:rPr>
          <w:color w:val="24292E"/>
        </w:rPr>
        <w:t xml:space="preserve"> [Accessed 18 March 2021].</w:t>
      </w:r>
    </w:p>
    <w:p w14:paraId="04756488" w14:textId="269E77A5" w:rsidR="00904464" w:rsidRDefault="00904464" w:rsidP="00C101CB">
      <w:pPr>
        <w:spacing w:after="0" w:line="276" w:lineRule="auto"/>
        <w:rPr>
          <w:color w:val="24292E"/>
        </w:rPr>
      </w:pPr>
    </w:p>
    <w:p w14:paraId="22713CC8" w14:textId="77777777" w:rsidR="00904464" w:rsidRDefault="00904464" w:rsidP="00904464">
      <w:pPr>
        <w:spacing w:after="0" w:line="276" w:lineRule="auto"/>
        <w:rPr>
          <w:color w:val="24292E"/>
        </w:rPr>
      </w:pPr>
      <w:r>
        <w:rPr>
          <w:color w:val="24292E"/>
        </w:rPr>
        <w:t xml:space="preserve">NVIDIA Corp., 2004. </w:t>
      </w:r>
      <w:r>
        <w:rPr>
          <w:i/>
          <w:iCs/>
          <w:color w:val="24292E"/>
        </w:rPr>
        <w:t>GPU Gems</w:t>
      </w:r>
      <w:r>
        <w:rPr>
          <w:color w:val="24292E"/>
        </w:rPr>
        <w:t xml:space="preserve"> [online]. NVIDIA Corp.</w:t>
      </w:r>
    </w:p>
    <w:p w14:paraId="2408FAB5" w14:textId="0786C8E6" w:rsidR="00904464" w:rsidRDefault="00904464" w:rsidP="00C101CB">
      <w:pPr>
        <w:spacing w:after="0" w:line="276" w:lineRule="auto"/>
        <w:rPr>
          <w:color w:val="24292E"/>
        </w:rPr>
      </w:pPr>
    </w:p>
    <w:p w14:paraId="58D5DC8C" w14:textId="426AAE45" w:rsidR="00904464" w:rsidRPr="00904464" w:rsidRDefault="00904464" w:rsidP="00C101CB">
      <w:pPr>
        <w:spacing w:after="0" w:line="276" w:lineRule="auto"/>
        <w:rPr>
          <w:bCs/>
          <w:color w:val="24292E"/>
        </w:rPr>
      </w:pPr>
      <w:r>
        <w:rPr>
          <w:bCs/>
          <w:color w:val="24292E"/>
        </w:rPr>
        <w:t xml:space="preserve">Stam, J., 2003. </w:t>
      </w:r>
      <w:r>
        <w:rPr>
          <w:bCs/>
          <w:i/>
          <w:iCs/>
          <w:color w:val="24292E"/>
        </w:rPr>
        <w:t>Real-Time Fluid Dynamics for Games</w:t>
      </w:r>
      <w:r>
        <w:rPr>
          <w:bCs/>
          <w:color w:val="24292E"/>
        </w:rPr>
        <w:t xml:space="preserve"> [online]. Available from: </w:t>
      </w:r>
      <w:hyperlink r:id="rId14" w:history="1">
        <w:r w:rsidRPr="00712656">
          <w:rPr>
            <w:rStyle w:val="Hyperlink"/>
            <w:bCs/>
          </w:rPr>
          <w:t>https://www.autodesk.com/research/publications/real-time-fluid-dynamics</w:t>
        </w:r>
      </w:hyperlink>
      <w:r>
        <w:rPr>
          <w:bCs/>
          <w:color w:val="24292E"/>
        </w:rPr>
        <w:t xml:space="preserve"> [Accessed 18 March 2021].</w:t>
      </w:r>
    </w:p>
    <w:p w14:paraId="6C06EEDE" w14:textId="77777777" w:rsidR="000E4B28" w:rsidRDefault="000E4B28" w:rsidP="00C101CB">
      <w:pPr>
        <w:spacing w:after="0" w:line="276" w:lineRule="auto"/>
        <w:rPr>
          <w:color w:val="24292E"/>
        </w:rPr>
      </w:pPr>
    </w:p>
    <w:p w14:paraId="25EFD8C8" w14:textId="61CF5892" w:rsidR="000E4B28" w:rsidRDefault="000E4B28" w:rsidP="000E4B28">
      <w:pPr>
        <w:spacing w:after="0" w:line="276" w:lineRule="auto"/>
        <w:rPr>
          <w:color w:val="24292E"/>
        </w:rPr>
      </w:pPr>
      <w:r>
        <w:rPr>
          <w:color w:val="24292E"/>
        </w:rPr>
        <w:t xml:space="preserve">Wikipedia., 2021. </w:t>
      </w:r>
      <w:r>
        <w:rPr>
          <w:i/>
          <w:iCs/>
          <w:color w:val="24292E"/>
        </w:rPr>
        <w:t>Helmholtz decomposition</w:t>
      </w:r>
      <w:r>
        <w:rPr>
          <w:color w:val="24292E"/>
        </w:rPr>
        <w:t xml:space="preserve"> [online]. Available from: </w:t>
      </w:r>
      <w:hyperlink r:id="rId15" w:history="1">
        <w:r w:rsidRPr="00712656">
          <w:rPr>
            <w:rStyle w:val="Hyperlink"/>
          </w:rPr>
          <w:t>https://en.wikipedia.org/wiki/Helmholtz_decomposition</w:t>
        </w:r>
      </w:hyperlink>
      <w:r>
        <w:rPr>
          <w:color w:val="24292E"/>
        </w:rPr>
        <w:t xml:space="preserve"> [Accessed 18 March 2021].</w:t>
      </w:r>
    </w:p>
    <w:p w14:paraId="6A85CBFA" w14:textId="29EF2816" w:rsidR="00904464" w:rsidRDefault="00904464" w:rsidP="000E4B28">
      <w:pPr>
        <w:spacing w:after="0" w:line="276" w:lineRule="auto"/>
        <w:rPr>
          <w:color w:val="24292E"/>
        </w:rPr>
      </w:pPr>
    </w:p>
    <w:p w14:paraId="56E1ADE8" w14:textId="738DB400" w:rsidR="00904464" w:rsidRDefault="00904464" w:rsidP="000E4B28">
      <w:pPr>
        <w:spacing w:after="0" w:line="276" w:lineRule="auto"/>
        <w:rPr>
          <w:color w:val="24292E"/>
        </w:rPr>
      </w:pPr>
      <w:r>
        <w:rPr>
          <w:color w:val="24292E"/>
        </w:rPr>
        <w:t xml:space="preserve">Wikipedia., 2021. </w:t>
      </w:r>
      <w:r>
        <w:rPr>
          <w:i/>
          <w:iCs/>
          <w:color w:val="24292E"/>
        </w:rPr>
        <w:t>Navier-</w:t>
      </w:r>
      <w:proofErr w:type="gramStart"/>
      <w:r>
        <w:rPr>
          <w:i/>
          <w:iCs/>
          <w:color w:val="24292E"/>
        </w:rPr>
        <w:t>Stokes</w:t>
      </w:r>
      <w:proofErr w:type="gramEnd"/>
      <w:r>
        <w:rPr>
          <w:i/>
          <w:iCs/>
          <w:color w:val="24292E"/>
        </w:rPr>
        <w:t xml:space="preserve"> equations</w:t>
      </w:r>
      <w:r>
        <w:rPr>
          <w:color w:val="24292E"/>
        </w:rPr>
        <w:t xml:space="preserve"> [online]. Available from: </w:t>
      </w:r>
      <w:hyperlink r:id="rId16" w:history="1">
        <w:r w:rsidRPr="00712656">
          <w:rPr>
            <w:rStyle w:val="Hyperlink"/>
          </w:rPr>
          <w:t>https://en.wikipedia.org/wiki/Navier%E2%80%93Stokes_equations</w:t>
        </w:r>
      </w:hyperlink>
      <w:r>
        <w:rPr>
          <w:color w:val="24292E"/>
        </w:rPr>
        <w:t xml:space="preserve"> [Accessed 18 March 2021].</w:t>
      </w:r>
    </w:p>
    <w:p w14:paraId="519ECB26" w14:textId="53E450C9" w:rsidR="000E4B28" w:rsidRDefault="000E4B28" w:rsidP="00C101CB">
      <w:pPr>
        <w:spacing w:after="0" w:line="276" w:lineRule="auto"/>
        <w:rPr>
          <w:color w:val="24292E"/>
        </w:rPr>
      </w:pPr>
    </w:p>
    <w:p w14:paraId="7312C6D4" w14:textId="6D358FF5" w:rsidR="000E4B28" w:rsidRDefault="000E4B28" w:rsidP="00C101CB">
      <w:pPr>
        <w:spacing w:after="0" w:line="276" w:lineRule="auto"/>
        <w:rPr>
          <w:color w:val="24292E"/>
        </w:rPr>
      </w:pPr>
      <w:r>
        <w:rPr>
          <w:color w:val="24292E"/>
        </w:rPr>
        <w:t xml:space="preserve">Wu, E., Liu, Y. and Liu, X., 2004. </w:t>
      </w:r>
      <w:r w:rsidR="00904464">
        <w:rPr>
          <w:color w:val="24292E"/>
        </w:rPr>
        <w:t xml:space="preserve">An improved study of real-time fluid simulation on GPU. </w:t>
      </w:r>
      <w:r w:rsidR="00904464">
        <w:rPr>
          <w:i/>
          <w:iCs/>
          <w:color w:val="24292E"/>
        </w:rPr>
        <w:t>Computer Animation and Virtual Worlds.</w:t>
      </w:r>
      <w:r w:rsidR="00904464">
        <w:rPr>
          <w:color w:val="24292E"/>
        </w:rPr>
        <w:t xml:space="preserve"> 15 (34), 139-146.</w:t>
      </w:r>
    </w:p>
    <w:sectPr w:rsidR="000E4B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1CB"/>
    <w:rsid w:val="00044886"/>
    <w:rsid w:val="00066989"/>
    <w:rsid w:val="000B1AA7"/>
    <w:rsid w:val="000E0301"/>
    <w:rsid w:val="000E06AD"/>
    <w:rsid w:val="000E2C45"/>
    <w:rsid w:val="000E4B28"/>
    <w:rsid w:val="000E777F"/>
    <w:rsid w:val="000F65EB"/>
    <w:rsid w:val="000F7C00"/>
    <w:rsid w:val="00134790"/>
    <w:rsid w:val="00160647"/>
    <w:rsid w:val="0017057F"/>
    <w:rsid w:val="00172B36"/>
    <w:rsid w:val="00196275"/>
    <w:rsid w:val="00220F1E"/>
    <w:rsid w:val="002456C0"/>
    <w:rsid w:val="002A4D50"/>
    <w:rsid w:val="002C5DB2"/>
    <w:rsid w:val="002F12D5"/>
    <w:rsid w:val="003408A0"/>
    <w:rsid w:val="00343FC1"/>
    <w:rsid w:val="00371FC3"/>
    <w:rsid w:val="00393966"/>
    <w:rsid w:val="003D5E98"/>
    <w:rsid w:val="003E48DC"/>
    <w:rsid w:val="004848C2"/>
    <w:rsid w:val="00491678"/>
    <w:rsid w:val="004C7F08"/>
    <w:rsid w:val="004E590C"/>
    <w:rsid w:val="005D7080"/>
    <w:rsid w:val="005E02AB"/>
    <w:rsid w:val="005E364F"/>
    <w:rsid w:val="00634A8A"/>
    <w:rsid w:val="00676C00"/>
    <w:rsid w:val="006A19DF"/>
    <w:rsid w:val="006D14E3"/>
    <w:rsid w:val="006D7664"/>
    <w:rsid w:val="00725B14"/>
    <w:rsid w:val="00744780"/>
    <w:rsid w:val="007E043A"/>
    <w:rsid w:val="0081766E"/>
    <w:rsid w:val="0085381A"/>
    <w:rsid w:val="008B2BD7"/>
    <w:rsid w:val="008B496F"/>
    <w:rsid w:val="008D7D43"/>
    <w:rsid w:val="009024AE"/>
    <w:rsid w:val="00904464"/>
    <w:rsid w:val="0091383F"/>
    <w:rsid w:val="009326BE"/>
    <w:rsid w:val="00994D63"/>
    <w:rsid w:val="009A113A"/>
    <w:rsid w:val="009B71EA"/>
    <w:rsid w:val="009C52CF"/>
    <w:rsid w:val="00A127A0"/>
    <w:rsid w:val="00A50CA9"/>
    <w:rsid w:val="00A66FF4"/>
    <w:rsid w:val="00A91E65"/>
    <w:rsid w:val="00B27FDE"/>
    <w:rsid w:val="00B315EF"/>
    <w:rsid w:val="00B50EAC"/>
    <w:rsid w:val="00B65172"/>
    <w:rsid w:val="00BB6CBB"/>
    <w:rsid w:val="00C101CB"/>
    <w:rsid w:val="00C12727"/>
    <w:rsid w:val="00C21B23"/>
    <w:rsid w:val="00C45B24"/>
    <w:rsid w:val="00C463C7"/>
    <w:rsid w:val="00C52E71"/>
    <w:rsid w:val="00C9068B"/>
    <w:rsid w:val="00C95003"/>
    <w:rsid w:val="00C95DFE"/>
    <w:rsid w:val="00CA53A0"/>
    <w:rsid w:val="00CD668C"/>
    <w:rsid w:val="00D32ACE"/>
    <w:rsid w:val="00D40E5E"/>
    <w:rsid w:val="00D86C62"/>
    <w:rsid w:val="00E22058"/>
    <w:rsid w:val="00E647E3"/>
    <w:rsid w:val="00EA23FC"/>
    <w:rsid w:val="00EC2263"/>
    <w:rsid w:val="00ED5C47"/>
    <w:rsid w:val="00EF0605"/>
    <w:rsid w:val="00EF499E"/>
    <w:rsid w:val="00F2359A"/>
    <w:rsid w:val="00F624EF"/>
    <w:rsid w:val="00FA42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8C593"/>
  <w15:chartTrackingRefBased/>
  <w15:docId w15:val="{EE2BA5C7-2F18-4692-9F41-02548C40C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1CB"/>
    <w:pPr>
      <w:spacing w:line="256" w:lineRule="auto"/>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2263"/>
    <w:rPr>
      <w:color w:val="0563C1" w:themeColor="hyperlink"/>
      <w:u w:val="single"/>
    </w:rPr>
  </w:style>
  <w:style w:type="character" w:styleId="UnresolvedMention">
    <w:name w:val="Unresolved Mention"/>
    <w:basedOn w:val="DefaultParagraphFont"/>
    <w:uiPriority w:val="99"/>
    <w:semiHidden/>
    <w:unhideWhenUsed/>
    <w:rsid w:val="00EC2263"/>
    <w:rPr>
      <w:color w:val="605E5C"/>
      <w:shd w:val="clear" w:color="auto" w:fill="E1DFDD"/>
    </w:rPr>
  </w:style>
  <w:style w:type="character" w:styleId="FollowedHyperlink">
    <w:name w:val="FollowedHyperlink"/>
    <w:basedOn w:val="DefaultParagraphFont"/>
    <w:uiPriority w:val="99"/>
    <w:semiHidden/>
    <w:unhideWhenUsed/>
    <w:rsid w:val="001606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87222">
      <w:bodyDiv w:val="1"/>
      <w:marLeft w:val="0"/>
      <w:marRight w:val="0"/>
      <w:marTop w:val="0"/>
      <w:marBottom w:val="0"/>
      <w:divBdr>
        <w:top w:val="none" w:sz="0" w:space="0" w:color="auto"/>
        <w:left w:val="none" w:sz="0" w:space="0" w:color="auto"/>
        <w:bottom w:val="none" w:sz="0" w:space="0" w:color="auto"/>
        <w:right w:val="none" w:sz="0" w:space="0" w:color="auto"/>
      </w:divBdr>
    </w:div>
    <w:div w:id="321397481">
      <w:bodyDiv w:val="1"/>
      <w:marLeft w:val="0"/>
      <w:marRight w:val="0"/>
      <w:marTop w:val="0"/>
      <w:marBottom w:val="0"/>
      <w:divBdr>
        <w:top w:val="none" w:sz="0" w:space="0" w:color="auto"/>
        <w:left w:val="none" w:sz="0" w:space="0" w:color="auto"/>
        <w:bottom w:val="none" w:sz="0" w:space="0" w:color="auto"/>
        <w:right w:val="none" w:sz="0" w:space="0" w:color="auto"/>
      </w:divBdr>
    </w:div>
    <w:div w:id="802776030">
      <w:bodyDiv w:val="1"/>
      <w:marLeft w:val="0"/>
      <w:marRight w:val="0"/>
      <w:marTop w:val="0"/>
      <w:marBottom w:val="0"/>
      <w:divBdr>
        <w:top w:val="none" w:sz="0" w:space="0" w:color="auto"/>
        <w:left w:val="none" w:sz="0" w:space="0" w:color="auto"/>
        <w:bottom w:val="none" w:sz="0" w:space="0" w:color="auto"/>
        <w:right w:val="none" w:sz="0" w:space="0" w:color="auto"/>
      </w:divBdr>
      <w:divsChild>
        <w:div w:id="1549216959">
          <w:marLeft w:val="0"/>
          <w:marRight w:val="0"/>
          <w:marTop w:val="0"/>
          <w:marBottom w:val="0"/>
          <w:divBdr>
            <w:top w:val="none" w:sz="0" w:space="0" w:color="auto"/>
            <w:left w:val="none" w:sz="0" w:space="0" w:color="auto"/>
            <w:bottom w:val="none" w:sz="0" w:space="0" w:color="auto"/>
            <w:right w:val="none" w:sz="0" w:space="0" w:color="auto"/>
          </w:divBdr>
        </w:div>
      </w:divsChild>
    </w:div>
    <w:div w:id="208957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youtu.be/qsYE1wMEMPA"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cowboyprogramming.com/2008/04/01/practical-fluid-mechanic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en.wikipedia.org/wiki/Navier%E2%80%93Stokes_equation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cg.informatik.uni-freiburg.de/intern/seminar/gridFluids_fluid-EulerParticle.pdf" TargetMode="External"/><Relationship Id="rId5" Type="http://schemas.openxmlformats.org/officeDocument/2006/relationships/image" Target="media/image2.png"/><Relationship Id="rId15" Type="http://schemas.openxmlformats.org/officeDocument/2006/relationships/hyperlink" Target="https://en.wikipedia.org/wiki/Helmholtz_decomposition" TargetMode="External"/><Relationship Id="rId10" Type="http://schemas.openxmlformats.org/officeDocument/2006/relationships/hyperlink" Target="https://www.mikeash.com/thesis/thesis-en.pdf"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www.autodesk.com/research/publications/real-time-fluid-dynam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Bailey (s4919623)</dc:creator>
  <cp:keywords/>
  <dc:description/>
  <cp:lastModifiedBy>Josh Bailey (s4919623)</cp:lastModifiedBy>
  <cp:revision>58</cp:revision>
  <cp:lastPrinted>2021-05-23T17:50:00Z</cp:lastPrinted>
  <dcterms:created xsi:type="dcterms:W3CDTF">2021-04-02T18:02:00Z</dcterms:created>
  <dcterms:modified xsi:type="dcterms:W3CDTF">2021-05-23T17:56:00Z</dcterms:modified>
</cp:coreProperties>
</file>