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</w:pPr>
    </w:p>
    <w:p>
      <w:pPr>
        <w:spacing w:after="60"/>
        <w:jc w:val="center"/>
      </w:pPr>
      <w:r>
        <w:rPr>
          <w:rFonts w:ascii="Microsoft JhengHei" w:cs="Microsoft JhengHei" w:eastAsia="Microsoft JhengHei" w:hAnsi="Microsoft JhengHei"/>
          <w:b/>
          <w:bCs/>
          <w:color w:val="1F4E79"/>
          <w:sz w:val="44"/>
          <w:szCs w:val="44"/>
        </w:rPr>
        <w:t xml:space="preserve">LINE Bot 開發實務</w:t>
      </w:r>
    </w:p>
    <w:p>
      <w:pPr>
        <w:spacing w:after="40"/>
        <w:jc w:val="center"/>
      </w:pPr>
      <w:r>
        <w:rPr>
          <w:rFonts w:ascii="Microsoft JhengHei" w:cs="Microsoft JhengHei" w:eastAsia="Microsoft JhengHei" w:hAnsi="Microsoft JhengHei"/>
          <w:b/>
          <w:bCs/>
          <w:color w:val="2E75B6"/>
          <w:sz w:val="32"/>
          <w:szCs w:val="32"/>
        </w:rPr>
        <w:t xml:space="preserve">課程教學大綱</w:t>
      </w:r>
    </w:p>
    <w:p>
      <w:pPr>
        <w:pBdr>
          <w:bottom w:val="single" w:color="2E75B6" w:sz="6" w:space="1"/>
        </w:pBdr>
        <w:spacing w:after="200"/>
        <w:jc w:val="center"/>
      </w:pP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920"/>
        <w:gridCol w:w="2000"/>
        <w:gridCol w:w="2920"/>
      </w:tblGrid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授課教師</w:t>
            </w:r>
          </w:p>
        </w:tc>
        <w:tc>
          <w:tcPr>
            <w:tcW w:type="dxa" w:w="29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胡嘉璽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授課時間</w:t>
            </w:r>
          </w:p>
        </w:tc>
        <w:tc>
          <w:tcPr>
            <w:tcW w:type="dxa" w:w="29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2025 年 4-6 月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授課地點</w:t>
            </w:r>
          </w:p>
        </w:tc>
        <w:tc>
          <w:tcPr>
            <w:tcW w:type="dxa" w:w="29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東吳大學資科系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聯絡方式</w:t>
            </w:r>
          </w:p>
        </w:tc>
        <w:tc>
          <w:tcPr>
            <w:tcW w:type="dxa" w:w="29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github/joshhu</w:t>
            </w:r>
          </w:p>
        </w:tc>
      </w:tr>
    </w:tbl>
    <w:p>
      <w:pPr>
        <w:spacing w:after="80" w:before="240"/>
      </w:pPr>
    </w:p>
    <w:p>
      <w:pPr>
        <w:pStyle w:val="Heading2"/>
      </w:pPr>
      <w:r>
        <w:rPr>
          <w:rFonts w:ascii="Microsoft JhengHei" w:cs="Microsoft JhengHei" w:eastAsia="Microsoft JhengHei" w:hAnsi="Microsoft JhengHei"/>
          <w:b/>
          <w:bCs/>
          <w:color w:val="1F4E79"/>
          <w:sz w:val="26"/>
          <w:szCs w:val="26"/>
        </w:rPr>
        <w:t xml:space="preserve">壹、課程目標</w:t>
      </w:r>
    </w:p>
    <w:p>
      <w:pPr>
        <w:spacing w:after="60"/>
      </w:pP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本課程旨在引導學生從零開始建立一個具備生成式 AI 能力的 LINE Bot 聊天機器人。課程涵蓋業界主流的開發與佈署流程，包含版本控制 (Git/GitHub)、容器化佈署 (Docker)、雲端平台整合 (Hugging Face Space)，以及 Google Gemini 生成式 AI API 的串接應用。修課後學生將具備獨立開發並佈署 LINE Bot 的實務能力。</w:t>
      </w:r>
    </w:p>
    <w:p>
      <w:pPr>
        <w:pStyle w:val="Heading2"/>
        <w:spacing w:before="160"/>
      </w:pPr>
      <w:r>
        <w:rPr>
          <w:rFonts w:ascii="Microsoft JhengHei" w:cs="Microsoft JhengHei" w:eastAsia="Microsoft JhengHei" w:hAnsi="Microsoft JhengHei"/>
          <w:b/>
          <w:bCs/>
          <w:color w:val="1F4E79"/>
          <w:sz w:val="26"/>
          <w:szCs w:val="26"/>
        </w:rPr>
        <w:t xml:space="preserve">貳、學習重點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20"/>
        <w:gridCol w:w="4920"/>
      </w:tblGrid>
      <w:tr>
        <w:tc>
          <w:tcPr>
            <w:tcW w:type="dxa" w:w="49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本課程會教</w:t>
            </w:r>
          </w:p>
        </w:tc>
        <w:tc>
          <w:tcPr>
            <w:tcW w:type="dxa" w:w="49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8B0000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本課程不會教</w:t>
            </w:r>
          </w:p>
        </w:tc>
      </w:tr>
      <w:tr>
        <w:tc>
          <w:tcPr>
            <w:tcW w:type="dxa" w:w="49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• 正式環境的開發與佈署方式</w:t>
            </w:r>
          </w:p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• Docker 容器基本操作（夠用即可）</w:t>
            </w:r>
          </w:p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• Hugging Face Space 雲端佈署</w:t>
            </w:r>
          </w:p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• Git / GitHub 版本控制與備份</w:t>
            </w:r>
          </w:p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• LINE Bot 開發與 Webhook 架設</w:t>
            </w:r>
          </w:p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• Google Gemini API 串接應用</w:t>
            </w:r>
          </w:p>
        </w:tc>
        <w:tc>
          <w:tcPr>
            <w:tcW w:type="dxa" w:w="49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• 各種平台帳號申請流程</w:t>
            </w:r>
          </w:p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• LINE 商用平台的操作</w:t>
            </w:r>
          </w:p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• LINE 開發者平台的操作</w:t>
            </w:r>
          </w:p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• Python 基礎程式撰寫</w:t>
            </w:r>
          </w:p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• LINE 的其它進階應用</w:t>
            </w:r>
          </w:p>
        </w:tc>
      </w:tr>
    </w:tbl>
    <w:p>
      <w:pPr>
        <w:spacing w:before="200"/>
      </w:pPr>
    </w:p>
    <w:p>
      <w:pPr>
        <w:pStyle w:val="Heading2"/>
      </w:pPr>
      <w:r>
        <w:rPr>
          <w:rFonts w:ascii="Microsoft JhengHei" w:cs="Microsoft JhengHei" w:eastAsia="Microsoft JhengHei" w:hAnsi="Microsoft JhengHei"/>
          <w:b/>
          <w:bCs/>
          <w:color w:val="1F4E79"/>
          <w:sz w:val="26"/>
          <w:szCs w:val="26"/>
        </w:rPr>
        <w:t xml:space="preserve">參、課程進度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760"/>
        <w:gridCol w:w="5880"/>
      </w:tblGrid>
      <w:tr>
        <w:tc>
          <w:tcPr>
            <w:tcW w:type="dxa" w:w="12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單元</w:t>
            </w:r>
          </w:p>
        </w:tc>
        <w:tc>
          <w:tcPr>
            <w:tcW w:type="dxa" w:w="27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主題</w:t>
            </w:r>
          </w:p>
        </w:tc>
        <w:tc>
          <w:tcPr>
            <w:tcW w:type="dxa" w:w="588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教學內容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00</w:t>
            </w:r>
          </w:p>
        </w:tc>
        <w:tc>
          <w:tcPr>
            <w:tcW w:type="dxa" w:w="2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課程介紹</w:t>
            </w:r>
          </w:p>
        </w:tc>
        <w:tc>
          <w:tcPr>
            <w:tcW w:type="dxa" w:w="5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講師自我介紹；課程目標與學習重點說明；教材取得方式（GitHub / Hugging Face）；課程提問管道 (Slido)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01</w:t>
            </w:r>
          </w:p>
        </w:tc>
        <w:tc>
          <w:tcPr>
            <w:tcW w:type="dxa" w:w="2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課前準備</w:t>
            </w:r>
          </w:p>
        </w:tc>
        <w:tc>
          <w:tcPr>
            <w:tcW w:type="dxa" w:w="5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取得 LINE Bot 金鑰與 Secret；確認舊程式可執行（Colab + ngrok）；註冊 GitHub、Hugging Face、Google AI Studio、Docker Hub 帳號；本機環境設定（PowerShell / Terminal / VSCode）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02</w:t>
            </w:r>
          </w:p>
        </w:tc>
        <w:tc>
          <w:tcPr>
            <w:tcW w:type="dxa" w:w="2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Git 及 GitHub</w:t>
            </w:r>
          </w:p>
        </w:tc>
        <w:tc>
          <w:tcPr>
            <w:tcW w:type="dxa" w:w="5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Git 版本控制觀念（分支、提交、合併）；Git 安裝（Windows / macOS）；常用 Git 指令操作；SSH 金鑰建立與 GitHub 連線；使用 VSCode 操作 Git 推送至 GitHub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03</w:t>
            </w:r>
          </w:p>
        </w:tc>
        <w:tc>
          <w:tcPr>
            <w:tcW w:type="dxa" w:w="2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主流系統佈署方式</w:t>
            </w:r>
          </w:p>
        </w:tc>
        <w:tc>
          <w:tcPr>
            <w:tcW w:type="dxa" w:w="5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容器化概念（小電腦 vs 虛擬機）；Docker Desktop 安裝；映像檔與容器的基本操作指令；Dockerfile 撰寫與自建映像檔；通訊埠映射與目錄映射；上傳映像檔至 Docker Hub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04</w:t>
            </w:r>
          </w:p>
        </w:tc>
        <w:tc>
          <w:tcPr>
            <w:tcW w:type="dxa" w:w="2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LINE Bot 架設</w:t>
            </w:r>
          </w:p>
        </w:tc>
        <w:tc>
          <w:tcPr>
            <w:tcW w:type="dxa" w:w="5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使用 Hugging Face Space 佈署 LINE Bot；設定環境變數（Channel Secret / Access Token）；SSH 金鑰連線 Hugging Face；在本機 VSCode 進行開發與推送；Dockerfile 與 Flask 應用程式架構說明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05</w:t>
            </w:r>
          </w:p>
        </w:tc>
        <w:tc>
          <w:tcPr>
            <w:tcW w:type="dxa" w:w="2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LINE Bot 程式講解</w:t>
            </w:r>
          </w:p>
        </w:tc>
        <w:tc>
          <w:tcPr>
            <w:tcW w:type="dxa" w:w="5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生成式 AI 模型概念介紹；Google Gemini API 使用方式；LINE Bot 程式碼解析（reply、system prompt、多輪對話、搜尋整合）；讓 LINE Bot 支援不同資料類型</w:t>
            </w:r>
          </w:p>
        </w:tc>
      </w:tr>
    </w:tbl>
    <w:p>
      <w:pPr>
        <w:spacing w:before="200"/>
      </w:pPr>
    </w:p>
    <w:p>
      <w:pPr>
        <w:pStyle w:val="Heading2"/>
      </w:pPr>
      <w:r>
        <w:rPr>
          <w:rFonts w:ascii="Microsoft JhengHei" w:cs="Microsoft JhengHei" w:eastAsia="Microsoft JhengHei" w:hAnsi="Microsoft JhengHei"/>
          <w:b/>
          <w:bCs/>
          <w:color w:val="1F4E79"/>
          <w:sz w:val="26"/>
          <w:szCs w:val="26"/>
        </w:rPr>
        <w:t xml:space="preserve">肆、使用工具與平台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60"/>
        <w:gridCol w:w="2460"/>
        <w:gridCol w:w="2460"/>
        <w:gridCol w:w="2460"/>
      </w:tblGrid>
      <w:tr>
        <w:tc>
          <w:tcPr>
            <w:tcW w:type="dxa" w:w="24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開發工具</w:t>
            </w:r>
          </w:p>
        </w:tc>
        <w:tc>
          <w:tcPr>
            <w:tcW w:type="dxa" w:w="24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版本控制</w:t>
            </w:r>
          </w:p>
        </w:tc>
        <w:tc>
          <w:tcPr>
            <w:tcW w:type="dxa" w:w="24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佈署平台</w:t>
            </w:r>
          </w:p>
        </w:tc>
        <w:tc>
          <w:tcPr>
            <w:tcW w:type="dxa" w:w="24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AI 服務</w:t>
            </w:r>
          </w:p>
        </w:tc>
      </w:tr>
      <w:tr>
        <w:tc>
          <w:tcPr>
            <w:tcW w:type="dxa" w:w="24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VSCode + Copilot</w:t>
            </w:r>
          </w:p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Python / Flask</w:t>
            </w:r>
          </w:p>
          <w:p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PowerShell / Terminal</w:t>
            </w:r>
          </w:p>
        </w:tc>
        <w:tc>
          <w:tcPr>
            <w:tcW w:type="dxa" w:w="24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Git</w:t>
            </w:r>
          </w:p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GitHub</w:t>
            </w:r>
          </w:p>
          <w:p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SSH 金鑰認證</w:t>
            </w:r>
          </w:p>
        </w:tc>
        <w:tc>
          <w:tcPr>
            <w:tcW w:type="dxa" w:w="24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Docker / Docker Hub</w:t>
            </w:r>
          </w:p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Hugging Face Space</w:t>
            </w:r>
          </w:p>
          <w:p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LINE Developers</w:t>
            </w:r>
          </w:p>
        </w:tc>
        <w:tc>
          <w:tcPr>
            <w:tcW w:type="dxa" w:w="24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Google Gemini API</w:t>
            </w:r>
          </w:p>
          <w:p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Google AI Studio</w:t>
            </w:r>
          </w:p>
        </w:tc>
      </w:tr>
    </w:tbl>
    <w:p>
      <w:pPr>
        <w:spacing w:before="200"/>
      </w:pPr>
    </w:p>
    <w:p>
      <w:pPr>
        <w:pStyle w:val="Heading2"/>
      </w:pPr>
      <w:r>
        <w:rPr>
          <w:rFonts w:ascii="Microsoft JhengHei" w:cs="Microsoft JhengHei" w:eastAsia="Microsoft JhengHei" w:hAnsi="Microsoft JhengHei"/>
          <w:b/>
          <w:bCs/>
          <w:color w:val="1F4E79"/>
          <w:sz w:val="26"/>
          <w:szCs w:val="26"/>
        </w:rPr>
        <w:t xml:space="preserve">伍、教材與資源</w:t>
      </w:r>
    </w:p>
    <w:p>
      <w:pPr>
        <w:spacing w:after="40"/>
      </w:pPr>
      <w:r>
        <w:rPr>
          <w:rFonts w:ascii="Microsoft JhengHei" w:cs="Microsoft JhengHei" w:eastAsia="Microsoft JhengHei" w:hAnsi="Microsoft JhengHei"/>
          <w:b/>
          <w:bCs/>
          <w:sz w:val="20"/>
          <w:szCs w:val="20"/>
        </w:rPr>
        <w:t xml:space="preserve">課程教材：</w:t>
      </w: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所有投影片與程式碼均放置於 GitHub，程式碼同步於 Hugging Face。每次上課前教材皆會更新調整，請同學留意最新版本。</w:t>
      </w:r>
    </w:p>
    <w:p>
      <w:pPr>
        <w:spacing w:after="40"/>
      </w:pPr>
      <w:r>
        <w:rPr>
          <w:rFonts w:ascii="Microsoft JhengHei" w:cs="Microsoft JhengHei" w:eastAsia="Microsoft JhengHei" w:hAnsi="Microsoft JhengHei"/>
          <w:b/>
          <w:bCs/>
          <w:sz w:val="20"/>
          <w:szCs w:val="20"/>
        </w:rPr>
        <w:t xml:space="preserve">課堂提問：</w:t>
      </w: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課程進行中可透過 Slido 提問，每節下課後統一回答。</w:t>
      </w:r>
    </w:p>
    <w:p>
      <w:pPr>
        <w:spacing w:after="40"/>
      </w:pPr>
      <w:r>
        <w:rPr>
          <w:rFonts w:ascii="Microsoft JhengHei" w:cs="Microsoft JhengHei" w:eastAsia="Microsoft JhengHei" w:hAnsi="Microsoft JhengHei"/>
          <w:b/>
          <w:bCs/>
          <w:sz w:val="20"/>
          <w:szCs w:val="20"/>
        </w:rPr>
        <w:t xml:space="preserve">先備知識：</w:t>
      </w: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建議具備 Python 基礎語法能力，以及基本的命令列操作經驗。</w:t>
      </w:r>
    </w:p>
    <w:sectPr>
      <w:headerReference w:type="default" r:id="rId7"/>
      <w:footerReference w:type="default" r:id="rId8"/>
      <w:pgSz w:w="12240" w:h="15840" w:orient="portrait"/>
      <w:pgMar w:top="1080" w:right="120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icrosoft JhengHei" w:cs="Microsoft JhengHei" w:eastAsia="Microsoft JhengHei" w:hAnsi="Microsoft JhengHei"/>
        <w:color w:val="888888"/>
        <w:sz w:val="16"/>
        <w:szCs w:val="16"/>
      </w:rPr>
      <w:t xml:space="preserve">第 </w:t>
    </w:r>
    <w:r>
      <w:rPr>
        <w:rFonts w:ascii="Microsoft JhengHei" w:cs="Microsoft JhengHei" w:eastAsia="Microsoft JhengHei" w:hAnsi="Microsoft JhengHei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Microsoft JhengHei" w:cs="Microsoft JhengHei" w:eastAsia="Microsoft JhengHei" w:hAnsi="Microsoft JhengHei"/>
        <w:color w:val="888888"/>
        <w:sz w:val="16"/>
        <w:szCs w:val="16"/>
      </w:rPr>
      <w:t xml:space="preserve"> 頁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icrosoft JhengHei" w:cs="Microsoft JhengHei" w:eastAsia="Microsoft JhengHei" w:hAnsi="Microsoft JhengHei"/>
        <w:i/>
        <w:iCs/>
        <w:color w:val="888888"/>
        <w:sz w:val="16"/>
        <w:szCs w:val="16"/>
      </w:rPr>
      <w:t xml:space="preserve">2025 東吳大學資科系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JhengHei" w:cs="Microsoft JhengHei" w:eastAsia="Microsoft JhengHei" w:hAnsi="Microsoft JhengHe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120"/>
      <w:jc w:val="center"/>
      <w:outlineLvl w:val="0"/>
    </w:pPr>
    <w:rPr>
      <w:rFonts w:ascii="Microsoft JhengHei" w:cs="Microsoft JhengHei" w:eastAsia="Microsoft JhengHei" w:hAnsi="Microsoft JhengHei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Microsoft JhengHei" w:cs="Microsoft JhengHei" w:eastAsia="Microsoft JhengHei" w:hAnsi="Microsoft JhengHei"/>
      <w:b/>
      <w:bCs/>
      <w:color w:val="1F4E79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2026-03-01T16:56:43.502Z</dcterms:created>
  <dcterms:modified xsi:type="dcterms:W3CDTF">2026-03-01T16:56:43.502Z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