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24.png" ContentType="image/png"/>
  <Override PartName="/word/media/rId58.png" ContentType="image/png"/>
  <Override PartName="/word/media/rId60.png" ContentType="image/png"/>
  <Override PartName="/word/media/rId65.png" ContentType="image/png"/>
  <Override PartName="/word/media/rId67.png" ContentType="image/png"/>
  <Override PartName="/word/media/rId69.png" ContentType="image/png"/>
  <Override PartName="/word/media/rId73.png" ContentType="image/png"/>
  <Override PartName="/word/media/rId75.png" ContentType="image/png"/>
  <Override PartName="/word/media/rId76.png" ContentType="image/png"/>
  <Override PartName="/word/media/rId79.png" ContentType="image/png"/>
  <Override PartName="/word/media/rId81.png" ContentType="image/png"/>
  <Override PartName="/word/media/rId83.png" ContentType="image/png"/>
  <Override PartName="/word/media/rId26.png" ContentType="image/png"/>
  <Override PartName="/word/media/rId85.png" ContentType="image/png"/>
  <Override PartName="/word/media/rId87.png" ContentType="image/png"/>
  <Override PartName="/word/media/rId89.png" ContentType="image/png"/>
  <Override PartName="/word/media/rId91.png" ContentType="image/png"/>
  <Override PartName="/word/media/rId96.png" ContentType="image/png"/>
  <Override PartName="/word/media/rId98.png" ContentType="image/png"/>
  <Override PartName="/word/media/rId100.png" ContentType="image/png"/>
  <Override PartName="/word/media/rId102.png" ContentType="image/png"/>
  <Override PartName="/word/media/rId103.png" ContentType="image/png"/>
  <Override PartName="/word/media/rId28.png" ContentType="image/png"/>
  <Override PartName="/word/media/rId105.png" ContentType="image/png"/>
  <Override PartName="/word/media/rId108.png" ContentType="image/png"/>
  <Override PartName="/word/media/rId110.png" ContentType="image/png"/>
  <Override PartName="/word/media/rId112.png" ContentType="image/png"/>
  <Override PartName="/word/media/rId114.png" ContentType="image/png"/>
  <Override PartName="/word/media/rId116.png" ContentType="image/png"/>
  <Override PartName="/word/media/rId118.png" ContentType="image/png"/>
  <Override PartName="/word/media/rId120.png" ContentType="image/png"/>
  <Override PartName="/word/media/rId121.png" ContentType="image/png"/>
  <Override PartName="/word/media/rId124.png" ContentType="image/png"/>
  <Override PartName="/word/media/rId30.png" ContentType="image/png"/>
  <Override PartName="/word/media/rId126.png" ContentType="image/png"/>
  <Override PartName="/word/media/rId128.png" ContentType="image/png"/>
  <Override PartName="/word/media/rId134.png" ContentType="image/png"/>
  <Override PartName="/word/media/rId136.png" ContentType="image/png"/>
  <Override PartName="/word/media/rId145.png" ContentType="image/png"/>
  <Override PartName="/word/media/rId146.png" ContentType="image/png"/>
  <Override PartName="/word/media/rId148.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w:t>
      </w:r>
      <w:r>
        <w:t xml:space="preserve"> </w:t>
      </w:r>
      <w:r>
        <w:t xml:space="preserve">exercises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accompanies the</w:t>
      </w:r>
      <w:r>
        <w:t xml:space="preserve"> </w:t>
      </w:r>
      <w:hyperlink r:id="rId20">
        <w:r>
          <w:rPr>
            <w:rStyle w:val="Hyperlink"/>
          </w:rPr>
          <w:t xml:space="preserve">LinkedIn Learning Video</w:t>
        </w:r>
      </w:hyperlink>
      <w:r>
        <w:t xml:space="preserve">.</w:t>
      </w:r>
    </w:p>
    <w:p>
      <w:pPr>
        <w:pStyle w:val="BodyText"/>
      </w:pPr>
      <w:r>
        <w:t xml:space="preserve">par is short for</w:t>
      </w:r>
      <w:r>
        <w:t xml:space="preserve"> </w:t>
      </w:r>
      <w:r>
        <w:t xml:space="preserve">“</w:t>
      </w:r>
      <w:r>
        <w:t xml:space="preserve">Graphical Parameters</w:t>
      </w:r>
      <w:r>
        <w:t xml:space="preserve">”</w:t>
      </w:r>
      <w:r>
        <w:t xml:space="preserve"> </w:t>
      </w:r>
      <w:r>
        <w:t xml:space="preserve">They get or set parameters before the plot or are passed through the plot command to par.</w:t>
      </w:r>
    </w:p>
    <w:p>
      <w:pPr>
        <w:pStyle w:val="BodyText"/>
      </w:pPr>
      <w:r>
        <w:t xml:space="preserve">Here is a list of all the par commands and their effects.</w:t>
      </w:r>
    </w:p>
    <w:p>
      <w:pPr>
        <w:pStyle w:val="BodyText"/>
      </w:pPr>
      <w:r>
        <w:t xml:space="preserve">First, here’s a normal baseline plot for comparison</w:t>
      </w:r>
    </w:p>
    <w:p>
      <w:pPr>
        <w:pStyle w:val="SourceCode"/>
      </w:pPr>
      <w:r>
        <w:rPr>
          <w:rStyle w:val="CommentTok"/>
        </w:rPr>
        <w:t xml:space="preserve"># devnull captures the unneeded return value from plot</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"My Default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text---size"/>
      <w:r>
        <w:t xml:space="preserve">Text - size</w:t>
      </w:r>
      <w:bookmarkEnd w:id="22"/>
    </w:p>
    <w:p>
      <w:pPr>
        <w:pStyle w:val="Heading2"/>
      </w:pPr>
      <w:bookmarkStart w:id="23" w:name="cex"/>
      <w:r>
        <w:t xml:space="preserve">cex</w:t>
      </w:r>
      <w:bookmarkEnd w:id="23"/>
    </w:p>
    <w:p>
      <w:pPr>
        <w:pStyle w:val="FirstParagraph"/>
      </w:pPr>
      <w:r>
        <w:t xml:space="preserve">Font size relative to default value of 1</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"cex == 2 doubles the font size"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25" w:name="cex.axis"/>
      <w:r>
        <w:t xml:space="preserve">cex.axis</w:t>
      </w:r>
      <w:bookmarkEnd w:id="25"/>
    </w:p>
    <w:p>
      <w:pPr>
        <w:pStyle w:val="FirstParagraph"/>
      </w:pPr>
      <w:r>
        <w:t xml:space="preserve">Axis font size relative to cex</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"axis font size = cex * cex.axis"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27" w:name="cex.lab"/>
      <w:r>
        <w:t xml:space="preserve">cex.lab</w:t>
      </w:r>
      <w:bookmarkEnd w:id="27"/>
    </w:p>
    <w:p>
      <w:pPr>
        <w:pStyle w:val="FirstParagraph"/>
      </w:pPr>
      <w:r>
        <w:t xml:space="preserve">label font size relative to cex</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cex.lab =</w:t>
      </w:r>
      <w:r>
        <w:rPr>
          <w:rStyle w:val="NormalTok"/>
        </w:rPr>
        <w:t xml:space="preserve"> </w:t>
      </w:r>
      <w:r>
        <w:rPr>
          <w:rStyle w:val="Float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"adj == 1 creates justify 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29" w:name="cex.main"/>
      <w:r>
        <w:t xml:space="preserve">cex.main</w:t>
      </w:r>
      <w:bookmarkEnd w:id="29"/>
    </w:p>
    <w:p>
      <w:pPr>
        <w:pStyle w:val="FirstParagraph"/>
      </w:pPr>
      <w:r>
        <w:t xml:space="preserve">main title font size relative to cex</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cex.main =</w:t>
      </w:r>
      <w:r>
        <w:rPr>
          <w:rStyle w:val="NormalTok"/>
        </w:rPr>
        <w:t xml:space="preserve"> </w:t>
      </w:r>
      <w:r>
        <w:rPr>
          <w:rStyle w:val="Float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"adj == 1 creates justify 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31" w:name="cex.sub"/>
      <w:r>
        <w:t xml:space="preserve">cex.sub</w:t>
      </w:r>
      <w:bookmarkEnd w:id="31"/>
    </w:p>
    <w:p>
      <w:pPr>
        <w:pStyle w:val="FirstParagraph"/>
      </w:pPr>
      <w:r>
        <w:t xml:space="preserve">sub-title font size relative to cex</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cex.sub =</w:t>
      </w:r>
      <w:r>
        <w:rPr>
          <w:rStyle w:val="NormalTok"/>
        </w:rPr>
        <w:t xml:space="preserve"> </w:t>
      </w:r>
      <w:r>
        <w:rPr>
          <w:rStyle w:val="Float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"adj == 1 creates justify right"</w:t>
      </w:r>
      <w:r>
        <w:rPr>
          <w:rStyle w:val="NormalTok"/>
        </w:rPr>
        <w:t xml:space="preserve">,</w:t>
      </w:r>
      <w:r>
        <w:br/>
      </w:r>
      <w:r>
        <w:rPr>
          <w:rStyle w:val="NormalTok"/>
        </w:rPr>
        <w:t xml:space="preserve">       </w:t>
      </w:r>
      <w:r>
        <w:rPr>
          <w:rStyle w:val="DataTypeTok"/>
        </w:rPr>
        <w:t xml:space="preserve">sub =</w:t>
      </w:r>
      <w:r>
        <w:rPr>
          <w:rStyle w:val="NormalTok"/>
        </w:rPr>
        <w:t xml:space="preserve"> </w:t>
      </w:r>
      <w:r>
        <w:rPr>
          <w:rStyle w:val="StringTok"/>
        </w:rPr>
        <w:t xml:space="preserve">"This is a subtitle"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33" w:name="ps"/>
      <w:r>
        <w:t xml:space="preserve">ps</w:t>
      </w:r>
      <w:bookmarkEnd w:id="33"/>
    </w:p>
    <w:p>
      <w:pPr>
        <w:pStyle w:val="FirstParagraph"/>
      </w:pPr>
      <w:r>
        <w:t xml:space="preserve">Character size in points. Varies from device to device, but probably multiples of 1/72 of an inch</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ps =</w:t>
      </w:r>
      <w:r>
        <w:rPr>
          <w:rStyle w:val="NormalTok"/>
        </w:rPr>
        <w:t xml:space="preserve"> </w:t>
      </w:r>
      <w:r>
        <w:rPr>
          <w:rStyle w:val="DecValTok"/>
        </w:rPr>
        <w:t xml:space="preserve">25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"Large point size"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35" w:name="cin"/>
      <w:r>
        <w:t xml:space="preserve">cin</w:t>
      </w:r>
      <w:bookmarkEnd w:id="35"/>
    </w:p>
    <w:p>
      <w:pPr>
        <w:pStyle w:val="FirstParagraph"/>
      </w:pPr>
      <w:r>
        <w:t xml:space="preserve">Character size (width, height) in inches. Read only.</w:t>
      </w:r>
    </w:p>
    <w:p>
      <w:pPr>
        <w:pStyle w:val="SourceCode"/>
      </w:pPr>
      <w:r>
        <w:rPr>
          <w:rStyle w:val="KeywordTok"/>
        </w:rPr>
        <w:t xml:space="preserve">par</w:t>
      </w:r>
      <w:r>
        <w:rPr>
          <w:rStyle w:val="NormalTok"/>
        </w:rPr>
        <w:t xml:space="preserve">(</w:t>
      </w:r>
      <w:r>
        <w:rPr>
          <w:rStyle w:val="StringTok"/>
        </w:rPr>
        <w:t xml:space="preserve">"cin"</w:t>
      </w:r>
      <w:r>
        <w:rPr>
          <w:rStyle w:val="NormalTok"/>
        </w:rPr>
        <w:t xml:space="preserve">)</w:t>
      </w:r>
    </w:p>
    <w:p>
      <w:pPr>
        <w:pStyle w:val="SourceCode"/>
      </w:pPr>
      <w:r>
        <w:rPr>
          <w:rStyle w:val="VerbatimChar"/>
        </w:rPr>
        <w:t xml:space="preserve">## [1] 0.15 0.20</w:t>
      </w:r>
    </w:p>
    <w:p>
      <w:pPr>
        <w:pStyle w:val="Heading2"/>
      </w:pPr>
      <w:bookmarkStart w:id="36" w:name="cra"/>
      <w:r>
        <w:t xml:space="preserve">cra</w:t>
      </w:r>
      <w:bookmarkEnd w:id="36"/>
    </w:p>
    <w:p>
      <w:pPr>
        <w:pStyle w:val="FirstParagraph"/>
      </w:pPr>
      <w:r>
        <w:t xml:space="preserve">Character size (width, height) in pixels. Possibly 1/72 of an inch, depending on the device. read only</w:t>
      </w:r>
    </w:p>
    <w:p>
      <w:pPr>
        <w:pStyle w:val="SourceCode"/>
      </w:pPr>
      <w:r>
        <w:rPr>
          <w:rStyle w:val="KeywordTok"/>
        </w:rPr>
        <w:t xml:space="preserve">par</w:t>
      </w:r>
      <w:r>
        <w:rPr>
          <w:rStyle w:val="NormalTok"/>
        </w:rPr>
        <w:t xml:space="preserve">(</w:t>
      </w:r>
      <w:r>
        <w:rPr>
          <w:rStyle w:val="StringTok"/>
        </w:rPr>
        <w:t xml:space="preserve">"cra"</w:t>
      </w:r>
      <w:r>
        <w:rPr>
          <w:rStyle w:val="NormalTok"/>
        </w:rPr>
        <w:t xml:space="preserve">)</w:t>
      </w:r>
    </w:p>
    <w:p>
      <w:pPr>
        <w:pStyle w:val="SourceCode"/>
      </w:pPr>
      <w:r>
        <w:rPr>
          <w:rStyle w:val="VerbatimChar"/>
        </w:rPr>
        <w:t xml:space="preserve">## [1] 14.4 19.2</w:t>
      </w:r>
    </w:p>
    <w:p>
      <w:pPr>
        <w:pStyle w:val="Heading2"/>
      </w:pPr>
      <w:bookmarkStart w:id="37" w:name="csi"/>
      <w:r>
        <w:t xml:space="preserve">csi</w:t>
      </w:r>
      <w:bookmarkEnd w:id="37"/>
    </w:p>
    <w:p>
      <w:pPr>
        <w:pStyle w:val="FirstParagraph"/>
      </w:pPr>
      <w:r>
        <w:t xml:space="preserve">Character height in inches. read only</w:t>
      </w:r>
    </w:p>
    <w:p>
      <w:pPr>
        <w:pStyle w:val="SourceCode"/>
      </w:pPr>
      <w:r>
        <w:rPr>
          <w:rStyle w:val="KeywordTok"/>
        </w:rPr>
        <w:t xml:space="preserve">par</w:t>
      </w:r>
      <w:r>
        <w:rPr>
          <w:rStyle w:val="NormalTok"/>
        </w:rPr>
        <w:t xml:space="preserve">(</w:t>
      </w:r>
      <w:r>
        <w:rPr>
          <w:rStyle w:val="StringTok"/>
        </w:rPr>
        <w:t xml:space="preserve">"csi"</w:t>
      </w:r>
      <w:r>
        <w:rPr>
          <w:rStyle w:val="NormalTok"/>
        </w:rPr>
        <w:t xml:space="preserve">)</w:t>
      </w:r>
    </w:p>
    <w:p>
      <w:pPr>
        <w:pStyle w:val="SourceCode"/>
      </w:pPr>
      <w:r>
        <w:rPr>
          <w:rStyle w:val="VerbatimChar"/>
        </w:rPr>
        <w:t xml:space="preserve">## [1] 0.2</w:t>
      </w:r>
    </w:p>
    <w:p>
      <w:pPr>
        <w:pStyle w:val="SourceCode"/>
      </w:pPr>
      <w:r>
        <w:rPr>
          <w:rStyle w:val="CommentTok"/>
        </w:rPr>
        <w:t xml:space="preserve"># aka...</w:t>
      </w:r>
      <w:r>
        <w:br/>
      </w:r>
      <w:r>
        <w:rPr>
          <w:rStyle w:val="KeywordTok"/>
        </w:rPr>
        <w:t xml:space="preserve">par</w:t>
      </w:r>
      <w:r>
        <w:rPr>
          <w:rStyle w:val="NormalTok"/>
        </w:rPr>
        <w:t xml:space="preserve">(</w:t>
      </w:r>
      <w:r>
        <w:rPr>
          <w:rStyle w:val="StringTok"/>
        </w:rPr>
        <w:t xml:space="preserve">"cin"</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0.2</w:t>
      </w:r>
    </w:p>
    <w:p>
      <w:pPr>
        <w:pStyle w:val="Heading2"/>
      </w:pPr>
      <w:bookmarkStart w:id="38" w:name="cxy"/>
      <w:r>
        <w:t xml:space="preserve">cxy</w:t>
      </w:r>
      <w:bookmarkEnd w:id="38"/>
    </w:p>
    <w:p>
      <w:pPr>
        <w:pStyle w:val="FirstParagraph"/>
      </w:pPr>
      <w:r>
        <w:t xml:space="preserve">Character size (width, height) in user coordinates. read only</w:t>
      </w:r>
    </w:p>
    <w:p>
      <w:pPr>
        <w:pStyle w:val="SourceCode"/>
      </w:pPr>
      <w:r>
        <w:rPr>
          <w:rStyle w:val="KeywordTok"/>
        </w:rPr>
        <w:t xml:space="preserve">par</w:t>
      </w:r>
      <w:r>
        <w:rPr>
          <w:rStyle w:val="NormalTok"/>
        </w:rPr>
        <w:t xml:space="preserve">(</w:t>
      </w:r>
      <w:r>
        <w:rPr>
          <w:rStyle w:val="StringTok"/>
        </w:rPr>
        <w:t xml:space="preserve">"cxy"</w:t>
      </w:r>
      <w:r>
        <w:rPr>
          <w:rStyle w:val="NormalTok"/>
        </w:rPr>
        <w:t xml:space="preserve">)</w:t>
      </w:r>
    </w:p>
    <w:p>
      <w:pPr>
        <w:pStyle w:val="SourceCode"/>
      </w:pPr>
      <w:r>
        <w:rPr>
          <w:rStyle w:val="VerbatimChar"/>
        </w:rPr>
        <w:t xml:space="preserve">## [1] 0.03989363 0.09259264</w:t>
      </w:r>
    </w:p>
    <w:p>
      <w:pPr>
        <w:pStyle w:val="Heading1"/>
      </w:pPr>
      <w:bookmarkStart w:id="39" w:name="text---font"/>
      <w:r>
        <w:t xml:space="preserve">Text - Font</w:t>
      </w:r>
      <w:bookmarkEnd w:id="39"/>
    </w:p>
    <w:p>
      <w:pPr>
        <w:pStyle w:val="Heading2"/>
      </w:pPr>
      <w:bookmarkStart w:id="40" w:name="family"/>
      <w:r>
        <w:t xml:space="preserve">family</w:t>
      </w:r>
      <w:bookmarkEnd w:id="40"/>
    </w:p>
    <w:p>
      <w:pPr>
        <w:pStyle w:val="FirstParagraph"/>
      </w:pPr>
      <w:r>
        <w:t xml:space="preserve">font family by name. "" is default. Values include</w:t>
      </w:r>
      <w:r>
        <w:t xml:space="preserve"> </w:t>
      </w:r>
      <w:r>
        <w:t xml:space="preserve">“</w:t>
      </w:r>
      <w:r>
        <w:t xml:space="preserve">serif</w:t>
      </w:r>
      <w:r>
        <w:t xml:space="preserve">”</w:t>
      </w:r>
      <w:r>
        <w:t xml:space="preserve">,</w:t>
      </w:r>
      <w:r>
        <w:t xml:space="preserve"> </w:t>
      </w:r>
      <w:r>
        <w:t xml:space="preserve">“</w:t>
      </w:r>
      <w:r>
        <w:t xml:space="preserve">sans</w:t>
      </w:r>
      <w:r>
        <w:t xml:space="preserve">”</w:t>
      </w:r>
      <w:r>
        <w:t xml:space="preserve">,</w:t>
      </w:r>
      <w:r>
        <w:t xml:space="preserve"> </w:t>
      </w:r>
      <w:r>
        <w:t xml:space="preserve">“</w:t>
      </w:r>
      <w:r>
        <w:t xml:space="preserve">mono</w:t>
      </w:r>
      <w:r>
        <w:t xml:space="preserve">”</w:t>
      </w:r>
      <w:r>
        <w:t xml:space="preserve">, and Hershey fonts. Use</w:t>
      </w:r>
      <w:r>
        <w:t xml:space="preserve"> </w:t>
      </w:r>
      <w:r>
        <w:t xml:space="preserve">“</w:t>
      </w:r>
      <w:r>
        <w:t xml:space="preserve">?hershey</w:t>
      </w:r>
      <w:r>
        <w:t xml:space="preserve">”</w:t>
      </w:r>
      <w:r>
        <w:t xml:space="preserve"> </w:t>
      </w:r>
      <w:r>
        <w:t xml:space="preserve">for details on the hershey font family.</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family =</w:t>
      </w:r>
      <w:r>
        <w:rPr>
          <w:rStyle w:val="NormalTok"/>
        </w:rPr>
        <w:t xml:space="preserve"> </w:t>
      </w:r>
      <w:r>
        <w:rPr>
          <w:rStyle w:val="StringTok"/>
        </w:rPr>
        <w:t xml:space="preserve">"HersheySerif"</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"This is Hershey Serif"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42" w:name="font"/>
      <w:r>
        <w:t xml:space="preserve">font</w:t>
      </w:r>
      <w:bookmarkEnd w:id="42"/>
    </w:p>
    <w:p>
      <w:pPr>
        <w:pStyle w:val="FirstParagraph"/>
      </w:pPr>
      <w:r>
        <w:t xml:space="preserve">1 = plain</w:t>
      </w:r>
      <w:r>
        <w:t xml:space="preserve"> </w:t>
      </w:r>
      <w:r>
        <w:t xml:space="preserve">2 = bold</w:t>
      </w:r>
      <w:r>
        <w:t xml:space="preserve"> </w:t>
      </w:r>
      <w:r>
        <w:t xml:space="preserve">3 = italic</w:t>
      </w:r>
      <w:r>
        <w:t xml:space="preserve"> </w:t>
      </w:r>
      <w:r>
        <w:t xml:space="preserve">4 = bold italic</w:t>
      </w:r>
      <w:r>
        <w:t xml:space="preserve"> </w:t>
      </w:r>
      <w:r>
        <w:t xml:space="preserve">5 = symbol</w:t>
      </w:r>
      <w:r>
        <w:t xml:space="preserve"> </w:t>
      </w:r>
      <w:r>
        <w:t xml:space="preserve">This is dicey, depending on the device and operating system.</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font =</w:t>
      </w:r>
      <w:r>
        <w:rPr>
          <w:rStyle w:val="NormalTok"/>
        </w:rPr>
        <w:t xml:space="preserve"> </w:t>
      </w:r>
      <w:r>
        <w:rPr>
          <w:rStyle w:val="DecVal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"This might be the symbol font"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44" w:name="font.axis"/>
      <w:r>
        <w:t xml:space="preserve">font.axis</w:t>
      </w:r>
      <w:bookmarkEnd w:id="44"/>
    </w:p>
    <w:p>
      <w:pPr>
        <w:pStyle w:val="FirstParagraph"/>
      </w:pPr>
      <w:r>
        <w:t xml:space="preserve">The font to be used for axis annotation. Dependent on the operating system</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font.axis =</w:t>
      </w:r>
      <w:r>
        <w:rPr>
          <w:rStyle w:val="NormalTok"/>
        </w:rPr>
        <w:t xml:space="preserve"> </w:t>
      </w:r>
      <w:r>
        <w:rPr>
          <w:rStyle w:val="DecVal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"Axis might be the symbol font"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46" w:name="font.lab"/>
      <w:r>
        <w:t xml:space="preserve">font.lab</w:t>
      </w:r>
      <w:bookmarkEnd w:id="46"/>
    </w:p>
    <w:p>
      <w:pPr>
        <w:pStyle w:val="FirstParagraph"/>
      </w:pPr>
      <w:r>
        <w:t xml:space="preserve">The font to be used for x and y labels. Dependent on the operating system</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font.lab =</w:t>
      </w:r>
      <w:r>
        <w:rPr>
          <w:rStyle w:val="NormalTok"/>
        </w:rPr>
        <w:t xml:space="preserve"> </w:t>
      </w:r>
      <w:r>
        <w:rPr>
          <w:rStyle w:val="DecValTok"/>
        </w:rPr>
        <w:t xml:space="preserve">5</w:t>
      </w:r>
      <w:r>
        <w:rPr>
          <w:rStyle w:val="NormalTok"/>
        </w:rPr>
        <w:t xml:space="preserve">)</w:t>
      </w:r>
      <w:r>
        <w:br/>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"This is the X axis"</w:t>
      </w:r>
      <w:r>
        <w:rPr>
          <w:rStyle w:val="NormalTok"/>
        </w:rPr>
        <w:t xml:space="preserve">, </w:t>
      </w:r>
      <w:r>
        <w:rPr>
          <w:rStyle w:val="DataTypeTok"/>
        </w:rPr>
        <w:t xml:space="preserve">ylab =</w:t>
      </w:r>
      <w:r>
        <w:rPr>
          <w:rStyle w:val="NormalTok"/>
        </w:rPr>
        <w:t xml:space="preserve"> </w:t>
      </w:r>
      <w:r>
        <w:rPr>
          <w:rStyle w:val="StringTok"/>
        </w:rPr>
        <w:t xml:space="preserve">"This is the Y axis"</w:t>
      </w:r>
      <w:r>
        <w:rPr>
          <w:rStyle w:val="NormalTok"/>
        </w:rPr>
        <w:t xml:space="preserve">, </w:t>
      </w:r>
      <w:r>
        <w:rPr>
          <w:rStyle w:val="DataTypeTok"/>
        </w:rPr>
        <w:t xml:space="preserve">main =</w:t>
      </w:r>
      <w:r>
        <w:rPr>
          <w:rStyle w:val="NormalTok"/>
        </w:rPr>
        <w:t xml:space="preserve"> </w:t>
      </w:r>
      <w:r>
        <w:rPr>
          <w:rStyle w:val="StringTok"/>
        </w:rPr>
        <w:t xml:space="preserve">"x and y labels might be the symbol font"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48" w:name="font.main"/>
      <w:r>
        <w:t xml:space="preserve">font.main</w:t>
      </w:r>
      <w:bookmarkEnd w:id="48"/>
    </w:p>
    <w:p>
      <w:pPr>
        <w:pStyle w:val="FirstParagraph"/>
      </w:pPr>
      <w:r>
        <w:t xml:space="preserve">The font to be used for plot main titles.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font.main =</w:t>
      </w:r>
      <w:r>
        <w:rPr>
          <w:rStyle w:val="NormalTok"/>
        </w:rPr>
        <w:t xml:space="preserve"> </w:t>
      </w:r>
      <w:r>
        <w:rPr>
          <w:rStyle w:val="DecVal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"main title might be the symbol font"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50" w:name="font.sub"/>
      <w:r>
        <w:t xml:space="preserve">font.sub</w:t>
      </w:r>
      <w:bookmarkEnd w:id="50"/>
    </w:p>
    <w:p>
      <w:pPr>
        <w:pStyle w:val="FirstParagraph"/>
      </w:pPr>
      <w:r>
        <w:t xml:space="preserve">The font to be used for plot sub-titles.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font.sub =</w:t>
      </w:r>
      <w:r>
        <w:rPr>
          <w:rStyle w:val="NormalTok"/>
        </w:rPr>
        <w:t xml:space="preserve"> </w:t>
      </w:r>
      <w:r>
        <w:rPr>
          <w:rStyle w:val="DecValTok"/>
        </w:rPr>
        <w:t xml:space="preserve">5</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"sub title might be the symbol font"</w:t>
      </w:r>
      <w:r>
        <w:rPr>
          <w:rStyle w:val="NormalTok"/>
        </w:rPr>
        <w:t xml:space="preserve">,</w:t>
      </w:r>
      <w:r>
        <w:br/>
      </w:r>
      <w:r>
        <w:rPr>
          <w:rStyle w:val="NormalTok"/>
        </w:rPr>
        <w:t xml:space="preserve">       </w:t>
      </w:r>
      <w:r>
        <w:rPr>
          <w:rStyle w:val="DataTypeTok"/>
        </w:rPr>
        <w:t xml:space="preserve">sub =</w:t>
      </w:r>
      <w:r>
        <w:rPr>
          <w:rStyle w:val="NormalTok"/>
        </w:rPr>
        <w:t xml:space="preserve"> </w:t>
      </w:r>
      <w:r>
        <w:rPr>
          <w:rStyle w:val="StringTok"/>
        </w:rPr>
        <w:t xml:space="preserve">"Here is a sub-title"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1"/>
      </w:pPr>
      <w:bookmarkStart w:id="52" w:name="text---justification-rotation"/>
      <w:r>
        <w:t xml:space="preserve">Text - justification &amp; rotation</w:t>
      </w:r>
      <w:bookmarkEnd w:id="52"/>
    </w:p>
    <w:p>
      <w:pPr>
        <w:pStyle w:val="Heading2"/>
      </w:pPr>
      <w:bookmarkStart w:id="53" w:name="adj"/>
      <w:r>
        <w:t xml:space="preserve">adj</w:t>
      </w:r>
      <w:bookmarkEnd w:id="53"/>
    </w:p>
    <w:p>
      <w:pPr>
        <w:pStyle w:val="FirstParagraph"/>
      </w:pPr>
      <w:r>
        <w:t xml:space="preserve">Text Justification.</w:t>
      </w:r>
      <w:r>
        <w:t xml:space="preserve"> </w:t>
      </w:r>
      <w:r>
        <w:t xml:space="preserve">“</w:t>
      </w:r>
      <w:r>
        <w:t xml:space="preserve">0</w:t>
      </w:r>
      <w:r>
        <w:t xml:space="preserve">”</w:t>
      </w:r>
      <w:r>
        <w:t xml:space="preserve"> </w:t>
      </w:r>
      <w:r>
        <w:t xml:space="preserve">is left,</w:t>
      </w:r>
      <w:r>
        <w:t xml:space="preserve"> </w:t>
      </w:r>
      <w:r>
        <w:t xml:space="preserve">“</w:t>
      </w:r>
      <w:r>
        <w:t xml:space="preserve">0.5</w:t>
      </w:r>
      <w:r>
        <w:t xml:space="preserve">”</w:t>
      </w:r>
      <w:r>
        <w:t xml:space="preserve"> </w:t>
      </w:r>
      <w:r>
        <w:t xml:space="preserve">is centered, 1 is right</w:t>
      </w:r>
    </w:p>
    <w:p>
      <w:pPr>
        <w:pStyle w:val="BodyText"/>
      </w:pPr>
      <w:r>
        <w:t xml:space="preserve">Affects</w:t>
      </w:r>
      <w:r>
        <w:t xml:space="preserve"> </w:t>
      </w:r>
      <w:r>
        <w:rPr>
          <w:rStyle w:val="VerbatimChar"/>
        </w:rPr>
        <w:t xml:space="preserve">text()</w:t>
      </w:r>
      <w:r>
        <w:t xml:space="preserve">,</w:t>
      </w:r>
      <w:r>
        <w:t xml:space="preserve"> </w:t>
      </w:r>
      <w:r>
        <w:rPr>
          <w:rStyle w:val="VerbatimChar"/>
        </w:rPr>
        <w:t xml:space="preserve">mtext()</w:t>
      </w:r>
      <w:r>
        <w:t xml:space="preserve">, and</w:t>
      </w:r>
      <w:r>
        <w:t xml:space="preserve"> </w:t>
      </w:r>
      <w:r>
        <w:rPr>
          <w:rStyle w:val="VerbatimChar"/>
        </w:rPr>
        <w:t xml:space="preserve">title( main = )</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adj =</w:t>
      </w:r>
      <w:r>
        <w:rPr>
          <w:rStyle w:val="NormalTok"/>
        </w:rPr>
        <w:t xml:space="preserve"> </w:t>
      </w:r>
      <w:r>
        <w:rPr>
          <w:rStyle w:val="DecValTok"/>
        </w:rPr>
        <w:t xml:space="preserve">1</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"adj == 1 creates justify 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55" w:name="crt"/>
      <w:r>
        <w:t xml:space="preserve">crt</w:t>
      </w:r>
      <w:bookmarkEnd w:id="55"/>
    </w:p>
    <w:p>
      <w:pPr>
        <w:pStyle w:val="FirstParagraph"/>
      </w:pPr>
      <w:r>
        <w:t xml:space="preserve">Text Rotation in degrees. Probably only 90 degrees, depending on your device. Possibly not at all, depending on your device. Also see srt for string rotation</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crt =</w:t>
      </w:r>
      <w:r>
        <w:rPr>
          <w:rStyle w:val="NormalTok"/>
        </w:rPr>
        <w:t xml:space="preserve"> </w:t>
      </w:r>
      <w:r>
        <w:rPr>
          <w:rStyle w:val="DecValTok"/>
        </w:rPr>
        <w:t xml:space="preserve">90</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"crt = 90 rotation"</w:t>
      </w:r>
      <w:r>
        <w:rPr>
          <w:rStyle w:val="NormalTok"/>
        </w:rPr>
        <w:t xml:space="preserve">)</w:t>
      </w:r>
      <w:r>
        <w:rPr>
          <w:rStyle w:val="Operator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8</w:t>
      </w:r>
      <w:r>
        <w:rPr>
          <w:rStyle w:val="NormalTok"/>
        </w:rPr>
        <w:t xml:space="preserve">, </w:t>
      </w:r>
      <w:r>
        <w:rPr>
          <w:rStyle w:val="DataTypeTok"/>
        </w:rPr>
        <w:t xml:space="preserve">y =</w:t>
      </w:r>
      <w:r>
        <w:rPr>
          <w:rStyle w:val="NormalTok"/>
        </w:rPr>
        <w:t xml:space="preserve"> </w:t>
      </w:r>
      <w:r>
        <w:rPr>
          <w:rStyle w:val="DecValTok"/>
        </w:rPr>
        <w:t xml:space="preserve">2</w:t>
      </w:r>
      <w:r>
        <w:rPr>
          <w:rStyle w:val="NormalTok"/>
        </w:rPr>
        <w:t xml:space="preserve">, </w:t>
      </w:r>
      <w:r>
        <w:rPr>
          <w:rStyle w:val="DataTypeTok"/>
        </w:rPr>
        <w:t xml:space="preserve">labels =</w:t>
      </w:r>
      <w:r>
        <w:rPr>
          <w:rStyle w:val="NormalTok"/>
        </w:rPr>
        <w:t xml:space="preserve"> </w:t>
      </w:r>
      <w:r>
        <w:rPr>
          <w:rStyle w:val="StringTok"/>
        </w:rPr>
        <w:t xml:space="preserve">"Here's a long line of 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57" w:name="srt"/>
      <w:r>
        <w:t xml:space="preserve">srt</w:t>
      </w:r>
      <w:bookmarkEnd w:id="57"/>
    </w:p>
    <w:p>
      <w:pPr>
        <w:pStyle w:val="FirstParagraph"/>
      </w:pPr>
      <w:r>
        <w:t xml:space="preserve">The string rotation in degrees. Only supported by text.</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srt =</w:t>
      </w:r>
      <w:r>
        <w:rPr>
          <w:rStyle w:val="NormalTok"/>
        </w:rPr>
        <w:t xml:space="preserve"> </w:t>
      </w:r>
      <w:r>
        <w:rPr>
          <w:rStyle w:val="DecValTok"/>
        </w:rPr>
        <w:t xml:space="preserve">90</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"srt = 90 rotation"</w:t>
      </w:r>
      <w:r>
        <w:rPr>
          <w:rStyle w:val="NormalTok"/>
        </w:rPr>
        <w:t xml:space="preserve">)</w:t>
      </w:r>
      <w:r>
        <w:rPr>
          <w:rStyle w:val="Operator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8</w:t>
      </w:r>
      <w:r>
        <w:rPr>
          <w:rStyle w:val="NormalTok"/>
        </w:rPr>
        <w:t xml:space="preserve">, </w:t>
      </w:r>
      <w:r>
        <w:rPr>
          <w:rStyle w:val="DataTypeTok"/>
        </w:rPr>
        <w:t xml:space="preserve">y =</w:t>
      </w:r>
      <w:r>
        <w:rPr>
          <w:rStyle w:val="NormalTok"/>
        </w:rPr>
        <w:t xml:space="preserve"> </w:t>
      </w:r>
      <w:r>
        <w:rPr>
          <w:rStyle w:val="DecValTok"/>
        </w:rPr>
        <w:t xml:space="preserve">2</w:t>
      </w:r>
      <w:r>
        <w:rPr>
          <w:rStyle w:val="NormalTok"/>
        </w:rPr>
        <w:t xml:space="preserve">, </w:t>
      </w:r>
      <w:r>
        <w:rPr>
          <w:rStyle w:val="DataTypeTok"/>
        </w:rPr>
        <w:t xml:space="preserve">labels =</w:t>
      </w:r>
      <w:r>
        <w:rPr>
          <w:rStyle w:val="NormalTok"/>
        </w:rPr>
        <w:t xml:space="preserve"> </w:t>
      </w:r>
      <w:r>
        <w:rPr>
          <w:rStyle w:val="StringTok"/>
        </w:rPr>
        <w:t xml:space="preserve">"Here's a long line of 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59" w:name="las"/>
      <w:r>
        <w:t xml:space="preserve">las</w:t>
      </w:r>
      <w:bookmarkEnd w:id="59"/>
    </w:p>
    <w:p>
      <w:pPr>
        <w:pStyle w:val="FirstParagraph"/>
      </w:pPr>
      <w:r>
        <w:t xml:space="preserve">Axis label rotation. 0 = parallel (default), 1 = horizontal, 2 = perpendicular, 3 = vertical</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3</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"las = 3 is vertical. Notice change to x axis"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1"/>
      </w:pPr>
      <w:bookmarkStart w:id="61" w:name="axis-control"/>
      <w:r>
        <w:t xml:space="preserve">Axis control</w:t>
      </w:r>
      <w:bookmarkEnd w:id="61"/>
    </w:p>
    <w:p>
      <w:pPr>
        <w:pStyle w:val="Heading2"/>
      </w:pPr>
      <w:bookmarkStart w:id="62" w:name="xaxt-yaxt"/>
      <w:r>
        <w:t xml:space="preserve">xaxt &amp; yaxt</w:t>
      </w:r>
      <w:bookmarkEnd w:id="62"/>
    </w:p>
    <w:p>
      <w:pPr>
        <w:pStyle w:val="FirstParagraph"/>
      </w:pPr>
      <w:r>
        <w:t xml:space="preserve">“</w:t>
      </w:r>
      <w:r>
        <w:t xml:space="preserve">n</w:t>
      </w:r>
      <w:r>
        <w:t xml:space="preserve">”</w:t>
      </w:r>
      <w:r>
        <w:t xml:space="preserve"> </w:t>
      </w:r>
      <w:r>
        <w:t xml:space="preserve">suppresses plotting of the x or y axis.</w:t>
      </w:r>
    </w:p>
    <w:p>
      <w:pPr>
        <w:pStyle w:val="Heading2"/>
      </w:pPr>
      <w:bookmarkStart w:id="63" w:name="xlog-ylog"/>
      <w:r>
        <w:t xml:space="preserve">xlog &amp; ylog</w:t>
      </w:r>
      <w:bookmarkEnd w:id="63"/>
    </w:p>
    <w:p>
      <w:pPr>
        <w:pStyle w:val="FirstParagraph"/>
      </w:pPr>
      <w:r>
        <w:t xml:space="preserve">If TRUE, a logarithmic scale is in use (e.g., after plot(*, log =</w:t>
      </w:r>
      <w:r>
        <w:t xml:space="preserve"> </w:t>
      </w:r>
      <w:r>
        <w:t xml:space="preserve">“</w:t>
      </w:r>
      <w:r>
        <w:t xml:space="preserve">x</w:t>
      </w:r>
      <w:r>
        <w:t xml:space="preserve">”</w:t>
      </w:r>
      <w:r>
        <w:t xml:space="preserve">)). For a new device, it defaults to FALSE, i.e., linear scale.</w:t>
      </w:r>
    </w:p>
    <w:p>
      <w:pPr>
        <w:pStyle w:val="Heading2"/>
      </w:pPr>
      <w:bookmarkStart w:id="64" w:name="lab"/>
      <w:r>
        <w:t xml:space="preserve">lab</w:t>
      </w:r>
      <w:bookmarkEnd w:id="64"/>
    </w:p>
    <w:p>
      <w:pPr>
        <w:pStyle w:val="FirstParagraph"/>
      </w:pPr>
      <w:r>
        <w:t xml:space="preserve">Axis labels. x and y are tick marks. len is the label length. Default is c(5,5,7)</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NormalTok"/>
        </w:rPr>
        <w:t xml:space="preserve">xTickMarks &lt;-</w:t>
      </w:r>
      <w:r>
        <w:rPr>
          <w:rStyle w:val="StringTok"/>
        </w:rPr>
        <w:t xml:space="preserve"> </w:t>
      </w:r>
      <w:r>
        <w:rPr>
          <w:rStyle w:val="DecValTok"/>
        </w:rPr>
        <w:t xml:space="preserve">10</w:t>
      </w:r>
      <w:r>
        <w:br/>
      </w:r>
      <w:r>
        <w:rPr>
          <w:rStyle w:val="NormalTok"/>
        </w:rPr>
        <w:t xml:space="preserve">yTickMarks &lt;-</w:t>
      </w:r>
      <w:r>
        <w:rPr>
          <w:rStyle w:val="StringTok"/>
        </w:rPr>
        <w:t xml:space="preserve"> </w:t>
      </w:r>
      <w:r>
        <w:rPr>
          <w:rStyle w:val="DecValTok"/>
        </w:rPr>
        <w:t xml:space="preserve">20</w:t>
      </w:r>
      <w:r>
        <w:br/>
      </w:r>
      <w:r>
        <w:rPr>
          <w:rStyle w:val="NormalTok"/>
        </w:rPr>
        <w:t xml:space="preserve">labLength &lt;-</w:t>
      </w:r>
      <w:r>
        <w:rPr>
          <w:rStyle w:val="StringTok"/>
        </w:rPr>
        <w:t xml:space="preserve"> </w:t>
      </w:r>
      <w:r>
        <w:rPr>
          <w:rStyle w:val="DecValTok"/>
        </w:rPr>
        <w:t xml:space="preserve">10</w:t>
      </w:r>
      <w:r>
        <w:br/>
      </w:r>
      <w:r>
        <w:br/>
      </w:r>
      <w:r>
        <w:rPr>
          <w:rStyle w:val="KeywordTok"/>
        </w:rPr>
        <w:t xml:space="preserve">par</w:t>
      </w:r>
      <w:r>
        <w:rPr>
          <w:rStyle w:val="NormalTok"/>
        </w:rPr>
        <w:t xml:space="preserve">(</w:t>
      </w:r>
      <w:r>
        <w:rPr>
          <w:rStyle w:val="DataTypeTok"/>
        </w:rPr>
        <w:t xml:space="preserve">lab =</w:t>
      </w:r>
      <w:r>
        <w:rPr>
          <w:rStyle w:val="NormalTok"/>
        </w:rPr>
        <w:t xml:space="preserve"> </w:t>
      </w:r>
      <w:r>
        <w:rPr>
          <w:rStyle w:val="KeywordTok"/>
        </w:rPr>
        <w:t xml:space="preserve">c</w:t>
      </w:r>
      <w:r>
        <w:rPr>
          <w:rStyle w:val="NormalTok"/>
        </w:rPr>
        <w:t xml:space="preserve">(xTickMarks, yTickMarks, labLength))</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(xTickMarks,</w:t>
      </w:r>
      <w:r>
        <w:rPr>
          <w:rStyle w:val="StringTok"/>
        </w:rPr>
        <w:t xml:space="preserve">"tick marks on horiz axis"</w:t>
      </w:r>
      <w:r>
        <w:rPr>
          <w:rStyle w:val="NormalTok"/>
        </w:rPr>
        <w:t xml:space="preserve">),</w:t>
      </w:r>
      <w:r>
        <w:br/>
      </w:r>
      <w:r>
        <w:rPr>
          <w:rStyle w:val="NormalTok"/>
        </w:rPr>
        <w:t xml:space="preserve">       </w:t>
      </w:r>
      <w:r>
        <w:rPr>
          <w:rStyle w:val="DataTypeTok"/>
        </w:rPr>
        <w:t xml:space="preserve">sub =</w:t>
      </w:r>
      <w:r>
        <w:rPr>
          <w:rStyle w:val="NormalTok"/>
        </w:rPr>
        <w:t xml:space="preserve"> </w:t>
      </w:r>
      <w:r>
        <w:rPr>
          <w:rStyle w:val="KeywordTok"/>
        </w:rPr>
        <w:t xml:space="preserve">paste</w:t>
      </w:r>
      <w:r>
        <w:rPr>
          <w:rStyle w:val="NormalTok"/>
        </w:rPr>
        <w:t xml:space="preserve">(</w:t>
      </w:r>
      <w:r>
        <w:rPr>
          <w:rStyle w:val="StringTok"/>
        </w:rPr>
        <w:t xml:space="preserve">"lab = c("</w:t>
      </w:r>
      <w:r>
        <w:rPr>
          <w:rStyle w:val="NormalTok"/>
        </w:rPr>
        <w:t xml:space="preserve">,xTickMarks,</w:t>
      </w:r>
      <w:r>
        <w:rPr>
          <w:rStyle w:val="StringTok"/>
        </w:rPr>
        <w:t xml:space="preserve">","</w:t>
      </w:r>
      <w:r>
        <w:rPr>
          <w:rStyle w:val="NormalTok"/>
        </w:rPr>
        <w:t xml:space="preserve">,yTickMarks,</w:t>
      </w:r>
      <w:r>
        <w:rPr>
          <w:rStyle w:val="StringTok"/>
        </w:rPr>
        <w:t xml:space="preserve">","</w:t>
      </w:r>
      <w:r>
        <w:rPr>
          <w:rStyle w:val="NormalTok"/>
        </w:rPr>
        <w:t xml:space="preserve">,labLength,</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66" w:name="tck"/>
      <w:r>
        <w:t xml:space="preserve">tck</w:t>
      </w:r>
      <w:bookmarkEnd w:id="66"/>
    </w:p>
    <w:p>
      <w:pPr>
        <w:pStyle w:val="FirstParagraph"/>
      </w:pPr>
      <w:r>
        <w:t xml:space="preserve">The length of tick marks as a fraction of the smaller of the width or height of the plotting region. If tck &gt;= 0.5 it is interpreted as a fraction of the relevant side, so if tck = 1 grid lines are drawn. The default setting (tck = NA) is to use tcl = -0.5.</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tck =</w:t>
      </w:r>
      <w:r>
        <w:rPr>
          <w:rStyle w:val="NormalTok"/>
        </w:rPr>
        <w:t xml:space="preserve"> </w:t>
      </w:r>
      <w:r>
        <w:rPr>
          <w:rStyle w:val="DecValTok"/>
        </w:rPr>
        <w:t xml:space="preserve">1</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"tck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68" w:name="tcl"/>
      <w:r>
        <w:t xml:space="preserve">tcl</w:t>
      </w:r>
      <w:bookmarkEnd w:id="68"/>
    </w:p>
    <w:p>
      <w:pPr>
        <w:pStyle w:val="FirstParagraph"/>
      </w:pPr>
      <w:r>
        <w:t xml:space="preserve">The length of tick marks as a fraction of the height of a line of text. The default value is -0.5; setting tcl = NA sets tck = -0.01 which is S’ default.</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tcl =</w:t>
      </w:r>
      <w:r>
        <w:rPr>
          <w:rStyle w:val="NormalTok"/>
        </w:rPr>
        <w:t xml:space="preserve"> </w:t>
      </w:r>
      <w:r>
        <w:rPr>
          <w:rStyle w:val="DecValTok"/>
        </w:rPr>
        <w:t xml:space="preserve">1</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"tcl =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1"/>
      </w:pPr>
      <w:bookmarkStart w:id="70" w:name="decoration"/>
      <w:r>
        <w:t xml:space="preserve">Decoration</w:t>
      </w:r>
      <w:bookmarkEnd w:id="70"/>
    </w:p>
    <w:p>
      <w:pPr>
        <w:pStyle w:val="Heading2"/>
      </w:pPr>
      <w:bookmarkStart w:id="71" w:name="pch"/>
      <w:r>
        <w:t xml:space="preserve">pch</w:t>
      </w:r>
      <w:bookmarkEnd w:id="71"/>
    </w:p>
    <w:p>
      <w:pPr>
        <w:pStyle w:val="FirstParagraph"/>
      </w:pPr>
      <w:r>
        <w:t xml:space="preserve">The character used to plot a point in a graph. Refer to</w:t>
      </w:r>
      <w:r>
        <w:t xml:space="preserve"> </w:t>
      </w:r>
      <w:r>
        <w:t xml:space="preserve">“</w:t>
      </w:r>
      <w:r>
        <w:t xml:space="preserve">?points</w:t>
      </w:r>
      <w:r>
        <w:t xml:space="preserve">”</w:t>
      </w:r>
      <w:r>
        <w:t xml:space="preserve"> </w:t>
      </w:r>
      <w:r>
        <w:t xml:space="preserve">for a lengthy discussion.</w:t>
      </w:r>
    </w:p>
    <w:p>
      <w:pPr>
        <w:pStyle w:val="Heading2"/>
      </w:pPr>
      <w:bookmarkStart w:id="72" w:name="ann"/>
      <w:r>
        <w:t xml:space="preserve">ann</w:t>
      </w:r>
      <w:bookmarkEnd w:id="72"/>
    </w:p>
    <w:p>
      <w:pPr>
        <w:pStyle w:val="FirstParagraph"/>
      </w:pPr>
      <w:r>
        <w:t xml:space="preserve">annotation on or off. Defaults to on (TRUE)</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ann =</w:t>
      </w:r>
      <w:r>
        <w:rPr>
          <w:rStyle w:val="NormalTok"/>
        </w:rPr>
        <w:t xml:space="preserve"> </w:t>
      </w:r>
      <w:r>
        <w:rPr>
          <w:rStyle w:val="OtherTok"/>
        </w:rPr>
        <w:t xml:space="preserve">FALSE</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"Notice the missing titles"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74" w:name="bty"/>
      <w:r>
        <w:t xml:space="preserve">bty</w:t>
      </w:r>
      <w:bookmarkEnd w:id="74"/>
    </w:p>
    <w:p>
      <w:pPr>
        <w:pStyle w:val="FirstParagraph"/>
      </w:pPr>
      <w:r>
        <w:t xml:space="preserve">Box Type - the box surrounding the plot.</w:t>
      </w:r>
      <w:r>
        <w:t xml:space="preserve"> </w:t>
      </w:r>
      <w:r>
        <w:t xml:space="preserve">o - default</w:t>
      </w:r>
      <w:r>
        <w:t xml:space="preserve"> </w:t>
      </w:r>
      <w:r>
        <w:t xml:space="preserve">l - lines on left and bottom</w:t>
      </w:r>
      <w:r>
        <w:t xml:space="preserve"> </w:t>
      </w:r>
      <w:r>
        <w:t xml:space="preserve">7 - lines on top and right</w:t>
      </w:r>
      <w:r>
        <w:t xml:space="preserve"> </w:t>
      </w:r>
      <w:r>
        <w:t xml:space="preserve">c - lines on top, left, and right</w:t>
      </w:r>
      <w:r>
        <w:t xml:space="preserve"> </w:t>
      </w:r>
      <w:r>
        <w:t xml:space="preserve">u - lines on left, bottom, and right</w:t>
      </w:r>
      <w:r>
        <w:t xml:space="preserve"> </w:t>
      </w:r>
      <w:r>
        <w:t xml:space="preserve">] - lines on top, right, and bottom</w:t>
      </w:r>
      <w:r>
        <w:t xml:space="preserve"> </w:t>
      </w:r>
      <w:r>
        <w:t xml:space="preserve">n - no box</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"'n' produces no 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 produces lines on top, right, and 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6-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1"/>
      </w:pPr>
      <w:bookmarkStart w:id="77" w:name="color"/>
      <w:r>
        <w:t xml:space="preserve">Color</w:t>
      </w:r>
      <w:bookmarkEnd w:id="77"/>
    </w:p>
    <w:p>
      <w:pPr>
        <w:pStyle w:val="Heading2"/>
      </w:pPr>
      <w:bookmarkStart w:id="78" w:name="bg"/>
      <w:r>
        <w:t xml:space="preserve">bg</w:t>
      </w:r>
      <w:bookmarkEnd w:id="78"/>
    </w:p>
    <w:p>
      <w:pPr>
        <w:pStyle w:val="FirstParagraph"/>
      </w:pPr>
      <w:r>
        <w:t xml:space="preserve">background color</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background is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80" w:name="fg"/>
      <w:r>
        <w:t xml:space="preserve">fg</w:t>
      </w:r>
      <w:bookmarkEnd w:id="80"/>
    </w:p>
    <w:p>
      <w:pPr>
        <w:pStyle w:val="FirstParagraph"/>
      </w:pPr>
      <w:r>
        <w:t xml:space="preserve">foreground color</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fg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foreground is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8-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82" w:name="col"/>
      <w:r>
        <w:t xml:space="preserve">col</w:t>
      </w:r>
      <w:bookmarkEnd w:id="82"/>
    </w:p>
    <w:p>
      <w:pPr>
        <w:pStyle w:val="FirstParagraph"/>
      </w:pPr>
      <w:r>
        <w:t xml:space="preserve">default plotting color</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plot is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29-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84" w:name="col.axis"/>
      <w:r>
        <w:t xml:space="preserve">col.axis</w:t>
      </w:r>
      <w:bookmarkEnd w:id="84"/>
    </w:p>
    <w:p>
      <w:pPr>
        <w:pStyle w:val="FirstParagraph"/>
      </w:pPr>
      <w:r>
        <w:t xml:space="preserve">The color to be used for axis annotation. Defaults to</w:t>
      </w:r>
      <w:r>
        <w:t xml:space="preserve"> </w:t>
      </w:r>
      <w:r>
        <w:t xml:space="preserve">“</w:t>
      </w:r>
      <w:r>
        <w:t xml:space="preserve">black</w:t>
      </w:r>
      <w:r>
        <w:t xml:space="preserve">”</w:t>
      </w:r>
      <w:r>
        <w:t xml:space="preserve">.</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col.axis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axis is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86" w:name="col.lab"/>
      <w:r>
        <w:t xml:space="preserve">col.lab</w:t>
      </w:r>
      <w:bookmarkEnd w:id="86"/>
    </w:p>
    <w:p>
      <w:pPr>
        <w:pStyle w:val="FirstParagraph"/>
      </w:pPr>
      <w:r>
        <w:t xml:space="preserve">The color to be used for x and y labels. Defaults to</w:t>
      </w:r>
      <w:r>
        <w:t xml:space="preserve"> </w:t>
      </w:r>
      <w:r>
        <w:t xml:space="preserve">“</w:t>
      </w:r>
      <w:r>
        <w:t xml:space="preserve">black</w:t>
      </w:r>
      <w:r>
        <w:t xml:space="preserve">”</w:t>
      </w:r>
      <w:r>
        <w:t xml:space="preserve">.</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col.lab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labels are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88" w:name="col.main"/>
      <w:r>
        <w:t xml:space="preserve">col.main</w:t>
      </w:r>
      <w:bookmarkEnd w:id="88"/>
    </w:p>
    <w:p>
      <w:pPr>
        <w:pStyle w:val="FirstParagraph"/>
      </w:pPr>
      <w:r>
        <w:t xml:space="preserve">The color to be used for plot main titles. Defaults to</w:t>
      </w:r>
      <w:r>
        <w:t xml:space="preserve"> </w:t>
      </w:r>
      <w:r>
        <w:t xml:space="preserve">“</w:t>
      </w:r>
      <w:r>
        <w:t xml:space="preserve">black</w:t>
      </w:r>
      <w:r>
        <w:t xml:space="preserve">”</w:t>
      </w:r>
      <w:r>
        <w:t xml:space="preserve">.</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col.main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main title is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90" w:name="col.sub"/>
      <w:r>
        <w:t xml:space="preserve">col.sub</w:t>
      </w:r>
      <w:bookmarkEnd w:id="90"/>
    </w:p>
    <w:p>
      <w:pPr>
        <w:pStyle w:val="FirstParagraph"/>
      </w:pPr>
      <w:r>
        <w:t xml:space="preserve">The color to be used for plot sub-titles. Defaults to</w:t>
      </w:r>
      <w:r>
        <w:t xml:space="preserve"> </w:t>
      </w:r>
      <w:r>
        <w:t xml:space="preserve">“</w:t>
      </w:r>
      <w:r>
        <w:t xml:space="preserve">black</w:t>
      </w:r>
      <w:r>
        <w:t xml:space="preserve">”</w:t>
      </w:r>
      <w:r>
        <w:t xml:space="preserve">.</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col.sub =</w:t>
      </w:r>
      <w:r>
        <w:rPr>
          <w:rStyle w:val="NormalTok"/>
        </w:rPr>
        <w:t xml:space="preserve"> </w:t>
      </w:r>
      <w:r>
        <w:rPr>
          <w:rStyle w:val="StringTok"/>
        </w:rPr>
        <w:t xml:space="preserve">"Red"</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sub-titles are red!"</w:t>
      </w:r>
      <w:r>
        <w:rPr>
          <w:rStyle w:val="NormalTok"/>
        </w:rPr>
        <w:t xml:space="preserve">,</w:t>
      </w:r>
      <w:r>
        <w:br/>
      </w:r>
      <w:r>
        <w:rPr>
          <w:rStyle w:val="NormalTok"/>
        </w:rPr>
        <w:t xml:space="preserve">       </w:t>
      </w:r>
      <w:r>
        <w:rPr>
          <w:rStyle w:val="DataTypeTok"/>
        </w:rPr>
        <w:t xml:space="preserve">sub =</w:t>
      </w:r>
      <w:r>
        <w:rPr>
          <w:rStyle w:val="NormalTok"/>
        </w:rPr>
        <w:t xml:space="preserve"> </w:t>
      </w:r>
      <w:r>
        <w:rPr>
          <w:rStyle w:val="StringTok"/>
        </w:rPr>
        <w:t xml:space="preserve">"This is a sub-title"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3-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1"/>
      </w:pPr>
      <w:bookmarkStart w:id="92" w:name="device-information"/>
      <w:r>
        <w:t xml:space="preserve">Device information</w:t>
      </w:r>
      <w:bookmarkEnd w:id="92"/>
    </w:p>
    <w:p>
      <w:pPr>
        <w:pStyle w:val="Heading2"/>
      </w:pPr>
      <w:bookmarkStart w:id="93" w:name="din"/>
      <w:r>
        <w:t xml:space="preserve">din</w:t>
      </w:r>
      <w:bookmarkEnd w:id="93"/>
    </w:p>
    <w:p>
      <w:pPr>
        <w:pStyle w:val="FirstParagraph"/>
      </w:pPr>
      <w:r>
        <w:t xml:space="preserve">Width and height of device in inches. dev.size is similiar, but dynamic when window is resized.</w:t>
      </w:r>
    </w:p>
    <w:p>
      <w:pPr>
        <w:pStyle w:val="SourceCode"/>
      </w:pPr>
      <w:r>
        <w:rPr>
          <w:rStyle w:val="KeywordTok"/>
        </w:rPr>
        <w:t xml:space="preserve">par</w:t>
      </w:r>
      <w:r>
        <w:rPr>
          <w:rStyle w:val="NormalTok"/>
        </w:rPr>
        <w:t xml:space="preserve">(</w:t>
      </w:r>
      <w:r>
        <w:rPr>
          <w:rStyle w:val="StringTok"/>
        </w:rPr>
        <w:t xml:space="preserve">"din"</w:t>
      </w:r>
      <w:r>
        <w:rPr>
          <w:rStyle w:val="NormalTok"/>
        </w:rPr>
        <w:t xml:space="preserve">)</w:t>
      </w:r>
    </w:p>
    <w:p>
      <w:pPr>
        <w:pStyle w:val="SourceCode"/>
      </w:pPr>
      <w:r>
        <w:rPr>
          <w:rStyle w:val="VerbatimChar"/>
        </w:rPr>
        <w:t xml:space="preserve">## [1] 4.999999 3.999999</w:t>
      </w:r>
    </w:p>
    <w:p>
      <w:pPr>
        <w:pStyle w:val="Heading1"/>
      </w:pPr>
      <w:bookmarkStart w:id="94" w:name="lines"/>
      <w:r>
        <w:t xml:space="preserve">lines</w:t>
      </w:r>
      <w:bookmarkEnd w:id="94"/>
    </w:p>
    <w:p>
      <w:pPr>
        <w:pStyle w:val="Heading2"/>
      </w:pPr>
      <w:bookmarkStart w:id="95" w:name="lend"/>
      <w:r>
        <w:t xml:space="preserve">lend</w:t>
      </w:r>
      <w:bookmarkEnd w:id="95"/>
    </w:p>
    <w:p>
      <w:pPr>
        <w:pStyle w:val="FirstParagraph"/>
      </w:pPr>
      <w:r>
        <w:t xml:space="preserve">The line end (line cap) style. 0 = round (default), 1 = butt, 2 = square.</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lend =</w:t>
      </w:r>
      <w:r>
        <w:rPr>
          <w:rStyle w:val="NormalTok"/>
        </w:rPr>
        <w:t xml:space="preserve"> </w:t>
      </w:r>
      <w:r>
        <w:rPr>
          <w:rStyle w:val="DecValTok"/>
        </w:rPr>
        <w:t xml:space="preserve">2</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StringTok"/>
        </w:rPr>
        <w:t xml:space="preserve">"15"</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line has a square 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5-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97" w:name="ljoin"/>
      <w:r>
        <w:t xml:space="preserve">ljoin</w:t>
      </w:r>
      <w:bookmarkEnd w:id="97"/>
    </w:p>
    <w:p>
      <w:pPr>
        <w:pStyle w:val="FirstParagraph"/>
      </w:pPr>
      <w:r>
        <w:t xml:space="preserve">The line join style. This can be specified as an integer or string. 0 and</w:t>
      </w:r>
      <w:r>
        <w:t xml:space="preserve"> </w:t>
      </w:r>
      <w:r>
        <w:t xml:space="preserve">“</w:t>
      </w:r>
      <w:r>
        <w:t xml:space="preserve">round</w:t>
      </w:r>
      <w:r>
        <w:t xml:space="preserve">”</w:t>
      </w:r>
      <w:r>
        <w:t xml:space="preserve"> </w:t>
      </w:r>
      <w:r>
        <w:t xml:space="preserve">= rounded line joins [default]. 1 and</w:t>
      </w:r>
      <w:r>
        <w:t xml:space="preserve"> </w:t>
      </w:r>
      <w:r>
        <w:t xml:space="preserve">“</w:t>
      </w:r>
      <w:r>
        <w:t xml:space="preserve">mitre</w:t>
      </w:r>
      <w:r>
        <w:t xml:space="preserve">”</w:t>
      </w:r>
      <w:r>
        <w:t xml:space="preserve"> </w:t>
      </w:r>
      <w:r>
        <w:t xml:space="preserve">= mitred. 2 and</w:t>
      </w:r>
      <w:r>
        <w:t xml:space="preserve"> </w:t>
      </w:r>
      <w:r>
        <w:t xml:space="preserve">“</w:t>
      </w:r>
      <w:r>
        <w:t xml:space="preserve">bevel</w:t>
      </w:r>
      <w:r>
        <w:t xml:space="preserve">”</w:t>
      </w:r>
      <w:r>
        <w:t xml:space="preserve"> </w:t>
      </w:r>
      <w:r>
        <w:t xml:space="preserve">= bevelled.</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ljoin =</w:t>
      </w:r>
      <w:r>
        <w:rPr>
          <w:rStyle w:val="NormalTok"/>
        </w:rPr>
        <w:t xml:space="preserve"> </w:t>
      </w:r>
      <w:r>
        <w:rPr>
          <w:rStyle w:val="DecValTok"/>
        </w:rPr>
        <w:t xml:space="preserve">2</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lend =</w:t>
      </w:r>
      <w:r>
        <w:rPr>
          <w:rStyle w:val="NormalTok"/>
        </w:rPr>
        <w:t xml:space="preserve"> </w:t>
      </w:r>
      <w:r>
        <w:rPr>
          <w:rStyle w:val="StringTok"/>
        </w:rPr>
        <w:t xml:space="preserve">"square"</w:t>
      </w:r>
      <w:r>
        <w:rPr>
          <w:rStyle w:val="NormalTok"/>
        </w:rPr>
        <w:t xml:space="preserve">, </w:t>
      </w:r>
      <w:r>
        <w:rPr>
          <w:rStyle w:val="DataTypeTok"/>
        </w:rPr>
        <w:t xml:space="preserve">lwd =</w:t>
      </w:r>
      <w:r>
        <w:rPr>
          <w:rStyle w:val="NormalTok"/>
        </w:rPr>
        <w:t xml:space="preserve"> </w:t>
      </w:r>
      <w:r>
        <w:rPr>
          <w:rStyle w:val="StringTok"/>
        </w:rPr>
        <w:t xml:space="preserve">"15"</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line join is bevelled"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6-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99" w:name="lmitre"/>
      <w:r>
        <w:t xml:space="preserve">lmitre</w:t>
      </w:r>
      <w:bookmarkEnd w:id="99"/>
    </w:p>
    <w:p>
      <w:pPr>
        <w:pStyle w:val="FirstParagraph"/>
      </w:pPr>
      <w:r>
        <w:t xml:space="preserve">The line mitre limit. This controls when mitred line joins are automatically converted into bevelled line joins. The value must be larger than 1 and the default is 10. Not all devices will honour this setting.</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lmitre =</w:t>
      </w:r>
      <w:r>
        <w:rPr>
          <w:rStyle w:val="NormalTok"/>
        </w:rPr>
        <w:t xml:space="preserve"> </w:t>
      </w:r>
      <w:r>
        <w:rPr>
          <w:rStyle w:val="DecValTok"/>
        </w:rPr>
        <w:t xml:space="preserve">40</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lend =</w:t>
      </w:r>
      <w:r>
        <w:rPr>
          <w:rStyle w:val="NormalTok"/>
        </w:rPr>
        <w:t xml:space="preserve"> </w:t>
      </w:r>
      <w:r>
        <w:rPr>
          <w:rStyle w:val="StringTok"/>
        </w:rPr>
        <w:t xml:space="preserve">"square"</w:t>
      </w:r>
      <w:r>
        <w:rPr>
          <w:rStyle w:val="NormalTok"/>
        </w:rPr>
        <w:t xml:space="preserve">, </w:t>
      </w:r>
      <w:r>
        <w:rPr>
          <w:rStyle w:val="DataTypeTok"/>
        </w:rPr>
        <w:t xml:space="preserve">lwd =</w:t>
      </w:r>
      <w:r>
        <w:rPr>
          <w:rStyle w:val="NormalTok"/>
        </w:rPr>
        <w:t xml:space="preserve"> </w:t>
      </w:r>
      <w:r>
        <w:rPr>
          <w:rStyle w:val="StringTok"/>
        </w:rPr>
        <w:t xml:space="preserve">"15"</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"mitre vs bevel"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7-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101" w:name="lty"/>
      <w:r>
        <w:t xml:space="preserve">lty</w:t>
      </w:r>
      <w:bookmarkEnd w:id="101"/>
    </w:p>
    <w:p>
      <w:pPr>
        <w:pStyle w:val="FirstParagraph"/>
      </w:pPr>
      <w:r>
        <w:t xml:space="preserve">The line type, specified as integer/string (choose one). 0/blank, 1/solid (default), 2/dashed, 3/dotted, 4/dotdash, 5/longdash, 6/twodash</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StringTok"/>
        </w:rPr>
        <w:t xml:space="preserve">"dotdash"</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"Line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8-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FirstParagraph"/>
      </w:pPr>
      <w:r>
        <w:t xml:space="preserve">or…do it yourself by specifying up to 8 characters - 1:9, or A:F</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StringTok"/>
        </w:rPr>
        <w:t xml:space="preserve">"1946"</w:t>
      </w:r>
      <w:r>
        <w:rPr>
          <w:rStyle w:val="NormalTok"/>
        </w:rPr>
        <w:t xml:space="preserve">, </w:t>
      </w:r>
      <w:r>
        <w:rPr>
          <w:rStyle w:val="DataTypeTok"/>
        </w:rPr>
        <w:t xml:space="preserve">lwd =</w:t>
      </w:r>
      <w:r>
        <w:rPr>
          <w:rStyle w:val="NormalTok"/>
        </w:rPr>
        <w:t xml:space="preserve"> </w:t>
      </w:r>
      <w:r>
        <w:rPr>
          <w:rStyle w:val="StringTok"/>
        </w:rPr>
        <w:t xml:space="preserve">"6"</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"custom Line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39-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2"/>
      </w:pPr>
      <w:bookmarkStart w:id="104" w:name="lwd"/>
      <w:r>
        <w:t xml:space="preserve">lwd</w:t>
      </w:r>
      <w:bookmarkEnd w:id="104"/>
    </w:p>
    <w:p>
      <w:pPr>
        <w:pStyle w:val="FirstParagraph"/>
      </w:pPr>
      <w:r>
        <w:t xml:space="preserve">The line width. Default = 1</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StringTok"/>
        </w:rPr>
        <w:t xml:space="preserve">"2"</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"Line width"</w:t>
      </w:r>
      <w:r>
        <w:rPr>
          <w:rStyle w:val="NormalTok"/>
        </w:rPr>
        <w:t xml:space="preserve">)</w:t>
      </w:r>
      <w:r>
        <w:rPr>
          <w:rStyle w:val="OperatorTok"/>
        </w:rPr>
        <w:t xml:space="preserve">+</w:t>
      </w:r>
      <w:r>
        <w:br/>
      </w:r>
      <w:r>
        <w:rPr>
          <w:rStyle w:val="StringTok"/>
        </w:rPr>
        <w:t xml:space="preserve">  </w:t>
      </w:r>
      <w:r>
        <w:rPr>
          <w:rStyle w:val="KeywordTok"/>
        </w:rPr>
        <w:t xml:space="preserve">abline</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lwd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0-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p>
      <w:pPr>
        <w:pStyle w:val="Heading1"/>
      </w:pPr>
      <w:bookmarkStart w:id="106" w:name="layout"/>
      <w:r>
        <w:t xml:space="preserve">Layout</w:t>
      </w:r>
      <w:bookmarkEnd w:id="106"/>
    </w:p>
    <w:p>
      <w:pPr>
        <w:pStyle w:val="Heading2"/>
      </w:pPr>
      <w:bookmarkStart w:id="107" w:name="mai"/>
      <w:r>
        <w:t xml:space="preserve">mai</w:t>
      </w:r>
      <w:bookmarkEnd w:id="107"/>
    </w:p>
    <w:p>
      <w:pPr>
        <w:pStyle w:val="FirstParagraph"/>
      </w:pPr>
      <w:r>
        <w:t xml:space="preserve">margin (in inches). Format is c(bottom, left, top, right)</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"mai"</w:t>
      </w:r>
      <w:r>
        <w:rPr>
          <w:rStyle w:val="NormalTok"/>
        </w:rPr>
        <w:t xml:space="preserve">) </w:t>
      </w:r>
      <w:r>
        <w:rPr>
          <w:rStyle w:val="CommentTok"/>
        </w:rPr>
        <w:t xml:space="preserve"># what is the default margin size in inches?</w:t>
      </w:r>
    </w:p>
    <w:p>
      <w:pPr>
        <w:pStyle w:val="SourceCode"/>
      </w:pPr>
      <w:r>
        <w:rPr>
          <w:rStyle w:val="VerbatimChar"/>
        </w:rPr>
        <w:t xml:space="preserve">## [1] 1.02 0.82 0.82 0.42</w:t>
      </w:r>
    </w:p>
    <w:p>
      <w:pPr>
        <w:pStyle w:val="SourceCode"/>
      </w:pPr>
      <w:r>
        <w:rPr>
          <w:rStyle w:val="KeywordTok"/>
        </w:rPr>
        <w:t xml:space="preserve">par</w:t>
      </w:r>
      <w:r>
        <w:rPr>
          <w:rStyle w:val="NormalTok"/>
        </w:rPr>
        <w:t xml:space="preserve">(</w:t>
      </w:r>
      <w:r>
        <w:rPr>
          <w:rStyle w:val="DataTypeTok"/>
        </w:rPr>
        <w:t xml:space="preserve">mai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"mai is margin in inches"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1-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09" w:name="mar"/>
      <w:r>
        <w:t xml:space="preserve">mar</w:t>
      </w:r>
      <w:bookmarkEnd w:id="109"/>
    </w:p>
    <w:p>
      <w:pPr>
        <w:pStyle w:val="FirstParagraph"/>
      </w:pPr>
      <w:r>
        <w:t xml:space="preserve">margin (in lines)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"mar"</w:t>
      </w:r>
      <w:r>
        <w:rPr>
          <w:rStyle w:val="NormalTok"/>
        </w:rPr>
        <w:t xml:space="preserve">) </w:t>
      </w:r>
      <w:r>
        <w:rPr>
          <w:rStyle w:val="CommentTok"/>
        </w:rPr>
        <w:t xml:space="preserve"># what is the default margin size in lines?</w:t>
      </w:r>
    </w:p>
    <w:p>
      <w:pPr>
        <w:pStyle w:val="SourceCode"/>
      </w:pPr>
      <w:r>
        <w:rPr>
          <w:rStyle w:val="VerbatimChar"/>
        </w:rPr>
        <w:t xml:space="preserve">## [1] 5.1 4.1 4.1 2.1</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"mar is margin in 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2-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11" w:name="oma"/>
      <w:r>
        <w:t xml:space="preserve">oma</w:t>
      </w:r>
      <w:bookmarkEnd w:id="111"/>
    </w:p>
    <w:p>
      <w:pPr>
        <w:pStyle w:val="FirstParagraph"/>
      </w:pPr>
      <w:r>
        <w:t xml:space="preserve">The outer margin in lines of text.</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"oma"</w:t>
      </w:r>
      <w:r>
        <w:rPr>
          <w:rStyle w:val="NormalTok"/>
        </w:rPr>
        <w:t xml:space="preserve">) </w:t>
      </w:r>
      <w:r>
        <w:rPr>
          <w:rStyle w:val="CommentTok"/>
        </w:rPr>
        <w:t xml:space="preserve"># what is the default outer margin size in lines?</w:t>
      </w:r>
    </w:p>
    <w:p>
      <w:pPr>
        <w:pStyle w:val="SourceCode"/>
      </w:pPr>
      <w:r>
        <w:rPr>
          <w:rStyle w:val="VerbatimChar"/>
        </w:rPr>
        <w:t xml:space="preserve">## [1] 0 0 0 0</w:t>
      </w:r>
    </w:p>
    <w:p>
      <w:pPr>
        <w:pStyle w:val="SourceCode"/>
      </w:pPr>
      <w:r>
        <w:rPr>
          <w:rStyle w:val="KeywordTok"/>
        </w:rPr>
        <w:t xml:space="preserve">par</w:t>
      </w:r>
      <w:r>
        <w:rPr>
          <w:rStyle w:val="NormalTok"/>
        </w:rPr>
        <w:t xml:space="preserve">(</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"oma is outer margin in 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3-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13" w:name="omd"/>
      <w:r>
        <w:t xml:space="preserve">omd</w:t>
      </w:r>
      <w:bookmarkEnd w:id="113"/>
    </w:p>
    <w:p>
      <w:pPr>
        <w:pStyle w:val="FirstParagraph"/>
      </w:pPr>
      <w:r>
        <w:t xml:space="preserve">The region inside outer margins of a plot, relative to device region. The values are c(x1, x2, y1, y2). So the bottom left is (x1,y1). Top right is (x2, y2)</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"omd"</w:t>
      </w:r>
      <w:r>
        <w:rPr>
          <w:rStyle w:val="NormalTok"/>
        </w:rPr>
        <w:t xml:space="preserve">) </w:t>
      </w:r>
    </w:p>
    <w:p>
      <w:pPr>
        <w:pStyle w:val="SourceCode"/>
      </w:pPr>
      <w:r>
        <w:rPr>
          <w:rStyle w:val="VerbatimChar"/>
        </w:rPr>
        <w:t xml:space="preserve">## [1] 0 1 0 1</w:t>
      </w:r>
    </w:p>
    <w:p>
      <w:pPr>
        <w:pStyle w:val="SourceCode"/>
      </w:pPr>
      <w:r>
        <w:rPr>
          <w:rStyle w:val="KeywordTok"/>
        </w:rPr>
        <w:t xml:space="preserve">par</w:t>
      </w:r>
      <w:r>
        <w:rPr>
          <w:rStyle w:val="NormalTok"/>
        </w:rPr>
        <w:t xml:space="preserve">(</w:t>
      </w:r>
      <w:r>
        <w:rPr>
          <w:rStyle w:val="DataTypeTok"/>
        </w:rPr>
        <w:t xml:space="preserve">omd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"omd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4-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15" w:name="omi"/>
      <w:r>
        <w:t xml:space="preserve">omi</w:t>
      </w:r>
      <w:bookmarkEnd w:id="115"/>
    </w:p>
    <w:p>
      <w:pPr>
        <w:pStyle w:val="FirstParagraph"/>
      </w:pPr>
      <w:r>
        <w:t xml:space="preserve">A vector of the form c(bottom, left, top, right) giving the size of the outer margins in inches.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"omi"</w:t>
      </w:r>
      <w:r>
        <w:rPr>
          <w:rStyle w:val="NormalTok"/>
        </w:rPr>
        <w:t xml:space="preserve">) </w:t>
      </w:r>
      <w:r>
        <w:rPr>
          <w:rStyle w:val="CommentTok"/>
        </w:rPr>
        <w:t xml:space="preserve"># what is the default outer margin size in lines?</w:t>
      </w:r>
    </w:p>
    <w:p>
      <w:pPr>
        <w:pStyle w:val="SourceCode"/>
      </w:pPr>
      <w:r>
        <w:rPr>
          <w:rStyle w:val="VerbatimChar"/>
        </w:rPr>
        <w:t xml:space="preserve">## [1] 0 0 0 0</w:t>
      </w:r>
    </w:p>
    <w:p>
      <w:pPr>
        <w:pStyle w:val="SourceCode"/>
      </w:pPr>
      <w:r>
        <w:rPr>
          <w:rStyle w:val="KeywordTok"/>
        </w:rPr>
        <w:t xml:space="preserve">par</w:t>
      </w:r>
      <w:r>
        <w:rPr>
          <w:rStyle w:val="NormalTok"/>
        </w:rPr>
        <w:t xml:space="preserve">(</w:t>
      </w:r>
      <w:r>
        <w:rPr>
          <w:rStyle w:val="DataTypeTok"/>
        </w:rPr>
        <w:t xml:space="preserve">omi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"omi is outer margin in 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5-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17" w:name="usr"/>
      <w:r>
        <w:t xml:space="preserve">usr</w:t>
      </w:r>
      <w:bookmarkEnd w:id="117"/>
    </w:p>
    <w:p>
      <w:pPr>
        <w:pStyle w:val="FirstParagraph"/>
      </w:pPr>
      <w:r>
        <w:t xml:space="preserve">A vector of the form c(x1, x2, y1, y2) giving the extremes of the user coordinates of the plotting region. When a logarithmic scale is in use (i.e., par(</w:t>
      </w:r>
      <w:r>
        <w:t xml:space="preserve">“</w:t>
      </w:r>
      <w:r>
        <w:t xml:space="preserve">xlog</w:t>
      </w:r>
      <w:r>
        <w:t xml:space="preserve">”</w:t>
      </w:r>
      <w:r>
        <w:t xml:space="preserve">) is true, see below), then the x-limits will be 10 ^ par(</w:t>
      </w:r>
      <w:r>
        <w:t xml:space="preserve">“</w:t>
      </w:r>
      <w:r>
        <w:t xml:space="preserve">usr</w:t>
      </w:r>
      <w:r>
        <w:t xml:space="preserve">”</w:t>
      </w:r>
      <w:r>
        <w:t xml:space="preserve">)[1:2]. Similarly for the y-axis.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"usr"</w:t>
      </w:r>
      <w:r>
        <w:rPr>
          <w:rStyle w:val="NormalTok"/>
        </w:rPr>
        <w:t xml:space="preserve">)</w:t>
      </w:r>
    </w:p>
    <w:p>
      <w:pPr>
        <w:pStyle w:val="SourceCode"/>
      </w:pPr>
      <w:r>
        <w:rPr>
          <w:rStyle w:val="VerbatimChar"/>
        </w:rPr>
        <w:t xml:space="preserve">## [1] 0 1 0 1</w:t>
      </w:r>
    </w:p>
    <w:p>
      <w:pPr>
        <w:pStyle w:val="SourceCode"/>
      </w:pPr>
      <w:r>
        <w:rPr>
          <w:rStyle w:val="KeywordTok"/>
        </w:rPr>
        <w:t xml:space="preserve">par</w:t>
      </w:r>
      <w:r>
        <w:rPr>
          <w:rStyle w:val="NormalTok"/>
        </w:rPr>
        <w:t xml:space="preserve">(</w:t>
      </w:r>
      <w:r>
        <w:rPr>
          <w:rStyle w:val="DataTypeTok"/>
        </w:rPr>
        <w:t xml:space="preserve">plt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"par(plt = c(.5,1,.5,1))"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6-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19" w:name="mfcol-mfrow"/>
      <w:r>
        <w:t xml:space="preserve">mfcol, mfrow</w:t>
      </w:r>
      <w:bookmarkEnd w:id="119"/>
    </w:p>
    <w:p>
      <w:pPr>
        <w:pStyle w:val="FirstParagraph"/>
      </w:pPr>
      <w:r>
        <w:t xml:space="preserve">Causes plots to be drawn on a grid. Grid size is specified as c(rows,columns). Set mfcol to draw columns first. Set mfrow to draw rows first. Also look at the functions</w:t>
      </w:r>
      <w:r>
        <w:t xml:space="preserve"> </w:t>
      </w:r>
      <w:r>
        <w:t xml:space="preserve">“</w:t>
      </w:r>
      <w:r>
        <w:t xml:space="preserve">layout</w:t>
      </w:r>
      <w:r>
        <w:t xml:space="preserve">”</w:t>
      </w:r>
      <w:r>
        <w:t xml:space="preserve"> </w:t>
      </w:r>
      <w:r>
        <w:t xml:space="preserve">and</w:t>
      </w:r>
      <w:r>
        <w:t xml:space="preserve"> </w:t>
      </w:r>
      <w:r>
        <w:t xml:space="preserve">“</w:t>
      </w:r>
      <w:r>
        <w:t xml:space="preserve">split.screen</w:t>
      </w:r>
      <w:r>
        <w:t xml:space="preserve">”</w:t>
      </w:r>
      <w:r>
        <w:t xml:space="preserve">.</w:t>
      </w:r>
    </w:p>
    <w:p>
      <w:pPr>
        <w:pStyle w:val="BodyText"/>
      </w:pPr>
      <w:r>
        <w:t xml:space="preserve">For example: fill the columns first, then the rows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"First"</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15</w:t>
      </w:r>
      <w:r>
        <w:rPr>
          <w:rStyle w:val="OperatorTok"/>
        </w:rPr>
        <w:t xml:space="preserve">:</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"Second"</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10</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"Third"</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30</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"Fourth"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7-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FirstParagraph"/>
      </w:pPr>
      <w:r>
        <w:t xml:space="preserve">Second, fill the rows first, then columns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"First"</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15</w:t>
      </w:r>
      <w:r>
        <w:rPr>
          <w:rStyle w:val="OperatorTok"/>
        </w:rPr>
        <w:t xml:space="preserve">:</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"Second"</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10</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"Third"</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30</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"Fourth"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8-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22" w:name="mfg"/>
      <w:r>
        <w:t xml:space="preserve">mfg</w:t>
      </w:r>
      <w:bookmarkEnd w:id="122"/>
    </w:p>
    <w:p>
      <w:pPr>
        <w:pStyle w:val="FirstParagraph"/>
      </w:pPr>
      <w:r>
        <w:t xml:space="preserve">A numerical vector of the form c(i, j) where i and j indicate which figure in an array of figures is to be drawn next (if setting) or is being drawn (if enquiring). The array must already have been set by mfcol or mfrow.</w:t>
      </w:r>
    </w:p>
    <w:p>
      <w:pPr>
        <w:pStyle w:val="BodyText"/>
      </w:pPr>
      <w:r>
        <w:t xml:space="preserve">For compatibility with S, the form c(i, j, nr, nc) is also accepted, when nr and nc should be the current number of rows and number of columns. Mismatches will be ignored, with a warning.</w:t>
      </w:r>
    </w:p>
    <w:p>
      <w:pPr>
        <w:pStyle w:val="Heading2"/>
      </w:pPr>
      <w:bookmarkStart w:id="123" w:name="mgp"/>
      <w:r>
        <w:t xml:space="preserve">mgp</w:t>
      </w:r>
      <w:bookmarkEnd w:id="123"/>
    </w:p>
    <w:p>
      <w:pPr>
        <w:pStyle w:val="FirstParagraph"/>
      </w:pPr>
      <w:r>
        <w:t xml:space="preserve">Margins in mex units for axis title, axis label, and axis line. Default is c(3,1,0)</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"Effect of MGP"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49-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25" w:name="new"/>
      <w:r>
        <w:t xml:space="preserve">new</w:t>
      </w:r>
      <w:bookmarkEnd w:id="125"/>
    </w:p>
    <w:p>
      <w:pPr>
        <w:pStyle w:val="FirstParagraph"/>
      </w:pPr>
      <w:r>
        <w:t xml:space="preserve">Prevents cleaning the frame of an output device between plot commands.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15</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0-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27" w:name="page"/>
      <w:r>
        <w:t xml:space="preserve">page</w:t>
      </w:r>
      <w:bookmarkEnd w:id="127"/>
    </w:p>
    <w:p>
      <w:pPr>
        <w:pStyle w:val="FirstParagraph"/>
      </w:pPr>
      <w:r>
        <w:t xml:space="preserve">Indicates if the next plot is on a new page. Read only.</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"page"</w:t>
      </w:r>
      <w:r>
        <w:rPr>
          <w:rStyle w:val="NormalTok"/>
        </w:rPr>
        <w:t xml:space="preserve">)</w:t>
      </w:r>
    </w:p>
    <w:p>
      <w:pPr>
        <w:pStyle w:val="SourceCode"/>
      </w:pPr>
      <w:r>
        <w:rPr>
          <w:rStyle w:val="VerbatimChar"/>
        </w:rPr>
        <w:t xml:space="preserve">## [1] TRUE</w:t>
      </w:r>
    </w:p>
    <w:p>
      <w:pPr>
        <w:pStyle w:val="SourceCode"/>
      </w:pP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w:t>
      </w:r>
      <w:r>
        <w:br/>
      </w:r>
      <w:r>
        <w:rPr>
          <w:rStyle w:val="KeywordTok"/>
        </w:rPr>
        <w:t xml:space="preserve">par</w:t>
      </w:r>
      <w:r>
        <w:rPr>
          <w:rStyle w:val="NormalTok"/>
        </w:rPr>
        <w:t xml:space="preserve">(</w:t>
      </w:r>
      <w:r>
        <w:rPr>
          <w:rStyle w:val="StringTok"/>
        </w:rPr>
        <w:t xml:space="preserve">"page"</w:t>
      </w:r>
      <w:r>
        <w:rPr>
          <w:rStyle w:val="NormalTok"/>
        </w:rPr>
        <w:t xml:space="preserve">)</w:t>
      </w:r>
    </w:p>
    <w:p>
      <w:pPr>
        <w:pStyle w:val="SourceCode"/>
      </w:pPr>
      <w:r>
        <w:rPr>
          <w:rStyle w:val="VerbatimChar"/>
        </w:rPr>
        <w:t xml:space="preserve">## [1] FALSE</w:t>
      </w:r>
    </w:p>
    <w:p>
      <w:pPr>
        <w:pStyle w:val="SourceCode"/>
      </w:pP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15</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1-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1"/>
      </w:pPr>
      <w:bookmarkStart w:id="129" w:name="regions"/>
      <w:r>
        <w:t xml:space="preserve">Regions</w:t>
      </w:r>
      <w:bookmarkEnd w:id="129"/>
    </w:p>
    <w:p>
      <w:pPr>
        <w:pStyle w:val="Heading2"/>
      </w:pPr>
      <w:bookmarkStart w:id="130" w:name="xpd"/>
      <w:r>
        <w:t xml:space="preserve">xpd</w:t>
      </w:r>
      <w:bookmarkEnd w:id="130"/>
    </w:p>
    <w:p>
      <w:pPr>
        <w:pStyle w:val="FirstParagraph"/>
      </w:pPr>
      <w:r>
        <w:t xml:space="preserve">A logical value or NA. If FALSE, all plotting is clipped to the plot region, if TRUE, all plotting is clipped to the figure region, and if NA, all plotting is clipped to the device region. See also clip.</w:t>
      </w:r>
    </w:p>
    <w:p>
      <w:pPr>
        <w:pStyle w:val="Heading2"/>
      </w:pPr>
      <w:bookmarkStart w:id="131" w:name="plot-region"/>
      <w:r>
        <w:t xml:space="preserve">Plot Region</w:t>
      </w:r>
      <w:bookmarkEnd w:id="131"/>
    </w:p>
    <w:p>
      <w:pPr>
        <w:pStyle w:val="Heading3"/>
      </w:pPr>
      <w:bookmarkStart w:id="132" w:name="pin"/>
      <w:r>
        <w:t xml:space="preserve">pin</w:t>
      </w:r>
      <w:bookmarkEnd w:id="132"/>
    </w:p>
    <w:p>
      <w:pPr>
        <w:pStyle w:val="FirstParagraph"/>
      </w:pPr>
      <w:r>
        <w:t xml:space="preserve">The current plot dimensions, (width, height), in inches.</w:t>
      </w:r>
    </w:p>
    <w:p>
      <w:pPr>
        <w:pStyle w:val="SourceCode"/>
      </w:pPr>
      <w:r>
        <w:rPr>
          <w:rStyle w:val="KeywordTok"/>
        </w:rPr>
        <w:t xml:space="preserve">par</w:t>
      </w:r>
      <w:r>
        <w:rPr>
          <w:rStyle w:val="NormalTok"/>
        </w:rPr>
        <w:t xml:space="preserve">(</w:t>
      </w:r>
      <w:r>
        <w:rPr>
          <w:rStyle w:val="StringTok"/>
        </w:rPr>
        <w:t xml:space="preserve">"pin"</w:t>
      </w:r>
      <w:r>
        <w:rPr>
          <w:rStyle w:val="NormalTok"/>
        </w:rPr>
        <w:t xml:space="preserve">)</w:t>
      </w:r>
    </w:p>
    <w:p>
      <w:pPr>
        <w:pStyle w:val="SourceCode"/>
      </w:pPr>
      <w:r>
        <w:rPr>
          <w:rStyle w:val="VerbatimChar"/>
        </w:rPr>
        <w:t xml:space="preserve">## [1] 3.759999 2.159999</w:t>
      </w:r>
    </w:p>
    <w:p>
      <w:pPr>
        <w:pStyle w:val="Heading3"/>
      </w:pPr>
      <w:bookmarkStart w:id="133" w:name="pty"/>
      <w:r>
        <w:t xml:space="preserve">pty</w:t>
      </w:r>
      <w:bookmarkEnd w:id="133"/>
    </w:p>
    <w:p>
      <w:pPr>
        <w:pStyle w:val="FirstParagraph"/>
      </w:pPr>
      <w:r>
        <w:t xml:space="preserve">A character specifying the type of plot region to be used;</w:t>
      </w:r>
      <w:r>
        <w:t xml:space="preserve"> </w:t>
      </w:r>
      <w:r>
        <w:t xml:space="preserve">“</w:t>
      </w:r>
      <w:r>
        <w:t xml:space="preserve">s</w:t>
      </w:r>
      <w:r>
        <w:t xml:space="preserve">”</w:t>
      </w:r>
      <w:r>
        <w:t xml:space="preserve"> </w:t>
      </w:r>
      <w:r>
        <w:t xml:space="preserve">generates a square plotting region and</w:t>
      </w:r>
      <w:r>
        <w:t xml:space="preserve"> </w:t>
      </w:r>
      <w:r>
        <w:t xml:space="preserve">“</w:t>
      </w:r>
      <w:r>
        <w:t xml:space="preserve">m</w:t>
      </w:r>
      <w:r>
        <w:t xml:space="preserve">”</w:t>
      </w:r>
      <w:r>
        <w:t xml:space="preserve"> </w:t>
      </w:r>
      <w:r>
        <w:t xml:space="preserve">generates the maximal plotting region.</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pty =</w:t>
      </w:r>
      <w:r>
        <w:rPr>
          <w:rStyle w:val="NormalTok"/>
        </w:rPr>
        <w:t xml:space="preserve"> </w:t>
      </w:r>
      <w:r>
        <w:rPr>
          <w:rStyle w:val="StringTok"/>
        </w:rPr>
        <w:t xml:space="preserve">"s"</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"pty = 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3-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3"/>
      </w:pPr>
      <w:bookmarkStart w:id="135" w:name="plt"/>
      <w:r>
        <w:t xml:space="preserve">plt</w:t>
      </w:r>
      <w:bookmarkEnd w:id="135"/>
    </w:p>
    <w:p>
      <w:pPr>
        <w:pStyle w:val="FirstParagraph"/>
      </w:pPr>
      <w:r>
        <w:t xml:space="preserve">A vector of the form c(x1, x2, y1, y2) giving the coordinates of the plot region as fractions of the current figure region.</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"plt"</w:t>
      </w:r>
      <w:r>
        <w:rPr>
          <w:rStyle w:val="NormalTok"/>
        </w:rPr>
        <w:t xml:space="preserve">) </w:t>
      </w:r>
    </w:p>
    <w:p>
      <w:pPr>
        <w:pStyle w:val="SourceCode"/>
      </w:pPr>
      <w:r>
        <w:rPr>
          <w:rStyle w:val="VerbatimChar"/>
        </w:rPr>
        <w:t xml:space="preserve">## [1] 0.1640000 0.9160000 0.2550001 0.7949999</w:t>
      </w:r>
    </w:p>
    <w:p>
      <w:pPr>
        <w:pStyle w:val="SourceCode"/>
      </w:pPr>
      <w:r>
        <w:rPr>
          <w:rStyle w:val="KeywordTok"/>
        </w:rPr>
        <w:t xml:space="preserve">par</w:t>
      </w:r>
      <w:r>
        <w:rPr>
          <w:rStyle w:val="NormalTok"/>
        </w:rPr>
        <w:t xml:space="preserve">(</w:t>
      </w:r>
      <w:r>
        <w:rPr>
          <w:rStyle w:val="DataTypeTok"/>
        </w:rPr>
        <w:t xml:space="preserve">plt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"plt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4-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 </w:t>
      </w:r>
      <w:r>
        <w:rPr>
          <w:rStyle w:val="CommentTok"/>
        </w:rPr>
        <w:t xml:space="preserve"># this resets par to default values</w:t>
      </w:r>
    </w:p>
    <w:p>
      <w:pPr>
        <w:pStyle w:val="Heading2"/>
      </w:pPr>
      <w:bookmarkStart w:id="137" w:name="figure-region"/>
      <w:r>
        <w:t xml:space="preserve">Figure Region</w:t>
      </w:r>
      <w:bookmarkEnd w:id="137"/>
    </w:p>
    <w:p>
      <w:pPr>
        <w:pStyle w:val="Heading3"/>
      </w:pPr>
      <w:bookmarkStart w:id="138" w:name="fig"/>
      <w:r>
        <w:t xml:space="preserve">fig</w:t>
      </w:r>
      <w:bookmarkEnd w:id="138"/>
    </w:p>
    <w:p>
      <w:pPr>
        <w:pStyle w:val="FirstParagraph"/>
      </w:pPr>
      <w:r>
        <w:t xml:space="preserve">A numerical vector of the form c(x1, x2, y1, y2) which gives the (NDC) coordinates of the figure region in the display region of the device. If you set this, unlike S, you start a new plot, so to add to an existing plot use new = TRUE as well.</w:t>
      </w:r>
    </w:p>
    <w:p>
      <w:pPr>
        <w:pStyle w:val="Heading3"/>
      </w:pPr>
      <w:bookmarkStart w:id="139" w:name="fin"/>
      <w:r>
        <w:t xml:space="preserve">fin</w:t>
      </w:r>
      <w:bookmarkEnd w:id="139"/>
    </w:p>
    <w:p>
      <w:pPr>
        <w:pStyle w:val="FirstParagraph"/>
      </w:pPr>
      <w:r>
        <w:t xml:space="preserve">The figure region dimensions, (width, height), in inches. If you set this, unlike S, you start a new plot.</w:t>
      </w:r>
    </w:p>
    <w:p>
      <w:pPr>
        <w:pStyle w:val="Heading1"/>
      </w:pPr>
      <w:bookmarkStart w:id="140" w:name="these-dont-seem-to-work"/>
      <w:r>
        <w:t xml:space="preserve">These don’t seem to work</w:t>
      </w:r>
      <w:bookmarkEnd w:id="140"/>
    </w:p>
    <w:p>
      <w:pPr>
        <w:pStyle w:val="Heading2"/>
      </w:pPr>
      <w:bookmarkStart w:id="141" w:name="xaxs-yaxs"/>
      <w:r>
        <w:t xml:space="preserve">xaxs &amp; yaxs</w:t>
      </w:r>
      <w:bookmarkEnd w:id="141"/>
    </w:p>
    <w:p>
      <w:pPr>
        <w:pStyle w:val="FirstParagraph"/>
      </w:pPr>
      <w:r>
        <w:t xml:space="preserve">The style of axis interval calculation to be used for the x-axis. Only</w:t>
      </w:r>
      <w:r>
        <w:t xml:space="preserve"> </w:t>
      </w:r>
      <w:r>
        <w:t xml:space="preserve">“</w:t>
      </w:r>
      <w:r>
        <w:t xml:space="preserve">r</w:t>
      </w:r>
      <w:r>
        <w:t xml:space="preserve">”</w:t>
      </w:r>
      <w:r>
        <w:t xml:space="preserve"> </w:t>
      </w:r>
      <w:r>
        <w:t xml:space="preserve">and</w:t>
      </w:r>
      <w:r>
        <w:t xml:space="preserve"> </w:t>
      </w:r>
      <w:r>
        <w:t xml:space="preserve">“</w:t>
      </w:r>
      <w:r>
        <w:t xml:space="preserve">i</w:t>
      </w:r>
      <w:r>
        <w:t xml:space="preserve">”</w:t>
      </w:r>
      <w:r>
        <w:t xml:space="preserve"> </w:t>
      </w:r>
      <w:r>
        <w:t xml:space="preserve">styles have been implemented in R.</w:t>
      </w:r>
      <w:r>
        <w:t xml:space="preserve"> </w:t>
      </w:r>
      <w:r>
        <w:t xml:space="preserve">Style</w:t>
      </w:r>
      <w:r>
        <w:t xml:space="preserve"> </w:t>
      </w:r>
      <w:r>
        <w:t xml:space="preserve">“</w:t>
      </w:r>
      <w:r>
        <w:t xml:space="preserve">r</w:t>
      </w:r>
      <w:r>
        <w:t xml:space="preserve">”</w:t>
      </w:r>
      <w:r>
        <w:t xml:space="preserve"> </w:t>
      </w:r>
      <w:r>
        <w:t xml:space="preserve">(regular) first extends the data range by 4 percent at each end and then finds an axis with pretty labels that fits within the extended range.</w:t>
      </w:r>
      <w:r>
        <w:t xml:space="preserve"> </w:t>
      </w:r>
      <w:r>
        <w:t xml:space="preserve">Style</w:t>
      </w:r>
      <w:r>
        <w:t xml:space="preserve"> </w:t>
      </w:r>
      <w:r>
        <w:t xml:space="preserve">“</w:t>
      </w:r>
      <w:r>
        <w:t xml:space="preserve">i</w:t>
      </w:r>
      <w:r>
        <w:t xml:space="preserve">”</w:t>
      </w:r>
      <w:r>
        <w:t xml:space="preserve"> </w:t>
      </w:r>
      <w:r>
        <w:t xml:space="preserve">(internal) just finds an axis with pretty labels that fits within the original data range.</w:t>
      </w:r>
    </w:p>
    <w:p>
      <w:pPr>
        <w:pStyle w:val="Heading2"/>
      </w:pPr>
      <w:bookmarkStart w:id="142" w:name="ylbias"/>
      <w:r>
        <w:t xml:space="preserve">ylbias</w:t>
      </w:r>
      <w:bookmarkEnd w:id="142"/>
    </w:p>
    <w:p>
      <w:pPr>
        <w:pStyle w:val="FirstParagraph"/>
      </w:pPr>
      <w:r>
        <w:t xml:space="preserve">A positive real value used in the positioning of text in the margins by axis and mtext. The default is in principle device-specific, but currently 0.2 for all of R’s own devices. Set this to 0.2 for compatibility with R &lt; 2.14.0 on x11 and windows() devices.</w:t>
      </w:r>
    </w:p>
    <w:p>
      <w:pPr>
        <w:pStyle w:val="Heading2"/>
      </w:pPr>
      <w:bookmarkStart w:id="143" w:name="mex"/>
      <w:r>
        <w:t xml:space="preserve">mex</w:t>
      </w:r>
      <w:bookmarkEnd w:id="143"/>
    </w:p>
    <w:p>
      <w:pPr>
        <w:pStyle w:val="FirstParagraph"/>
      </w:pPr>
      <w:r>
        <w:t xml:space="preserve">mex is only used with plots that change shape.</w:t>
      </w:r>
    </w:p>
    <w:p>
      <w:pPr>
        <w:pStyle w:val="Heading2"/>
      </w:pPr>
      <w:bookmarkStart w:id="144" w:name="xaxp-yaxp"/>
      <w:r>
        <w:t xml:space="preserve">xaxp &amp; yaxp</w:t>
      </w:r>
      <w:bookmarkEnd w:id="144"/>
    </w:p>
    <w:p>
      <w:pPr>
        <w:pStyle w:val="FirstParagraph"/>
      </w:pPr>
      <w:r>
        <w:t xml:space="preserve">Coordinates c(x,y,n) of extreme tick marks and number of intervals between tick marks when par(</w:t>
      </w:r>
      <w:r>
        <w:t xml:space="preserve">“</w:t>
      </w:r>
      <w:r>
        <w:t xml:space="preserve">xlog</w:t>
      </w:r>
      <w:r>
        <w:t xml:space="preserve">”</w:t>
      </w:r>
      <w:r>
        <w:t xml:space="preserve">) == FALSE.</w:t>
      </w:r>
    </w:p>
    <w:p>
      <w:pPr>
        <w:pStyle w:val="BodyText"/>
      </w:pPr>
      <w:r>
        <w:t xml:space="preserve">If par(</w:t>
      </w:r>
      <w:r>
        <w:t xml:space="preserve">“</w:t>
      </w:r>
      <w:r>
        <w:t xml:space="preserve">xlog</w:t>
      </w:r>
      <w:r>
        <w:t xml:space="preserve">”</w:t>
      </w:r>
      <w:r>
        <w:t xml:space="preserve">) == TRUE then for c(x,y,n), x &amp; y are lowest and highest power of 10. If n=1 tick marks at 10^j for integer j; n = 2 gives marks k 10^j with k in {1,5}; n = 3</w:t>
      </w:r>
      <w:r>
        <w:t xml:space="preserve"> </w:t>
      </w:r>
      <w:r>
        <w:t xml:space="preserve">gives marks k 10^j with k in {1,2,5}.</w:t>
      </w:r>
    </w:p>
    <w:p>
      <w:pPr>
        <w:pStyle w:val="BodyText"/>
      </w:pPr>
      <w:r>
        <w:t xml:space="preserve">See axTicks() for a pure R implementation of this.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StringTok"/>
        </w:rPr>
        <w:t xml:space="preserve">"xaxp"</w:t>
      </w:r>
      <w:r>
        <w:rPr>
          <w:rStyle w:val="NormalTok"/>
        </w:rPr>
        <w:t xml:space="preserve">)</w:t>
      </w:r>
    </w:p>
    <w:p>
      <w:pPr>
        <w:pStyle w:val="SourceCode"/>
      </w:pPr>
      <w:r>
        <w:rPr>
          <w:rStyle w:val="VerbatimChar"/>
        </w:rPr>
        <w:t xml:space="preserve">## [1] 0 1 5</w:t>
      </w:r>
    </w:p>
    <w:p>
      <w:pPr>
        <w:pStyle w:val="SourceCode"/>
      </w:pP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DataTypeTok"/>
        </w:rPr>
        <w:t xml:space="preserve">log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StringTok"/>
        </w:rPr>
        <w:t xml:space="preserve">"xlog"</w:t>
      </w:r>
      <w:r>
        <w:rPr>
          <w:rStyle w:val="NormalTok"/>
        </w:rPr>
        <w:t xml:space="preserve">)</w:t>
      </w:r>
    </w:p>
    <w:p>
      <w:pPr>
        <w:pStyle w:val="SourceCode"/>
      </w:pPr>
      <w:r>
        <w:rPr>
          <w:rStyle w:val="VerbatimChar"/>
        </w:rPr>
        <w:t xml:space="preserve">## [1] TRUE</w:t>
      </w:r>
    </w:p>
    <w:p>
      <w:pPr>
        <w:pStyle w:val="SourceCode"/>
      </w:pPr>
      <w:r>
        <w:rPr>
          <w:rStyle w:val="KeywordTok"/>
        </w:rPr>
        <w:t xml:space="preserve">par</w:t>
      </w:r>
      <w:r>
        <w:rPr>
          <w:rStyle w:val="NormalTok"/>
        </w:rPr>
        <w:t xml:space="preserve">(oldParValues)</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xaxp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DataTypeTok"/>
        </w:rPr>
        <w:t xml:space="preserve">log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6-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StringTok"/>
        </w:rPr>
        <w:t xml:space="preserve">"xlog"</w:t>
      </w:r>
      <w:r>
        <w:rPr>
          <w:rStyle w:val="NormalTok"/>
        </w:rPr>
        <w:t xml:space="preserve">)</w:t>
      </w:r>
    </w:p>
    <w:p>
      <w:pPr>
        <w:pStyle w:val="SourceCode"/>
      </w:pPr>
      <w:r>
        <w:rPr>
          <w:rStyle w:val="VerbatimChar"/>
        </w:rPr>
        <w:t xml:space="preserve">## [1] TRUE</w:t>
      </w:r>
    </w:p>
    <w:p>
      <w:pPr>
        <w:pStyle w:val="SourceCode"/>
      </w:pPr>
      <w:r>
        <w:rPr>
          <w:rStyle w:val="KeywordTok"/>
        </w:rPr>
        <w:t xml:space="preserve">par</w:t>
      </w:r>
      <w:r>
        <w:rPr>
          <w:rStyle w:val="NormalTok"/>
        </w:rPr>
        <w:t xml:space="preserve">(oldParValues)</w:t>
      </w:r>
    </w:p>
    <w:p>
      <w:pPr>
        <w:pStyle w:val="Heading2"/>
      </w:pPr>
      <w:bookmarkStart w:id="147" w:name="lheight"/>
      <w:r>
        <w:t xml:space="preserve">lheight</w:t>
      </w:r>
      <w:bookmarkEnd w:id="147"/>
    </w:p>
    <w:p>
      <w:pPr>
        <w:pStyle w:val="FirstParagraph"/>
      </w:pPr>
      <w:r>
        <w:t xml:space="preserve">Line of text height multiplier. Relative to character height. Default is 1. (The same inter-line spacing multiplied by lheight is used for multi-line strings in text and strheight.)</w:t>
      </w:r>
    </w:p>
    <w:p>
      <w:pPr>
        <w:pStyle w:val="SourceCode"/>
      </w:pPr>
      <w:r>
        <w:rPr>
          <w:rStyle w:val="NormalTok"/>
        </w:rPr>
        <w:t xml:space="preserve">oldParValues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r>
      <w:r>
        <w:br/>
      </w:r>
      <w:r>
        <w:rPr>
          <w:rStyle w:val="KeywordTok"/>
        </w:rPr>
        <w:t xml:space="preserve">par</w:t>
      </w:r>
      <w:r>
        <w:rPr>
          <w:rStyle w:val="NormalTok"/>
        </w:rPr>
        <w:t xml:space="preserve">( </w:t>
      </w:r>
      <w:r>
        <w:rPr>
          <w:rStyle w:val="DataTypeTok"/>
        </w:rPr>
        <w:t xml:space="preserve">lheight =</w:t>
      </w:r>
      <w:r>
        <w:rPr>
          <w:rStyle w:val="NormalTok"/>
        </w:rPr>
        <w:t xml:space="preserve"> </w:t>
      </w:r>
      <w:r>
        <w:rPr>
          <w:rStyle w:val="DecValTok"/>
        </w:rPr>
        <w:t xml:space="preserve">4</w:t>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w:t>
      </w:r>
      <w:r>
        <w:br/>
      </w:r>
      <w:r>
        <w:br/>
      </w:r>
      <w:r>
        <w:rPr>
          <w:rStyle w:val="NormalTok"/>
        </w:rPr>
        <w:t xml:space="preserve">devnull &lt;-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KeywordTok"/>
        </w:rPr>
        <w:t xml:space="preserve">title</w:t>
      </w:r>
      <w:r>
        <w:rPr>
          <w:rStyle w:val="NormalTok"/>
        </w:rPr>
        <w:t xml:space="preserve">( </w:t>
      </w:r>
      <w:r>
        <w:rPr>
          <w:rStyle w:val="DataTypeTok"/>
        </w:rPr>
        <w:t xml:space="preserve">main =</w:t>
      </w:r>
      <w:r>
        <w:rPr>
          <w:rStyle w:val="NormalTok"/>
        </w:rPr>
        <w:t xml:space="preserve"> </w:t>
      </w:r>
      <w:r>
        <w:rPr>
          <w:rStyle w:val="StringTok"/>
        </w:rPr>
        <w:t xml:space="preserve">"The line of text is </w:t>
      </w:r>
      <w:r>
        <w:rPr>
          <w:rStyle w:val="CharTok"/>
        </w:rPr>
        <w:t xml:space="preserve">\n</w:t>
      </w:r>
      <w:r>
        <w:rPr>
          <w:rStyle w:val="StringTok"/>
        </w:rPr>
        <w:t xml:space="preserve">twice as high"</w:t>
      </w:r>
      <w:r>
        <w:rPr>
          <w:rStyle w:val="NormalTok"/>
        </w:rPr>
        <w:t xml:space="preserve">) </w:t>
      </w:r>
      <w:r>
        <w:rPr>
          <w:rStyle w:val="Operator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8</w:t>
      </w:r>
      <w:r>
        <w:rPr>
          <w:rStyle w:val="NormalTok"/>
        </w:rPr>
        <w:t xml:space="preserve">, </w:t>
      </w:r>
      <w:r>
        <w:rPr>
          <w:rStyle w:val="DataTypeTok"/>
        </w:rPr>
        <w:t xml:space="preserve">y =</w:t>
      </w:r>
      <w:r>
        <w:rPr>
          <w:rStyle w:val="NormalTok"/>
        </w:rPr>
        <w:t xml:space="preserve"> </w:t>
      </w:r>
      <w:r>
        <w:rPr>
          <w:rStyle w:val="DecValTok"/>
        </w:rPr>
        <w:t xml:space="preserve">2</w:t>
      </w:r>
      <w:r>
        <w:rPr>
          <w:rStyle w:val="NormalTok"/>
        </w:rPr>
        <w:t xml:space="preserve">, </w:t>
      </w:r>
      <w:r>
        <w:rPr>
          <w:rStyle w:val="DataTypeTok"/>
        </w:rPr>
        <w:t xml:space="preserve">labels =</w:t>
      </w:r>
      <w:r>
        <w:rPr>
          <w:rStyle w:val="NormalTok"/>
        </w:rPr>
        <w:t xml:space="preserve"> </w:t>
      </w:r>
      <w:r>
        <w:rPr>
          <w:rStyle w:val="StringTok"/>
        </w:rPr>
        <w:t xml:space="preserve">"Here's a long </w:t>
      </w:r>
      <w:r>
        <w:rPr>
          <w:rStyle w:val="CharTok"/>
        </w:rPr>
        <w:t xml:space="preserve">\n</w:t>
      </w:r>
      <w:r>
        <w:rPr>
          <w:rStyle w:val="StringTok"/>
        </w:rPr>
        <w:t xml:space="preserve">line of 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x_143_par_files/figure-docx/unnamed-chunk-57-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26" Target="media/rId26.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28" Target="media/rId28.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30" Target="media/rId30.png" /><Relationship Type="http://schemas.openxmlformats.org/officeDocument/2006/relationships/image" Id="rId126" Target="media/rId126.png" /><Relationship Type="http://schemas.openxmlformats.org/officeDocument/2006/relationships/image" Id="rId128" Target="media/rId128.png" /><Relationship Type="http://schemas.openxmlformats.org/officeDocument/2006/relationships/image" Id="rId134" Target="media/rId134.png" /><Relationship Type="http://schemas.openxmlformats.org/officeDocument/2006/relationships/image" Id="rId136" Target="media/rId136.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0" Target="http://niemannross.com/link/mnratlil" TargetMode="External" /></Relationships>
</file>

<file path=word/_rels/footnotes.xml.rels><?xml version="1.0" encoding="UTF-8"?>
<Relationships xmlns="http://schemas.openxmlformats.org/package/2006/relationships"><Relationship Type="http://schemas.openxmlformats.org/officeDocument/2006/relationships/hyperlink" Id="rId20" Target="http://niemannross.com/link/mnratl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 exercises</dc:title>
  <dc:creator/>
  <cp:keywords/>
  <dcterms:created xsi:type="dcterms:W3CDTF">2020-06-01T19:47:28Z</dcterms:created>
  <dcterms:modified xsi:type="dcterms:W3CDTF">2020-06-01T19:47:28Z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