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Insorio</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9.19.2018</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202</w:t>
      </w:r>
    </w:p>
    <w:p w:rsidR="00000000" w:rsidDel="00000000" w:rsidP="00000000" w:rsidRDefault="00000000" w:rsidRPr="00000000" w14:paraId="00000003">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Papachristos</w:t>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project for CS 202 presents two main objectives, which was intended to assess our ability to maneuver and manipulate structs with arrays along with classes. We must be able to be comfortable with value passing all in order to present a coherent solution to a given problem. This project will assess us in those objectives by having a program similar to the last project in which we must manipulate the structs along with classes. This project differs from the last one by including a requirement of using pointers to move through arrays rather than square brackets. </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solution to the given problem is very similar to the last project. Similarly they follow the same structure, however they differ with the addition of classes. Classes make my solution different because I had to implement functions in order to access the information within the “private” section of classes. Also, with the new restriction of only using pointers, I had to change my approach when navigating through the struct and classes arrays. However I was able to follow the recommended structure with a lot of time</w:t>
      </w:r>
    </w:p>
    <w:p w:rsidR="00000000" w:rsidDel="00000000" w:rsidP="00000000" w:rsidRDefault="00000000" w:rsidRPr="00000000" w14:paraId="00000007">
      <w:pPr>
        <w:spacing w:line="480" w:lineRule="auto"/>
        <w:contextualSpacing w:val="0"/>
        <w:rPr/>
      </w:pPr>
      <w:r w:rsidDel="00000000" w:rsidR="00000000" w:rsidRPr="00000000">
        <w:rPr>
          <w:rFonts w:ascii="Times New Roman" w:cs="Times New Roman" w:eastAsia="Times New Roman" w:hAnsi="Times New Roman"/>
          <w:sz w:val="24"/>
          <w:szCs w:val="24"/>
          <w:rtl w:val="0"/>
        </w:rPr>
        <w:tab/>
        <w:t xml:space="preserve">Complications and issues were most prevalent within this project. I had a lot of trouble understanding how to access the “private” areas of classes. Along with the restrictions with only using pointers, my code had gone through numerous iterations. Given more time, I would not have changed any of my solution. Instead I would be able to manage projects with restrictions much easier with less stress. This resulted in a numerous amounts of hours consulting others and researching methods on how to work around the limitations and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