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EDA" w:rsidRPr="00D63EDA" w:rsidRDefault="00D63EDA" w:rsidP="00D63EDA">
      <w:pPr>
        <w:numPr>
          <w:ilvl w:val="0"/>
          <w:numId w:val="1"/>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Provide identifiers in your program.</w:t>
      </w:r>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Use capital letters so it is easier to read. Such as </w:t>
      </w:r>
      <w:proofErr w:type="spellStart"/>
      <w:r w:rsidRPr="00D63EDA">
        <w:rPr>
          <w:rFonts w:ascii="Arial" w:eastAsia="Times New Roman" w:hAnsi="Arial" w:cs="Arial"/>
          <w:color w:val="000000"/>
        </w:rPr>
        <w:t>FirstName</w:t>
      </w:r>
      <w:proofErr w:type="spellEnd"/>
      <w:r w:rsidRPr="00D63EDA">
        <w:rPr>
          <w:rFonts w:ascii="Arial" w:eastAsia="Times New Roman" w:hAnsi="Arial" w:cs="Arial"/>
          <w:color w:val="000000"/>
        </w:rPr>
        <w:t xml:space="preserve"> than </w:t>
      </w:r>
      <w:proofErr w:type="spellStart"/>
      <w:r w:rsidRPr="00D63EDA">
        <w:rPr>
          <w:rFonts w:ascii="Arial" w:eastAsia="Times New Roman" w:hAnsi="Arial" w:cs="Arial"/>
          <w:color w:val="000000"/>
        </w:rPr>
        <w:t>firstname</w:t>
      </w:r>
      <w:proofErr w:type="spellEnd"/>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Also use underscore for the name. For example: </w:t>
      </w:r>
      <w:proofErr w:type="spellStart"/>
      <w:r w:rsidRPr="00D63EDA">
        <w:rPr>
          <w:rFonts w:ascii="Arial" w:eastAsia="Times New Roman" w:hAnsi="Arial" w:cs="Arial"/>
          <w:color w:val="000000"/>
        </w:rPr>
        <w:t>first_name</w:t>
      </w:r>
      <w:proofErr w:type="spellEnd"/>
      <w:r w:rsidRPr="00D63EDA">
        <w:rPr>
          <w:rFonts w:ascii="Arial" w:eastAsia="Times New Roman" w:hAnsi="Arial" w:cs="Arial"/>
          <w:color w:val="000000"/>
        </w:rPr>
        <w:t xml:space="preserve"> since it is just as readable.</w:t>
      </w:r>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You must write an import statement such as </w:t>
      </w:r>
      <w:r w:rsidRPr="00D63EDA">
        <w:rPr>
          <w:rFonts w:ascii="Arial" w:eastAsia="Times New Roman" w:hAnsi="Arial" w:cs="Arial"/>
          <w:b/>
          <w:bCs/>
          <w:color w:val="000000"/>
        </w:rPr>
        <w:t xml:space="preserve">import </w:t>
      </w:r>
      <w:proofErr w:type="spellStart"/>
      <w:r w:rsidRPr="00D63EDA">
        <w:rPr>
          <w:rFonts w:ascii="Arial" w:eastAsia="Times New Roman" w:hAnsi="Arial" w:cs="Arial"/>
          <w:b/>
          <w:bCs/>
          <w:color w:val="000000"/>
        </w:rPr>
        <w:t>packageName</w:t>
      </w:r>
      <w:proofErr w:type="spellEnd"/>
      <w:r w:rsidRPr="00D63EDA">
        <w:rPr>
          <w:rFonts w:ascii="Arial" w:eastAsia="Times New Roman" w:hAnsi="Arial" w:cs="Arial"/>
          <w:b/>
          <w:bCs/>
          <w:color w:val="000000"/>
        </w:rPr>
        <w:t>;</w:t>
      </w:r>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Follow it by adding </w:t>
      </w:r>
      <w:r w:rsidRPr="00D63EDA">
        <w:rPr>
          <w:rFonts w:ascii="Arial" w:eastAsia="Times New Roman" w:hAnsi="Arial" w:cs="Arial"/>
          <w:b/>
          <w:bCs/>
          <w:color w:val="000000"/>
        </w:rPr>
        <w:t>.</w:t>
      </w:r>
      <w:proofErr w:type="spellStart"/>
      <w:r w:rsidRPr="00D63EDA">
        <w:rPr>
          <w:rFonts w:ascii="Arial" w:eastAsia="Times New Roman" w:hAnsi="Arial" w:cs="Arial"/>
          <w:b/>
          <w:bCs/>
          <w:color w:val="000000"/>
        </w:rPr>
        <w:t>ClassName</w:t>
      </w:r>
      <w:proofErr w:type="spellEnd"/>
      <w:r w:rsidRPr="00D63EDA">
        <w:rPr>
          <w:rFonts w:ascii="Arial" w:eastAsia="Times New Roman" w:hAnsi="Arial" w:cs="Arial"/>
          <w:b/>
          <w:bCs/>
          <w:color w:val="000000"/>
        </w:rPr>
        <w:t xml:space="preserve"> </w:t>
      </w:r>
      <w:r w:rsidRPr="00D63EDA">
        <w:rPr>
          <w:rFonts w:ascii="Arial" w:eastAsia="Times New Roman" w:hAnsi="Arial" w:cs="Arial"/>
          <w:color w:val="000000"/>
        </w:rPr>
        <w:t>(it tells Java to import class into package)</w:t>
      </w:r>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In the end, you should get import </w:t>
      </w:r>
      <w:proofErr w:type="spellStart"/>
      <w:r w:rsidRPr="00D63EDA">
        <w:rPr>
          <w:rFonts w:ascii="Arial" w:eastAsia="Times New Roman" w:hAnsi="Arial" w:cs="Arial"/>
          <w:b/>
          <w:bCs/>
          <w:color w:val="000000"/>
        </w:rPr>
        <w:t>packageName.subPackageName.ClassName</w:t>
      </w:r>
      <w:proofErr w:type="spellEnd"/>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Scanner is one of the numbers in classes. </w:t>
      </w:r>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To import the Scanner class, add import </w:t>
      </w:r>
      <w:proofErr w:type="spellStart"/>
      <w:r w:rsidRPr="00D63EDA">
        <w:rPr>
          <w:rFonts w:ascii="Arial" w:eastAsia="Times New Roman" w:hAnsi="Arial" w:cs="Arial"/>
          <w:b/>
          <w:bCs/>
          <w:color w:val="000000"/>
        </w:rPr>
        <w:t>java.util.Scanner</w:t>
      </w:r>
      <w:proofErr w:type="spellEnd"/>
      <w:r w:rsidRPr="00D63EDA">
        <w:rPr>
          <w:rFonts w:ascii="Arial" w:eastAsia="Times New Roman" w:hAnsi="Arial" w:cs="Arial"/>
          <w:color w:val="000000"/>
        </w:rPr>
        <w:t xml:space="preserve"> to the top of your program. </w:t>
      </w:r>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In order to use the scanner object, you have to prompt the user </w:t>
      </w:r>
      <w:proofErr w:type="spellStart"/>
      <w:r w:rsidRPr="00D63EDA">
        <w:rPr>
          <w:rFonts w:ascii="Arial" w:eastAsia="Times New Roman" w:hAnsi="Arial" w:cs="Arial"/>
          <w:color w:val="000000"/>
        </w:rPr>
        <w:t>ofr</w:t>
      </w:r>
      <w:proofErr w:type="spellEnd"/>
      <w:r w:rsidRPr="00D63EDA">
        <w:rPr>
          <w:rFonts w:ascii="Arial" w:eastAsia="Times New Roman" w:hAnsi="Arial" w:cs="Arial"/>
          <w:color w:val="000000"/>
        </w:rPr>
        <w:t xml:space="preserve"> input. Such as: </w:t>
      </w:r>
      <w:proofErr w:type="spellStart"/>
      <w:r w:rsidRPr="00D63EDA">
        <w:rPr>
          <w:rFonts w:ascii="Arial" w:eastAsia="Times New Roman" w:hAnsi="Arial" w:cs="Arial"/>
          <w:b/>
          <w:bCs/>
          <w:color w:val="000000"/>
        </w:rPr>
        <w:t>System.out.println</w:t>
      </w:r>
      <w:proofErr w:type="spellEnd"/>
      <w:r w:rsidRPr="00D63EDA">
        <w:rPr>
          <w:rFonts w:ascii="Arial" w:eastAsia="Times New Roman" w:hAnsi="Arial" w:cs="Arial"/>
          <w:b/>
          <w:bCs/>
          <w:color w:val="000000"/>
        </w:rPr>
        <w:t>(“[Prompt]”);</w:t>
      </w:r>
    </w:p>
    <w:p w:rsidR="00D63EDA" w:rsidRPr="00D63EDA" w:rsidRDefault="00D63EDA" w:rsidP="00D63EDA">
      <w:pPr>
        <w:numPr>
          <w:ilvl w:val="0"/>
          <w:numId w:val="2"/>
        </w:numPr>
        <w:spacing w:after="0" w:line="240" w:lineRule="auto"/>
        <w:textAlignment w:val="baseline"/>
        <w:rPr>
          <w:rFonts w:ascii="Arial" w:eastAsia="Times New Roman" w:hAnsi="Arial" w:cs="Arial"/>
          <w:color w:val="000000"/>
        </w:rPr>
      </w:pPr>
      <w:r w:rsidRPr="00D63EDA">
        <w:rPr>
          <w:rFonts w:ascii="Arial" w:eastAsia="Times New Roman" w:hAnsi="Arial" w:cs="Arial"/>
          <w:color w:val="000000"/>
        </w:rPr>
        <w:t xml:space="preserve">Once you instantiate an object from the class, tell the object to take action by calling the object’s name, dot, and then the complete name of the method you want to use. So, it would be </w:t>
      </w:r>
      <w:proofErr w:type="spellStart"/>
      <w:r w:rsidRPr="00D63EDA">
        <w:rPr>
          <w:rFonts w:ascii="Arial" w:eastAsia="Times New Roman" w:hAnsi="Arial" w:cs="Arial"/>
          <w:b/>
          <w:bCs/>
          <w:color w:val="000000"/>
        </w:rPr>
        <w:t>object.method</w:t>
      </w:r>
      <w:proofErr w:type="spellEnd"/>
      <w:r w:rsidRPr="00D63EDA">
        <w:rPr>
          <w:rFonts w:ascii="Arial" w:eastAsia="Times New Roman" w:hAnsi="Arial" w:cs="Arial"/>
          <w:b/>
          <w:bCs/>
          <w:color w:val="000000"/>
        </w:rPr>
        <w:t>();</w:t>
      </w:r>
    </w:p>
    <w:p w:rsidR="00D63EDA" w:rsidRPr="00D63EDA" w:rsidRDefault="00D63EDA" w:rsidP="00D63EDA">
      <w:pPr>
        <w:numPr>
          <w:ilvl w:val="0"/>
          <w:numId w:val="2"/>
        </w:numPr>
        <w:spacing w:after="0" w:line="240" w:lineRule="auto"/>
        <w:textAlignment w:val="baseline"/>
        <w:rPr>
          <w:rFonts w:ascii="Arial" w:eastAsia="Times New Roman" w:hAnsi="Arial" w:cs="Arial"/>
          <w:b/>
          <w:bCs/>
          <w:color w:val="000000"/>
        </w:rPr>
      </w:pPr>
      <w:r w:rsidRPr="00D63EDA">
        <w:rPr>
          <w:rFonts w:ascii="Arial" w:eastAsia="Times New Roman" w:hAnsi="Arial" w:cs="Arial"/>
          <w:color w:val="000000"/>
        </w:rPr>
        <w:t xml:space="preserve">If you wanted your keyboard object to take an </w:t>
      </w:r>
      <w:proofErr w:type="spellStart"/>
      <w:r w:rsidRPr="00D63EDA">
        <w:rPr>
          <w:rFonts w:ascii="Arial" w:eastAsia="Times New Roman" w:hAnsi="Arial" w:cs="Arial"/>
          <w:color w:val="000000"/>
        </w:rPr>
        <w:t>int</w:t>
      </w:r>
      <w:proofErr w:type="spellEnd"/>
      <w:r w:rsidRPr="00D63EDA">
        <w:rPr>
          <w:rFonts w:ascii="Arial" w:eastAsia="Times New Roman" w:hAnsi="Arial" w:cs="Arial"/>
          <w:color w:val="000000"/>
        </w:rPr>
        <w:t xml:space="preserve"> value from our input, you have to type:</w:t>
      </w:r>
      <w:r w:rsidRPr="00D63EDA">
        <w:rPr>
          <w:rFonts w:ascii="Arial" w:eastAsia="Times New Roman" w:hAnsi="Arial" w:cs="Arial"/>
          <w:b/>
          <w:bCs/>
          <w:color w:val="000000"/>
        </w:rPr>
        <w:t xml:space="preserve"> </w:t>
      </w:r>
      <w:proofErr w:type="spellStart"/>
      <w:r w:rsidRPr="00D63EDA">
        <w:rPr>
          <w:rFonts w:ascii="Arial" w:eastAsia="Times New Roman" w:hAnsi="Arial" w:cs="Arial"/>
          <w:b/>
          <w:bCs/>
          <w:color w:val="000000"/>
        </w:rPr>
        <w:t>int</w:t>
      </w:r>
      <w:proofErr w:type="spellEnd"/>
      <w:r w:rsidRPr="00D63EDA">
        <w:rPr>
          <w:rFonts w:ascii="Arial" w:eastAsia="Times New Roman" w:hAnsi="Arial" w:cs="Arial"/>
          <w:b/>
          <w:bCs/>
          <w:color w:val="000000"/>
        </w:rPr>
        <w:t xml:space="preserve"> </w:t>
      </w:r>
      <w:proofErr w:type="spellStart"/>
      <w:r w:rsidRPr="00D63EDA">
        <w:rPr>
          <w:rFonts w:ascii="Arial" w:eastAsia="Times New Roman" w:hAnsi="Arial" w:cs="Arial"/>
          <w:b/>
          <w:bCs/>
          <w:color w:val="000000"/>
        </w:rPr>
        <w:t>num</w:t>
      </w:r>
      <w:proofErr w:type="spellEnd"/>
      <w:r w:rsidRPr="00D63EDA">
        <w:rPr>
          <w:rFonts w:ascii="Arial" w:eastAsia="Times New Roman" w:hAnsi="Arial" w:cs="Arial"/>
          <w:b/>
          <w:bCs/>
          <w:color w:val="000000"/>
        </w:rPr>
        <w:t xml:space="preserve"> = </w:t>
      </w:r>
      <w:proofErr w:type="spellStart"/>
      <w:r w:rsidRPr="00D63EDA">
        <w:rPr>
          <w:rFonts w:ascii="Arial" w:eastAsia="Times New Roman" w:hAnsi="Arial" w:cs="Arial"/>
          <w:b/>
          <w:bCs/>
          <w:color w:val="000000"/>
        </w:rPr>
        <w:t>keyboard.nextInt</w:t>
      </w:r>
      <w:proofErr w:type="spellEnd"/>
      <w:r w:rsidRPr="00D63EDA">
        <w:rPr>
          <w:rFonts w:ascii="Arial" w:eastAsia="Times New Roman" w:hAnsi="Arial" w:cs="Arial"/>
          <w:b/>
          <w:bCs/>
          <w:color w:val="000000"/>
        </w:rPr>
        <w:t xml:space="preserve"> (); </w:t>
      </w:r>
    </w:p>
    <w:p w:rsidR="00D63EDA" w:rsidRPr="00D63EDA" w:rsidRDefault="00D63EDA" w:rsidP="00D63ED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07"/>
        <w:gridCol w:w="5747"/>
      </w:tblGrid>
      <w:tr w:rsidR="00D63EDA" w:rsidRPr="00D63EDA" w:rsidTr="00D63EDA">
        <w:tc>
          <w:tcPr>
            <w:tcW w:w="0" w:type="auto"/>
            <w:gridSpan w:val="2"/>
            <w:tcBorders>
              <w:top w:val="single" w:sz="6" w:space="0" w:color="000000"/>
              <w:left w:val="single" w:sz="6" w:space="0" w:color="000000"/>
              <w:bottom w:val="single" w:sz="6" w:space="0" w:color="000000"/>
              <w:right w:val="single" w:sz="6" w:space="0" w:color="000000"/>
            </w:tcBorders>
            <w:tcMar>
              <w:top w:w="15" w:type="dxa"/>
              <w:left w:w="45" w:type="dxa"/>
              <w:bottom w:w="15" w:type="dxa"/>
              <w:right w:w="45" w:type="dxa"/>
            </w:tcMa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r w:rsidRPr="00D63EDA">
              <w:rPr>
                <w:rFonts w:ascii="Arial" w:eastAsia="Times New Roman" w:hAnsi="Arial" w:cs="Arial"/>
                <w:color w:val="CCCCCC"/>
                <w:sz w:val="23"/>
                <w:szCs w:val="23"/>
                <w:shd w:val="clear" w:color="auto" w:fill="010101"/>
              </w:rPr>
              <w:t>Scanner Methods in the AP Subset</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CFE2F3"/>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r w:rsidRPr="00D63EDA">
              <w:rPr>
                <w:rFonts w:ascii="Arial" w:eastAsia="Times New Roman" w:hAnsi="Arial" w:cs="Arial"/>
                <w:color w:val="000000"/>
                <w:sz w:val="19"/>
                <w:szCs w:val="19"/>
                <w:shd w:val="clear" w:color="auto" w:fill="CFE2F3"/>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CFE2F3"/>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r w:rsidRPr="00D63EDA">
              <w:rPr>
                <w:rFonts w:ascii="Arial" w:eastAsia="Times New Roman" w:hAnsi="Arial" w:cs="Arial"/>
                <w:color w:val="000000"/>
                <w:sz w:val="19"/>
                <w:szCs w:val="19"/>
                <w:shd w:val="clear" w:color="auto" w:fill="CFE2F3"/>
              </w:rPr>
              <w:t>Return Value</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proofErr w:type="spellStart"/>
            <w:r w:rsidRPr="00D63EDA">
              <w:rPr>
                <w:rFonts w:ascii="Courier New" w:eastAsia="Times New Roman" w:hAnsi="Courier New" w:cs="Courier New"/>
                <w:color w:val="000000"/>
                <w:sz w:val="28"/>
                <w:szCs w:val="28"/>
                <w:shd w:val="clear" w:color="auto" w:fill="FCE5CD"/>
              </w:rPr>
              <w:t>nextInt</w:t>
            </w:r>
            <w:proofErr w:type="spellEnd"/>
            <w:r w:rsidRPr="00D63EDA">
              <w:rPr>
                <w:rFonts w:ascii="Courier New" w:eastAsia="Times New Roman" w:hAnsi="Courier New" w:cs="Courier New"/>
                <w:color w:val="000000"/>
                <w:sz w:val="28"/>
                <w:szCs w:val="28"/>
                <w:shd w:val="clear" w:color="auto" w:fill="FCE5CD"/>
              </w:rPr>
              <w: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0" w:lineRule="atLeast"/>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 xml:space="preserve">returns the next </w:t>
            </w:r>
            <w:proofErr w:type="spellStart"/>
            <w:r w:rsidRPr="00D63EDA">
              <w:rPr>
                <w:rFonts w:ascii="Arial" w:eastAsia="Times New Roman" w:hAnsi="Arial" w:cs="Arial"/>
                <w:color w:val="000000"/>
                <w:sz w:val="24"/>
                <w:szCs w:val="24"/>
                <w:shd w:val="clear" w:color="auto" w:fill="FCE5CD"/>
              </w:rPr>
              <w:t>int</w:t>
            </w:r>
            <w:proofErr w:type="spellEnd"/>
            <w:r w:rsidRPr="00D63EDA">
              <w:rPr>
                <w:rFonts w:ascii="Arial" w:eastAsia="Times New Roman" w:hAnsi="Arial" w:cs="Arial"/>
                <w:color w:val="000000"/>
                <w:sz w:val="24"/>
                <w:szCs w:val="24"/>
                <w:shd w:val="clear" w:color="auto" w:fill="FCE5CD"/>
              </w:rPr>
              <w:t xml:space="preserve"> value in the input</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proofErr w:type="spellStart"/>
            <w:r w:rsidRPr="00D63EDA">
              <w:rPr>
                <w:rFonts w:ascii="Courier New" w:eastAsia="Times New Roman" w:hAnsi="Courier New" w:cs="Courier New"/>
                <w:color w:val="000000"/>
                <w:sz w:val="28"/>
                <w:szCs w:val="28"/>
                <w:shd w:val="clear" w:color="auto" w:fill="FCE5CD"/>
              </w:rPr>
              <w:t>nextDouble</w:t>
            </w:r>
            <w:proofErr w:type="spellEnd"/>
            <w:r w:rsidRPr="00D63EDA">
              <w:rPr>
                <w:rFonts w:ascii="Courier New" w:eastAsia="Times New Roman" w:hAnsi="Courier New" w:cs="Courier New"/>
                <w:color w:val="000000"/>
                <w:sz w:val="28"/>
                <w:szCs w:val="28"/>
                <w:shd w:val="clear" w:color="auto" w:fill="FCE5CD"/>
              </w:rPr>
              <w: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0" w:lineRule="atLeast"/>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returns the next double value in the input</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proofErr w:type="spellStart"/>
            <w:r w:rsidRPr="00D63EDA">
              <w:rPr>
                <w:rFonts w:ascii="Courier New" w:eastAsia="Times New Roman" w:hAnsi="Courier New" w:cs="Courier New"/>
                <w:color w:val="000000"/>
                <w:sz w:val="28"/>
                <w:szCs w:val="28"/>
                <w:shd w:val="clear" w:color="auto" w:fill="FCE5CD"/>
              </w:rPr>
              <w:t>nextFloat</w:t>
            </w:r>
            <w:proofErr w:type="spellEnd"/>
            <w:r w:rsidRPr="00D63EDA">
              <w:rPr>
                <w:rFonts w:ascii="Courier New" w:eastAsia="Times New Roman" w:hAnsi="Courier New" w:cs="Courier New"/>
                <w:color w:val="000000"/>
                <w:sz w:val="28"/>
                <w:szCs w:val="28"/>
                <w:shd w:val="clear" w:color="auto" w:fill="FCE5CD"/>
              </w:rPr>
              <w: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0" w:lineRule="atLeast"/>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returns the next float value in the input</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proofErr w:type="spellStart"/>
            <w:r w:rsidRPr="00D63EDA">
              <w:rPr>
                <w:rFonts w:ascii="Courier New" w:eastAsia="Times New Roman" w:hAnsi="Courier New" w:cs="Courier New"/>
                <w:color w:val="000000"/>
                <w:sz w:val="28"/>
                <w:szCs w:val="28"/>
                <w:shd w:val="clear" w:color="auto" w:fill="FCE5CD"/>
              </w:rPr>
              <w:t>nextLong</w:t>
            </w:r>
            <w:proofErr w:type="spellEnd"/>
            <w:r w:rsidRPr="00D63EDA">
              <w:rPr>
                <w:rFonts w:ascii="Courier New" w:eastAsia="Times New Roman" w:hAnsi="Courier New" w:cs="Courier New"/>
                <w:color w:val="000000"/>
                <w:sz w:val="28"/>
                <w:szCs w:val="28"/>
                <w:shd w:val="clear" w:color="auto" w:fill="FCE5CD"/>
              </w:rPr>
              <w: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0" w:lineRule="atLeast"/>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returns the next long value in the input</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proofErr w:type="spellStart"/>
            <w:r w:rsidRPr="00D63EDA">
              <w:rPr>
                <w:rFonts w:ascii="Courier New" w:eastAsia="Times New Roman" w:hAnsi="Courier New" w:cs="Courier New"/>
                <w:color w:val="000000"/>
                <w:sz w:val="28"/>
                <w:szCs w:val="28"/>
                <w:shd w:val="clear" w:color="auto" w:fill="FCE5CD"/>
              </w:rPr>
              <w:t>nextByte</w:t>
            </w:r>
            <w:proofErr w:type="spellEnd"/>
            <w:r w:rsidRPr="00D63EDA">
              <w:rPr>
                <w:rFonts w:ascii="Courier New" w:eastAsia="Times New Roman" w:hAnsi="Courier New" w:cs="Courier New"/>
                <w:color w:val="000000"/>
                <w:sz w:val="28"/>
                <w:szCs w:val="28"/>
                <w:shd w:val="clear" w:color="auto" w:fill="FCE5CD"/>
              </w:rPr>
              <w: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0" w:lineRule="atLeast"/>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returns the next byte value in the input</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proofErr w:type="spellStart"/>
            <w:r w:rsidRPr="00D63EDA">
              <w:rPr>
                <w:rFonts w:ascii="Courier New" w:eastAsia="Times New Roman" w:hAnsi="Courier New" w:cs="Courier New"/>
                <w:color w:val="000000"/>
                <w:sz w:val="28"/>
                <w:szCs w:val="28"/>
                <w:shd w:val="clear" w:color="auto" w:fill="FCE5CD"/>
              </w:rPr>
              <w:t>nextShort</w:t>
            </w:r>
            <w:proofErr w:type="spellEnd"/>
            <w:r w:rsidRPr="00D63EDA">
              <w:rPr>
                <w:rFonts w:ascii="Courier New" w:eastAsia="Times New Roman" w:hAnsi="Courier New" w:cs="Courier New"/>
                <w:color w:val="000000"/>
                <w:sz w:val="28"/>
                <w:szCs w:val="28"/>
                <w:shd w:val="clear" w:color="auto" w:fill="FCE5CD"/>
              </w:rPr>
              <w: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0" w:lineRule="atLeast"/>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returns the next short value in the input</w:t>
            </w:r>
          </w:p>
        </w:tc>
      </w:tr>
      <w:tr w:rsidR="00D63EDA" w:rsidRPr="00D63EDA" w:rsidTr="00D63EDA">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0" w:lineRule="atLeast"/>
              <w:jc w:val="center"/>
              <w:rPr>
                <w:rFonts w:ascii="Times New Roman" w:eastAsia="Times New Roman" w:hAnsi="Times New Roman" w:cs="Times New Roman"/>
                <w:sz w:val="24"/>
                <w:szCs w:val="24"/>
              </w:rPr>
            </w:pPr>
            <w:r w:rsidRPr="00D63EDA">
              <w:rPr>
                <w:rFonts w:ascii="Courier New" w:eastAsia="Times New Roman" w:hAnsi="Courier New" w:cs="Courier New"/>
                <w:color w:val="000000"/>
                <w:sz w:val="28"/>
                <w:szCs w:val="28"/>
                <w:shd w:val="clear" w:color="auto" w:fill="FCE5CD"/>
              </w:rPr>
              <w:t>next()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0" w:lineRule="atLeast"/>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returns the next one word string value in the input</w:t>
            </w:r>
          </w:p>
        </w:tc>
      </w:tr>
      <w:tr w:rsidR="00D63EDA" w:rsidRPr="00D63EDA" w:rsidTr="00D63EDA">
        <w:trPr>
          <w:trHeight w:val="615"/>
        </w:trPr>
        <w:tc>
          <w:tcPr>
            <w:tcW w:w="0" w:type="auto"/>
            <w:tcBorders>
              <w:top w:val="single" w:sz="6" w:space="0" w:color="000000"/>
              <w:left w:val="single" w:sz="6" w:space="0" w:color="000000"/>
              <w:bottom w:val="single" w:sz="6" w:space="0" w:color="000000"/>
              <w:right w:val="single" w:sz="6" w:space="0" w:color="000000"/>
            </w:tcBorders>
            <w:shd w:val="clear" w:color="auto" w:fill="FCE5CD"/>
            <w:tcMar>
              <w:top w:w="15" w:type="dxa"/>
              <w:left w:w="45" w:type="dxa"/>
              <w:bottom w:w="15" w:type="dxa"/>
              <w:right w:w="45" w:type="dxa"/>
            </w:tcMar>
            <w:vAlign w:val="center"/>
            <w:hideMark/>
          </w:tcPr>
          <w:p w:rsidR="00D63EDA" w:rsidRPr="00D63EDA" w:rsidRDefault="00D63EDA" w:rsidP="00D63EDA">
            <w:pPr>
              <w:spacing w:before="120" w:after="0" w:line="240" w:lineRule="auto"/>
              <w:jc w:val="center"/>
              <w:rPr>
                <w:rFonts w:ascii="Times New Roman" w:eastAsia="Times New Roman" w:hAnsi="Times New Roman" w:cs="Times New Roman"/>
                <w:sz w:val="24"/>
                <w:szCs w:val="24"/>
              </w:rPr>
            </w:pPr>
            <w:proofErr w:type="spellStart"/>
            <w:r w:rsidRPr="00D63EDA">
              <w:rPr>
                <w:rFonts w:ascii="Courier New" w:eastAsia="Times New Roman" w:hAnsi="Courier New" w:cs="Courier New"/>
                <w:color w:val="000000"/>
                <w:sz w:val="28"/>
                <w:szCs w:val="28"/>
                <w:shd w:val="clear" w:color="auto" w:fill="FCE5CD"/>
              </w:rPr>
              <w:t>nextLine</w:t>
            </w:r>
            <w:proofErr w:type="spellEnd"/>
            <w:r w:rsidRPr="00D63EDA">
              <w:rPr>
                <w:rFonts w:ascii="Courier New" w:eastAsia="Times New Roman" w:hAnsi="Courier New" w:cs="Courier New"/>
                <w:color w:val="000000"/>
                <w:sz w:val="28"/>
                <w:szCs w:val="28"/>
                <w:shd w:val="clear" w:color="auto" w:fill="FCE5CD"/>
              </w:rPr>
              <w:t>()</w:t>
            </w:r>
          </w:p>
        </w:tc>
        <w:tc>
          <w:tcPr>
            <w:tcW w:w="0" w:type="auto"/>
            <w:tcBorders>
              <w:top w:val="single" w:sz="6" w:space="0" w:color="000000"/>
              <w:left w:val="single" w:sz="6" w:space="0" w:color="000000"/>
              <w:bottom w:val="single" w:sz="6" w:space="0" w:color="000000"/>
              <w:right w:val="single" w:sz="6" w:space="0" w:color="000000"/>
            </w:tcBorders>
            <w:shd w:val="clear" w:color="auto" w:fill="FCE5CD"/>
            <w:tcMar>
              <w:top w:w="165" w:type="dxa"/>
              <w:left w:w="165" w:type="dxa"/>
              <w:bottom w:w="165" w:type="dxa"/>
              <w:right w:w="165" w:type="dxa"/>
            </w:tcMar>
            <w:vAlign w:val="center"/>
            <w:hideMark/>
          </w:tcPr>
          <w:p w:rsidR="00D63EDA" w:rsidRPr="00D63EDA" w:rsidRDefault="00D63EDA" w:rsidP="00D63EDA">
            <w:pPr>
              <w:spacing w:before="120" w:after="0" w:line="240" w:lineRule="auto"/>
              <w:rPr>
                <w:rFonts w:ascii="Times New Roman" w:eastAsia="Times New Roman" w:hAnsi="Times New Roman" w:cs="Times New Roman"/>
                <w:sz w:val="24"/>
                <w:szCs w:val="24"/>
              </w:rPr>
            </w:pPr>
            <w:r w:rsidRPr="00D63EDA">
              <w:rPr>
                <w:rFonts w:ascii="Arial" w:eastAsia="Times New Roman" w:hAnsi="Arial" w:cs="Arial"/>
                <w:color w:val="000000"/>
                <w:sz w:val="24"/>
                <w:szCs w:val="24"/>
                <w:shd w:val="clear" w:color="auto" w:fill="FCE5CD"/>
              </w:rPr>
              <w:t>returns the next multi-word String value in the input</w:t>
            </w:r>
          </w:p>
        </w:tc>
      </w:tr>
    </w:tbl>
    <w:p w:rsidR="00EE5A7B" w:rsidRDefault="00EE5A7B">
      <w:bookmarkStart w:id="0" w:name="_GoBack"/>
      <w:bookmarkEnd w:id="0"/>
    </w:p>
    <w:sectPr w:rsidR="00EE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15128"/>
    <w:multiLevelType w:val="multilevel"/>
    <w:tmpl w:val="7822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447F6C"/>
    <w:multiLevelType w:val="multilevel"/>
    <w:tmpl w:val="647C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EDA"/>
    <w:rsid w:val="00D63EDA"/>
    <w:rsid w:val="00EE5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3ED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63E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49379">
      <w:bodyDiv w:val="1"/>
      <w:marLeft w:val="0"/>
      <w:marRight w:val="0"/>
      <w:marTop w:val="0"/>
      <w:marBottom w:val="0"/>
      <w:divBdr>
        <w:top w:val="none" w:sz="0" w:space="0" w:color="auto"/>
        <w:left w:val="none" w:sz="0" w:space="0" w:color="auto"/>
        <w:bottom w:val="none" w:sz="0" w:space="0" w:color="auto"/>
        <w:right w:val="none" w:sz="0" w:space="0" w:color="auto"/>
      </w:divBdr>
      <w:divsChild>
        <w:div w:id="1579825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1268</Characters>
  <Application>Microsoft Office Word</Application>
  <DocSecurity>0</DocSecurity>
  <Lines>10</Lines>
  <Paragraphs>2</Paragraphs>
  <ScaleCrop>false</ScaleCrop>
  <Company>SDUHSD</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2016-09-28T19:05:00Z</dcterms:created>
  <dcterms:modified xsi:type="dcterms:W3CDTF">2016-09-28T19:06:00Z</dcterms:modified>
</cp:coreProperties>
</file>