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By putting in public in the main method, the method could be called anywhere in the program. </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By putting in static in the main method, the method doesn't belong to a specific object. </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Parameters are used to define the method. We could use user inputs which would use instance variable which would save us from putting parameters.</w:t>
      </w:r>
    </w:p>
    <w:p w:rsidR="00000000" w:rsidDel="00000000" w:rsidP="00000000" w:rsidRDefault="00000000" w:rsidRPr="00000000">
      <w:pPr>
        <w:numPr>
          <w:ilvl w:val="0"/>
          <w:numId w:val="1"/>
        </w:numPr>
        <w:ind w:left="720" w:hanging="360"/>
        <w:contextualSpacing w:val="1"/>
        <w:rPr/>
      </w:pPr>
      <w:r w:rsidDel="00000000" w:rsidR="00000000" w:rsidRPr="00000000">
        <w:rPr>
          <w:sz w:val="21"/>
          <w:szCs w:val="21"/>
          <w:rtl w:val="0"/>
        </w:rPr>
        <w:t xml:space="preserve">Static method belongs to the class while a non-static method belongs to each object that is from the class. </w:t>
      </w:r>
    </w:p>
    <w:p w:rsidR="00000000" w:rsidDel="00000000" w:rsidP="00000000" w:rsidRDefault="00000000" w:rsidRPr="00000000">
      <w:pPr>
        <w:numPr>
          <w:ilvl w:val="0"/>
          <w:numId w:val="1"/>
        </w:numPr>
        <w:ind w:left="720" w:hanging="360"/>
        <w:contextualSpacing w:val="1"/>
        <w:rPr>
          <w:sz w:val="21"/>
          <w:szCs w:val="21"/>
          <w:u w:val="none"/>
        </w:rPr>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186363" cy="3819525"/>
                <wp:effectExtent b="0" l="0" r="0" t="0"/>
                <wp:docPr id="1" name=""/>
                <a:graphic>
                  <a:graphicData uri="http://schemas.microsoft.com/office/word/2010/wordprocessingGroup">
                    <wpg:wgp>
                      <wpg:cNvGrpSpPr/>
                      <wpg:grpSpPr>
                        <a:xfrm>
                          <a:off x="1219200" y="990599"/>
                          <a:ext cx="5186363" cy="3819525"/>
                          <a:chOff x="1219200" y="990599"/>
                          <a:chExt cx="3009897" cy="2000249"/>
                        </a:xfrm>
                      </wpg:grpSpPr>
                      <pic:pic>
                        <pic:nvPicPr>
                          <pic:cNvPr id="2" name="Shape 2"/>
                          <pic:cNvPicPr preferRelativeResize="0"/>
                        </pic:nvPicPr>
                        <pic:blipFill/>
                        <pic:spPr>
                          <a:xfrm>
                            <a:off x="1219200" y="990599"/>
                            <a:ext cx="3009897" cy="2000249"/>
                          </a:xfrm>
                          <a:prstGeom prst="rect">
                            <a:avLst/>
                          </a:prstGeom>
                          <a:noFill/>
                          <a:ln>
                            <a:noFill/>
                          </a:ln>
                        </pic:spPr>
                      </pic:pic>
                    </wpg:wgp>
                  </a:graphicData>
                </a:graphic>
              </wp:inline>
            </w:drawing>
          </mc:Choice>
          <mc:Fallback>
            <w:drawing>
              <wp:inline distB="114300" distT="114300" distL="114300" distR="114300">
                <wp:extent cx="5186363" cy="3819525"/>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186363" cy="381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      6. In a big program if you were to calculate returns in different investments with values that keep on fluctuating in the market, it would help to have your program compartmentalize so th athe values can be updated or changed quickly and easily.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