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10506353"/>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0626E653" w14:textId="7AC2B83B" w:rsidR="00441CE2" w:rsidRDefault="00441CE2">
          <w:pPr>
            <w:pStyle w:val="TOCHeading"/>
          </w:pPr>
          <w:r>
            <w:t>Contents</w:t>
          </w:r>
        </w:p>
        <w:p w14:paraId="5FD92D1F" w14:textId="308B3EDF" w:rsidR="00441CE2" w:rsidRDefault="00441CE2">
          <w:pPr>
            <w:pStyle w:val="TOC1"/>
            <w:tabs>
              <w:tab w:val="right" w:leader="dot" w:pos="9016"/>
            </w:tabs>
            <w:rPr>
              <w:noProof/>
            </w:rPr>
          </w:pPr>
          <w:r>
            <w:fldChar w:fldCharType="begin"/>
          </w:r>
          <w:r>
            <w:instrText xml:space="preserve"> TOC \o "1-3" \h \z \u </w:instrText>
          </w:r>
          <w:r>
            <w:fldChar w:fldCharType="separate"/>
          </w:r>
          <w:hyperlink w:anchor="_Toc237182770" w:history="1">
            <w:r w:rsidRPr="002B382B">
              <w:rPr>
                <w:rStyle w:val="Hyperlink"/>
                <w:noProof/>
              </w:rPr>
              <w:t>DATA LEAKAGE</w:t>
            </w:r>
            <w:r>
              <w:rPr>
                <w:noProof/>
                <w:webHidden/>
              </w:rPr>
              <w:tab/>
            </w:r>
            <w:r>
              <w:rPr>
                <w:noProof/>
                <w:webHidden/>
              </w:rPr>
              <w:fldChar w:fldCharType="begin"/>
            </w:r>
            <w:r>
              <w:rPr>
                <w:noProof/>
                <w:webHidden/>
              </w:rPr>
              <w:instrText xml:space="preserve"> PAGEREF _Toc237182770 \h </w:instrText>
            </w:r>
            <w:r>
              <w:rPr>
                <w:noProof/>
                <w:webHidden/>
              </w:rPr>
            </w:r>
            <w:r>
              <w:rPr>
                <w:noProof/>
                <w:webHidden/>
              </w:rPr>
              <w:fldChar w:fldCharType="separate"/>
            </w:r>
            <w:r>
              <w:rPr>
                <w:noProof/>
                <w:webHidden/>
              </w:rPr>
              <w:t>1</w:t>
            </w:r>
            <w:r>
              <w:rPr>
                <w:noProof/>
                <w:webHidden/>
              </w:rPr>
              <w:fldChar w:fldCharType="end"/>
            </w:r>
          </w:hyperlink>
        </w:p>
        <w:p w14:paraId="29A4F540" w14:textId="01458BE0" w:rsidR="00441CE2" w:rsidRDefault="00441CE2">
          <w:pPr>
            <w:pStyle w:val="TOC1"/>
            <w:tabs>
              <w:tab w:val="right" w:leader="dot" w:pos="9016"/>
            </w:tabs>
            <w:rPr>
              <w:noProof/>
            </w:rPr>
          </w:pPr>
          <w:hyperlink w:anchor="_Toc237182771" w:history="1">
            <w:r w:rsidRPr="002B382B">
              <w:rPr>
                <w:rStyle w:val="Hyperlink"/>
                <w:noProof/>
              </w:rPr>
              <w:t>CONFIDENTIALITY EXPOSURE</w:t>
            </w:r>
            <w:r>
              <w:rPr>
                <w:noProof/>
                <w:webHidden/>
              </w:rPr>
              <w:tab/>
            </w:r>
            <w:r>
              <w:rPr>
                <w:noProof/>
                <w:webHidden/>
              </w:rPr>
              <w:fldChar w:fldCharType="begin"/>
            </w:r>
            <w:r>
              <w:rPr>
                <w:noProof/>
                <w:webHidden/>
              </w:rPr>
              <w:instrText xml:space="preserve"> PAGEREF _Toc237182771 \h </w:instrText>
            </w:r>
            <w:r>
              <w:rPr>
                <w:noProof/>
                <w:webHidden/>
              </w:rPr>
            </w:r>
            <w:r>
              <w:rPr>
                <w:noProof/>
                <w:webHidden/>
              </w:rPr>
              <w:fldChar w:fldCharType="separate"/>
            </w:r>
            <w:r>
              <w:rPr>
                <w:noProof/>
                <w:webHidden/>
              </w:rPr>
              <w:t>3</w:t>
            </w:r>
            <w:r>
              <w:rPr>
                <w:noProof/>
                <w:webHidden/>
              </w:rPr>
              <w:fldChar w:fldCharType="end"/>
            </w:r>
          </w:hyperlink>
        </w:p>
        <w:p w14:paraId="38615CCF" w14:textId="676F7B4B" w:rsidR="00441CE2" w:rsidRDefault="00441CE2">
          <w:pPr>
            <w:pStyle w:val="TOC1"/>
            <w:tabs>
              <w:tab w:val="right" w:leader="dot" w:pos="9016"/>
            </w:tabs>
            <w:rPr>
              <w:noProof/>
            </w:rPr>
          </w:pPr>
          <w:hyperlink w:anchor="_Toc237182772" w:history="1">
            <w:r w:rsidRPr="002B382B">
              <w:rPr>
                <w:rStyle w:val="Hyperlink"/>
                <w:noProof/>
              </w:rPr>
              <w:t>SHADOW AI</w:t>
            </w:r>
            <w:r>
              <w:rPr>
                <w:noProof/>
                <w:webHidden/>
              </w:rPr>
              <w:tab/>
            </w:r>
            <w:r>
              <w:rPr>
                <w:noProof/>
                <w:webHidden/>
              </w:rPr>
              <w:fldChar w:fldCharType="begin"/>
            </w:r>
            <w:r>
              <w:rPr>
                <w:noProof/>
                <w:webHidden/>
              </w:rPr>
              <w:instrText xml:space="preserve"> PAGEREF _Toc237182772 \h </w:instrText>
            </w:r>
            <w:r>
              <w:rPr>
                <w:noProof/>
                <w:webHidden/>
              </w:rPr>
            </w:r>
            <w:r>
              <w:rPr>
                <w:noProof/>
                <w:webHidden/>
              </w:rPr>
              <w:fldChar w:fldCharType="separate"/>
            </w:r>
            <w:r>
              <w:rPr>
                <w:noProof/>
                <w:webHidden/>
              </w:rPr>
              <w:t>5</w:t>
            </w:r>
            <w:r>
              <w:rPr>
                <w:noProof/>
                <w:webHidden/>
              </w:rPr>
              <w:fldChar w:fldCharType="end"/>
            </w:r>
          </w:hyperlink>
        </w:p>
        <w:p w14:paraId="0A3252C2" w14:textId="549BB199" w:rsidR="00441CE2" w:rsidRDefault="00441CE2">
          <w:pPr>
            <w:pStyle w:val="TOC1"/>
            <w:tabs>
              <w:tab w:val="right" w:leader="dot" w:pos="9016"/>
            </w:tabs>
            <w:rPr>
              <w:noProof/>
            </w:rPr>
          </w:pPr>
          <w:hyperlink w:anchor="_Toc237182773" w:history="1">
            <w:r w:rsidRPr="002B382B">
              <w:rPr>
                <w:rStyle w:val="Hyperlink"/>
                <w:noProof/>
              </w:rPr>
              <w:t>TOKENMAXXING</w:t>
            </w:r>
            <w:r>
              <w:rPr>
                <w:noProof/>
                <w:webHidden/>
              </w:rPr>
              <w:tab/>
            </w:r>
            <w:r>
              <w:rPr>
                <w:noProof/>
                <w:webHidden/>
              </w:rPr>
              <w:fldChar w:fldCharType="begin"/>
            </w:r>
            <w:r>
              <w:rPr>
                <w:noProof/>
                <w:webHidden/>
              </w:rPr>
              <w:instrText xml:space="preserve"> PAGEREF _Toc237182773 \h </w:instrText>
            </w:r>
            <w:r>
              <w:rPr>
                <w:noProof/>
                <w:webHidden/>
              </w:rPr>
            </w:r>
            <w:r>
              <w:rPr>
                <w:noProof/>
                <w:webHidden/>
              </w:rPr>
              <w:fldChar w:fldCharType="separate"/>
            </w:r>
            <w:r>
              <w:rPr>
                <w:noProof/>
                <w:webHidden/>
              </w:rPr>
              <w:t>6</w:t>
            </w:r>
            <w:r>
              <w:rPr>
                <w:noProof/>
                <w:webHidden/>
              </w:rPr>
              <w:fldChar w:fldCharType="end"/>
            </w:r>
          </w:hyperlink>
        </w:p>
        <w:p w14:paraId="479DA2FC" w14:textId="3429F513" w:rsidR="00441CE2" w:rsidRDefault="00441CE2">
          <w:pPr>
            <w:pStyle w:val="TOC1"/>
            <w:tabs>
              <w:tab w:val="right" w:leader="dot" w:pos="9016"/>
            </w:tabs>
            <w:rPr>
              <w:noProof/>
            </w:rPr>
          </w:pPr>
          <w:hyperlink w:anchor="_Toc237182774" w:history="1">
            <w:r w:rsidRPr="002B382B">
              <w:rPr>
                <w:rStyle w:val="Hyperlink"/>
                <w:noProof/>
              </w:rPr>
              <w:t>VALUE LEAKAGE</w:t>
            </w:r>
            <w:r>
              <w:rPr>
                <w:noProof/>
                <w:webHidden/>
              </w:rPr>
              <w:tab/>
            </w:r>
            <w:r>
              <w:rPr>
                <w:noProof/>
                <w:webHidden/>
              </w:rPr>
              <w:fldChar w:fldCharType="begin"/>
            </w:r>
            <w:r>
              <w:rPr>
                <w:noProof/>
                <w:webHidden/>
              </w:rPr>
              <w:instrText xml:space="preserve"> PAGEREF _Toc237182774 \h </w:instrText>
            </w:r>
            <w:r>
              <w:rPr>
                <w:noProof/>
                <w:webHidden/>
              </w:rPr>
            </w:r>
            <w:r>
              <w:rPr>
                <w:noProof/>
                <w:webHidden/>
              </w:rPr>
              <w:fldChar w:fldCharType="separate"/>
            </w:r>
            <w:r>
              <w:rPr>
                <w:noProof/>
                <w:webHidden/>
              </w:rPr>
              <w:t>7</w:t>
            </w:r>
            <w:r>
              <w:rPr>
                <w:noProof/>
                <w:webHidden/>
              </w:rPr>
              <w:fldChar w:fldCharType="end"/>
            </w:r>
          </w:hyperlink>
        </w:p>
        <w:p w14:paraId="1D5EA80A" w14:textId="48AB9D6A" w:rsidR="00441CE2" w:rsidRDefault="00441CE2">
          <w:r>
            <w:rPr>
              <w:b/>
              <w:bCs/>
              <w:noProof/>
            </w:rPr>
            <w:fldChar w:fldCharType="end"/>
          </w:r>
        </w:p>
      </w:sdtContent>
    </w:sdt>
    <w:p w14:paraId="1A3F2D2E" w14:textId="77777777" w:rsidR="00087F28" w:rsidRDefault="00087F28" w:rsidP="005F06C7">
      <w:pPr>
        <w:rPr>
          <w:b/>
          <w:bCs/>
        </w:rPr>
      </w:pPr>
    </w:p>
    <w:p w14:paraId="3814A4F3" w14:textId="73799467" w:rsidR="005F06C7" w:rsidRPr="005F06C7" w:rsidRDefault="005F06C7" w:rsidP="00087F28">
      <w:pPr>
        <w:pStyle w:val="Heading1"/>
      </w:pPr>
      <w:bookmarkStart w:id="0" w:name="_Toc237182770"/>
      <w:r w:rsidRPr="005F06C7">
        <w:t>DATA LEAKAGE</w:t>
      </w:r>
      <w:bookmarkEnd w:id="0"/>
    </w:p>
    <w:p w14:paraId="1D665E43" w14:textId="6F7CD668" w:rsidR="005F06C7" w:rsidRDefault="00225CA2" w:rsidP="005F06C7">
      <w:pPr>
        <w:rPr>
          <w:b/>
          <w:bCs/>
        </w:rPr>
      </w:pPr>
      <w:r w:rsidRPr="00225CA2">
        <w:rPr>
          <w:b/>
          <w:bCs/>
        </w:rPr>
        <w:drawing>
          <wp:inline distT="0" distB="0" distL="0" distR="0" wp14:anchorId="233A491F" wp14:editId="6CA68E9A">
            <wp:extent cx="5731510" cy="1336040"/>
            <wp:effectExtent l="0" t="0" r="2540" b="0"/>
            <wp:docPr id="117786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1723" name=""/>
                    <pic:cNvPicPr/>
                  </pic:nvPicPr>
                  <pic:blipFill>
                    <a:blip r:embed="rId5"/>
                    <a:stretch>
                      <a:fillRect/>
                    </a:stretch>
                  </pic:blipFill>
                  <pic:spPr>
                    <a:xfrm>
                      <a:off x="0" y="0"/>
                      <a:ext cx="5731510" cy="1336040"/>
                    </a:xfrm>
                    <a:prstGeom prst="rect">
                      <a:avLst/>
                    </a:prstGeom>
                  </pic:spPr>
                </pic:pic>
              </a:graphicData>
            </a:graphic>
          </wp:inline>
        </w:drawing>
      </w:r>
    </w:p>
    <w:p w14:paraId="09EC63B1" w14:textId="77777777" w:rsidR="00225CA2" w:rsidRDefault="00225CA2" w:rsidP="005F06C7">
      <w:pPr>
        <w:rPr>
          <w:b/>
          <w:bCs/>
        </w:rPr>
      </w:pPr>
    </w:p>
    <w:p w14:paraId="7612C52A" w14:textId="395FF3F4" w:rsidR="00225CA2" w:rsidRDefault="00FF397D" w:rsidP="005F06C7">
      <w:pPr>
        <w:rPr>
          <w:b/>
          <w:bCs/>
        </w:rPr>
      </w:pPr>
      <w:r w:rsidRPr="00FF397D">
        <w:rPr>
          <w:b/>
          <w:bCs/>
        </w:rPr>
        <w:lastRenderedPageBreak/>
        <w:drawing>
          <wp:inline distT="0" distB="0" distL="0" distR="0" wp14:anchorId="311EB860" wp14:editId="45E8ED93">
            <wp:extent cx="5731510" cy="4744085"/>
            <wp:effectExtent l="0" t="0" r="2540" b="0"/>
            <wp:docPr id="49910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06302" name=""/>
                    <pic:cNvPicPr/>
                  </pic:nvPicPr>
                  <pic:blipFill>
                    <a:blip r:embed="rId6"/>
                    <a:stretch>
                      <a:fillRect/>
                    </a:stretch>
                  </pic:blipFill>
                  <pic:spPr>
                    <a:xfrm>
                      <a:off x="0" y="0"/>
                      <a:ext cx="5731510" cy="4744085"/>
                    </a:xfrm>
                    <a:prstGeom prst="rect">
                      <a:avLst/>
                    </a:prstGeom>
                  </pic:spPr>
                </pic:pic>
              </a:graphicData>
            </a:graphic>
          </wp:inline>
        </w:drawing>
      </w:r>
    </w:p>
    <w:p w14:paraId="202B191B" w14:textId="77777777" w:rsidR="005F06C7" w:rsidRDefault="005F06C7" w:rsidP="005F06C7">
      <w:pPr>
        <w:rPr>
          <w:b/>
          <w:bCs/>
        </w:rPr>
      </w:pPr>
    </w:p>
    <w:p w14:paraId="0B08CDC8" w14:textId="7B3AF738" w:rsidR="005F06C7" w:rsidRPr="005F06C7" w:rsidRDefault="005F06C7" w:rsidP="005F06C7">
      <w:r w:rsidRPr="005F06C7">
        <w:rPr>
          <w:b/>
          <w:bCs/>
        </w:rPr>
        <w:t>Headline</w:t>
      </w:r>
      <w:r w:rsidRPr="005F06C7">
        <w:br/>
        <w:t>Samsung Bans ChatGPT After Sensitive Code Leak</w:t>
      </w:r>
    </w:p>
    <w:p w14:paraId="6BCB1A6A" w14:textId="77777777" w:rsidR="005F06C7" w:rsidRPr="005F06C7" w:rsidRDefault="005F06C7" w:rsidP="005F06C7">
      <w:r w:rsidRPr="005F06C7">
        <w:rPr>
          <w:b/>
          <w:bCs/>
        </w:rPr>
        <w:t>Source</w:t>
      </w:r>
      <w:r w:rsidRPr="005F06C7">
        <w:br/>
      </w:r>
      <w:hyperlink r:id="rId7" w:tgtFrame="_blank" w:history="1">
        <w:r w:rsidRPr="005F06C7">
          <w:rPr>
            <w:rStyle w:val="Hyperlink"/>
          </w:rPr>
          <w:t>FORBES</w:t>
        </w:r>
      </w:hyperlink>
    </w:p>
    <w:p w14:paraId="69C14D84" w14:textId="77777777" w:rsidR="005F06C7" w:rsidRPr="005F06C7" w:rsidRDefault="005F06C7" w:rsidP="005F06C7">
      <w:r w:rsidRPr="005F06C7">
        <w:rPr>
          <w:b/>
          <w:bCs/>
        </w:rPr>
        <w:t>Date</w:t>
      </w:r>
      <w:r w:rsidRPr="005F06C7">
        <w:br/>
        <w:t>2 May 2023</w:t>
      </w:r>
    </w:p>
    <w:p w14:paraId="37C7A848" w14:textId="77777777" w:rsidR="005F06C7" w:rsidRPr="005F06C7" w:rsidRDefault="005F06C7" w:rsidP="005F06C7">
      <w:r w:rsidRPr="005F06C7">
        <w:rPr>
          <w:b/>
          <w:bCs/>
        </w:rPr>
        <w:t>Risk Tag</w:t>
      </w:r>
      <w:r w:rsidRPr="005F06C7">
        <w:br/>
      </w:r>
      <w:r w:rsidRPr="005F06C7">
        <w:rPr>
          <w:b/>
          <w:bCs/>
        </w:rPr>
        <w:t>DATA LEAKAGE</w:t>
      </w:r>
    </w:p>
    <w:p w14:paraId="018F9825" w14:textId="77777777" w:rsidR="005F06C7" w:rsidRDefault="005F06C7" w:rsidP="005F06C7">
      <w:r w:rsidRPr="005F06C7">
        <w:rPr>
          <w:b/>
          <w:bCs/>
        </w:rPr>
        <w:t>Description</w:t>
      </w:r>
      <w:r w:rsidRPr="005F06C7">
        <w:br/>
        <w:t>Following multiple incidents involving confidential source code and internal information being uploaded to ChatGPT, Samsung imposed company-wide restrictions on generative AI tools. The case highlighted the risk of sensitive information leaving organizational boundaries.</w:t>
      </w:r>
    </w:p>
    <w:p w14:paraId="541C7603" w14:textId="77777777" w:rsidR="00FF397D" w:rsidRDefault="00FF397D" w:rsidP="005F06C7"/>
    <w:p w14:paraId="1BEBBD55" w14:textId="77777777" w:rsidR="00BE5167" w:rsidRDefault="00BE5167">
      <w:pPr>
        <w:rPr>
          <w:b/>
          <w:bCs/>
        </w:rPr>
      </w:pPr>
      <w:r>
        <w:rPr>
          <w:b/>
          <w:bCs/>
        </w:rPr>
        <w:lastRenderedPageBreak/>
        <w:br w:type="page"/>
      </w:r>
    </w:p>
    <w:p w14:paraId="7CD22C6D" w14:textId="2D9DDB1D" w:rsidR="004541D6" w:rsidRPr="00087F28" w:rsidRDefault="004541D6" w:rsidP="00087F28">
      <w:pPr>
        <w:pStyle w:val="Heading1"/>
      </w:pPr>
      <w:bookmarkStart w:id="1" w:name="_Toc237182771"/>
      <w:r w:rsidRPr="00087F28">
        <w:lastRenderedPageBreak/>
        <w:t>CONFIDENTIALITY EXPOSURE</w:t>
      </w:r>
      <w:bookmarkEnd w:id="1"/>
    </w:p>
    <w:p w14:paraId="58DA3E07" w14:textId="478A78F8" w:rsidR="004541D6" w:rsidRDefault="004541D6" w:rsidP="004541D6">
      <w:pPr>
        <w:rPr>
          <w:b/>
          <w:bCs/>
        </w:rPr>
      </w:pPr>
      <w:r w:rsidRPr="00824C29">
        <w:rPr>
          <w:b/>
          <w:bCs/>
        </w:rPr>
        <w:drawing>
          <wp:inline distT="0" distB="0" distL="0" distR="0" wp14:anchorId="264FA78C" wp14:editId="7C2F76FE">
            <wp:extent cx="5731510" cy="1568450"/>
            <wp:effectExtent l="0" t="0" r="2540" b="0"/>
            <wp:docPr id="112276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68620" name=""/>
                    <pic:cNvPicPr/>
                  </pic:nvPicPr>
                  <pic:blipFill>
                    <a:blip r:embed="rId8"/>
                    <a:stretch>
                      <a:fillRect/>
                    </a:stretch>
                  </pic:blipFill>
                  <pic:spPr>
                    <a:xfrm>
                      <a:off x="0" y="0"/>
                      <a:ext cx="5731510" cy="1568450"/>
                    </a:xfrm>
                    <a:prstGeom prst="rect">
                      <a:avLst/>
                    </a:prstGeom>
                  </pic:spPr>
                </pic:pic>
              </a:graphicData>
            </a:graphic>
          </wp:inline>
        </w:drawing>
      </w:r>
    </w:p>
    <w:p w14:paraId="26C3CC30" w14:textId="77777777" w:rsidR="004541D6" w:rsidRDefault="004541D6" w:rsidP="004541D6">
      <w:pPr>
        <w:rPr>
          <w:b/>
          <w:bCs/>
        </w:rPr>
      </w:pPr>
    </w:p>
    <w:p w14:paraId="09C38D15" w14:textId="5D0D72BD" w:rsidR="004541D6" w:rsidRDefault="004541D6" w:rsidP="004541D6">
      <w:pPr>
        <w:rPr>
          <w:b/>
          <w:bCs/>
        </w:rPr>
      </w:pPr>
      <w:r w:rsidRPr="008E0886">
        <w:rPr>
          <w:b/>
          <w:bCs/>
        </w:rPr>
        <w:drawing>
          <wp:inline distT="0" distB="0" distL="0" distR="0" wp14:anchorId="67F7A5DB" wp14:editId="052DDED7">
            <wp:extent cx="5731510" cy="4695825"/>
            <wp:effectExtent l="0" t="0" r="2540" b="9525"/>
            <wp:docPr id="24119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90408" name=""/>
                    <pic:cNvPicPr/>
                  </pic:nvPicPr>
                  <pic:blipFill>
                    <a:blip r:embed="rId9"/>
                    <a:stretch>
                      <a:fillRect/>
                    </a:stretch>
                  </pic:blipFill>
                  <pic:spPr>
                    <a:xfrm>
                      <a:off x="0" y="0"/>
                      <a:ext cx="5731510" cy="4695825"/>
                    </a:xfrm>
                    <a:prstGeom prst="rect">
                      <a:avLst/>
                    </a:prstGeom>
                  </pic:spPr>
                </pic:pic>
              </a:graphicData>
            </a:graphic>
          </wp:inline>
        </w:drawing>
      </w:r>
    </w:p>
    <w:p w14:paraId="6F115C69" w14:textId="77777777" w:rsidR="004541D6" w:rsidRDefault="004541D6" w:rsidP="004541D6">
      <w:pPr>
        <w:rPr>
          <w:b/>
          <w:bCs/>
        </w:rPr>
      </w:pPr>
    </w:p>
    <w:p w14:paraId="25FF46DD" w14:textId="7C761395" w:rsidR="004541D6" w:rsidRPr="004541D6" w:rsidRDefault="004541D6" w:rsidP="004541D6">
      <w:pPr>
        <w:rPr>
          <w:b/>
          <w:bCs/>
        </w:rPr>
      </w:pPr>
      <w:r w:rsidRPr="004541D6">
        <w:rPr>
          <w:b/>
          <w:bCs/>
        </w:rPr>
        <w:t>Headline</w:t>
      </w:r>
      <w:r w:rsidRPr="004541D6">
        <w:rPr>
          <w:b/>
          <w:bCs/>
        </w:rPr>
        <w:br/>
      </w:r>
      <w:r w:rsidRPr="004541D6">
        <w:t>Major Banks Restricted Employee Use of ChatGPT</w:t>
      </w:r>
    </w:p>
    <w:p w14:paraId="4D4E4A1A" w14:textId="77777777" w:rsidR="004541D6" w:rsidRPr="004541D6" w:rsidRDefault="004541D6" w:rsidP="004541D6">
      <w:r w:rsidRPr="004541D6">
        <w:rPr>
          <w:b/>
          <w:bCs/>
        </w:rPr>
        <w:t>Source</w:t>
      </w:r>
      <w:r w:rsidRPr="004541D6">
        <w:rPr>
          <w:b/>
          <w:bCs/>
        </w:rPr>
        <w:br/>
      </w:r>
      <w:hyperlink r:id="rId10" w:tgtFrame="_blank" w:history="1">
        <w:r w:rsidRPr="004541D6">
          <w:rPr>
            <w:rStyle w:val="Hyperlink"/>
          </w:rPr>
          <w:t>FORBES</w:t>
        </w:r>
      </w:hyperlink>
    </w:p>
    <w:p w14:paraId="4F7D9BAA" w14:textId="77777777" w:rsidR="004541D6" w:rsidRPr="004541D6" w:rsidRDefault="004541D6" w:rsidP="004541D6">
      <w:r w:rsidRPr="004541D6">
        <w:rPr>
          <w:b/>
          <w:bCs/>
        </w:rPr>
        <w:lastRenderedPageBreak/>
        <w:t>Date</w:t>
      </w:r>
      <w:r w:rsidRPr="004541D6">
        <w:rPr>
          <w:b/>
          <w:bCs/>
        </w:rPr>
        <w:br/>
      </w:r>
      <w:r w:rsidRPr="004541D6">
        <w:t>2023</w:t>
      </w:r>
    </w:p>
    <w:p w14:paraId="20C9A8E5" w14:textId="77777777" w:rsidR="004541D6" w:rsidRPr="004541D6" w:rsidRDefault="004541D6" w:rsidP="004541D6">
      <w:pPr>
        <w:rPr>
          <w:b/>
          <w:bCs/>
        </w:rPr>
      </w:pPr>
      <w:r w:rsidRPr="004541D6">
        <w:rPr>
          <w:b/>
          <w:bCs/>
        </w:rPr>
        <w:t>Risk Tag</w:t>
      </w:r>
      <w:r w:rsidRPr="004541D6">
        <w:rPr>
          <w:b/>
          <w:bCs/>
        </w:rPr>
        <w:br/>
      </w:r>
      <w:r w:rsidRPr="004541D6">
        <w:t>CONFIDENTIALITY EXPOSURE</w:t>
      </w:r>
    </w:p>
    <w:p w14:paraId="73610E63" w14:textId="77777777" w:rsidR="004541D6" w:rsidRPr="004541D6" w:rsidRDefault="004541D6" w:rsidP="004541D6">
      <w:r w:rsidRPr="004541D6">
        <w:rPr>
          <w:b/>
          <w:bCs/>
        </w:rPr>
        <w:t>Description</w:t>
      </w:r>
      <w:r w:rsidRPr="004541D6">
        <w:rPr>
          <w:b/>
          <w:bCs/>
        </w:rPr>
        <w:br/>
      </w:r>
      <w:r w:rsidRPr="004541D6">
        <w:t xml:space="preserve">Financial institutions including JPMorgan and other global </w:t>
      </w:r>
      <w:proofErr w:type="gramStart"/>
      <w:r w:rsidRPr="004541D6">
        <w:t>banks imposed</w:t>
      </w:r>
      <w:proofErr w:type="gramEnd"/>
      <w:r w:rsidRPr="004541D6">
        <w:t xml:space="preserve"> restrictions on ChatGPT due to concerns that employees could inadvertently expose sensitive financial and customer information through public AI services</w:t>
      </w:r>
    </w:p>
    <w:p w14:paraId="20ED8E0E" w14:textId="77777777" w:rsidR="008E0886" w:rsidRDefault="008E0886" w:rsidP="004414D8">
      <w:pPr>
        <w:rPr>
          <w:b/>
          <w:bCs/>
        </w:rPr>
      </w:pPr>
    </w:p>
    <w:p w14:paraId="7F3709D5" w14:textId="77777777" w:rsidR="004541D6" w:rsidRDefault="004541D6" w:rsidP="004414D8">
      <w:pPr>
        <w:rPr>
          <w:b/>
          <w:bCs/>
        </w:rPr>
      </w:pPr>
    </w:p>
    <w:p w14:paraId="48E01719" w14:textId="292E9E27" w:rsidR="00824C29" w:rsidRDefault="00824C29" w:rsidP="004414D8">
      <w:pPr>
        <w:rPr>
          <w:b/>
          <w:bCs/>
        </w:rPr>
      </w:pPr>
    </w:p>
    <w:p w14:paraId="50923B12" w14:textId="35271984" w:rsidR="008E0886" w:rsidRDefault="008E0886" w:rsidP="004414D8">
      <w:pPr>
        <w:rPr>
          <w:b/>
          <w:bCs/>
        </w:rPr>
      </w:pPr>
    </w:p>
    <w:p w14:paraId="7B5E901D" w14:textId="77777777" w:rsidR="008E0886" w:rsidRDefault="008E0886" w:rsidP="004414D8">
      <w:pPr>
        <w:rPr>
          <w:b/>
          <w:bCs/>
        </w:rPr>
      </w:pPr>
    </w:p>
    <w:p w14:paraId="40E21787" w14:textId="77777777" w:rsidR="00BE5167" w:rsidRDefault="00BE5167">
      <w:pPr>
        <w:rPr>
          <w:b/>
          <w:bCs/>
        </w:rPr>
      </w:pPr>
      <w:r>
        <w:rPr>
          <w:b/>
          <w:bCs/>
        </w:rPr>
        <w:br w:type="page"/>
      </w:r>
    </w:p>
    <w:p w14:paraId="15C0B4F9" w14:textId="3378EB27" w:rsidR="004414D8" w:rsidRPr="00087F28" w:rsidRDefault="004414D8" w:rsidP="00087F28">
      <w:pPr>
        <w:pStyle w:val="Heading1"/>
      </w:pPr>
      <w:bookmarkStart w:id="2" w:name="_Toc237182772"/>
      <w:r w:rsidRPr="00087F28">
        <w:lastRenderedPageBreak/>
        <w:t>SHADOW AI</w:t>
      </w:r>
      <w:bookmarkEnd w:id="2"/>
    </w:p>
    <w:p w14:paraId="7D12BB95" w14:textId="52356D0A" w:rsidR="004414D8" w:rsidRDefault="000811F3" w:rsidP="004414D8">
      <w:pPr>
        <w:rPr>
          <w:b/>
          <w:bCs/>
        </w:rPr>
      </w:pPr>
      <w:r w:rsidRPr="000811F3">
        <w:rPr>
          <w:b/>
          <w:bCs/>
        </w:rPr>
        <w:drawing>
          <wp:inline distT="0" distB="0" distL="0" distR="0" wp14:anchorId="66A507AD" wp14:editId="166B418D">
            <wp:extent cx="5731510" cy="3331210"/>
            <wp:effectExtent l="0" t="0" r="2540" b="2540"/>
            <wp:docPr id="199777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71596" name=""/>
                    <pic:cNvPicPr/>
                  </pic:nvPicPr>
                  <pic:blipFill>
                    <a:blip r:embed="rId11"/>
                    <a:stretch>
                      <a:fillRect/>
                    </a:stretch>
                  </pic:blipFill>
                  <pic:spPr>
                    <a:xfrm>
                      <a:off x="0" y="0"/>
                      <a:ext cx="5731510" cy="3331210"/>
                    </a:xfrm>
                    <a:prstGeom prst="rect">
                      <a:avLst/>
                    </a:prstGeom>
                  </pic:spPr>
                </pic:pic>
              </a:graphicData>
            </a:graphic>
          </wp:inline>
        </w:drawing>
      </w:r>
    </w:p>
    <w:p w14:paraId="4075F949" w14:textId="77777777" w:rsidR="004414D8" w:rsidRDefault="004414D8" w:rsidP="004414D8">
      <w:pPr>
        <w:rPr>
          <w:b/>
          <w:bCs/>
        </w:rPr>
      </w:pPr>
    </w:p>
    <w:p w14:paraId="1CEB62FD" w14:textId="515676A7" w:rsidR="004414D8" w:rsidRPr="004414D8" w:rsidRDefault="004414D8" w:rsidP="004414D8">
      <w:r w:rsidRPr="004414D8">
        <w:rPr>
          <w:b/>
          <w:bCs/>
        </w:rPr>
        <w:t>Headline</w:t>
      </w:r>
      <w:r w:rsidRPr="004414D8">
        <w:br/>
        <w:t>38% of Korean Workers Use Personal AI, Exposing Firms to Shadow AI Risk</w:t>
      </w:r>
    </w:p>
    <w:p w14:paraId="0D415609" w14:textId="77777777" w:rsidR="004414D8" w:rsidRPr="004414D8" w:rsidRDefault="004414D8" w:rsidP="004414D8">
      <w:r w:rsidRPr="004414D8">
        <w:rPr>
          <w:b/>
          <w:bCs/>
        </w:rPr>
        <w:t>Source</w:t>
      </w:r>
      <w:r w:rsidRPr="004414D8">
        <w:br/>
      </w:r>
      <w:hyperlink r:id="rId12" w:tgtFrame="_blank" w:history="1">
        <w:r w:rsidRPr="004414D8">
          <w:rPr>
            <w:rStyle w:val="Hyperlink"/>
          </w:rPr>
          <w:t>SEOUL ECONOMIC DAILY</w:t>
        </w:r>
      </w:hyperlink>
    </w:p>
    <w:p w14:paraId="1E8E4DBF" w14:textId="77777777" w:rsidR="004414D8" w:rsidRPr="004414D8" w:rsidRDefault="004414D8" w:rsidP="004414D8">
      <w:r w:rsidRPr="004414D8">
        <w:rPr>
          <w:b/>
          <w:bCs/>
        </w:rPr>
        <w:t>Date</w:t>
      </w:r>
      <w:r w:rsidRPr="004414D8">
        <w:br/>
        <w:t>27 July 2026</w:t>
      </w:r>
    </w:p>
    <w:p w14:paraId="54494DE2" w14:textId="77777777" w:rsidR="004414D8" w:rsidRPr="004414D8" w:rsidRDefault="004414D8" w:rsidP="004414D8">
      <w:r w:rsidRPr="004414D8">
        <w:rPr>
          <w:b/>
          <w:bCs/>
        </w:rPr>
        <w:t>Risk Tag</w:t>
      </w:r>
      <w:r w:rsidRPr="004414D8">
        <w:br/>
      </w:r>
      <w:r w:rsidRPr="004414D8">
        <w:rPr>
          <w:b/>
          <w:bCs/>
        </w:rPr>
        <w:t>SHADOW AI</w:t>
      </w:r>
    </w:p>
    <w:p w14:paraId="1B3DCB78" w14:textId="77777777" w:rsidR="004414D8" w:rsidRPr="004414D8" w:rsidRDefault="004414D8" w:rsidP="004414D8">
      <w:r w:rsidRPr="004414D8">
        <w:rPr>
          <w:b/>
          <w:bCs/>
        </w:rPr>
        <w:t>Description</w:t>
      </w:r>
      <w:r w:rsidRPr="004414D8">
        <w:br/>
        <w:t>A Samsung SDS survey found that 38% of employees were using personally subscribed AI services for work instead of enterprise-approved platforms. The findings highlighted growing concerns around unsanctioned AI use and potential data leakage.</w:t>
      </w:r>
    </w:p>
    <w:p w14:paraId="7F3124BA" w14:textId="77777777" w:rsidR="00FF397D" w:rsidRPr="005F06C7" w:rsidRDefault="00FF397D" w:rsidP="005F06C7"/>
    <w:p w14:paraId="624E5DEE" w14:textId="77777777" w:rsidR="00BE5167" w:rsidRDefault="00BE5167">
      <w:pPr>
        <w:rPr>
          <w:b/>
          <w:bCs/>
        </w:rPr>
      </w:pPr>
      <w:r>
        <w:rPr>
          <w:b/>
          <w:bCs/>
        </w:rPr>
        <w:br w:type="page"/>
      </w:r>
    </w:p>
    <w:p w14:paraId="36E46E86" w14:textId="73766247" w:rsidR="00610B87" w:rsidRPr="00087F28" w:rsidRDefault="00610B87" w:rsidP="00087F28">
      <w:pPr>
        <w:pStyle w:val="Heading1"/>
      </w:pPr>
      <w:bookmarkStart w:id="3" w:name="_Toc237182773"/>
      <w:r w:rsidRPr="00087F28">
        <w:lastRenderedPageBreak/>
        <w:t>TOKENMAXXING</w:t>
      </w:r>
      <w:bookmarkEnd w:id="3"/>
    </w:p>
    <w:p w14:paraId="52E9E73B" w14:textId="121878C6" w:rsidR="00610B87" w:rsidRDefault="00355A9D" w:rsidP="00610B87">
      <w:pPr>
        <w:rPr>
          <w:b/>
          <w:bCs/>
        </w:rPr>
      </w:pPr>
      <w:r w:rsidRPr="00355A9D">
        <w:rPr>
          <w:b/>
          <w:bCs/>
        </w:rPr>
        <w:drawing>
          <wp:inline distT="0" distB="0" distL="0" distR="0" wp14:anchorId="4FDDF95A" wp14:editId="3A9D2BEE">
            <wp:extent cx="5731510" cy="2152650"/>
            <wp:effectExtent l="0" t="0" r="2540" b="0"/>
            <wp:docPr id="155636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5954" name=""/>
                    <pic:cNvPicPr/>
                  </pic:nvPicPr>
                  <pic:blipFill>
                    <a:blip r:embed="rId13"/>
                    <a:stretch>
                      <a:fillRect/>
                    </a:stretch>
                  </pic:blipFill>
                  <pic:spPr>
                    <a:xfrm>
                      <a:off x="0" y="0"/>
                      <a:ext cx="5731510" cy="2152650"/>
                    </a:xfrm>
                    <a:prstGeom prst="rect">
                      <a:avLst/>
                    </a:prstGeom>
                  </pic:spPr>
                </pic:pic>
              </a:graphicData>
            </a:graphic>
          </wp:inline>
        </w:drawing>
      </w:r>
    </w:p>
    <w:p w14:paraId="4C44DD0A" w14:textId="77777777" w:rsidR="00610B87" w:rsidRDefault="00610B87" w:rsidP="00610B87">
      <w:pPr>
        <w:rPr>
          <w:b/>
          <w:bCs/>
        </w:rPr>
      </w:pPr>
    </w:p>
    <w:p w14:paraId="7470E664" w14:textId="53D2A3FC" w:rsidR="00610B87" w:rsidRPr="00610B87" w:rsidRDefault="00610B87" w:rsidP="00610B87">
      <w:r w:rsidRPr="00610B87">
        <w:rPr>
          <w:b/>
          <w:bCs/>
        </w:rPr>
        <w:t>Headline</w:t>
      </w:r>
      <w:r w:rsidRPr="00610B87">
        <w:br/>
        <w:t xml:space="preserve">Uber CTO Says </w:t>
      </w:r>
      <w:proofErr w:type="spellStart"/>
      <w:r w:rsidRPr="00610B87">
        <w:t>Tokenmaxxing</w:t>
      </w:r>
      <w:proofErr w:type="spellEnd"/>
      <w:r w:rsidRPr="00610B87">
        <w:t xml:space="preserve"> Era Is Ending After AI Budget Burnout</w:t>
      </w:r>
    </w:p>
    <w:p w14:paraId="2A4370C2" w14:textId="77777777" w:rsidR="00610B87" w:rsidRPr="00610B87" w:rsidRDefault="00610B87" w:rsidP="00610B87">
      <w:r w:rsidRPr="00610B87">
        <w:rPr>
          <w:b/>
          <w:bCs/>
        </w:rPr>
        <w:t>Source</w:t>
      </w:r>
      <w:r w:rsidRPr="00610B87">
        <w:br/>
      </w:r>
      <w:hyperlink r:id="rId14" w:tgtFrame="_blank" w:history="1">
        <w:r w:rsidRPr="00610B87">
          <w:rPr>
            <w:rStyle w:val="Hyperlink"/>
          </w:rPr>
          <w:t>THE HANS INDIA</w:t>
        </w:r>
      </w:hyperlink>
    </w:p>
    <w:p w14:paraId="784981A3" w14:textId="77777777" w:rsidR="00610B87" w:rsidRPr="00610B87" w:rsidRDefault="00610B87" w:rsidP="00610B87">
      <w:r w:rsidRPr="00610B87">
        <w:rPr>
          <w:b/>
          <w:bCs/>
        </w:rPr>
        <w:t>Date</w:t>
      </w:r>
      <w:r w:rsidRPr="00610B87">
        <w:br/>
        <w:t>2026</w:t>
      </w:r>
    </w:p>
    <w:p w14:paraId="36FF4F23" w14:textId="77777777" w:rsidR="00610B87" w:rsidRPr="00610B87" w:rsidRDefault="00610B87" w:rsidP="00610B87">
      <w:r w:rsidRPr="00610B87">
        <w:rPr>
          <w:b/>
          <w:bCs/>
        </w:rPr>
        <w:t>Risk Tag</w:t>
      </w:r>
      <w:r w:rsidRPr="00610B87">
        <w:br/>
      </w:r>
      <w:r w:rsidRPr="00610B87">
        <w:rPr>
          <w:b/>
          <w:bCs/>
        </w:rPr>
        <w:t>TOKENMAXXING</w:t>
      </w:r>
    </w:p>
    <w:p w14:paraId="7B8BD48B" w14:textId="25E0D740" w:rsidR="00D04A7F" w:rsidRDefault="00610B87" w:rsidP="00610B87">
      <w:r w:rsidRPr="00610B87">
        <w:rPr>
          <w:b/>
          <w:bCs/>
        </w:rPr>
        <w:t>Description</w:t>
      </w:r>
      <w:r w:rsidRPr="00610B87">
        <w:br/>
        <w:t>Uber's CTO warned against the trend of indiscriminately consuming AI tokens and model capacity without considering cost, efficiency, or business value. The article highlights the growing need for governance, optimization, and responsible AI consumption as organizations scale AI adoption.</w:t>
      </w:r>
    </w:p>
    <w:p w14:paraId="3DAE6D85" w14:textId="77777777" w:rsidR="00D04A7F" w:rsidRDefault="00D04A7F">
      <w:r>
        <w:br w:type="page"/>
      </w:r>
    </w:p>
    <w:p w14:paraId="25C88DCC" w14:textId="5558058A" w:rsidR="000D74D7" w:rsidRPr="00087F28" w:rsidRDefault="000D74D7" w:rsidP="00087F28">
      <w:pPr>
        <w:pStyle w:val="Heading1"/>
      </w:pPr>
      <w:bookmarkStart w:id="4" w:name="_Toc237182774"/>
      <w:r w:rsidRPr="00087F28">
        <w:lastRenderedPageBreak/>
        <w:t>VALUE LEAKAGE</w:t>
      </w:r>
      <w:bookmarkEnd w:id="4"/>
    </w:p>
    <w:p w14:paraId="0461657A" w14:textId="0CC4CCA2" w:rsidR="00775A7D" w:rsidRPr="00775A7D" w:rsidRDefault="00775A7D" w:rsidP="00775A7D">
      <w:pPr>
        <w:rPr>
          <w:b/>
          <w:bCs/>
        </w:rPr>
      </w:pPr>
    </w:p>
    <w:p w14:paraId="593DC28A" w14:textId="7D06BAC3" w:rsidR="00D04A7F" w:rsidRPr="00610B87" w:rsidRDefault="00D04A7F" w:rsidP="00610B87">
      <w:r w:rsidRPr="00D04A7F">
        <w:drawing>
          <wp:inline distT="0" distB="0" distL="0" distR="0" wp14:anchorId="0637BE4F" wp14:editId="57516B76">
            <wp:extent cx="5731510" cy="4647565"/>
            <wp:effectExtent l="0" t="0" r="2540" b="635"/>
            <wp:docPr id="167795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56301" name=""/>
                    <pic:cNvPicPr/>
                  </pic:nvPicPr>
                  <pic:blipFill>
                    <a:blip r:embed="rId15"/>
                    <a:stretch>
                      <a:fillRect/>
                    </a:stretch>
                  </pic:blipFill>
                  <pic:spPr>
                    <a:xfrm>
                      <a:off x="0" y="0"/>
                      <a:ext cx="5731510" cy="4647565"/>
                    </a:xfrm>
                    <a:prstGeom prst="rect">
                      <a:avLst/>
                    </a:prstGeom>
                  </pic:spPr>
                </pic:pic>
              </a:graphicData>
            </a:graphic>
          </wp:inline>
        </w:drawing>
      </w:r>
    </w:p>
    <w:p w14:paraId="3BC7EE1F" w14:textId="77777777" w:rsidR="00410264" w:rsidRDefault="00410264"/>
    <w:p w14:paraId="7718DFC4" w14:textId="77777777" w:rsidR="00BD0E51" w:rsidRPr="00BD0E51" w:rsidRDefault="00BD0E51" w:rsidP="00BD0E51">
      <w:r w:rsidRPr="00BD0E51">
        <w:rPr>
          <w:b/>
          <w:bCs/>
        </w:rPr>
        <w:t>Headline</w:t>
      </w:r>
      <w:r w:rsidRPr="00BD0E51">
        <w:br/>
        <w:t>IBM Apptio Helps CFOs Connect AI Spend to Business Value</w:t>
      </w:r>
    </w:p>
    <w:p w14:paraId="104D48B5" w14:textId="77777777" w:rsidR="00BD0E51" w:rsidRPr="00BD0E51" w:rsidRDefault="00BD0E51" w:rsidP="00BD0E51">
      <w:r w:rsidRPr="00BD0E51">
        <w:rPr>
          <w:b/>
          <w:bCs/>
        </w:rPr>
        <w:t>Source</w:t>
      </w:r>
      <w:r w:rsidRPr="00BD0E51">
        <w:br/>
      </w:r>
      <w:hyperlink r:id="rId16" w:tgtFrame="_blank" w:history="1">
        <w:r w:rsidRPr="00BD0E51">
          <w:rPr>
            <w:rStyle w:val="Hyperlink"/>
          </w:rPr>
          <w:t>CFO Dive</w:t>
        </w:r>
      </w:hyperlink>
    </w:p>
    <w:p w14:paraId="7FEB0DCF" w14:textId="77777777" w:rsidR="00BD0E51" w:rsidRPr="00BD0E51" w:rsidRDefault="00BD0E51" w:rsidP="00BD0E51">
      <w:r w:rsidRPr="00BD0E51">
        <w:rPr>
          <w:b/>
          <w:bCs/>
        </w:rPr>
        <w:t>Date</w:t>
      </w:r>
      <w:r w:rsidRPr="00BD0E51">
        <w:br/>
        <w:t>2026</w:t>
      </w:r>
    </w:p>
    <w:p w14:paraId="5A795B8F" w14:textId="77777777" w:rsidR="00872BF7" w:rsidRPr="00872BF7" w:rsidRDefault="00BD0E51" w:rsidP="00872BF7">
      <w:pPr>
        <w:rPr>
          <w:b/>
          <w:bCs/>
        </w:rPr>
      </w:pPr>
      <w:r w:rsidRPr="00BD0E51">
        <w:rPr>
          <w:b/>
          <w:bCs/>
        </w:rPr>
        <w:t>Risk Tag</w:t>
      </w:r>
      <w:r w:rsidRPr="00BD0E51">
        <w:br/>
      </w:r>
      <w:r w:rsidRPr="00BD0E51">
        <w:rPr>
          <w:b/>
          <w:bCs/>
        </w:rPr>
        <w:t xml:space="preserve">AI VALUE </w:t>
      </w:r>
      <w:r w:rsidR="00872BF7" w:rsidRPr="00872BF7">
        <w:rPr>
          <w:b/>
          <w:bCs/>
        </w:rPr>
        <w:t>REALIZATION</w:t>
      </w:r>
    </w:p>
    <w:p w14:paraId="773A85D9" w14:textId="77777777" w:rsidR="00127EA7" w:rsidRPr="00127EA7" w:rsidRDefault="00BD0E51" w:rsidP="00127EA7">
      <w:r w:rsidRPr="00BD0E51">
        <w:rPr>
          <w:b/>
          <w:bCs/>
        </w:rPr>
        <w:t>Description</w:t>
      </w:r>
      <w:r w:rsidRPr="00BD0E51">
        <w:br/>
      </w:r>
      <w:r w:rsidR="00127EA7" w:rsidRPr="00127EA7">
        <w:t>As AI budgets grow, many leadership teams struggle to distinguish genuine business impact from AI experimentation and usage statistics.</w:t>
      </w:r>
    </w:p>
    <w:p w14:paraId="299E1FE2" w14:textId="16C6AFE6" w:rsidR="00872BF7" w:rsidRPr="00872BF7" w:rsidRDefault="00872BF7" w:rsidP="00872BF7">
      <w:r w:rsidRPr="00872BF7">
        <w:lastRenderedPageBreak/>
        <w:t xml:space="preserve">Many organizations are accelerating AI adoption, yet executives often lack visibility into </w:t>
      </w:r>
      <w:r w:rsidR="00433ACA" w:rsidRPr="00433ACA">
        <w:t>governance mechanisms that connect AI investment decisions with business outcomes.</w:t>
      </w:r>
    </w:p>
    <w:p w14:paraId="2D09F23C" w14:textId="3239FBFE" w:rsidR="00BD0E51" w:rsidRPr="00BD0E51" w:rsidRDefault="00BD0E51" w:rsidP="00BD0E51"/>
    <w:p w14:paraId="4E24B133" w14:textId="77777777" w:rsidR="00775A7D" w:rsidRDefault="00775A7D"/>
    <w:sectPr w:rsidR="00775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8"/>
    <w:rsid w:val="00043844"/>
    <w:rsid w:val="000626D8"/>
    <w:rsid w:val="000811F3"/>
    <w:rsid w:val="00087F28"/>
    <w:rsid w:val="000D74D7"/>
    <w:rsid w:val="00127EA7"/>
    <w:rsid w:val="00135E1C"/>
    <w:rsid w:val="001D4CA9"/>
    <w:rsid w:val="00225CA2"/>
    <w:rsid w:val="00355A9D"/>
    <w:rsid w:val="00374A77"/>
    <w:rsid w:val="003E00EF"/>
    <w:rsid w:val="00410264"/>
    <w:rsid w:val="00433ACA"/>
    <w:rsid w:val="004414D8"/>
    <w:rsid w:val="00441CE2"/>
    <w:rsid w:val="004541D6"/>
    <w:rsid w:val="005E6224"/>
    <w:rsid w:val="005F06C7"/>
    <w:rsid w:val="00610B87"/>
    <w:rsid w:val="00775A7D"/>
    <w:rsid w:val="00824C29"/>
    <w:rsid w:val="00872BF7"/>
    <w:rsid w:val="008E0886"/>
    <w:rsid w:val="00BD0E51"/>
    <w:rsid w:val="00BE5167"/>
    <w:rsid w:val="00CD52E1"/>
    <w:rsid w:val="00D04A7F"/>
    <w:rsid w:val="00FF3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7D8A"/>
  <w15:chartTrackingRefBased/>
  <w15:docId w15:val="{4872D662-4C8D-49E5-A2BB-8481AD0D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D8"/>
    <w:rPr>
      <w:rFonts w:eastAsiaTheme="majorEastAsia" w:cstheme="majorBidi"/>
      <w:color w:val="272727" w:themeColor="text1" w:themeTint="D8"/>
    </w:rPr>
  </w:style>
  <w:style w:type="paragraph" w:styleId="Title">
    <w:name w:val="Title"/>
    <w:basedOn w:val="Normal"/>
    <w:next w:val="Normal"/>
    <w:link w:val="TitleChar"/>
    <w:uiPriority w:val="10"/>
    <w:qFormat/>
    <w:rsid w:val="00062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D8"/>
    <w:pPr>
      <w:spacing w:before="160"/>
      <w:jc w:val="center"/>
    </w:pPr>
    <w:rPr>
      <w:i/>
      <w:iCs/>
      <w:color w:val="404040" w:themeColor="text1" w:themeTint="BF"/>
    </w:rPr>
  </w:style>
  <w:style w:type="character" w:customStyle="1" w:styleId="QuoteChar">
    <w:name w:val="Quote Char"/>
    <w:basedOn w:val="DefaultParagraphFont"/>
    <w:link w:val="Quote"/>
    <w:uiPriority w:val="29"/>
    <w:rsid w:val="000626D8"/>
    <w:rPr>
      <w:i/>
      <w:iCs/>
      <w:color w:val="404040" w:themeColor="text1" w:themeTint="BF"/>
    </w:rPr>
  </w:style>
  <w:style w:type="paragraph" w:styleId="ListParagraph">
    <w:name w:val="List Paragraph"/>
    <w:basedOn w:val="Normal"/>
    <w:uiPriority w:val="34"/>
    <w:qFormat/>
    <w:rsid w:val="000626D8"/>
    <w:pPr>
      <w:ind w:left="720"/>
      <w:contextualSpacing/>
    </w:pPr>
  </w:style>
  <w:style w:type="character" w:styleId="IntenseEmphasis">
    <w:name w:val="Intense Emphasis"/>
    <w:basedOn w:val="DefaultParagraphFont"/>
    <w:uiPriority w:val="21"/>
    <w:qFormat/>
    <w:rsid w:val="000626D8"/>
    <w:rPr>
      <w:i/>
      <w:iCs/>
      <w:color w:val="0F4761" w:themeColor="accent1" w:themeShade="BF"/>
    </w:rPr>
  </w:style>
  <w:style w:type="paragraph" w:styleId="IntenseQuote">
    <w:name w:val="Intense Quote"/>
    <w:basedOn w:val="Normal"/>
    <w:next w:val="Normal"/>
    <w:link w:val="IntenseQuoteChar"/>
    <w:uiPriority w:val="30"/>
    <w:qFormat/>
    <w:rsid w:val="00062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6D8"/>
    <w:rPr>
      <w:i/>
      <w:iCs/>
      <w:color w:val="0F4761" w:themeColor="accent1" w:themeShade="BF"/>
    </w:rPr>
  </w:style>
  <w:style w:type="character" w:styleId="IntenseReference">
    <w:name w:val="Intense Reference"/>
    <w:basedOn w:val="DefaultParagraphFont"/>
    <w:uiPriority w:val="32"/>
    <w:qFormat/>
    <w:rsid w:val="000626D8"/>
    <w:rPr>
      <w:b/>
      <w:bCs/>
      <w:smallCaps/>
      <w:color w:val="0F4761" w:themeColor="accent1" w:themeShade="BF"/>
      <w:spacing w:val="5"/>
    </w:rPr>
  </w:style>
  <w:style w:type="character" w:styleId="Hyperlink">
    <w:name w:val="Hyperlink"/>
    <w:basedOn w:val="DefaultParagraphFont"/>
    <w:uiPriority w:val="99"/>
    <w:unhideWhenUsed/>
    <w:rsid w:val="005F06C7"/>
    <w:rPr>
      <w:color w:val="467886" w:themeColor="hyperlink"/>
      <w:u w:val="single"/>
    </w:rPr>
  </w:style>
  <w:style w:type="character" w:styleId="UnresolvedMention">
    <w:name w:val="Unresolved Mention"/>
    <w:basedOn w:val="DefaultParagraphFont"/>
    <w:uiPriority w:val="99"/>
    <w:semiHidden/>
    <w:unhideWhenUsed/>
    <w:rsid w:val="005F06C7"/>
    <w:rPr>
      <w:color w:val="605E5C"/>
      <w:shd w:val="clear" w:color="auto" w:fill="E1DFDD"/>
    </w:rPr>
  </w:style>
  <w:style w:type="paragraph" w:styleId="TOCHeading">
    <w:name w:val="TOC Heading"/>
    <w:basedOn w:val="Heading1"/>
    <w:next w:val="Normal"/>
    <w:uiPriority w:val="39"/>
    <w:unhideWhenUsed/>
    <w:qFormat/>
    <w:rsid w:val="00441CE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1CE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orbes.com/sites/siladityaray/2023/05/02/samsung-bans-chatgpt-and-other-chatbots-for-employees-after-sensitive-code-leak/" TargetMode="External"/><Relationship Id="rId12" Type="http://schemas.openxmlformats.org/officeDocument/2006/relationships/hyperlink" Target="https://en.sedaily.com/technology/2026/07/27/38-percent-of-korean-workers-use-personal-ai-exposing-firm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fodive.com/news/ibm-apptio-helps-cfos-connect-ai-spend-business-value-uber/827376/"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www.forbes.com/sites/siladityaray/2023/05/02/samsung-bans-chatgpt-and-other-chatbots-for-employees-after-sensitive-code-leak/"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thehansindia.com/tech/uber-cto-says-tokenmaxxing-era-is-ending-after-ai-budget-burnout-1106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B5E8C-BD5E-47AB-BE16-743D0F62E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517</Words>
  <Characters>2770</Characters>
  <Application>Microsoft Office Word</Application>
  <DocSecurity>0</DocSecurity>
  <Lines>92</Lines>
  <Paragraphs>28</Paragraphs>
  <ScaleCrop>false</ScaleCrop>
  <Company>EY</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Dutt</dc:creator>
  <cp:keywords/>
  <dc:description/>
  <cp:lastModifiedBy>Gayatri Dutt</cp:lastModifiedBy>
  <cp:revision>28</cp:revision>
  <dcterms:created xsi:type="dcterms:W3CDTF">2026-08-09T08:38:00Z</dcterms:created>
  <dcterms:modified xsi:type="dcterms:W3CDTF">2026-08-09T10:15:00Z</dcterms:modified>
</cp:coreProperties>
</file>