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778" w:rsidRDefault="007B7778" w:rsidP="007B7778">
      <w:pPr>
        <w:pStyle w:val="Ttulo1"/>
        <w:spacing w:before="0"/>
        <w:jc w:val="center"/>
      </w:pPr>
      <w:r>
        <w:t>Obstáculos</w:t>
      </w:r>
      <w:r w:rsidR="00D53690">
        <w:t xml:space="preserve"> </w:t>
      </w:r>
      <w:r w:rsidR="00F618BF">
        <w:t xml:space="preserve">Encontrados </w:t>
      </w:r>
    </w:p>
    <w:p w:rsidR="00740D69" w:rsidRDefault="007B7778" w:rsidP="007B7778">
      <w:pPr>
        <w:pStyle w:val="Ttulo1"/>
        <w:spacing w:before="0"/>
        <w:jc w:val="center"/>
      </w:pPr>
      <w:r>
        <w:t>En Tempore</w:t>
      </w:r>
    </w:p>
    <w:p w:rsidR="007B7778" w:rsidRPr="00D53690" w:rsidRDefault="00D53690" w:rsidP="007B7778">
      <w:pPr>
        <w:rPr>
          <w:rFonts w:asciiTheme="majorHAnsi" w:eastAsiaTheme="majorEastAsia" w:hAnsiTheme="majorHAnsi" w:cstheme="majorBidi"/>
          <w:b/>
          <w:bCs/>
          <w:color w:val="365F91" w:themeColor="accent1" w:themeShade="BF"/>
          <w:sz w:val="28"/>
          <w:szCs w:val="28"/>
        </w:rPr>
      </w:pPr>
      <w:r w:rsidRPr="00D53690">
        <w:rPr>
          <w:rFonts w:asciiTheme="majorHAnsi" w:eastAsiaTheme="majorEastAsia" w:hAnsiTheme="majorHAnsi" w:cstheme="majorBidi"/>
          <w:b/>
          <w:bCs/>
          <w:color w:val="365F91" w:themeColor="accent1" w:themeShade="BF"/>
          <w:sz w:val="28"/>
          <w:szCs w:val="28"/>
        </w:rPr>
        <w:t>Técnicos</w:t>
      </w:r>
    </w:p>
    <w:p w:rsidR="000839B4" w:rsidRDefault="000839B4" w:rsidP="000839B4">
      <w:pPr>
        <w:pStyle w:val="Ttulo2"/>
        <w:numPr>
          <w:ilvl w:val="0"/>
          <w:numId w:val="2"/>
        </w:numPr>
      </w:pPr>
      <w:r>
        <w:t>Elección de la tecnología y aprendizaje</w:t>
      </w:r>
    </w:p>
    <w:p w:rsidR="000839B4" w:rsidRPr="00D53690" w:rsidRDefault="000839B4" w:rsidP="000839B4">
      <w:pPr>
        <w:pStyle w:val="Ttulo2"/>
        <w:ind w:left="360"/>
      </w:pPr>
      <w:r w:rsidRPr="00D53690">
        <w:t xml:space="preserve"> </w:t>
      </w:r>
    </w:p>
    <w:p w:rsidR="000839B4" w:rsidRDefault="000839B4" w:rsidP="000839B4">
      <w:pPr>
        <w:numPr>
          <w:ilvl w:val="1"/>
          <w:numId w:val="3"/>
        </w:numPr>
      </w:pPr>
      <w:r w:rsidRPr="00D53690">
        <w:t>Falta de conoci</w:t>
      </w:r>
      <w:r>
        <w:t>miento de la tecnología elegida. Comenzamos desconociendo completamente esta tecnología, pero nos resultó interesante ya que existen muchos proyectos que la utilizan, podíamos trabajar en Java y obtener un producto con muy buena presentación hacia el usuario, que es difícil de lograr sin este tipo de herramienta. También la elegimos porque deseábamos aprender nuevas herramientas.</w:t>
      </w:r>
    </w:p>
    <w:p w:rsidR="000839B4" w:rsidRDefault="000839B4" w:rsidP="000839B4">
      <w:pPr>
        <w:numPr>
          <w:ilvl w:val="1"/>
          <w:numId w:val="3"/>
        </w:numPr>
      </w:pPr>
      <w:r w:rsidRPr="00D53690">
        <w:t>C</w:t>
      </w:r>
      <w:r>
        <w:t xml:space="preserve">urva de aprendizaje pronunciada. Por lo mencionado anteriormente, la curva de aprendizaje resultó </w:t>
      </w:r>
      <w:proofErr w:type="spellStart"/>
      <w:proofErr w:type="gramStart"/>
      <w:r>
        <w:t>mas</w:t>
      </w:r>
      <w:proofErr w:type="spellEnd"/>
      <w:proofErr w:type="gramEnd"/>
      <w:r>
        <w:t xml:space="preserve"> difícil de lo esperado. No estimamos mucho tiempo al aprendizaje y desarrollo de prototipos para practicar, con lo que nos llevó mucho </w:t>
      </w:r>
      <w:proofErr w:type="spellStart"/>
      <w:proofErr w:type="gramStart"/>
      <w:r>
        <w:t>mas</w:t>
      </w:r>
      <w:proofErr w:type="spellEnd"/>
      <w:proofErr w:type="gramEnd"/>
      <w:r>
        <w:t xml:space="preserve"> tiempo y se nos atrasó el proyecto en general. Luego de resolver muchos impedimentos de configuración pudimos dedicarnos al aprendizaje de la herramienta.</w:t>
      </w:r>
    </w:p>
    <w:p w:rsidR="000839B4" w:rsidRPr="000839B4" w:rsidRDefault="000839B4" w:rsidP="000839B4">
      <w:pPr>
        <w:numPr>
          <w:ilvl w:val="1"/>
          <w:numId w:val="3"/>
        </w:numPr>
        <w:rPr>
          <w:lang w:val="es-ES"/>
        </w:rPr>
      </w:pPr>
      <w:r w:rsidRPr="00D53690">
        <w:t xml:space="preserve">Componentes </w:t>
      </w:r>
      <w:proofErr w:type="spellStart"/>
      <w:r w:rsidRPr="00D53690">
        <w:t>Smart</w:t>
      </w:r>
      <w:proofErr w:type="spellEnd"/>
      <w:r w:rsidRPr="00D53690">
        <w:t xml:space="preserve"> </w:t>
      </w:r>
      <w:proofErr w:type="gramStart"/>
      <w:r w:rsidRPr="00D53690">
        <w:t xml:space="preserve">GWT </w:t>
      </w:r>
      <w:r>
        <w:t>.</w:t>
      </w:r>
      <w:proofErr w:type="gramEnd"/>
      <w:r>
        <w:t xml:space="preserve"> La </w:t>
      </w:r>
      <w:proofErr w:type="spellStart"/>
      <w:r>
        <w:t>utlización</w:t>
      </w:r>
      <w:proofErr w:type="spellEnd"/>
      <w:r>
        <w:t xml:space="preserve"> de este </w:t>
      </w:r>
      <w:proofErr w:type="spellStart"/>
      <w:r>
        <w:t>framework</w:t>
      </w:r>
      <w:proofErr w:type="spellEnd"/>
      <w:r>
        <w:t xml:space="preserve"> para el desarrollo con GWT, requirió un aprendizaje adicional en cuanto a las propiedades y características de cada uno de los componentes a utilizar, como así también nos consumió un tiempo considerable la elección de los componentes utilizados entre todos los que ofrece el </w:t>
      </w:r>
      <w:proofErr w:type="spellStart"/>
      <w:r>
        <w:t>framework</w:t>
      </w:r>
      <w:proofErr w:type="spellEnd"/>
      <w:r>
        <w:t>, para encontrar el más indicado a las necesidades de la aplicación.</w:t>
      </w:r>
    </w:p>
    <w:p w:rsidR="00266684" w:rsidRPr="00E430F3" w:rsidRDefault="00266684" w:rsidP="00827603">
      <w:pPr>
        <w:pStyle w:val="Ttulo2"/>
        <w:numPr>
          <w:ilvl w:val="0"/>
          <w:numId w:val="2"/>
        </w:numPr>
      </w:pPr>
      <w:r w:rsidRPr="00E430F3">
        <w:t>Spring y GWT</w:t>
      </w:r>
    </w:p>
    <w:p w:rsidR="00266684" w:rsidRDefault="00266684" w:rsidP="00266684">
      <w:pPr>
        <w:pStyle w:val="Prrafodelista"/>
      </w:pPr>
      <w:r>
        <w:t>En la propuesta para iniciar el trabajo profesional se había pensado el uso del framework Spring para integrarlo con GWT, de manera de usar el patrón MVC.</w:t>
      </w:r>
    </w:p>
    <w:p w:rsidR="00266684" w:rsidRDefault="00266684" w:rsidP="00266684">
      <w:pPr>
        <w:pStyle w:val="Prrafodelista"/>
      </w:pPr>
      <w:r>
        <w:t xml:space="preserve">Investigando un poco más la herramienta GWT y comenzando el desarrollo del mismo nos dimos cuenta que no se requería el uso del patrón MVC por parte del </w:t>
      </w:r>
      <w:proofErr w:type="spellStart"/>
      <w:r>
        <w:t>framework</w:t>
      </w:r>
      <w:proofErr w:type="spellEnd"/>
      <w:r>
        <w:t xml:space="preserve"> </w:t>
      </w:r>
      <w:proofErr w:type="spellStart"/>
      <w:r>
        <w:t>Srping</w:t>
      </w:r>
      <w:proofErr w:type="spellEnd"/>
      <w:r>
        <w:t>, ya que el propio GWT utiliza el patrón MVC con una muy fácil implementación.</w:t>
      </w:r>
    </w:p>
    <w:p w:rsidR="00ED1793" w:rsidRDefault="007B7778" w:rsidP="00827603">
      <w:pPr>
        <w:pStyle w:val="Ttulo2"/>
        <w:numPr>
          <w:ilvl w:val="0"/>
          <w:numId w:val="2"/>
        </w:numPr>
      </w:pPr>
      <w:r>
        <w:t>Arquitectura</w:t>
      </w:r>
      <w:r w:rsidR="00ED1793">
        <w:t xml:space="preserve"> y encapsulamiento aplicaciones GWT</w:t>
      </w:r>
    </w:p>
    <w:p w:rsidR="00ED1793" w:rsidRDefault="0056052D" w:rsidP="00ED1793">
      <w:pPr>
        <w:ind w:left="708"/>
      </w:pPr>
      <w:r>
        <w:t>Se requería</w:t>
      </w:r>
      <w:r w:rsidR="00ED1793">
        <w:t xml:space="preserve"> separar en diferentes proyectos la aplicación GWT de manera que sea </w:t>
      </w:r>
      <w:r w:rsidR="007B7778">
        <w:t>más</w:t>
      </w:r>
      <w:r w:rsidR="00ED1793">
        <w:t xml:space="preserve"> fácil de mantener y trabajar entre varias personas. </w:t>
      </w:r>
      <w:r>
        <w:t xml:space="preserve">Se analizo y se llego a la conclusión de separar </w:t>
      </w:r>
      <w:r w:rsidR="00ED1793">
        <w:t>entre los servicios que acceden a BBDD (</w:t>
      </w:r>
      <w:proofErr w:type="spellStart"/>
      <w:r w:rsidR="00ED1793">
        <w:t>DAO</w:t>
      </w:r>
      <w:r>
        <w:t>s</w:t>
      </w:r>
      <w:proofErr w:type="spellEnd"/>
      <w:r w:rsidR="00ED1793">
        <w:t xml:space="preserve"> y </w:t>
      </w:r>
      <w:proofErr w:type="spellStart"/>
      <w:r w:rsidR="00ED1793">
        <w:t>Entities</w:t>
      </w:r>
      <w:proofErr w:type="spellEnd"/>
      <w:r w:rsidR="00ED1793">
        <w:t>), la vista de la aplicación, los servicios requeridos por la vista para funcionar y los componentes requeridos para la integración entre la vista y servicios</w:t>
      </w:r>
      <w:r>
        <w:t xml:space="preserve"> (</w:t>
      </w:r>
      <w:proofErr w:type="spellStart"/>
      <w:r>
        <w:t>DTOs</w:t>
      </w:r>
      <w:proofErr w:type="spellEnd"/>
      <w:r>
        <w:t>)</w:t>
      </w:r>
      <w:r w:rsidR="00ED1793">
        <w:t>.</w:t>
      </w:r>
    </w:p>
    <w:p w:rsidR="0056052D" w:rsidRDefault="0056052D" w:rsidP="00ED1793">
      <w:pPr>
        <w:ind w:left="708"/>
      </w:pPr>
      <w:r>
        <w:lastRenderedPageBreak/>
        <w:t>Elproblema que se presentó</w:t>
      </w:r>
      <w:r w:rsidR="00ED1793">
        <w:t xml:space="preserve"> es que el IDE de </w:t>
      </w:r>
      <w:r w:rsidR="007B7778">
        <w:t>Eclipse</w:t>
      </w:r>
      <w:r w:rsidR="00ED1793">
        <w:t xml:space="preserve"> no </w:t>
      </w:r>
      <w:r w:rsidR="007B7778">
        <w:t>permitía</w:t>
      </w:r>
      <w:r w:rsidR="00ED1793">
        <w:t xml:space="preserve"> la integración de proyectos de la manera convencional</w:t>
      </w:r>
      <w:r>
        <w:t xml:space="preserve"> de una aplicación JAVA o J2EE.GWT buscaba su código en un único proyecto. </w:t>
      </w:r>
    </w:p>
    <w:p w:rsidR="00ED1793" w:rsidRPr="00ED1793" w:rsidRDefault="0056052D" w:rsidP="0056052D">
      <w:pPr>
        <w:ind w:left="708"/>
      </w:pPr>
      <w:r>
        <w:t xml:space="preserve">De esta manera se encontró una </w:t>
      </w:r>
      <w:proofErr w:type="spellStart"/>
      <w:r>
        <w:t>opcion</w:t>
      </w:r>
      <w:proofErr w:type="spellEnd"/>
      <w:r>
        <w:t xml:space="preserve"> de emular el código en un solo proyecto y que GWT no se diera cuenta de la separación de los mismos. La solución fue la de cambiar la “Importación” por el uso de “links” entre los proyectos a unir</w:t>
      </w:r>
      <w:r w:rsidR="00ED1793">
        <w:t>.</w:t>
      </w:r>
      <w:r>
        <w:t xml:space="preserve"> El link proporciona la ventaja de que un proyecto que </w:t>
      </w:r>
      <w:proofErr w:type="spellStart"/>
      <w:r>
        <w:t>linkea</w:t>
      </w:r>
      <w:proofErr w:type="spellEnd"/>
      <w:r>
        <w:t xml:space="preserve">, ve el código fuente del otro como si fuera propio. </w:t>
      </w:r>
    </w:p>
    <w:p w:rsidR="00E430F3" w:rsidRPr="00E430F3" w:rsidRDefault="00ED1793" w:rsidP="00827603">
      <w:pPr>
        <w:pStyle w:val="Ttulo2"/>
        <w:numPr>
          <w:ilvl w:val="0"/>
          <w:numId w:val="2"/>
        </w:numPr>
      </w:pPr>
      <w:r>
        <w:t xml:space="preserve">Servicios de </w:t>
      </w:r>
      <w:r w:rsidR="00E430F3" w:rsidRPr="00E430F3">
        <w:t>GWT y SmartGWT</w:t>
      </w:r>
    </w:p>
    <w:p w:rsidR="00F618BF" w:rsidRDefault="00DC0800" w:rsidP="00E430F3">
      <w:pPr>
        <w:pStyle w:val="Prrafodelista"/>
      </w:pPr>
      <w:r>
        <w:t xml:space="preserve">Se </w:t>
      </w:r>
      <w:r w:rsidR="00F618BF">
        <w:t>eligióGWT</w:t>
      </w:r>
      <w:r>
        <w:t xml:space="preserve">como leguaje para el </w:t>
      </w:r>
      <w:r w:rsidR="003E57B6">
        <w:t>desarrollo</w:t>
      </w:r>
      <w:r>
        <w:t xml:space="preserve"> de la aplicación Tempore</w:t>
      </w:r>
      <w:r w:rsidR="00F618BF">
        <w:t>, con el objetivo de facilitar el diseño</w:t>
      </w:r>
      <w:r>
        <w:t xml:space="preserve"> (Look and </w:t>
      </w:r>
      <w:proofErr w:type="spellStart"/>
      <w:r>
        <w:t>Feel</w:t>
      </w:r>
      <w:proofErr w:type="spellEnd"/>
      <w:r>
        <w:t>)</w:t>
      </w:r>
      <w:r w:rsidR="00F618BF">
        <w:t xml:space="preserve"> y  </w:t>
      </w:r>
      <w:r>
        <w:t xml:space="preserve">la </w:t>
      </w:r>
      <w:r w:rsidR="00F618BF">
        <w:t>velocidad dela aplicación ya que termina trab</w:t>
      </w:r>
      <w:r w:rsidR="007B7778">
        <w:t>ajando con JavaS</w:t>
      </w:r>
      <w:r w:rsidR="00F618BF">
        <w:t>cript</w:t>
      </w:r>
      <w:r w:rsidR="003E57B6">
        <w:t xml:space="preserve">. </w:t>
      </w:r>
    </w:p>
    <w:p w:rsidR="00F618BF" w:rsidRDefault="00DC0800" w:rsidP="00E430F3">
      <w:pPr>
        <w:pStyle w:val="Prrafodelista"/>
      </w:pPr>
      <w:r>
        <w:t xml:space="preserve">Luego se encontró el </w:t>
      </w:r>
      <w:proofErr w:type="spellStart"/>
      <w:r>
        <w:t>framework</w:t>
      </w:r>
      <w:proofErr w:type="spellEnd"/>
      <w:r>
        <w:t xml:space="preserve"> </w:t>
      </w:r>
      <w:proofErr w:type="spellStart"/>
      <w:r w:rsidR="00F618BF">
        <w:t>SmartGWT</w:t>
      </w:r>
      <w:r>
        <w:t>que</w:t>
      </w:r>
      <w:proofErr w:type="spellEnd"/>
      <w:r>
        <w:t xml:space="preserve"> </w:t>
      </w:r>
      <w:r w:rsidR="00F618BF">
        <w:t>trabaja en base a GWT</w:t>
      </w:r>
      <w:r>
        <w:t>. Este mejoraba aun más el diseño y el desarrollo del mismo</w:t>
      </w:r>
      <w:r w:rsidR="00F618BF">
        <w:t>.</w:t>
      </w:r>
    </w:p>
    <w:p w:rsidR="00ED1793" w:rsidRDefault="00ED1793" w:rsidP="00F618BF">
      <w:pPr>
        <w:pStyle w:val="Prrafodelista"/>
      </w:pPr>
    </w:p>
    <w:p w:rsidR="00DC0800" w:rsidRDefault="00827603" w:rsidP="00F618BF">
      <w:pPr>
        <w:pStyle w:val="Prrafodelista"/>
      </w:pPr>
      <w:r>
        <w:t>Hubo</w:t>
      </w:r>
      <w:r w:rsidR="00DC0800">
        <w:t xml:space="preserve"> dos grandes </w:t>
      </w:r>
      <w:r>
        <w:t>obstáculos</w:t>
      </w:r>
      <w:r w:rsidR="00DC0800">
        <w:t xml:space="preserve"> sobre la elección GWT y </w:t>
      </w:r>
      <w:proofErr w:type="spellStart"/>
      <w:r w:rsidR="00DC0800">
        <w:t>SmartGWT</w:t>
      </w:r>
      <w:proofErr w:type="spellEnd"/>
      <w:r w:rsidR="00DC0800">
        <w:t xml:space="preserve">. </w:t>
      </w:r>
    </w:p>
    <w:p w:rsidR="00EB428E" w:rsidRDefault="00DC0800" w:rsidP="00F618BF">
      <w:pPr>
        <w:pStyle w:val="Prrafodelista"/>
      </w:pPr>
      <w:r>
        <w:t>El primero y totalmente esperado era el desconocimiento del lenguaje. Aunque ayudo bastante que sea java, GWT tiene varias particularidades de las que hay que acostumbrarse. Por ejemplo, el código es recompilado cada vez que se quiere desplegar la aplicación, debido a que</w:t>
      </w:r>
      <w:r w:rsidR="00EB428E">
        <w:t xml:space="preserve"> es </w:t>
      </w:r>
      <w:proofErr w:type="spellStart"/>
      <w:r w:rsidR="00EB428E">
        <w:t>javascript</w:t>
      </w:r>
      <w:proofErr w:type="spellEnd"/>
      <w:r w:rsidR="00EB428E">
        <w:t xml:space="preserve"> lo se ejecuta al final. </w:t>
      </w:r>
      <w:r w:rsidR="00827603">
        <w:t>También</w:t>
      </w:r>
      <w:r w:rsidR="00EB428E">
        <w:t xml:space="preserve"> el desarrollo del </w:t>
      </w:r>
      <w:proofErr w:type="spellStart"/>
      <w:r w:rsidR="00EB428E">
        <w:t>frontend</w:t>
      </w:r>
      <w:proofErr w:type="spellEnd"/>
      <w:r w:rsidR="00EB428E">
        <w:t xml:space="preserve"> era lento ya que no se conocía ningún componente de la vista y había que investigar todas las propiedades del mismo.</w:t>
      </w:r>
    </w:p>
    <w:p w:rsidR="00DC0800" w:rsidRDefault="00EB428E" w:rsidP="00F618BF">
      <w:pPr>
        <w:pStyle w:val="Prrafodelista"/>
      </w:pPr>
      <w:r>
        <w:t xml:space="preserve">El segundo obstáculo era en el desarrollo de los servicios, ya que al desarrollar el </w:t>
      </w:r>
      <w:proofErr w:type="spellStart"/>
      <w:r>
        <w:t>frontend</w:t>
      </w:r>
      <w:proofErr w:type="spellEnd"/>
      <w:r>
        <w:t xml:space="preserve"> debía pensarse como un desarrollo de una aplicación java de escritorio (swing), con eventos y acciones asincrónicas que hacen difícil la sincronización de componentes.</w:t>
      </w:r>
    </w:p>
    <w:p w:rsidR="00EB428E" w:rsidRDefault="00EB428E" w:rsidP="00F618BF">
      <w:pPr>
        <w:pStyle w:val="Prrafodelista"/>
      </w:pPr>
    </w:p>
    <w:p w:rsidR="00EB428E" w:rsidRDefault="00EB428E" w:rsidP="00F618BF">
      <w:pPr>
        <w:pStyle w:val="Prrafodelista"/>
      </w:pPr>
      <w:r>
        <w:t xml:space="preserve">Para el primer problema, era cuestión de usar el lenguaje y los componentes. De a poco se comenzó a entender como funcionaban e interactuaban entre ellos. </w:t>
      </w:r>
    </w:p>
    <w:p w:rsidR="003E57B6" w:rsidRDefault="00EB428E" w:rsidP="00F618BF">
      <w:pPr>
        <w:pStyle w:val="Prrafodelista"/>
      </w:pPr>
      <w:r>
        <w:t>Para el segu</w:t>
      </w:r>
      <w:r w:rsidR="00827603">
        <w:t>n</w:t>
      </w:r>
      <w:r>
        <w:t>do problema se había solucionado llamando los servicios de manera anidada. Llamar al prim</w:t>
      </w:r>
      <w:r w:rsidR="00827603">
        <w:t>er servicio re</w:t>
      </w:r>
      <w:r>
        <w:t xml:space="preserve">querido y en la respuesta que daba invocar al servicio que dependía de este y así sucesivamente.Esta solución no era </w:t>
      </w:r>
      <w:r w:rsidR="00F618BF">
        <w:t>prolija cuando se t</w:t>
      </w:r>
      <w:r>
        <w:t>r</w:t>
      </w:r>
      <w:r w:rsidR="00F618BF">
        <w:t>ataba de sincronizar paneles diferentes ya que eran paquetes de códigos diferentes</w:t>
      </w:r>
      <w:r>
        <w:t xml:space="preserve">. La solución para esto fue la </w:t>
      </w:r>
      <w:r w:rsidR="00F618BF">
        <w:t xml:space="preserve">de utilizar el patrón </w:t>
      </w:r>
      <w:proofErr w:type="spellStart"/>
      <w:r w:rsidR="007B7778" w:rsidRPr="007B7778">
        <w:rPr>
          <w:i/>
        </w:rPr>
        <w:t>Observ</w:t>
      </w:r>
      <w:r w:rsidR="00ED1793" w:rsidRPr="007B7778">
        <w:rPr>
          <w:i/>
        </w:rPr>
        <w:t>er</w:t>
      </w:r>
      <w:proofErr w:type="spellEnd"/>
      <w:r w:rsidR="00ED1793">
        <w:t xml:space="preserve">, que avisaba a los observadores cuando debían </w:t>
      </w:r>
      <w:r w:rsidR="007B7778">
        <w:t>actualizarse</w:t>
      </w:r>
      <w:r w:rsidR="00ED1793">
        <w:t>, sincronizando de esta manera los servicios.</w:t>
      </w:r>
    </w:p>
    <w:p w:rsidR="00E430F3" w:rsidRPr="00E430F3" w:rsidRDefault="00E430F3" w:rsidP="00827603">
      <w:pPr>
        <w:pStyle w:val="Ttulo2"/>
        <w:numPr>
          <w:ilvl w:val="0"/>
          <w:numId w:val="2"/>
        </w:numPr>
      </w:pPr>
      <w:r w:rsidRPr="00E430F3">
        <w:t xml:space="preserve">Framework </w:t>
      </w:r>
      <w:proofErr w:type="spellStart"/>
      <w:r w:rsidRPr="00E430F3">
        <w:t>Hibernate</w:t>
      </w:r>
      <w:proofErr w:type="spellEnd"/>
      <w:r w:rsidRPr="00E430F3">
        <w:t xml:space="preserve"> y </w:t>
      </w:r>
      <w:proofErr w:type="spellStart"/>
      <w:r w:rsidRPr="00E430F3">
        <w:t>Jetty</w:t>
      </w:r>
      <w:proofErr w:type="spellEnd"/>
      <w:r w:rsidRPr="00E430F3">
        <w:t>:</w:t>
      </w:r>
    </w:p>
    <w:p w:rsidR="007D13DE" w:rsidRDefault="007D13DE" w:rsidP="007D13DE">
      <w:pPr>
        <w:pStyle w:val="Prrafodelista"/>
      </w:pPr>
      <w:r>
        <w:t xml:space="preserve">Se eligió el </w:t>
      </w:r>
      <w:proofErr w:type="spellStart"/>
      <w:r>
        <w:t>framework</w:t>
      </w:r>
      <w:proofErr w:type="spellEnd"/>
      <w:r>
        <w:t xml:space="preserve"> </w:t>
      </w:r>
      <w:proofErr w:type="spellStart"/>
      <w:r>
        <w:t>Hibernate</w:t>
      </w:r>
      <w:proofErr w:type="spellEnd"/>
      <w:r>
        <w:t xml:space="preserve"> como ORM para implementar los servicios que acceden a la BBDD. Se implementaron los servicios y entidades de la BBDD, pero cuando se intento realizar la integración con GWT no funcionaba. Diciendo que una clase requerida por </w:t>
      </w:r>
      <w:proofErr w:type="spellStart"/>
      <w:r>
        <w:t>Hibernate</w:t>
      </w:r>
      <w:proofErr w:type="spellEnd"/>
      <w:r>
        <w:t xml:space="preserve"> no existía.</w:t>
      </w:r>
    </w:p>
    <w:p w:rsidR="007D13DE" w:rsidRDefault="007D13DE" w:rsidP="007D13DE">
      <w:pPr>
        <w:pStyle w:val="Prrafodelista"/>
      </w:pPr>
    </w:p>
    <w:p w:rsidR="007D13DE" w:rsidRDefault="007D13DE" w:rsidP="007D13DE">
      <w:pPr>
        <w:pStyle w:val="Prrafodelista"/>
      </w:pPr>
      <w:r>
        <w:lastRenderedPageBreak/>
        <w:t xml:space="preserve">Luego de un par de semanas de revisar el código, ver foros de </w:t>
      </w:r>
      <w:proofErr w:type="spellStart"/>
      <w:r>
        <w:t>Hibernate</w:t>
      </w:r>
      <w:proofErr w:type="spellEnd"/>
      <w:r>
        <w:t xml:space="preserve"> y GWT</w:t>
      </w:r>
      <w:r w:rsidR="003E57B6">
        <w:t>.</w:t>
      </w:r>
      <w:r>
        <w:t xml:space="preserve"> Encontramos que el problema </w:t>
      </w:r>
      <w:proofErr w:type="spellStart"/>
      <w:r>
        <w:t>residia</w:t>
      </w:r>
      <w:proofErr w:type="spellEnd"/>
      <w:r>
        <w:t xml:space="preserve"> en el conflicto de una librería que traía el servidor de aplicaciones que traía por defecto el GWT (</w:t>
      </w:r>
      <w:proofErr w:type="spellStart"/>
      <w:r>
        <w:t>Jetty</w:t>
      </w:r>
      <w:proofErr w:type="spellEnd"/>
      <w:r>
        <w:t xml:space="preserve">). La librería que utilizaba el servidor </w:t>
      </w:r>
      <w:proofErr w:type="spellStart"/>
      <w:r>
        <w:t>Jetty</w:t>
      </w:r>
      <w:proofErr w:type="spellEnd"/>
      <w:r>
        <w:t xml:space="preserve"> era </w:t>
      </w:r>
      <w:proofErr w:type="spellStart"/>
      <w:proofErr w:type="gramStart"/>
      <w:r>
        <w:t>mas</w:t>
      </w:r>
      <w:proofErr w:type="spellEnd"/>
      <w:proofErr w:type="gramEnd"/>
      <w:r>
        <w:t xml:space="preserve"> antigua y al parecer cuando realizábamos la integración tomaba primero este </w:t>
      </w:r>
      <w:proofErr w:type="spellStart"/>
      <w:r>
        <w:t>jar</w:t>
      </w:r>
      <w:proofErr w:type="spellEnd"/>
      <w:r>
        <w:t xml:space="preserve"> antes que las librerías de </w:t>
      </w:r>
      <w:proofErr w:type="spellStart"/>
      <w:r>
        <w:t>hibernate</w:t>
      </w:r>
      <w:proofErr w:type="spellEnd"/>
      <w:r>
        <w:t xml:space="preserve">. </w:t>
      </w:r>
    </w:p>
    <w:p w:rsidR="007D13DE" w:rsidRDefault="007D13DE" w:rsidP="007D13DE">
      <w:pPr>
        <w:pStyle w:val="Prrafodelista"/>
      </w:pPr>
    </w:p>
    <w:p w:rsidR="000E4906" w:rsidRDefault="007D13DE" w:rsidP="000E4906">
      <w:pPr>
        <w:pStyle w:val="Prrafodelista"/>
      </w:pPr>
      <w:r>
        <w:t xml:space="preserve">La solución fue la de remplazar el servidor Web </w:t>
      </w:r>
      <w:proofErr w:type="spellStart"/>
      <w:r>
        <w:t>Jetty</w:t>
      </w:r>
      <w:proofErr w:type="spellEnd"/>
      <w:r>
        <w:t xml:space="preserve"> por el Apache </w:t>
      </w:r>
      <w:proofErr w:type="spellStart"/>
      <w:r>
        <w:t>Tomcat</w:t>
      </w:r>
      <w:proofErr w:type="spellEnd"/>
      <w:r>
        <w:t xml:space="preserve"> 7.0, que no tenia la librería en conflicto.</w:t>
      </w:r>
    </w:p>
    <w:p w:rsidR="003E57B6" w:rsidRDefault="000E4906" w:rsidP="000E4906">
      <w:pPr>
        <w:pStyle w:val="Prrafodelista"/>
      </w:pPr>
      <w:r>
        <w:t xml:space="preserve">Se requirió tiempo para lograr configurar el </w:t>
      </w:r>
      <w:proofErr w:type="spellStart"/>
      <w:r>
        <w:t>Tomcat</w:t>
      </w:r>
      <w:proofErr w:type="spellEnd"/>
      <w:r>
        <w:t xml:space="preserve"> correctamente con GWT y en modo </w:t>
      </w:r>
      <w:proofErr w:type="spellStart"/>
      <w:r>
        <w:t>debug</w:t>
      </w:r>
      <w:proofErr w:type="spellEnd"/>
      <w:r>
        <w:t>.</w:t>
      </w:r>
    </w:p>
    <w:p w:rsidR="00100EA9" w:rsidRDefault="000E4906" w:rsidP="00827603">
      <w:pPr>
        <w:pStyle w:val="Ttulo2"/>
        <w:numPr>
          <w:ilvl w:val="0"/>
          <w:numId w:val="2"/>
        </w:numPr>
      </w:pPr>
      <w:r>
        <w:t xml:space="preserve">Uso de </w:t>
      </w:r>
      <w:proofErr w:type="spellStart"/>
      <w:r w:rsidR="00100EA9">
        <w:t>DBUnit</w:t>
      </w:r>
      <w:proofErr w:type="spellEnd"/>
    </w:p>
    <w:p w:rsidR="00B65118" w:rsidRDefault="000E4906" w:rsidP="00100EA9">
      <w:pPr>
        <w:pStyle w:val="Prrafodelista"/>
      </w:pPr>
      <w:r>
        <w:t xml:space="preserve">Se </w:t>
      </w:r>
      <w:r w:rsidR="00B65118">
        <w:t xml:space="preserve">deseaba mantener un </w:t>
      </w:r>
      <w:r>
        <w:t xml:space="preserve">testeo continuo a los </w:t>
      </w:r>
      <w:proofErr w:type="spellStart"/>
      <w:r>
        <w:t>DAOs</w:t>
      </w:r>
      <w:proofErr w:type="spellEnd"/>
      <w:r>
        <w:t xml:space="preserve"> desarrollados </w:t>
      </w:r>
      <w:r w:rsidR="00B65118">
        <w:t xml:space="preserve">de manera que cualquier cambio en la BBDD podríamos detectar rápidamente el impacto en estos. </w:t>
      </w:r>
    </w:p>
    <w:p w:rsidR="00B65118" w:rsidRDefault="00B65118" w:rsidP="00100EA9">
      <w:pPr>
        <w:pStyle w:val="Prrafodelista"/>
      </w:pPr>
      <w:r>
        <w:t>El problema que encontramos al intentar realizar este tipo de test continuo es que para probar servicios que tienen impacto en BBDD, es que necesitamos conocer que hay en la BBDD inicialmente para luego conocer el estado final con el que quedara para realizar la verificación del servicio.</w:t>
      </w:r>
    </w:p>
    <w:p w:rsidR="00100EA9" w:rsidRPr="00100EA9" w:rsidRDefault="00B65118" w:rsidP="00100EA9">
      <w:pPr>
        <w:pStyle w:val="Prrafodelista"/>
      </w:pPr>
      <w:r>
        <w:t xml:space="preserve">Para este tipo de pruebas se nos </w:t>
      </w:r>
      <w:proofErr w:type="spellStart"/>
      <w:r w:rsidR="002818E3">
        <w:t>sugirioel</w:t>
      </w:r>
      <w:proofErr w:type="spellEnd"/>
      <w:r w:rsidR="002818E3">
        <w:t xml:space="preserve"> uso </w:t>
      </w:r>
      <w:r>
        <w:t xml:space="preserve">el </w:t>
      </w:r>
      <w:proofErr w:type="spellStart"/>
      <w:r>
        <w:t>framework</w:t>
      </w:r>
      <w:r w:rsidR="00100EA9" w:rsidRPr="00100EA9">
        <w:t>DBUnit</w:t>
      </w:r>
      <w:proofErr w:type="spellEnd"/>
      <w:r w:rsidR="002818E3">
        <w:t xml:space="preserve">. Este framework se encargaba de poblar la BBDD a través de un XML y luego a través de otros XML </w:t>
      </w:r>
      <w:proofErr w:type="spellStart"/>
      <w:r w:rsidR="002818E3">
        <w:t>verficiar</w:t>
      </w:r>
      <w:proofErr w:type="spellEnd"/>
      <w:r w:rsidR="002818E3">
        <w:t xml:space="preserve"> el estado final de los mismos.</w:t>
      </w:r>
    </w:p>
    <w:p w:rsidR="00E430F3" w:rsidRPr="00E430F3" w:rsidRDefault="00E430F3" w:rsidP="00827603">
      <w:pPr>
        <w:pStyle w:val="Ttulo2"/>
        <w:numPr>
          <w:ilvl w:val="0"/>
          <w:numId w:val="2"/>
        </w:numPr>
      </w:pPr>
      <w:r w:rsidRPr="00E430F3">
        <w:t xml:space="preserve">Framework </w:t>
      </w:r>
      <w:proofErr w:type="spellStart"/>
      <w:r w:rsidRPr="00E430F3">
        <w:t>Dozer</w:t>
      </w:r>
      <w:proofErr w:type="spellEnd"/>
      <w:r w:rsidRPr="00E430F3">
        <w:t>:</w:t>
      </w:r>
    </w:p>
    <w:p w:rsidR="002818E3" w:rsidRDefault="002818E3" w:rsidP="00E430F3">
      <w:pPr>
        <w:pStyle w:val="Prrafodelista"/>
      </w:pPr>
      <w:r>
        <w:t xml:space="preserve">La aplicación utiliza la </w:t>
      </w:r>
      <w:proofErr w:type="spellStart"/>
      <w:r>
        <w:t>entities</w:t>
      </w:r>
      <w:proofErr w:type="spellEnd"/>
      <w:r>
        <w:t xml:space="preserve"> para el acceso a BBDD y DTO para la comunicación con la vista. </w:t>
      </w:r>
      <w:r w:rsidR="00D6431C">
        <w:t xml:space="preserve">Ambas capas tienen los mismos datos (mismo POJOS), por lo que se encontró muy tedioso la copia de todos los atributos cuando se trataba de pasar la información de la </w:t>
      </w:r>
      <w:proofErr w:type="spellStart"/>
      <w:r w:rsidR="00D6431C">
        <w:t>entities</w:t>
      </w:r>
      <w:proofErr w:type="spellEnd"/>
      <w:r w:rsidR="00D6431C">
        <w:t xml:space="preserve"> a los DTO.</w:t>
      </w:r>
    </w:p>
    <w:p w:rsidR="003E57B6" w:rsidRDefault="00D6431C" w:rsidP="00D6431C">
      <w:pPr>
        <w:pStyle w:val="Prrafodelista"/>
      </w:pPr>
      <w:r>
        <w:t>Por este motivo se busco una herramienta que automatice la copia de entidades (</w:t>
      </w:r>
      <w:proofErr w:type="spellStart"/>
      <w:r>
        <w:t>mapper</w:t>
      </w:r>
      <w:proofErr w:type="spellEnd"/>
      <w:r>
        <w:t xml:space="preserve"> de </w:t>
      </w:r>
      <w:proofErr w:type="spellStart"/>
      <w:r>
        <w:t>Bean</w:t>
      </w:r>
      <w:proofErr w:type="spellEnd"/>
      <w:r>
        <w:t xml:space="preserve"> a </w:t>
      </w:r>
      <w:proofErr w:type="spellStart"/>
      <w:r>
        <w:t>Bean</w:t>
      </w:r>
      <w:proofErr w:type="spellEnd"/>
      <w:r>
        <w:t xml:space="preserve">). Entre varias opciones se selecciona la opción de </w:t>
      </w:r>
      <w:proofErr w:type="spellStart"/>
      <w:r w:rsidR="003E57B6">
        <w:t>Dozer</w:t>
      </w:r>
      <w:proofErr w:type="spellEnd"/>
      <w:r>
        <w:t xml:space="preserve"> debido a la fácil implementación que tiene</w:t>
      </w:r>
      <w:r w:rsidR="003E57B6">
        <w:t>.</w:t>
      </w:r>
    </w:p>
    <w:p w:rsidR="00E430F3" w:rsidRPr="00E430F3" w:rsidRDefault="00E430F3" w:rsidP="00827603">
      <w:pPr>
        <w:pStyle w:val="Ttulo2"/>
        <w:numPr>
          <w:ilvl w:val="0"/>
          <w:numId w:val="2"/>
        </w:numPr>
      </w:pPr>
      <w:proofErr w:type="spellStart"/>
      <w:r w:rsidRPr="00E430F3">
        <w:t>HibernateSession</w:t>
      </w:r>
      <w:proofErr w:type="spellEnd"/>
      <w:r w:rsidRPr="00E430F3">
        <w:t>:</w:t>
      </w:r>
    </w:p>
    <w:p w:rsidR="00D6431C" w:rsidRDefault="00D6431C" w:rsidP="00825D0C">
      <w:pPr>
        <w:pStyle w:val="Prrafodelista"/>
      </w:pPr>
      <w:r>
        <w:t xml:space="preserve">Se encontró problemas de </w:t>
      </w:r>
      <w:r w:rsidR="00825D0C">
        <w:t xml:space="preserve">sincronización de servicios </w:t>
      </w:r>
      <w:proofErr w:type="spellStart"/>
      <w:r w:rsidR="00825D0C">
        <w:t>DAOs</w:t>
      </w:r>
      <w:proofErr w:type="spellEnd"/>
      <w:r w:rsidR="00825D0C">
        <w:t xml:space="preserve">. Cuando varios servicios se invocaban simultáneamente (buscar el </w:t>
      </w:r>
      <w:r w:rsidR="00C218B9">
        <w:t>detalle</w:t>
      </w:r>
      <w:r w:rsidR="00825D0C">
        <w:t xml:space="preserve"> de las tareas) varios utilizaban la misma sesión y el primero de los servicios que terminaba de usarla la cerraba y quedaban todos los demás trabados con la sesión cerrada.</w:t>
      </w:r>
    </w:p>
    <w:p w:rsidR="003E57B6" w:rsidRDefault="00825D0C" w:rsidP="00E430F3">
      <w:pPr>
        <w:pStyle w:val="Prrafodelista"/>
      </w:pPr>
      <w:r>
        <w:t xml:space="preserve">La solución fue la de crear una clase que sincronizaba el pedido de sesión de </w:t>
      </w:r>
      <w:proofErr w:type="spellStart"/>
      <w:r>
        <w:t>hibernate</w:t>
      </w:r>
      <w:proofErr w:type="spellEnd"/>
      <w:r>
        <w:t xml:space="preserve"> y que con cada solicitud se crea una nueva e independiente al resto.</w:t>
      </w:r>
    </w:p>
    <w:p w:rsidR="003E57B6" w:rsidRDefault="00E430F3" w:rsidP="00827603">
      <w:pPr>
        <w:pStyle w:val="Ttulo2"/>
        <w:numPr>
          <w:ilvl w:val="0"/>
          <w:numId w:val="2"/>
        </w:numPr>
      </w:pPr>
      <w:r>
        <w:t>Framework para la generación de Reportes (</w:t>
      </w:r>
      <w:r w:rsidR="007B7778">
        <w:t>GWT-</w:t>
      </w:r>
      <w:proofErr w:type="spellStart"/>
      <w:r>
        <w:t>Visaulization</w:t>
      </w:r>
      <w:proofErr w:type="spellEnd"/>
      <w:r>
        <w:t>)</w:t>
      </w:r>
    </w:p>
    <w:p w:rsidR="00C218B9" w:rsidRDefault="00F3258A" w:rsidP="00E430F3">
      <w:pPr>
        <w:pStyle w:val="Prrafodelista"/>
      </w:pPr>
      <w:r w:rsidRPr="00F3258A">
        <w:t xml:space="preserve">Los reportes que </w:t>
      </w:r>
      <w:r w:rsidR="007B7778" w:rsidRPr="00F3258A">
        <w:t>ofrecía</w:t>
      </w:r>
      <w:r w:rsidRPr="00F3258A">
        <w:t xml:space="preserve"> el </w:t>
      </w:r>
      <w:proofErr w:type="spellStart"/>
      <w:r w:rsidRPr="00F3258A">
        <w:t>framework</w:t>
      </w:r>
      <w:proofErr w:type="spellEnd"/>
      <w:r w:rsidRPr="00F3258A">
        <w:t xml:space="preserve"> </w:t>
      </w:r>
      <w:proofErr w:type="spellStart"/>
      <w:r w:rsidRPr="00F3258A">
        <w:t>smartgwt</w:t>
      </w:r>
      <w:proofErr w:type="spellEnd"/>
      <w:r w:rsidRPr="00F3258A">
        <w:t xml:space="preserve"> eran pagos.</w:t>
      </w:r>
      <w:r>
        <w:t xml:space="preserve"> Por lo que se </w:t>
      </w:r>
      <w:r w:rsidR="007B7778">
        <w:t>decidió</w:t>
      </w:r>
      <w:r>
        <w:t xml:space="preserve"> investigar otros </w:t>
      </w:r>
      <w:proofErr w:type="spellStart"/>
      <w:r>
        <w:t>frameworks</w:t>
      </w:r>
      <w:r w:rsidR="007B7778">
        <w:t>gratuitos</w:t>
      </w:r>
      <w:proofErr w:type="spellEnd"/>
      <w:r>
        <w:t xml:space="preserve">. </w:t>
      </w:r>
    </w:p>
    <w:p w:rsidR="00E430F3" w:rsidRDefault="00F3258A" w:rsidP="00E430F3">
      <w:pPr>
        <w:pStyle w:val="Prrafodelista"/>
      </w:pPr>
      <w:r>
        <w:lastRenderedPageBreak/>
        <w:t xml:space="preserve">El problema es que los que se encontraron estaban </w:t>
      </w:r>
      <w:r w:rsidR="00C218B9">
        <w:t xml:space="preserve">todos </w:t>
      </w:r>
      <w:r>
        <w:t>desa</w:t>
      </w:r>
      <w:r w:rsidR="000C7FB8">
        <w:t xml:space="preserve">rrollados sobre GWT y no sobre </w:t>
      </w:r>
      <w:proofErr w:type="spellStart"/>
      <w:r w:rsidR="000C7FB8">
        <w:t>S</w:t>
      </w:r>
      <w:r>
        <w:t>martGWT</w:t>
      </w:r>
      <w:proofErr w:type="spellEnd"/>
      <w:r>
        <w:t xml:space="preserve">. Este inconveniente trajo el problema que el reporte no podía ser </w:t>
      </w:r>
      <w:r w:rsidR="007B7778">
        <w:t>adherido</w:t>
      </w:r>
      <w:r>
        <w:t xml:space="preserve"> a los </w:t>
      </w:r>
      <w:proofErr w:type="spellStart"/>
      <w:r>
        <w:t>layout</w:t>
      </w:r>
      <w:r w:rsidR="00C218B9">
        <w:t>propios</w:t>
      </w:r>
      <w:proofErr w:type="spellEnd"/>
      <w:r w:rsidR="00C218B9">
        <w:t xml:space="preserve"> de </w:t>
      </w:r>
      <w:proofErr w:type="spellStart"/>
      <w:r w:rsidR="000C7FB8">
        <w:t>SmartG</w:t>
      </w:r>
      <w:r>
        <w:t>wt</w:t>
      </w:r>
      <w:proofErr w:type="spellEnd"/>
      <w:r>
        <w:t xml:space="preserve">. </w:t>
      </w:r>
    </w:p>
    <w:p w:rsidR="000C7FB8" w:rsidRDefault="000C7FB8" w:rsidP="00E430F3">
      <w:pPr>
        <w:pStyle w:val="Prrafodelista"/>
      </w:pPr>
    </w:p>
    <w:p w:rsidR="000C7FB8" w:rsidRDefault="00F3258A" w:rsidP="00E430F3">
      <w:pPr>
        <w:pStyle w:val="Prrafodelista"/>
      </w:pPr>
      <w:r>
        <w:t xml:space="preserve">La solución fue la de </w:t>
      </w:r>
      <w:r w:rsidR="000C7FB8">
        <w:t xml:space="preserve">utilizar </w:t>
      </w:r>
      <w:r>
        <w:t>código JSNI (</w:t>
      </w:r>
      <w:proofErr w:type="spellStart"/>
      <w:r w:rsidR="007B7778">
        <w:t>JavaS</w:t>
      </w:r>
      <w:r>
        <w:t>cript</w:t>
      </w:r>
      <w:proofErr w:type="spellEnd"/>
      <w:r>
        <w:t xml:space="preserve"> </w:t>
      </w:r>
      <w:proofErr w:type="spellStart"/>
      <w:r>
        <w:t>Native</w:t>
      </w:r>
      <w:proofErr w:type="spellEnd"/>
      <w:r>
        <w:t xml:space="preserve"> Interface)</w:t>
      </w:r>
      <w:r w:rsidR="000C7FB8">
        <w:t>. JSNI es una manera de escribir en GWT código directamente en JavaScript</w:t>
      </w:r>
      <w:r>
        <w:t xml:space="preserve"> para realizar la adaptación entre los dos componentes. </w:t>
      </w:r>
    </w:p>
    <w:p w:rsidR="00F3258A" w:rsidRPr="000C7FB8" w:rsidRDefault="000C7FB8" w:rsidP="00E430F3">
      <w:pPr>
        <w:pStyle w:val="Prrafodelista"/>
        <w:rPr>
          <w:u w:val="single"/>
        </w:rPr>
      </w:pPr>
      <w:r>
        <w:t xml:space="preserve">De esta manera para cada uno de los reportes se invoca a través de JNDI para que se acople al </w:t>
      </w:r>
      <w:proofErr w:type="spellStart"/>
      <w:r>
        <w:t>Layout</w:t>
      </w:r>
      <w:proofErr w:type="spellEnd"/>
      <w:r>
        <w:t xml:space="preserve"> de </w:t>
      </w:r>
      <w:proofErr w:type="spellStart"/>
      <w:r>
        <w:t>SmartGWT</w:t>
      </w:r>
      <w:proofErr w:type="spellEnd"/>
      <w:r>
        <w:t>.</w:t>
      </w:r>
    </w:p>
    <w:p w:rsidR="00F3258A" w:rsidRDefault="00F3258A" w:rsidP="00827603">
      <w:pPr>
        <w:pStyle w:val="Ttulo2"/>
        <w:numPr>
          <w:ilvl w:val="0"/>
          <w:numId w:val="2"/>
        </w:numPr>
      </w:pPr>
      <w:r>
        <w:t>Carga de imágenes en GWT y SmartGWT</w:t>
      </w:r>
    </w:p>
    <w:p w:rsidR="00F3258A" w:rsidRPr="00F3258A" w:rsidRDefault="00F3258A" w:rsidP="00F3258A">
      <w:pPr>
        <w:pStyle w:val="Prrafodelista"/>
      </w:pPr>
      <w:r w:rsidRPr="00F3258A">
        <w:t>La carga de imágenes en GWT es complicada</w:t>
      </w:r>
      <w:r>
        <w:t xml:space="preserve">, debido a que </w:t>
      </w:r>
      <w:r w:rsidR="007B7778">
        <w:t>todos</w:t>
      </w:r>
      <w:r>
        <w:t xml:space="preserve"> los servicios son asincrónicos e independientes. El problema que encontramos fue que teníamos el manejo  </w:t>
      </w:r>
      <w:r w:rsidR="007B7778">
        <w:t>de los usuarios</w:t>
      </w:r>
      <w:r>
        <w:t xml:space="preserve"> y queríamos que estos puedan llegar a cargar imágenes a sus perfiles de manera que luego en la asignación pueda </w:t>
      </w:r>
      <w:r w:rsidR="007B7778">
        <w:t>realizarse</w:t>
      </w:r>
      <w:r>
        <w:t xml:space="preserve"> en forma mucho </w:t>
      </w:r>
      <w:r w:rsidR="007B7778">
        <w:t>más</w:t>
      </w:r>
      <w:r>
        <w:t xml:space="preserve"> amigable.</w:t>
      </w:r>
      <w:r w:rsidR="004029C3">
        <w:t xml:space="preserve"> Al intentar realizar esto con un </w:t>
      </w:r>
      <w:proofErr w:type="spellStart"/>
      <w:r w:rsidR="004029C3">
        <w:t>form</w:t>
      </w:r>
      <w:proofErr w:type="spellEnd"/>
      <w:r w:rsidR="004029C3">
        <w:t xml:space="preserve"> de </w:t>
      </w:r>
      <w:proofErr w:type="spellStart"/>
      <w:r w:rsidR="004029C3">
        <w:t>Smartgwt</w:t>
      </w:r>
      <w:proofErr w:type="spellEnd"/>
      <w:r w:rsidR="004029C3">
        <w:t xml:space="preserve"> nos dimos cuenta que este no soporta imágenes como ítems del </w:t>
      </w:r>
      <w:proofErr w:type="spellStart"/>
      <w:r w:rsidR="004029C3">
        <w:t>form</w:t>
      </w:r>
      <w:proofErr w:type="spellEnd"/>
      <w:r w:rsidR="004029C3">
        <w:t xml:space="preserve">. Investigando encontramos una manera de resolver este problema y que era la misma manera en que lo resuelve aplicaciones como </w:t>
      </w:r>
      <w:proofErr w:type="spellStart"/>
      <w:r w:rsidR="004029C3">
        <w:t>gmail</w:t>
      </w:r>
      <w:proofErr w:type="spellEnd"/>
      <w:r w:rsidR="004029C3">
        <w:t xml:space="preserve"> u otras. Y es la de trabajar la imagen en forma independiente, cargar la imagen y subirla directamente a un servidor independiente del formulario. Luego cuando se completa el resto de la información del formulario se le asocia el ID de la imagen subida y se guarda como otro campo en la BBDD y luego con este ID se puede recuperar la </w:t>
      </w:r>
      <w:r w:rsidR="000C7FB8">
        <w:t>imagen con un servicio simple (</w:t>
      </w:r>
      <w:proofErr w:type="spellStart"/>
      <w:r w:rsidR="000C7FB8">
        <w:t>S</w:t>
      </w:r>
      <w:r w:rsidR="004029C3">
        <w:t>ervlet</w:t>
      </w:r>
      <w:proofErr w:type="spellEnd"/>
      <w:r w:rsidR="004029C3">
        <w:t xml:space="preserve"> para visualizar </w:t>
      </w:r>
      <w:r w:rsidR="007B7778">
        <w:t>imágenes</w:t>
      </w:r>
      <w:r w:rsidR="004029C3">
        <w:t>)</w:t>
      </w:r>
    </w:p>
    <w:p w:rsidR="00E430F3" w:rsidRDefault="00E430F3" w:rsidP="00827603">
      <w:pPr>
        <w:pStyle w:val="Ttulo2"/>
        <w:numPr>
          <w:ilvl w:val="0"/>
          <w:numId w:val="2"/>
        </w:numPr>
      </w:pPr>
      <w:r>
        <w:t>Manejo de ABM en GWT</w:t>
      </w:r>
    </w:p>
    <w:p w:rsidR="00E430F3" w:rsidRPr="004029C3" w:rsidRDefault="004029C3" w:rsidP="00E430F3">
      <w:pPr>
        <w:pStyle w:val="Prrafodelista"/>
      </w:pPr>
      <w:r>
        <w:t>Se entendió que se requería desarrollar un framework propio para el manejo de todos los servicios tipo ABM. Se desarrollo inte</w:t>
      </w:r>
      <w:r w:rsidR="007B7778">
        <w:t>r</w:t>
      </w:r>
      <w:r>
        <w:t xml:space="preserve">faces que implementan los servicios y los datasource requeridos para que sean integrados rápidamente con el framework GWT y los servicios de </w:t>
      </w:r>
      <w:proofErr w:type="spellStart"/>
      <w:r>
        <w:t>background</w:t>
      </w:r>
      <w:proofErr w:type="spellEnd"/>
      <w:r>
        <w:t xml:space="preserve"> con pocas líneas de código.</w:t>
      </w:r>
    </w:p>
    <w:p w:rsidR="00E430F3" w:rsidRDefault="00E430F3" w:rsidP="00827603">
      <w:pPr>
        <w:pStyle w:val="Ttulo2"/>
        <w:numPr>
          <w:ilvl w:val="0"/>
          <w:numId w:val="2"/>
        </w:numPr>
      </w:pPr>
      <w:r>
        <w:t xml:space="preserve">Utilización del </w:t>
      </w:r>
      <w:proofErr w:type="spellStart"/>
      <w:r>
        <w:t>Tree</w:t>
      </w:r>
      <w:proofErr w:type="spellEnd"/>
      <w:r>
        <w:t xml:space="preserve"> en </w:t>
      </w:r>
      <w:proofErr w:type="spellStart"/>
      <w:r w:rsidR="007B7778">
        <w:t>S</w:t>
      </w:r>
      <w:r>
        <w:t>m</w:t>
      </w:r>
      <w:r w:rsidR="007B7778">
        <w:t>a</w:t>
      </w:r>
      <w:r>
        <w:t>rtGWT</w:t>
      </w:r>
      <w:proofErr w:type="spellEnd"/>
    </w:p>
    <w:p w:rsidR="00E430F3" w:rsidRDefault="004029C3" w:rsidP="00100EA9">
      <w:pPr>
        <w:pStyle w:val="Prrafodelista"/>
      </w:pPr>
      <w:r w:rsidRPr="004029C3">
        <w:t xml:space="preserve">Al trabajar con el framework propio de ABM, no se comportaba correctamente cuando trabajábamos </w:t>
      </w:r>
      <w:r w:rsidR="00100EA9">
        <w:t xml:space="preserve">con el componente </w:t>
      </w:r>
      <w:proofErr w:type="spellStart"/>
      <w:r w:rsidR="00100EA9">
        <w:t>Tree</w:t>
      </w:r>
      <w:proofErr w:type="spellEnd"/>
      <w:r w:rsidR="00100EA9">
        <w:t xml:space="preserve"> de manera que se volvió a trabajar con servicios en forma indirecta. </w:t>
      </w:r>
      <w:bookmarkStart w:id="0" w:name="_GoBack"/>
      <w:bookmarkEnd w:id="0"/>
    </w:p>
    <w:p w:rsidR="000839B4" w:rsidRPr="000839B4" w:rsidRDefault="000839B4" w:rsidP="000839B4">
      <w:pPr>
        <w:ind w:left="1440"/>
        <w:rPr>
          <w:lang w:val="es-ES"/>
        </w:rPr>
      </w:pPr>
    </w:p>
    <w:p w:rsidR="00F618BF" w:rsidRDefault="000839B4" w:rsidP="000839B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Gestión y Organización</w:t>
      </w:r>
    </w:p>
    <w:p w:rsidR="000839B4" w:rsidRPr="000839B4" w:rsidRDefault="000839B4" w:rsidP="000839B4">
      <w:pPr>
        <w:rPr>
          <w:rFonts w:asciiTheme="majorHAnsi" w:eastAsiaTheme="majorEastAsia" w:hAnsiTheme="majorHAnsi" w:cstheme="majorBidi"/>
          <w:b/>
          <w:bCs/>
          <w:color w:val="365F91" w:themeColor="accent1" w:themeShade="BF"/>
          <w:sz w:val="28"/>
          <w:szCs w:val="28"/>
        </w:rPr>
      </w:pPr>
    </w:p>
    <w:p w:rsidR="00000000" w:rsidRPr="00632E58" w:rsidRDefault="00A94E92" w:rsidP="00632E58">
      <w:pPr>
        <w:pStyle w:val="Ttulo2"/>
        <w:numPr>
          <w:ilvl w:val="0"/>
          <w:numId w:val="2"/>
        </w:numPr>
      </w:pPr>
      <w:r w:rsidRPr="00632E58">
        <w:t xml:space="preserve">Dedicación </w:t>
      </w:r>
    </w:p>
    <w:p w:rsidR="00000000" w:rsidRPr="00632E58" w:rsidRDefault="00A94E92" w:rsidP="00632E58">
      <w:pPr>
        <w:pStyle w:val="Prrafodelista"/>
        <w:numPr>
          <w:ilvl w:val="0"/>
          <w:numId w:val="3"/>
        </w:numPr>
      </w:pPr>
      <w:r w:rsidRPr="00632E58">
        <w:t>Falta de tiempo por compromisos laborales</w:t>
      </w:r>
      <w:r w:rsidR="00632E58">
        <w:t xml:space="preserve">. Cada uno de los integrantes trabaja en empresas diferentes con distintas responsabilidades y en muchas ocasiones se dedican </w:t>
      </w:r>
      <w:r w:rsidR="00632E58">
        <w:lastRenderedPageBreak/>
        <w:t>muchas horas al trabajo que no permiten la dedicación ideal al proyecto para que este avance de acuerdo al calendario estimado. Esto puede mitigarse dedicando menos horas al resto de las actividades, como puede ser vida social, privación de horas de sueño, etc.</w:t>
      </w:r>
    </w:p>
    <w:p w:rsidR="00632E58" w:rsidRPr="00632E58" w:rsidRDefault="00A94E92" w:rsidP="00632E58">
      <w:pPr>
        <w:pStyle w:val="Prrafodelista"/>
        <w:numPr>
          <w:ilvl w:val="0"/>
          <w:numId w:val="3"/>
        </w:numPr>
        <w:rPr>
          <w:b/>
          <w:lang w:val="es-ES"/>
        </w:rPr>
      </w:pPr>
      <w:r w:rsidRPr="00632E58">
        <w:t>Poca disponibilidad para reuniones de trabajo</w:t>
      </w:r>
      <w:r w:rsidR="00632E58">
        <w:t xml:space="preserve">. Por el motivo mencionado anteriormente, es difícil encontrar un día y horario con disponibilidad para reunirse, en el que puedan todos los integrantes del grupo. Para solucionar este inconveniente, se utilizan herramientas de comunicación a través de internet como </w:t>
      </w:r>
      <w:proofErr w:type="spellStart"/>
      <w:r w:rsidR="00632E58">
        <w:t>Skype</w:t>
      </w:r>
      <w:proofErr w:type="spellEnd"/>
      <w:r w:rsidR="00632E58">
        <w:t xml:space="preserve">, </w:t>
      </w:r>
      <w:proofErr w:type="spellStart"/>
      <w:r w:rsidR="00632E58">
        <w:t>GTalk</w:t>
      </w:r>
      <w:proofErr w:type="spellEnd"/>
      <w:r w:rsidR="00632E58">
        <w:t>.</w:t>
      </w:r>
    </w:p>
    <w:p w:rsidR="00000000" w:rsidRPr="00632E58" w:rsidRDefault="00A94E92" w:rsidP="00632E58">
      <w:pPr>
        <w:pStyle w:val="Ttulo2"/>
        <w:numPr>
          <w:ilvl w:val="0"/>
          <w:numId w:val="2"/>
        </w:numPr>
      </w:pPr>
      <w:r w:rsidRPr="00632E58">
        <w:t>Organización</w:t>
      </w:r>
      <w:r w:rsidRPr="00632E58">
        <w:t xml:space="preserve"> </w:t>
      </w:r>
    </w:p>
    <w:p w:rsidR="00000000" w:rsidRPr="00632E58" w:rsidRDefault="00A94E92" w:rsidP="00632E58">
      <w:pPr>
        <w:pStyle w:val="Prrafodelista"/>
        <w:numPr>
          <w:ilvl w:val="0"/>
          <w:numId w:val="3"/>
        </w:numPr>
      </w:pPr>
      <w:r w:rsidRPr="00632E58">
        <w:t xml:space="preserve">Distintas </w:t>
      </w:r>
      <w:r w:rsidR="00632E58">
        <w:t xml:space="preserve">preferencias de cada integrante. Cada integrante del grupo se desarrolla de manera profesional en distintos perfiles en al área de informática. Para la realización del proyecto se requiere de diferentes tipos de roles que realizan diferentes tareas en el proyecto. Uno de los integrantes </w:t>
      </w:r>
      <w:proofErr w:type="spellStart"/>
      <w:r w:rsidR="00632E58">
        <w:t>poseé</w:t>
      </w:r>
      <w:proofErr w:type="spellEnd"/>
      <w:r w:rsidR="00632E58">
        <w:t xml:space="preserve"> un perfil más técnico y los otros de gestión u orientado al usuario, usabilidad y funcionalidad de la aplicación. Por ello es que todos los integrantes deben realizar tareas en las que algunas son de preferencia y otras no.</w:t>
      </w:r>
    </w:p>
    <w:p w:rsidR="00A94E92" w:rsidRPr="00632E58" w:rsidRDefault="00632E58" w:rsidP="00632E58">
      <w:pPr>
        <w:pStyle w:val="Prrafodelista"/>
        <w:numPr>
          <w:ilvl w:val="0"/>
          <w:numId w:val="3"/>
        </w:numPr>
      </w:pPr>
      <w:r>
        <w:t xml:space="preserve">Auto-organización. Debido a los diferentes perfiles o roles a desempeñar a lo largo del proyecto, en necesaria la auto-organización para </w:t>
      </w:r>
      <w:r w:rsidR="00D53690">
        <w:t>realizar en tiempo y forma las distintas tareas que el proyecto requiere y lograr un avance  integral entre los integrantes del grupo y no que cada uno se dedique a cosas que en un tiempo determinado del proyecto  no tienen relación.</w:t>
      </w:r>
    </w:p>
    <w:sectPr w:rsidR="00A94E92" w:rsidRPr="00632E58" w:rsidSect="007B7778">
      <w:pgSz w:w="12240" w:h="15840"/>
      <w:pgMar w:top="1135"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42D5"/>
    <w:multiLevelType w:val="hybridMultilevel"/>
    <w:tmpl w:val="53CE574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223326A7"/>
    <w:multiLevelType w:val="hybridMultilevel"/>
    <w:tmpl w:val="3A80BC40"/>
    <w:lvl w:ilvl="0" w:tplc="9D44DAFA">
      <w:start w:val="1"/>
      <w:numFmt w:val="bullet"/>
      <w:lvlText w:val="•"/>
      <w:lvlJc w:val="left"/>
      <w:pPr>
        <w:tabs>
          <w:tab w:val="num" w:pos="720"/>
        </w:tabs>
        <w:ind w:left="720" w:hanging="360"/>
      </w:pPr>
      <w:rPr>
        <w:rFonts w:ascii="Times New Roman" w:hAnsi="Times New Roman" w:hint="default"/>
      </w:rPr>
    </w:lvl>
    <w:lvl w:ilvl="1" w:tplc="4A04EB14">
      <w:start w:val="1015"/>
      <w:numFmt w:val="bullet"/>
      <w:lvlText w:val="•"/>
      <w:lvlJc w:val="left"/>
      <w:pPr>
        <w:tabs>
          <w:tab w:val="num" w:pos="1440"/>
        </w:tabs>
        <w:ind w:left="1440" w:hanging="360"/>
      </w:pPr>
      <w:rPr>
        <w:rFonts w:ascii="Times New Roman" w:hAnsi="Times New Roman" w:hint="default"/>
      </w:rPr>
    </w:lvl>
    <w:lvl w:ilvl="2" w:tplc="1A9E82B4" w:tentative="1">
      <w:start w:val="1"/>
      <w:numFmt w:val="bullet"/>
      <w:lvlText w:val="•"/>
      <w:lvlJc w:val="left"/>
      <w:pPr>
        <w:tabs>
          <w:tab w:val="num" w:pos="2160"/>
        </w:tabs>
        <w:ind w:left="2160" w:hanging="360"/>
      </w:pPr>
      <w:rPr>
        <w:rFonts w:ascii="Times New Roman" w:hAnsi="Times New Roman" w:hint="default"/>
      </w:rPr>
    </w:lvl>
    <w:lvl w:ilvl="3" w:tplc="C6EE13C2" w:tentative="1">
      <w:start w:val="1"/>
      <w:numFmt w:val="bullet"/>
      <w:lvlText w:val="•"/>
      <w:lvlJc w:val="left"/>
      <w:pPr>
        <w:tabs>
          <w:tab w:val="num" w:pos="2880"/>
        </w:tabs>
        <w:ind w:left="2880" w:hanging="360"/>
      </w:pPr>
      <w:rPr>
        <w:rFonts w:ascii="Times New Roman" w:hAnsi="Times New Roman" w:hint="default"/>
      </w:rPr>
    </w:lvl>
    <w:lvl w:ilvl="4" w:tplc="6B342394" w:tentative="1">
      <w:start w:val="1"/>
      <w:numFmt w:val="bullet"/>
      <w:lvlText w:val="•"/>
      <w:lvlJc w:val="left"/>
      <w:pPr>
        <w:tabs>
          <w:tab w:val="num" w:pos="3600"/>
        </w:tabs>
        <w:ind w:left="3600" w:hanging="360"/>
      </w:pPr>
      <w:rPr>
        <w:rFonts w:ascii="Times New Roman" w:hAnsi="Times New Roman" w:hint="default"/>
      </w:rPr>
    </w:lvl>
    <w:lvl w:ilvl="5" w:tplc="4E5C71D4" w:tentative="1">
      <w:start w:val="1"/>
      <w:numFmt w:val="bullet"/>
      <w:lvlText w:val="•"/>
      <w:lvlJc w:val="left"/>
      <w:pPr>
        <w:tabs>
          <w:tab w:val="num" w:pos="4320"/>
        </w:tabs>
        <w:ind w:left="4320" w:hanging="360"/>
      </w:pPr>
      <w:rPr>
        <w:rFonts w:ascii="Times New Roman" w:hAnsi="Times New Roman" w:hint="default"/>
      </w:rPr>
    </w:lvl>
    <w:lvl w:ilvl="6" w:tplc="59E4EEDE" w:tentative="1">
      <w:start w:val="1"/>
      <w:numFmt w:val="bullet"/>
      <w:lvlText w:val="•"/>
      <w:lvlJc w:val="left"/>
      <w:pPr>
        <w:tabs>
          <w:tab w:val="num" w:pos="5040"/>
        </w:tabs>
        <w:ind w:left="5040" w:hanging="360"/>
      </w:pPr>
      <w:rPr>
        <w:rFonts w:ascii="Times New Roman" w:hAnsi="Times New Roman" w:hint="default"/>
      </w:rPr>
    </w:lvl>
    <w:lvl w:ilvl="7" w:tplc="4DE230CA" w:tentative="1">
      <w:start w:val="1"/>
      <w:numFmt w:val="bullet"/>
      <w:lvlText w:val="•"/>
      <w:lvlJc w:val="left"/>
      <w:pPr>
        <w:tabs>
          <w:tab w:val="num" w:pos="5760"/>
        </w:tabs>
        <w:ind w:left="5760" w:hanging="360"/>
      </w:pPr>
      <w:rPr>
        <w:rFonts w:ascii="Times New Roman" w:hAnsi="Times New Roman" w:hint="default"/>
      </w:rPr>
    </w:lvl>
    <w:lvl w:ilvl="8" w:tplc="2C8432EC" w:tentative="1">
      <w:start w:val="1"/>
      <w:numFmt w:val="bullet"/>
      <w:lvlText w:val="•"/>
      <w:lvlJc w:val="left"/>
      <w:pPr>
        <w:tabs>
          <w:tab w:val="num" w:pos="6480"/>
        </w:tabs>
        <w:ind w:left="6480" w:hanging="360"/>
      </w:pPr>
      <w:rPr>
        <w:rFonts w:ascii="Times New Roman" w:hAnsi="Times New Roman" w:hint="default"/>
      </w:rPr>
    </w:lvl>
  </w:abstractNum>
  <w:abstractNum w:abstractNumId="2">
    <w:nsid w:val="4FB5274F"/>
    <w:multiLevelType w:val="hybridMultilevel"/>
    <w:tmpl w:val="84E231A0"/>
    <w:lvl w:ilvl="0" w:tplc="57888736">
      <w:start w:val="1"/>
      <w:numFmt w:val="bullet"/>
      <w:lvlText w:val="•"/>
      <w:lvlJc w:val="left"/>
      <w:pPr>
        <w:tabs>
          <w:tab w:val="num" w:pos="720"/>
        </w:tabs>
        <w:ind w:left="720" w:hanging="360"/>
      </w:pPr>
      <w:rPr>
        <w:rFonts w:ascii="Times New Roman" w:hAnsi="Times New Roman" w:hint="default"/>
      </w:rPr>
    </w:lvl>
    <w:lvl w:ilvl="1" w:tplc="BCA24588">
      <w:start w:val="924"/>
      <w:numFmt w:val="bullet"/>
      <w:lvlText w:val="•"/>
      <w:lvlJc w:val="left"/>
      <w:pPr>
        <w:tabs>
          <w:tab w:val="num" w:pos="1440"/>
        </w:tabs>
        <w:ind w:left="1440" w:hanging="360"/>
      </w:pPr>
      <w:rPr>
        <w:rFonts w:ascii="Times New Roman" w:hAnsi="Times New Roman" w:hint="default"/>
      </w:rPr>
    </w:lvl>
    <w:lvl w:ilvl="2" w:tplc="03226D58" w:tentative="1">
      <w:start w:val="1"/>
      <w:numFmt w:val="bullet"/>
      <w:lvlText w:val="•"/>
      <w:lvlJc w:val="left"/>
      <w:pPr>
        <w:tabs>
          <w:tab w:val="num" w:pos="2160"/>
        </w:tabs>
        <w:ind w:left="2160" w:hanging="360"/>
      </w:pPr>
      <w:rPr>
        <w:rFonts w:ascii="Times New Roman" w:hAnsi="Times New Roman" w:hint="default"/>
      </w:rPr>
    </w:lvl>
    <w:lvl w:ilvl="3" w:tplc="39BA1A4E" w:tentative="1">
      <w:start w:val="1"/>
      <w:numFmt w:val="bullet"/>
      <w:lvlText w:val="•"/>
      <w:lvlJc w:val="left"/>
      <w:pPr>
        <w:tabs>
          <w:tab w:val="num" w:pos="2880"/>
        </w:tabs>
        <w:ind w:left="2880" w:hanging="360"/>
      </w:pPr>
      <w:rPr>
        <w:rFonts w:ascii="Times New Roman" w:hAnsi="Times New Roman" w:hint="default"/>
      </w:rPr>
    </w:lvl>
    <w:lvl w:ilvl="4" w:tplc="8F8C6B24" w:tentative="1">
      <w:start w:val="1"/>
      <w:numFmt w:val="bullet"/>
      <w:lvlText w:val="•"/>
      <w:lvlJc w:val="left"/>
      <w:pPr>
        <w:tabs>
          <w:tab w:val="num" w:pos="3600"/>
        </w:tabs>
        <w:ind w:left="3600" w:hanging="360"/>
      </w:pPr>
      <w:rPr>
        <w:rFonts w:ascii="Times New Roman" w:hAnsi="Times New Roman" w:hint="default"/>
      </w:rPr>
    </w:lvl>
    <w:lvl w:ilvl="5" w:tplc="A77CE37C" w:tentative="1">
      <w:start w:val="1"/>
      <w:numFmt w:val="bullet"/>
      <w:lvlText w:val="•"/>
      <w:lvlJc w:val="left"/>
      <w:pPr>
        <w:tabs>
          <w:tab w:val="num" w:pos="4320"/>
        </w:tabs>
        <w:ind w:left="4320" w:hanging="360"/>
      </w:pPr>
      <w:rPr>
        <w:rFonts w:ascii="Times New Roman" w:hAnsi="Times New Roman" w:hint="default"/>
      </w:rPr>
    </w:lvl>
    <w:lvl w:ilvl="6" w:tplc="BD60C16C" w:tentative="1">
      <w:start w:val="1"/>
      <w:numFmt w:val="bullet"/>
      <w:lvlText w:val="•"/>
      <w:lvlJc w:val="left"/>
      <w:pPr>
        <w:tabs>
          <w:tab w:val="num" w:pos="5040"/>
        </w:tabs>
        <w:ind w:left="5040" w:hanging="360"/>
      </w:pPr>
      <w:rPr>
        <w:rFonts w:ascii="Times New Roman" w:hAnsi="Times New Roman" w:hint="default"/>
      </w:rPr>
    </w:lvl>
    <w:lvl w:ilvl="7" w:tplc="C53AFA50" w:tentative="1">
      <w:start w:val="1"/>
      <w:numFmt w:val="bullet"/>
      <w:lvlText w:val="•"/>
      <w:lvlJc w:val="left"/>
      <w:pPr>
        <w:tabs>
          <w:tab w:val="num" w:pos="5760"/>
        </w:tabs>
        <w:ind w:left="5760" w:hanging="360"/>
      </w:pPr>
      <w:rPr>
        <w:rFonts w:ascii="Times New Roman" w:hAnsi="Times New Roman" w:hint="default"/>
      </w:rPr>
    </w:lvl>
    <w:lvl w:ilvl="8" w:tplc="58A8898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B727EF0"/>
    <w:multiLevelType w:val="hybridMultilevel"/>
    <w:tmpl w:val="FDEA80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52F4A53"/>
    <w:multiLevelType w:val="hybridMultilevel"/>
    <w:tmpl w:val="42BC91E0"/>
    <w:lvl w:ilvl="0" w:tplc="BEC2CB88">
      <w:start w:val="1"/>
      <w:numFmt w:val="bullet"/>
      <w:lvlText w:val="•"/>
      <w:lvlJc w:val="left"/>
      <w:pPr>
        <w:tabs>
          <w:tab w:val="num" w:pos="720"/>
        </w:tabs>
        <w:ind w:left="720" w:hanging="360"/>
      </w:pPr>
      <w:rPr>
        <w:rFonts w:ascii="Times New Roman" w:hAnsi="Times New Roman" w:hint="default"/>
      </w:rPr>
    </w:lvl>
    <w:lvl w:ilvl="1" w:tplc="B9581D22">
      <w:start w:val="524"/>
      <w:numFmt w:val="bullet"/>
      <w:lvlText w:val="•"/>
      <w:lvlJc w:val="left"/>
      <w:pPr>
        <w:tabs>
          <w:tab w:val="num" w:pos="1440"/>
        </w:tabs>
        <w:ind w:left="1440" w:hanging="360"/>
      </w:pPr>
      <w:rPr>
        <w:rFonts w:ascii="Times New Roman" w:hAnsi="Times New Roman" w:hint="default"/>
      </w:rPr>
    </w:lvl>
    <w:lvl w:ilvl="2" w:tplc="E0ACDBF4" w:tentative="1">
      <w:start w:val="1"/>
      <w:numFmt w:val="bullet"/>
      <w:lvlText w:val="•"/>
      <w:lvlJc w:val="left"/>
      <w:pPr>
        <w:tabs>
          <w:tab w:val="num" w:pos="2160"/>
        </w:tabs>
        <w:ind w:left="2160" w:hanging="360"/>
      </w:pPr>
      <w:rPr>
        <w:rFonts w:ascii="Times New Roman" w:hAnsi="Times New Roman" w:hint="default"/>
      </w:rPr>
    </w:lvl>
    <w:lvl w:ilvl="3" w:tplc="E19A4F28" w:tentative="1">
      <w:start w:val="1"/>
      <w:numFmt w:val="bullet"/>
      <w:lvlText w:val="•"/>
      <w:lvlJc w:val="left"/>
      <w:pPr>
        <w:tabs>
          <w:tab w:val="num" w:pos="2880"/>
        </w:tabs>
        <w:ind w:left="2880" w:hanging="360"/>
      </w:pPr>
      <w:rPr>
        <w:rFonts w:ascii="Times New Roman" w:hAnsi="Times New Roman" w:hint="default"/>
      </w:rPr>
    </w:lvl>
    <w:lvl w:ilvl="4" w:tplc="1F16E5FE" w:tentative="1">
      <w:start w:val="1"/>
      <w:numFmt w:val="bullet"/>
      <w:lvlText w:val="•"/>
      <w:lvlJc w:val="left"/>
      <w:pPr>
        <w:tabs>
          <w:tab w:val="num" w:pos="3600"/>
        </w:tabs>
        <w:ind w:left="3600" w:hanging="360"/>
      </w:pPr>
      <w:rPr>
        <w:rFonts w:ascii="Times New Roman" w:hAnsi="Times New Roman" w:hint="default"/>
      </w:rPr>
    </w:lvl>
    <w:lvl w:ilvl="5" w:tplc="D7E04DEE" w:tentative="1">
      <w:start w:val="1"/>
      <w:numFmt w:val="bullet"/>
      <w:lvlText w:val="•"/>
      <w:lvlJc w:val="left"/>
      <w:pPr>
        <w:tabs>
          <w:tab w:val="num" w:pos="4320"/>
        </w:tabs>
        <w:ind w:left="4320" w:hanging="360"/>
      </w:pPr>
      <w:rPr>
        <w:rFonts w:ascii="Times New Roman" w:hAnsi="Times New Roman" w:hint="default"/>
      </w:rPr>
    </w:lvl>
    <w:lvl w:ilvl="6" w:tplc="2294DB18" w:tentative="1">
      <w:start w:val="1"/>
      <w:numFmt w:val="bullet"/>
      <w:lvlText w:val="•"/>
      <w:lvlJc w:val="left"/>
      <w:pPr>
        <w:tabs>
          <w:tab w:val="num" w:pos="5040"/>
        </w:tabs>
        <w:ind w:left="5040" w:hanging="360"/>
      </w:pPr>
      <w:rPr>
        <w:rFonts w:ascii="Times New Roman" w:hAnsi="Times New Roman" w:hint="default"/>
      </w:rPr>
    </w:lvl>
    <w:lvl w:ilvl="7" w:tplc="AE9C0428" w:tentative="1">
      <w:start w:val="1"/>
      <w:numFmt w:val="bullet"/>
      <w:lvlText w:val="•"/>
      <w:lvlJc w:val="left"/>
      <w:pPr>
        <w:tabs>
          <w:tab w:val="num" w:pos="5760"/>
        </w:tabs>
        <w:ind w:left="5760" w:hanging="360"/>
      </w:pPr>
      <w:rPr>
        <w:rFonts w:ascii="Times New Roman" w:hAnsi="Times New Roman" w:hint="default"/>
      </w:rPr>
    </w:lvl>
    <w:lvl w:ilvl="8" w:tplc="E9D0586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57B6"/>
    <w:rsid w:val="000839B4"/>
    <w:rsid w:val="000C7FB8"/>
    <w:rsid w:val="000E4906"/>
    <w:rsid w:val="00100EA9"/>
    <w:rsid w:val="00144708"/>
    <w:rsid w:val="00266684"/>
    <w:rsid w:val="002818E3"/>
    <w:rsid w:val="00360294"/>
    <w:rsid w:val="003E57B6"/>
    <w:rsid w:val="004029C3"/>
    <w:rsid w:val="004D448A"/>
    <w:rsid w:val="0056052D"/>
    <w:rsid w:val="00632E58"/>
    <w:rsid w:val="006A0D3D"/>
    <w:rsid w:val="00717716"/>
    <w:rsid w:val="00740D69"/>
    <w:rsid w:val="007B7778"/>
    <w:rsid w:val="007D13DE"/>
    <w:rsid w:val="00825D0C"/>
    <w:rsid w:val="00827603"/>
    <w:rsid w:val="00A94E92"/>
    <w:rsid w:val="00AF15B7"/>
    <w:rsid w:val="00B65118"/>
    <w:rsid w:val="00C218B9"/>
    <w:rsid w:val="00D53690"/>
    <w:rsid w:val="00D6431C"/>
    <w:rsid w:val="00DC0800"/>
    <w:rsid w:val="00E430F3"/>
    <w:rsid w:val="00EB428E"/>
    <w:rsid w:val="00ED1793"/>
    <w:rsid w:val="00F3258A"/>
    <w:rsid w:val="00F618B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716"/>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D1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B6"/>
    <w:pPr>
      <w:ind w:left="720"/>
      <w:contextualSpacing/>
    </w:pPr>
  </w:style>
  <w:style w:type="character" w:customStyle="1" w:styleId="Ttulo1Car">
    <w:name w:val="Título 1 Car"/>
    <w:basedOn w:val="Fuentedeprrafopredeter"/>
    <w:link w:val="Ttulo1"/>
    <w:uiPriority w:val="9"/>
    <w:rsid w:val="00ED17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179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42291434">
      <w:bodyDiv w:val="1"/>
      <w:marLeft w:val="0"/>
      <w:marRight w:val="0"/>
      <w:marTop w:val="0"/>
      <w:marBottom w:val="0"/>
      <w:divBdr>
        <w:top w:val="none" w:sz="0" w:space="0" w:color="auto"/>
        <w:left w:val="none" w:sz="0" w:space="0" w:color="auto"/>
        <w:bottom w:val="none" w:sz="0" w:space="0" w:color="auto"/>
        <w:right w:val="none" w:sz="0" w:space="0" w:color="auto"/>
      </w:divBdr>
      <w:divsChild>
        <w:div w:id="121388548">
          <w:marLeft w:val="547"/>
          <w:marRight w:val="0"/>
          <w:marTop w:val="0"/>
          <w:marBottom w:val="0"/>
          <w:divBdr>
            <w:top w:val="none" w:sz="0" w:space="0" w:color="auto"/>
            <w:left w:val="none" w:sz="0" w:space="0" w:color="auto"/>
            <w:bottom w:val="none" w:sz="0" w:space="0" w:color="auto"/>
            <w:right w:val="none" w:sz="0" w:space="0" w:color="auto"/>
          </w:divBdr>
        </w:div>
        <w:div w:id="999384625">
          <w:marLeft w:val="1166"/>
          <w:marRight w:val="0"/>
          <w:marTop w:val="0"/>
          <w:marBottom w:val="0"/>
          <w:divBdr>
            <w:top w:val="none" w:sz="0" w:space="0" w:color="auto"/>
            <w:left w:val="none" w:sz="0" w:space="0" w:color="auto"/>
            <w:bottom w:val="none" w:sz="0" w:space="0" w:color="auto"/>
            <w:right w:val="none" w:sz="0" w:space="0" w:color="auto"/>
          </w:divBdr>
        </w:div>
        <w:div w:id="21710883">
          <w:marLeft w:val="1166"/>
          <w:marRight w:val="0"/>
          <w:marTop w:val="0"/>
          <w:marBottom w:val="0"/>
          <w:divBdr>
            <w:top w:val="none" w:sz="0" w:space="0" w:color="auto"/>
            <w:left w:val="none" w:sz="0" w:space="0" w:color="auto"/>
            <w:bottom w:val="none" w:sz="0" w:space="0" w:color="auto"/>
            <w:right w:val="none" w:sz="0" w:space="0" w:color="auto"/>
          </w:divBdr>
        </w:div>
        <w:div w:id="2082291343">
          <w:marLeft w:val="1166"/>
          <w:marRight w:val="0"/>
          <w:marTop w:val="0"/>
          <w:marBottom w:val="0"/>
          <w:divBdr>
            <w:top w:val="none" w:sz="0" w:space="0" w:color="auto"/>
            <w:left w:val="none" w:sz="0" w:space="0" w:color="auto"/>
            <w:bottom w:val="none" w:sz="0" w:space="0" w:color="auto"/>
            <w:right w:val="none" w:sz="0" w:space="0" w:color="auto"/>
          </w:divBdr>
        </w:div>
        <w:div w:id="389808424">
          <w:marLeft w:val="1166"/>
          <w:marRight w:val="0"/>
          <w:marTop w:val="0"/>
          <w:marBottom w:val="0"/>
          <w:divBdr>
            <w:top w:val="none" w:sz="0" w:space="0" w:color="auto"/>
            <w:left w:val="none" w:sz="0" w:space="0" w:color="auto"/>
            <w:bottom w:val="none" w:sz="0" w:space="0" w:color="auto"/>
            <w:right w:val="none" w:sz="0" w:space="0" w:color="auto"/>
          </w:divBdr>
        </w:div>
      </w:divsChild>
    </w:div>
    <w:div w:id="1777872770">
      <w:bodyDiv w:val="1"/>
      <w:marLeft w:val="0"/>
      <w:marRight w:val="0"/>
      <w:marTop w:val="0"/>
      <w:marBottom w:val="0"/>
      <w:divBdr>
        <w:top w:val="none" w:sz="0" w:space="0" w:color="auto"/>
        <w:left w:val="none" w:sz="0" w:space="0" w:color="auto"/>
        <w:bottom w:val="none" w:sz="0" w:space="0" w:color="auto"/>
        <w:right w:val="none" w:sz="0" w:space="0" w:color="auto"/>
      </w:divBdr>
      <w:divsChild>
        <w:div w:id="1374841752">
          <w:marLeft w:val="547"/>
          <w:marRight w:val="0"/>
          <w:marTop w:val="0"/>
          <w:marBottom w:val="0"/>
          <w:divBdr>
            <w:top w:val="none" w:sz="0" w:space="0" w:color="auto"/>
            <w:left w:val="none" w:sz="0" w:space="0" w:color="auto"/>
            <w:bottom w:val="none" w:sz="0" w:space="0" w:color="auto"/>
            <w:right w:val="none" w:sz="0" w:space="0" w:color="auto"/>
          </w:divBdr>
        </w:div>
        <w:div w:id="1240556176">
          <w:marLeft w:val="1166"/>
          <w:marRight w:val="0"/>
          <w:marTop w:val="0"/>
          <w:marBottom w:val="0"/>
          <w:divBdr>
            <w:top w:val="none" w:sz="0" w:space="0" w:color="auto"/>
            <w:left w:val="none" w:sz="0" w:space="0" w:color="auto"/>
            <w:bottom w:val="none" w:sz="0" w:space="0" w:color="auto"/>
            <w:right w:val="none" w:sz="0" w:space="0" w:color="auto"/>
          </w:divBdr>
        </w:div>
        <w:div w:id="1546524626">
          <w:marLeft w:val="1166"/>
          <w:marRight w:val="0"/>
          <w:marTop w:val="0"/>
          <w:marBottom w:val="0"/>
          <w:divBdr>
            <w:top w:val="none" w:sz="0" w:space="0" w:color="auto"/>
            <w:left w:val="none" w:sz="0" w:space="0" w:color="auto"/>
            <w:bottom w:val="none" w:sz="0" w:space="0" w:color="auto"/>
            <w:right w:val="none" w:sz="0" w:space="0" w:color="auto"/>
          </w:divBdr>
        </w:div>
      </w:divsChild>
    </w:div>
    <w:div w:id="1936984023">
      <w:bodyDiv w:val="1"/>
      <w:marLeft w:val="0"/>
      <w:marRight w:val="0"/>
      <w:marTop w:val="0"/>
      <w:marBottom w:val="0"/>
      <w:divBdr>
        <w:top w:val="none" w:sz="0" w:space="0" w:color="auto"/>
        <w:left w:val="none" w:sz="0" w:space="0" w:color="auto"/>
        <w:bottom w:val="none" w:sz="0" w:space="0" w:color="auto"/>
        <w:right w:val="none" w:sz="0" w:space="0" w:color="auto"/>
      </w:divBdr>
      <w:divsChild>
        <w:div w:id="1768496538">
          <w:marLeft w:val="547"/>
          <w:marRight w:val="0"/>
          <w:marTop w:val="0"/>
          <w:marBottom w:val="0"/>
          <w:divBdr>
            <w:top w:val="none" w:sz="0" w:space="0" w:color="auto"/>
            <w:left w:val="none" w:sz="0" w:space="0" w:color="auto"/>
            <w:bottom w:val="none" w:sz="0" w:space="0" w:color="auto"/>
            <w:right w:val="none" w:sz="0" w:space="0" w:color="auto"/>
          </w:divBdr>
        </w:div>
        <w:div w:id="914630174">
          <w:marLeft w:val="1166"/>
          <w:marRight w:val="0"/>
          <w:marTop w:val="0"/>
          <w:marBottom w:val="0"/>
          <w:divBdr>
            <w:top w:val="none" w:sz="0" w:space="0" w:color="auto"/>
            <w:left w:val="none" w:sz="0" w:space="0" w:color="auto"/>
            <w:bottom w:val="none" w:sz="0" w:space="0" w:color="auto"/>
            <w:right w:val="none" w:sz="0" w:space="0" w:color="auto"/>
          </w:divBdr>
        </w:div>
        <w:div w:id="156398106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5</Pages>
  <Words>1699</Words>
  <Characters>9347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JPG</cp:lastModifiedBy>
  <cp:revision>11</cp:revision>
  <dcterms:created xsi:type="dcterms:W3CDTF">2012-02-10T22:03:00Z</dcterms:created>
  <dcterms:modified xsi:type="dcterms:W3CDTF">2012-02-17T02:52:00Z</dcterms:modified>
</cp:coreProperties>
</file>