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B3D8" w14:textId="77777777" w:rsidR="007E774D" w:rsidRDefault="00000000">
      <w:pPr>
        <w:jc w:val="center"/>
      </w:pPr>
      <w:r>
        <w:rPr>
          <w:b/>
          <w:color w:val="1F4E79"/>
          <w:sz w:val="44"/>
        </w:rPr>
        <w:t>CDW Job Title Fuzzy Matching</w:t>
      </w:r>
    </w:p>
    <w:p w14:paraId="04923233" w14:textId="77777777" w:rsidR="007E774D" w:rsidRDefault="00000000">
      <w:pPr>
        <w:spacing w:after="320"/>
        <w:jc w:val="center"/>
      </w:pPr>
      <w:r>
        <w:rPr>
          <w:color w:val="595959"/>
        </w:rPr>
        <w:t>Methodology, Results &amp; Guidance  |  March 06, 2026</w:t>
      </w:r>
    </w:p>
    <w:p w14:paraId="779C8200" w14:textId="77777777" w:rsidR="007E774D" w:rsidRDefault="007E774D"/>
    <w:p w14:paraId="4A343209" w14:textId="77777777" w:rsidR="007E774D" w:rsidRDefault="00000000">
      <w:pPr>
        <w:pStyle w:val="Heading1"/>
        <w:pBdr>
          <w:bottom w:val="single" w:sz="6" w:space="4" w:color="1F4E79"/>
        </w:pBdr>
      </w:pPr>
      <w:r>
        <w:rPr>
          <w:rFonts w:ascii="Arial" w:hAnsi="Arial"/>
          <w:color w:val="1F4E79"/>
          <w:sz w:val="36"/>
        </w:rPr>
        <w:t>1.  Overview</w:t>
      </w:r>
    </w:p>
    <w:p w14:paraId="4F705CA9" w14:textId="77777777" w:rsidR="007E774D" w:rsidRDefault="00000000">
      <w:pPr>
        <w:spacing w:after="120"/>
      </w:pPr>
      <w:r>
        <w:t>This document describes the process used to map a large set of raw CDW job titles to a canonical persona taxonomy sourced from Zoom. The goal was to assign each CDW contact a standardized job title that aligns with the defined persona model, enabling consistent segmentation and targeting across the CDW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5753"/>
      </w:tblGrid>
      <w:tr w:rsidR="007E774D" w14:paraId="26670BEF" w14:textId="77777777">
        <w:tc>
          <w:tcPr>
            <w:tcW w:w="3600" w:type="dxa"/>
            <w:shd w:val="clear" w:color="auto" w:fill="1F4E79"/>
          </w:tcPr>
          <w:p w14:paraId="249F8D9F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760" w:type="dxa"/>
            <w:shd w:val="clear" w:color="auto" w:fill="1F4E79"/>
          </w:tcPr>
          <w:p w14:paraId="1808D884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7E774D" w14:paraId="06825F0F" w14:textId="77777777">
        <w:tc>
          <w:tcPr>
            <w:tcW w:w="3600" w:type="dxa"/>
            <w:shd w:val="clear" w:color="auto" w:fill="F2F2F2"/>
          </w:tcPr>
          <w:p w14:paraId="5A418A58" w14:textId="77777777" w:rsidR="007E774D" w:rsidRDefault="00000000">
            <w:r>
              <w:rPr>
                <w:sz w:val="20"/>
              </w:rPr>
              <w:t>Source (raw titles)</w:t>
            </w:r>
          </w:p>
        </w:tc>
        <w:tc>
          <w:tcPr>
            <w:tcW w:w="5760" w:type="dxa"/>
            <w:shd w:val="clear" w:color="auto" w:fill="F2F2F2"/>
          </w:tcPr>
          <w:p w14:paraId="1F65267D" w14:textId="77777777" w:rsidR="007E774D" w:rsidRDefault="00000000">
            <w:r>
              <w:rPr>
                <w:sz w:val="20"/>
              </w:rPr>
              <w:t>CDW Function Title (1).csv</w:t>
            </w:r>
          </w:p>
        </w:tc>
      </w:tr>
      <w:tr w:rsidR="007E774D" w14:paraId="6951A07E" w14:textId="77777777">
        <w:tc>
          <w:tcPr>
            <w:tcW w:w="3600" w:type="dxa"/>
            <w:shd w:val="clear" w:color="auto" w:fill="FFFFFF"/>
          </w:tcPr>
          <w:p w14:paraId="5285672A" w14:textId="77777777" w:rsidR="007E774D" w:rsidRDefault="00000000">
            <w:r>
              <w:rPr>
                <w:sz w:val="20"/>
              </w:rPr>
              <w:t>Total CDW records</w:t>
            </w:r>
          </w:p>
        </w:tc>
        <w:tc>
          <w:tcPr>
            <w:tcW w:w="5760" w:type="dxa"/>
            <w:shd w:val="clear" w:color="auto" w:fill="FFFFFF"/>
          </w:tcPr>
          <w:p w14:paraId="62D3903F" w14:textId="77777777" w:rsidR="007E774D" w:rsidRDefault="00000000">
            <w:r>
              <w:rPr>
                <w:sz w:val="20"/>
              </w:rPr>
              <w:t>790,226</w:t>
            </w:r>
          </w:p>
        </w:tc>
      </w:tr>
      <w:tr w:rsidR="007E774D" w14:paraId="62E8B0D8" w14:textId="77777777">
        <w:tc>
          <w:tcPr>
            <w:tcW w:w="3600" w:type="dxa"/>
            <w:shd w:val="clear" w:color="auto" w:fill="F2F2F2"/>
          </w:tcPr>
          <w:p w14:paraId="7B86F948" w14:textId="77777777" w:rsidR="007E774D" w:rsidRDefault="00000000">
            <w:r>
              <w:rPr>
                <w:sz w:val="20"/>
              </w:rPr>
              <w:t>Canonical model</w:t>
            </w:r>
          </w:p>
        </w:tc>
        <w:tc>
          <w:tcPr>
            <w:tcW w:w="5760" w:type="dxa"/>
            <w:shd w:val="clear" w:color="auto" w:fill="F2F2F2"/>
          </w:tcPr>
          <w:p w14:paraId="0416347F" w14:textId="77777777" w:rsidR="007E774D" w:rsidRDefault="00000000">
            <w:r>
              <w:rPr>
                <w:sz w:val="20"/>
              </w:rPr>
              <w:t>Persona Values from Zoom.xlsx — "Title Mapping" tab</w:t>
            </w:r>
          </w:p>
        </w:tc>
      </w:tr>
      <w:tr w:rsidR="007E774D" w14:paraId="6262104D" w14:textId="77777777">
        <w:tc>
          <w:tcPr>
            <w:tcW w:w="3600" w:type="dxa"/>
            <w:shd w:val="clear" w:color="auto" w:fill="FFFFFF"/>
          </w:tcPr>
          <w:p w14:paraId="13D53DF7" w14:textId="77777777" w:rsidR="007E774D" w:rsidRDefault="00000000">
            <w:r>
              <w:rPr>
                <w:sz w:val="20"/>
              </w:rPr>
              <w:t>Canonical titles</w:t>
            </w:r>
          </w:p>
        </w:tc>
        <w:tc>
          <w:tcPr>
            <w:tcW w:w="5760" w:type="dxa"/>
            <w:shd w:val="clear" w:color="auto" w:fill="FFFFFF"/>
          </w:tcPr>
          <w:p w14:paraId="76B6EAFE" w14:textId="77777777" w:rsidR="007E774D" w:rsidRDefault="00000000">
            <w:r>
              <w:rPr>
                <w:sz w:val="20"/>
              </w:rPr>
              <w:t>745</w:t>
            </w:r>
          </w:p>
        </w:tc>
      </w:tr>
      <w:tr w:rsidR="007E774D" w14:paraId="736FD21A" w14:textId="77777777">
        <w:tc>
          <w:tcPr>
            <w:tcW w:w="3600" w:type="dxa"/>
            <w:shd w:val="clear" w:color="auto" w:fill="F2F2F2"/>
          </w:tcPr>
          <w:p w14:paraId="671847BE" w14:textId="77777777" w:rsidR="007E774D" w:rsidRDefault="00000000">
            <w:r>
              <w:rPr>
                <w:sz w:val="20"/>
              </w:rPr>
              <w:t>Match threshold</w:t>
            </w:r>
          </w:p>
        </w:tc>
        <w:tc>
          <w:tcPr>
            <w:tcW w:w="5760" w:type="dxa"/>
            <w:shd w:val="clear" w:color="auto" w:fill="F2F2F2"/>
          </w:tcPr>
          <w:p w14:paraId="298521D6" w14:textId="77777777" w:rsidR="007E774D" w:rsidRDefault="00000000">
            <w:r>
              <w:rPr>
                <w:sz w:val="20"/>
              </w:rPr>
              <w:t>60% cosine similarity</w:t>
            </w:r>
          </w:p>
        </w:tc>
      </w:tr>
      <w:tr w:rsidR="007E774D" w14:paraId="567231AE" w14:textId="77777777">
        <w:tc>
          <w:tcPr>
            <w:tcW w:w="3600" w:type="dxa"/>
            <w:shd w:val="clear" w:color="auto" w:fill="FFFFFF"/>
          </w:tcPr>
          <w:p w14:paraId="23DC149A" w14:textId="77777777" w:rsidR="007E774D" w:rsidRDefault="00000000">
            <w:r>
              <w:rPr>
                <w:sz w:val="20"/>
              </w:rPr>
              <w:t>Records matched</w:t>
            </w:r>
          </w:p>
        </w:tc>
        <w:tc>
          <w:tcPr>
            <w:tcW w:w="5760" w:type="dxa"/>
            <w:shd w:val="clear" w:color="auto" w:fill="FFFFFF"/>
          </w:tcPr>
          <w:p w14:paraId="4D0F13AA" w14:textId="77777777" w:rsidR="007E774D" w:rsidRDefault="00000000">
            <w:r>
              <w:rPr>
                <w:sz w:val="20"/>
              </w:rPr>
              <w:t>267,816  (33.9%)</w:t>
            </w:r>
          </w:p>
        </w:tc>
      </w:tr>
      <w:tr w:rsidR="007E774D" w14:paraId="33D1A076" w14:textId="77777777">
        <w:tc>
          <w:tcPr>
            <w:tcW w:w="3600" w:type="dxa"/>
            <w:shd w:val="clear" w:color="auto" w:fill="F2F2F2"/>
          </w:tcPr>
          <w:p w14:paraId="75E8C0A4" w14:textId="77777777" w:rsidR="007E774D" w:rsidRDefault="00000000">
            <w:r>
              <w:rPr>
                <w:sz w:val="20"/>
              </w:rPr>
              <w:t>Not Enough Information</w:t>
            </w:r>
          </w:p>
        </w:tc>
        <w:tc>
          <w:tcPr>
            <w:tcW w:w="5760" w:type="dxa"/>
            <w:shd w:val="clear" w:color="auto" w:fill="F2F2F2"/>
          </w:tcPr>
          <w:p w14:paraId="7D334B03" w14:textId="77777777" w:rsidR="007E774D" w:rsidRDefault="00000000">
            <w:r>
              <w:rPr>
                <w:sz w:val="20"/>
              </w:rPr>
              <w:t>522,410  (66.1%)</w:t>
            </w:r>
          </w:p>
        </w:tc>
      </w:tr>
    </w:tbl>
    <w:p w14:paraId="0C0597C7" w14:textId="77777777" w:rsidR="007E774D" w:rsidRDefault="007E774D"/>
    <w:p w14:paraId="4D9C56A7" w14:textId="77777777" w:rsidR="007E774D" w:rsidRDefault="00000000">
      <w:pPr>
        <w:pStyle w:val="Heading1"/>
        <w:pBdr>
          <w:bottom w:val="single" w:sz="6" w:space="4" w:color="1F4E79"/>
        </w:pBdr>
      </w:pPr>
      <w:r>
        <w:rPr>
          <w:rFonts w:ascii="Arial" w:hAnsi="Arial"/>
          <w:color w:val="1F4E79"/>
          <w:sz w:val="36"/>
        </w:rPr>
        <w:t>2.  Source Data</w:t>
      </w:r>
    </w:p>
    <w:p w14:paraId="01B528B4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Canonical Model (Persona Values from Zoom.xlsx)</w:t>
      </w:r>
    </w:p>
    <w:p w14:paraId="1DE72150" w14:textId="77777777" w:rsidR="007E774D" w:rsidRDefault="00000000">
      <w:pPr>
        <w:spacing w:after="120"/>
      </w:pPr>
      <w:r>
        <w:t>The canonical title list was drawn from the "Title Mapping" tab of Persona Values from Zoom.xlsx. This sheet contains 745 structured persona titles following a consistent pattern of [Function Area] + [Management Level], for example:</w:t>
      </w:r>
    </w:p>
    <w:p w14:paraId="46F5BC14" w14:textId="77777777" w:rsidR="007E774D" w:rsidRDefault="00000000">
      <w:pPr>
        <w:pStyle w:val="ListBullet"/>
        <w:spacing w:after="80"/>
      </w:pPr>
      <w:r>
        <w:t>Sales Director</w:t>
      </w:r>
    </w:p>
    <w:p w14:paraId="5C3D16B8" w14:textId="77777777" w:rsidR="007E774D" w:rsidRDefault="00000000">
      <w:pPr>
        <w:pStyle w:val="ListBullet"/>
        <w:spacing w:after="80"/>
      </w:pPr>
      <w:r>
        <w:t>IT Operations Manager</w:t>
      </w:r>
    </w:p>
    <w:p w14:paraId="2E9D6750" w14:textId="77777777" w:rsidR="007E774D" w:rsidRDefault="00000000">
      <w:pPr>
        <w:pStyle w:val="ListBullet"/>
        <w:spacing w:after="80"/>
      </w:pPr>
      <w:r>
        <w:t>Human Resources VP Level Exec</w:t>
      </w:r>
    </w:p>
    <w:p w14:paraId="67913310" w14:textId="77777777" w:rsidR="007E774D" w:rsidRDefault="00000000">
      <w:pPr>
        <w:pStyle w:val="ListBullet"/>
        <w:spacing w:after="80"/>
      </w:pPr>
      <w:r>
        <w:t>Customer Success Board Member</w:t>
      </w:r>
    </w:p>
    <w:p w14:paraId="4860E632" w14:textId="77777777" w:rsidR="007E774D" w:rsidRDefault="00000000">
      <w:pPr>
        <w:spacing w:after="160"/>
      </w:pPr>
      <w:r>
        <w:t>These titles serve as the lookup universe — every CDW title is matched against this fixed set.</w:t>
      </w:r>
    </w:p>
    <w:p w14:paraId="486BEFE5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CDW Raw Titles (CDW Function Title (1).csv)</w:t>
      </w:r>
    </w:p>
    <w:p w14:paraId="6FDEF4F6" w14:textId="77777777" w:rsidR="007E774D" w:rsidRDefault="00000000">
      <w:pPr>
        <w:spacing w:after="120"/>
      </w:pPr>
      <w:r>
        <w:t>The CDW file contains 790,226 raw job titles entered by contacts in their CRM. These titles are highly variable in format: many are abbreviated, truncated, use non-standard casing, contain location suffixes, or are department names rather than job titles. Examples include:</w:t>
      </w:r>
    </w:p>
    <w:p w14:paraId="57687A3A" w14:textId="77777777" w:rsidR="007E774D" w:rsidRDefault="00000000">
      <w:pPr>
        <w:pStyle w:val="ListBullet"/>
        <w:spacing w:after="80"/>
      </w:pPr>
      <w:r>
        <w:t>'SNR FINANCE MGR'  →  intended: Senior Finance Manager</w:t>
      </w:r>
    </w:p>
    <w:p w14:paraId="5E25DC75" w14:textId="77777777" w:rsidR="007E774D" w:rsidRDefault="00000000">
      <w:pPr>
        <w:pStyle w:val="ListBullet"/>
        <w:spacing w:after="80"/>
      </w:pPr>
      <w:r>
        <w:t>'VP, INFRASTRUCTURE O'  →  truncated: VP of Infrastructure Operations</w:t>
      </w:r>
    </w:p>
    <w:p w14:paraId="6D876917" w14:textId="77777777" w:rsidR="007E774D" w:rsidRDefault="00000000">
      <w:pPr>
        <w:pStyle w:val="ListBullet"/>
        <w:spacing w:after="80"/>
      </w:pPr>
      <w:r>
        <w:t>'IT FOR SAC COMPANIES'  →  ambiguous / non-standard</w:t>
      </w:r>
    </w:p>
    <w:p w14:paraId="7ED78978" w14:textId="77777777" w:rsidR="007E774D" w:rsidRDefault="00000000">
      <w:pPr>
        <w:pStyle w:val="ListBullet"/>
        <w:spacing w:after="80"/>
      </w:pPr>
      <w:r>
        <w:lastRenderedPageBreak/>
        <w:t>'ASIISTANT TO ASSISTA'  →  typo-heavy entry</w:t>
      </w:r>
    </w:p>
    <w:p w14:paraId="2DC1B303" w14:textId="77777777" w:rsidR="007E774D" w:rsidRDefault="00000000">
      <w:pPr>
        <w:spacing w:after="160"/>
      </w:pPr>
      <w:r>
        <w:t>This variability required a preprocessing step before any similarity matching could be applied.</w:t>
      </w:r>
    </w:p>
    <w:p w14:paraId="7AFD3BA6" w14:textId="77777777" w:rsidR="007E774D" w:rsidRDefault="00000000">
      <w:pPr>
        <w:pStyle w:val="Heading1"/>
        <w:pBdr>
          <w:bottom w:val="single" w:sz="6" w:space="4" w:color="1F4E79"/>
        </w:pBdr>
      </w:pPr>
      <w:r>
        <w:rPr>
          <w:rFonts w:ascii="Arial" w:hAnsi="Arial"/>
          <w:color w:val="1F4E79"/>
          <w:sz w:val="36"/>
        </w:rPr>
        <w:t>3.  Matching Approach</w:t>
      </w:r>
    </w:p>
    <w:p w14:paraId="5FE64D08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Step 1 — Abbreviation Expansion</w:t>
      </w:r>
    </w:p>
    <w:p w14:paraId="2126242B" w14:textId="77777777" w:rsidR="007E774D" w:rsidRDefault="00000000">
      <w:pPr>
        <w:spacing w:after="120"/>
      </w:pPr>
      <w:r>
        <w:t>Before any comparison, all CDW titles were pre-processed through an abbreviation expansion dictionary containing 80+ common business title abbreviations. This dramatically improved match quality by normalizing CDW titles into the same language as the canonical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9"/>
        <w:gridCol w:w="5321"/>
      </w:tblGrid>
      <w:tr w:rsidR="007E774D" w14:paraId="1BDCC2A8" w14:textId="77777777">
        <w:tc>
          <w:tcPr>
            <w:tcW w:w="4032" w:type="dxa"/>
            <w:shd w:val="clear" w:color="auto" w:fill="1F4E79"/>
          </w:tcPr>
          <w:p w14:paraId="4F464D8D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Raw CDW Title</w:t>
            </w:r>
          </w:p>
        </w:tc>
        <w:tc>
          <w:tcPr>
            <w:tcW w:w="5328" w:type="dxa"/>
            <w:shd w:val="clear" w:color="auto" w:fill="1F4E79"/>
          </w:tcPr>
          <w:p w14:paraId="571A0272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After Expansion</w:t>
            </w:r>
          </w:p>
        </w:tc>
      </w:tr>
      <w:tr w:rsidR="007E774D" w14:paraId="3058869C" w14:textId="77777777">
        <w:tc>
          <w:tcPr>
            <w:tcW w:w="4032" w:type="dxa"/>
            <w:shd w:val="clear" w:color="auto" w:fill="F2F2F2"/>
          </w:tcPr>
          <w:p w14:paraId="7F246871" w14:textId="77777777" w:rsidR="007E774D" w:rsidRDefault="00000000">
            <w:r>
              <w:rPr>
                <w:sz w:val="20"/>
              </w:rPr>
              <w:t>MGR HR</w:t>
            </w:r>
          </w:p>
        </w:tc>
        <w:tc>
          <w:tcPr>
            <w:tcW w:w="5328" w:type="dxa"/>
            <w:shd w:val="clear" w:color="auto" w:fill="F2F2F2"/>
          </w:tcPr>
          <w:p w14:paraId="32C7A6D8" w14:textId="77777777" w:rsidR="007E774D" w:rsidRDefault="00000000">
            <w:r>
              <w:rPr>
                <w:sz w:val="20"/>
              </w:rPr>
              <w:t>Manager Human Resources</w:t>
            </w:r>
          </w:p>
        </w:tc>
      </w:tr>
      <w:tr w:rsidR="007E774D" w14:paraId="6523D3F4" w14:textId="77777777">
        <w:tc>
          <w:tcPr>
            <w:tcW w:w="4032" w:type="dxa"/>
            <w:shd w:val="clear" w:color="auto" w:fill="FFFFFF"/>
          </w:tcPr>
          <w:p w14:paraId="4F30D5DA" w14:textId="77777777" w:rsidR="007E774D" w:rsidRDefault="00000000">
            <w:r>
              <w:rPr>
                <w:sz w:val="20"/>
              </w:rPr>
              <w:t>VP, INFRASTRUCTURE O</w:t>
            </w:r>
          </w:p>
        </w:tc>
        <w:tc>
          <w:tcPr>
            <w:tcW w:w="5328" w:type="dxa"/>
            <w:shd w:val="clear" w:color="auto" w:fill="FFFFFF"/>
          </w:tcPr>
          <w:p w14:paraId="1F88FB77" w14:textId="77777777" w:rsidR="007E774D" w:rsidRDefault="00000000">
            <w:r>
              <w:rPr>
                <w:sz w:val="20"/>
              </w:rPr>
              <w:t>VP Level Exec, Infrastructure Operations</w:t>
            </w:r>
          </w:p>
        </w:tc>
      </w:tr>
      <w:tr w:rsidR="007E774D" w14:paraId="78F65693" w14:textId="77777777">
        <w:tc>
          <w:tcPr>
            <w:tcW w:w="4032" w:type="dxa"/>
            <w:shd w:val="clear" w:color="auto" w:fill="F2F2F2"/>
          </w:tcPr>
          <w:p w14:paraId="2A871BAC" w14:textId="77777777" w:rsidR="007E774D" w:rsidRDefault="00000000">
            <w:r>
              <w:rPr>
                <w:sz w:val="20"/>
              </w:rPr>
              <w:t>SNR FINANCE MGR</w:t>
            </w:r>
          </w:p>
        </w:tc>
        <w:tc>
          <w:tcPr>
            <w:tcW w:w="5328" w:type="dxa"/>
            <w:shd w:val="clear" w:color="auto" w:fill="F2F2F2"/>
          </w:tcPr>
          <w:p w14:paraId="1C3D5BC5" w14:textId="77777777" w:rsidR="007E774D" w:rsidRDefault="00000000">
            <w:r>
              <w:rPr>
                <w:sz w:val="20"/>
              </w:rPr>
              <w:t>Senior Finance Manager</w:t>
            </w:r>
          </w:p>
        </w:tc>
      </w:tr>
      <w:tr w:rsidR="007E774D" w14:paraId="002B0328" w14:textId="77777777">
        <w:tc>
          <w:tcPr>
            <w:tcW w:w="4032" w:type="dxa"/>
            <w:shd w:val="clear" w:color="auto" w:fill="FFFFFF"/>
          </w:tcPr>
          <w:p w14:paraId="1D644695" w14:textId="77777777" w:rsidR="007E774D" w:rsidRDefault="00000000">
            <w:r>
              <w:rPr>
                <w:sz w:val="20"/>
              </w:rPr>
              <w:t>IT OP MANAGER</w:t>
            </w:r>
          </w:p>
        </w:tc>
        <w:tc>
          <w:tcPr>
            <w:tcW w:w="5328" w:type="dxa"/>
            <w:shd w:val="clear" w:color="auto" w:fill="FFFFFF"/>
          </w:tcPr>
          <w:p w14:paraId="2AF47B4D" w14:textId="77777777" w:rsidR="007E774D" w:rsidRDefault="00000000">
            <w:r>
              <w:rPr>
                <w:sz w:val="20"/>
              </w:rPr>
              <w:t>Information Technology Operations Manager</w:t>
            </w:r>
          </w:p>
        </w:tc>
      </w:tr>
      <w:tr w:rsidR="007E774D" w14:paraId="0DD9ADAA" w14:textId="77777777">
        <w:tc>
          <w:tcPr>
            <w:tcW w:w="4032" w:type="dxa"/>
            <w:shd w:val="clear" w:color="auto" w:fill="F2F2F2"/>
          </w:tcPr>
          <w:p w14:paraId="0D24C244" w14:textId="77777777" w:rsidR="007E774D" w:rsidRDefault="00000000">
            <w:r>
              <w:rPr>
                <w:sz w:val="20"/>
              </w:rPr>
              <w:t>CUSTOMER SUCCESS MNG</w:t>
            </w:r>
          </w:p>
        </w:tc>
        <w:tc>
          <w:tcPr>
            <w:tcW w:w="5328" w:type="dxa"/>
            <w:shd w:val="clear" w:color="auto" w:fill="F2F2F2"/>
          </w:tcPr>
          <w:p w14:paraId="563D6F0A" w14:textId="77777777" w:rsidR="007E774D" w:rsidRDefault="00000000">
            <w:r>
              <w:rPr>
                <w:sz w:val="20"/>
              </w:rPr>
              <w:t>Customer Success Manager</w:t>
            </w:r>
          </w:p>
        </w:tc>
      </w:tr>
      <w:tr w:rsidR="007E774D" w14:paraId="38E8338D" w14:textId="77777777">
        <w:tc>
          <w:tcPr>
            <w:tcW w:w="4032" w:type="dxa"/>
            <w:shd w:val="clear" w:color="auto" w:fill="FFFFFF"/>
          </w:tcPr>
          <w:p w14:paraId="72E8118C" w14:textId="77777777" w:rsidR="007E774D" w:rsidRDefault="00000000">
            <w:r>
              <w:rPr>
                <w:sz w:val="20"/>
              </w:rPr>
              <w:t>DIR. GLOBAL NETWORK</w:t>
            </w:r>
          </w:p>
        </w:tc>
        <w:tc>
          <w:tcPr>
            <w:tcW w:w="5328" w:type="dxa"/>
            <w:shd w:val="clear" w:color="auto" w:fill="FFFFFF"/>
          </w:tcPr>
          <w:p w14:paraId="4BF609F1" w14:textId="77777777" w:rsidR="007E774D" w:rsidRDefault="00000000">
            <w:r>
              <w:rPr>
                <w:sz w:val="20"/>
              </w:rPr>
              <w:t>Director Global Network</w:t>
            </w:r>
          </w:p>
        </w:tc>
      </w:tr>
    </w:tbl>
    <w:p w14:paraId="3F0E6943" w14:textId="77777777" w:rsidR="007E774D" w:rsidRDefault="007E774D"/>
    <w:p w14:paraId="26E8FC4B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Step 2 — Text Normalization</w:t>
      </w:r>
    </w:p>
    <w:p w14:paraId="532391A0" w14:textId="77777777" w:rsidR="007E774D" w:rsidRDefault="00000000">
      <w:pPr>
        <w:spacing w:after="120"/>
      </w:pPr>
      <w:r>
        <w:t>After expansion, both the CDW titles and canonical titles were normalized using the same pipeline:</w:t>
      </w:r>
    </w:p>
    <w:p w14:paraId="169692CD" w14:textId="77777777" w:rsidR="007E774D" w:rsidRDefault="00000000">
      <w:pPr>
        <w:pStyle w:val="ListBullet"/>
        <w:spacing w:after="80"/>
      </w:pPr>
      <w:r>
        <w:t>Converted to lowercase</w:t>
      </w:r>
    </w:p>
    <w:p w14:paraId="298A76A0" w14:textId="77777777" w:rsidR="007E774D" w:rsidRDefault="00000000">
      <w:pPr>
        <w:pStyle w:val="ListBullet"/>
        <w:spacing w:after="80"/>
      </w:pPr>
      <w:r>
        <w:t>Punctuation and special characters removed</w:t>
      </w:r>
    </w:p>
    <w:p w14:paraId="3FF59BC9" w14:textId="77777777" w:rsidR="007E774D" w:rsidRDefault="00000000">
      <w:pPr>
        <w:pStyle w:val="ListBullet"/>
        <w:spacing w:after="80"/>
      </w:pPr>
      <w:r>
        <w:t>Consecutive whitespace collapsed</w:t>
      </w:r>
    </w:p>
    <w:p w14:paraId="4C6648AF" w14:textId="77777777" w:rsidR="007E774D" w:rsidRDefault="00000000">
      <w:pPr>
        <w:spacing w:after="160"/>
      </w:pPr>
      <w:r>
        <w:t>This ensures that differences in formatting, punctuation, and casing do not affect similarity scoring.</w:t>
      </w:r>
    </w:p>
    <w:p w14:paraId="0AFF332D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Step 3 — TF-IDF Cosine Similarity (Vectorized)</w:t>
      </w:r>
    </w:p>
    <w:p w14:paraId="7B5AF167" w14:textId="77777777" w:rsidR="007E774D" w:rsidRDefault="00000000">
      <w:pPr>
        <w:spacing w:after="120"/>
      </w:pPr>
      <w:r>
        <w:t>Rather than comparing strings row-by-row (which would take hours at 790k records), a vectorized cosine similarity approach was used:</w:t>
      </w:r>
    </w:p>
    <w:p w14:paraId="6AEBF520" w14:textId="77777777" w:rsidR="007E774D" w:rsidRDefault="00000000">
      <w:pPr>
        <w:pStyle w:val="ListBullet"/>
        <w:spacing w:after="80"/>
      </w:pPr>
      <w:r>
        <w:t>Feature vocabulary: All word unigrams and character trigrams were extracted from the 745 canonical titles, forming a vocabulary of ~1,034 features.</w:t>
      </w:r>
    </w:p>
    <w:p w14:paraId="7927BE70" w14:textId="77777777" w:rsidR="007E774D" w:rsidRDefault="00000000">
      <w:pPr>
        <w:pStyle w:val="ListBullet"/>
        <w:spacing w:after="80"/>
      </w:pPr>
      <w:r>
        <w:t>Vector representation: Each title (CDW and canonical) was represented as a term-frequency vector in this vocabulary space, then L2-normalized.</w:t>
      </w:r>
    </w:p>
    <w:p w14:paraId="04C1CB99" w14:textId="77777777" w:rsidR="007E774D" w:rsidRDefault="00000000">
      <w:pPr>
        <w:pStyle w:val="ListBullet"/>
        <w:spacing w:after="80"/>
      </w:pPr>
      <w:r>
        <w:t>Similarity computation: Matrix multiplication (CDW batch × canonical matrix) produced cosine similarity scores for all 790,226 × 745 pairs in under 10 seconds.</w:t>
      </w:r>
    </w:p>
    <w:p w14:paraId="19AC5845" w14:textId="77777777" w:rsidR="007E774D" w:rsidRDefault="00000000">
      <w:pPr>
        <w:pStyle w:val="ListBullet"/>
        <w:spacing w:after="80"/>
      </w:pPr>
      <w:r>
        <w:t>Best match selection: For each CDW title, the canonical title with the highest cosine similarity score was selected as the match candidate.</w:t>
      </w:r>
    </w:p>
    <w:p w14:paraId="03C2FE93" w14:textId="77777777" w:rsidR="007E774D" w:rsidRDefault="00000000">
      <w:pPr>
        <w:spacing w:after="160"/>
      </w:pPr>
      <w:r>
        <w:t>Using both word unigrams and character trigrams means the algorithm captures both full-word matches (e.g., 'manager') and partial character-level similarities (handling abbreviations and typos that survive expansion).</w:t>
      </w:r>
    </w:p>
    <w:p w14:paraId="6AAD0705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lastRenderedPageBreak/>
        <w:t>Step 4 — Threshold Filtering</w:t>
      </w:r>
    </w:p>
    <w:p w14:paraId="0AF33ECF" w14:textId="77777777" w:rsidR="007E774D" w:rsidRDefault="00000000">
      <w:pPr>
        <w:spacing w:after="120"/>
      </w:pPr>
      <w:r>
        <w:t>A minimum similarity threshold of 60% was applied. CDW titles whose best match scored below 60% were assigned "Not Enough Information" rather than a potentially incorrect canonical title. The threshold was set at 60% after testing showed:</w:t>
      </w:r>
    </w:p>
    <w:p w14:paraId="30BD4592" w14:textId="77777777" w:rsidR="007E774D" w:rsidRDefault="00000000">
      <w:pPr>
        <w:pStyle w:val="ListBullet"/>
        <w:spacing w:after="80"/>
      </w:pPr>
      <w:r>
        <w:t>Scores ≥ 70% are generally reliable, high-quality matches</w:t>
      </w:r>
    </w:p>
    <w:p w14:paraId="6822B89F" w14:textId="77777777" w:rsidR="007E774D" w:rsidRDefault="00000000">
      <w:pPr>
        <w:pStyle w:val="ListBullet"/>
        <w:spacing w:after="80"/>
      </w:pPr>
      <w:r>
        <w:t>Scores 60–69% capture meaningful near-matches (e.g., abbreviated or truncated titles)</w:t>
      </w:r>
    </w:p>
    <w:p w14:paraId="171189A6" w14:textId="77777777" w:rsidR="007E774D" w:rsidRDefault="00000000">
      <w:pPr>
        <w:pStyle w:val="ListBullet"/>
        <w:spacing w:after="80"/>
      </w:pPr>
      <w:r>
        <w:t>Scores &lt; 60% are typically noise — unrelated titles sharing only common words like 'and', 'of'</w:t>
      </w:r>
    </w:p>
    <w:p w14:paraId="16DA6FA3" w14:textId="77777777" w:rsidR="007E774D" w:rsidRDefault="007E774D"/>
    <w:p w14:paraId="54F97AE2" w14:textId="77777777" w:rsidR="007E774D" w:rsidRDefault="00000000">
      <w:pPr>
        <w:pStyle w:val="Heading1"/>
        <w:pBdr>
          <w:bottom w:val="single" w:sz="6" w:space="4" w:color="1F4E79"/>
        </w:pBdr>
      </w:pPr>
      <w:r>
        <w:rPr>
          <w:rFonts w:ascii="Arial" w:hAnsi="Arial"/>
          <w:color w:val="1F4E79"/>
          <w:sz w:val="36"/>
        </w:rPr>
        <w:t>4.  Results</w:t>
      </w:r>
    </w:p>
    <w:p w14:paraId="01EC1290" w14:textId="77777777" w:rsidR="007E774D" w:rsidRDefault="00000000">
      <w:pPr>
        <w:spacing w:after="120"/>
      </w:pPr>
      <w:r>
        <w:t>The output file CDW Function Title - Matched.csv contains three columns for every CDW record:</w:t>
      </w:r>
    </w:p>
    <w:p w14:paraId="5890C559" w14:textId="77777777" w:rsidR="007E774D" w:rsidRDefault="00000000">
      <w:pPr>
        <w:pStyle w:val="ListBullet"/>
        <w:spacing w:after="80"/>
      </w:pPr>
      <w:r>
        <w:t>ContactFunctionTitle — original raw title from CDW</w:t>
      </w:r>
    </w:p>
    <w:p w14:paraId="44EFD986" w14:textId="77777777" w:rsidR="007E774D" w:rsidRDefault="00000000">
      <w:pPr>
        <w:pStyle w:val="ListBullet"/>
        <w:spacing w:after="80"/>
      </w:pPr>
      <w:r>
        <w:t>Canonical Title — matched persona title, or "Not Enough Information"</w:t>
      </w:r>
    </w:p>
    <w:p w14:paraId="4078D3A1" w14:textId="77777777" w:rsidR="007E774D" w:rsidRDefault="00000000">
      <w:pPr>
        <w:pStyle w:val="ListBullet"/>
        <w:spacing w:after="80"/>
      </w:pPr>
      <w:r>
        <w:t>Match Score — cosine similarity score (0–100)</w:t>
      </w:r>
    </w:p>
    <w:p w14:paraId="765B9B2E" w14:textId="77777777" w:rsidR="007E774D" w:rsidRDefault="007E77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558"/>
        <w:gridCol w:w="1525"/>
        <w:gridCol w:w="4619"/>
      </w:tblGrid>
      <w:tr w:rsidR="007E774D" w14:paraId="05009172" w14:textId="77777777">
        <w:tc>
          <w:tcPr>
            <w:tcW w:w="1872" w:type="dxa"/>
            <w:shd w:val="clear" w:color="auto" w:fill="1F4E79"/>
          </w:tcPr>
          <w:p w14:paraId="335D2FCB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w="1728" w:type="dxa"/>
            <w:shd w:val="clear" w:color="auto" w:fill="1F4E79"/>
          </w:tcPr>
          <w:p w14:paraId="18FF50CC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1728" w:type="dxa"/>
            <w:shd w:val="clear" w:color="auto" w:fill="1F4E79"/>
          </w:tcPr>
          <w:p w14:paraId="15CB519E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of Total</w:t>
            </w:r>
          </w:p>
        </w:tc>
        <w:tc>
          <w:tcPr>
            <w:tcW w:w="5472" w:type="dxa"/>
            <w:shd w:val="clear" w:color="auto" w:fill="1F4E79"/>
          </w:tcPr>
          <w:p w14:paraId="3406D405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 w:rsidR="007E774D" w14:paraId="2D3B2816" w14:textId="77777777">
        <w:tc>
          <w:tcPr>
            <w:tcW w:w="1872" w:type="dxa"/>
            <w:shd w:val="clear" w:color="auto" w:fill="F2F2F2"/>
          </w:tcPr>
          <w:p w14:paraId="01D87CCA" w14:textId="77777777" w:rsidR="007E774D" w:rsidRDefault="00000000">
            <w:r>
              <w:rPr>
                <w:sz w:val="20"/>
              </w:rPr>
              <w:t>90 – 100%</w:t>
            </w:r>
          </w:p>
        </w:tc>
        <w:tc>
          <w:tcPr>
            <w:tcW w:w="1728" w:type="dxa"/>
            <w:shd w:val="clear" w:color="auto" w:fill="F2F2F2"/>
          </w:tcPr>
          <w:p w14:paraId="6937F19A" w14:textId="77777777" w:rsidR="007E774D" w:rsidRDefault="00000000">
            <w:r>
              <w:rPr>
                <w:sz w:val="20"/>
              </w:rPr>
              <w:t>26,596</w:t>
            </w:r>
          </w:p>
        </w:tc>
        <w:tc>
          <w:tcPr>
            <w:tcW w:w="1728" w:type="dxa"/>
            <w:shd w:val="clear" w:color="auto" w:fill="F2F2F2"/>
          </w:tcPr>
          <w:p w14:paraId="223C7ED6" w14:textId="77777777" w:rsidR="007E774D" w:rsidRDefault="00000000">
            <w:r>
              <w:rPr>
                <w:sz w:val="20"/>
              </w:rPr>
              <w:t>3.4%</w:t>
            </w:r>
          </w:p>
        </w:tc>
        <w:tc>
          <w:tcPr>
            <w:tcW w:w="5472" w:type="dxa"/>
            <w:shd w:val="clear" w:color="auto" w:fill="F2F2F2"/>
          </w:tcPr>
          <w:p w14:paraId="05DA92B7" w14:textId="77777777" w:rsidR="007E774D" w:rsidRDefault="00000000">
            <w:r>
              <w:rPr>
                <w:sz w:val="20"/>
              </w:rPr>
              <w:t>Very high confidence — exact or near-exact match</w:t>
            </w:r>
          </w:p>
        </w:tc>
      </w:tr>
      <w:tr w:rsidR="007E774D" w14:paraId="577B3029" w14:textId="77777777">
        <w:tc>
          <w:tcPr>
            <w:tcW w:w="1872" w:type="dxa"/>
            <w:shd w:val="clear" w:color="auto" w:fill="FFFFFF"/>
          </w:tcPr>
          <w:p w14:paraId="517D90E8" w14:textId="77777777" w:rsidR="007E774D" w:rsidRDefault="00000000">
            <w:r>
              <w:rPr>
                <w:sz w:val="20"/>
              </w:rPr>
              <w:t>80 – 89%</w:t>
            </w:r>
          </w:p>
        </w:tc>
        <w:tc>
          <w:tcPr>
            <w:tcW w:w="1728" w:type="dxa"/>
            <w:shd w:val="clear" w:color="auto" w:fill="FFFFFF"/>
          </w:tcPr>
          <w:p w14:paraId="592D07F8" w14:textId="77777777" w:rsidR="007E774D" w:rsidRDefault="00000000">
            <w:r>
              <w:rPr>
                <w:sz w:val="20"/>
              </w:rPr>
              <w:t>62,268</w:t>
            </w:r>
          </w:p>
        </w:tc>
        <w:tc>
          <w:tcPr>
            <w:tcW w:w="1728" w:type="dxa"/>
            <w:shd w:val="clear" w:color="auto" w:fill="FFFFFF"/>
          </w:tcPr>
          <w:p w14:paraId="2F97A051" w14:textId="77777777" w:rsidR="007E774D" w:rsidRDefault="00000000">
            <w:r>
              <w:rPr>
                <w:sz w:val="20"/>
              </w:rPr>
              <w:t>7.9%</w:t>
            </w:r>
          </w:p>
        </w:tc>
        <w:tc>
          <w:tcPr>
            <w:tcW w:w="5472" w:type="dxa"/>
            <w:shd w:val="clear" w:color="auto" w:fill="FFFFFF"/>
          </w:tcPr>
          <w:p w14:paraId="66EE1A7E" w14:textId="77777777" w:rsidR="007E774D" w:rsidRDefault="00000000">
            <w:r>
              <w:rPr>
                <w:sz w:val="20"/>
              </w:rPr>
              <w:t>High confidence — strong semantic match</w:t>
            </w:r>
          </w:p>
        </w:tc>
      </w:tr>
      <w:tr w:rsidR="007E774D" w14:paraId="4B2F5E2C" w14:textId="77777777">
        <w:tc>
          <w:tcPr>
            <w:tcW w:w="1872" w:type="dxa"/>
            <w:shd w:val="clear" w:color="auto" w:fill="F2F2F2"/>
          </w:tcPr>
          <w:p w14:paraId="2BF36D50" w14:textId="77777777" w:rsidR="007E774D" w:rsidRDefault="00000000">
            <w:r>
              <w:rPr>
                <w:sz w:val="20"/>
              </w:rPr>
              <w:t>70 – 79%</w:t>
            </w:r>
          </w:p>
        </w:tc>
        <w:tc>
          <w:tcPr>
            <w:tcW w:w="1728" w:type="dxa"/>
            <w:shd w:val="clear" w:color="auto" w:fill="F2F2F2"/>
          </w:tcPr>
          <w:p w14:paraId="34B5566D" w14:textId="77777777" w:rsidR="007E774D" w:rsidRDefault="00000000">
            <w:r>
              <w:rPr>
                <w:sz w:val="20"/>
              </w:rPr>
              <w:t>91,134</w:t>
            </w:r>
          </w:p>
        </w:tc>
        <w:tc>
          <w:tcPr>
            <w:tcW w:w="1728" w:type="dxa"/>
            <w:shd w:val="clear" w:color="auto" w:fill="F2F2F2"/>
          </w:tcPr>
          <w:p w14:paraId="2BC16E90" w14:textId="77777777" w:rsidR="007E774D" w:rsidRDefault="00000000">
            <w:r>
              <w:rPr>
                <w:sz w:val="20"/>
              </w:rPr>
              <w:t>11.5%</w:t>
            </w:r>
          </w:p>
        </w:tc>
        <w:tc>
          <w:tcPr>
            <w:tcW w:w="5472" w:type="dxa"/>
            <w:shd w:val="clear" w:color="auto" w:fill="F2F2F2"/>
          </w:tcPr>
          <w:p w14:paraId="36BB516C" w14:textId="77777777" w:rsidR="007E774D" w:rsidRDefault="00000000">
            <w:r>
              <w:rPr>
                <w:sz w:val="20"/>
              </w:rPr>
              <w:t>Good match — minor abbreviation / truncation differences</w:t>
            </w:r>
          </w:p>
        </w:tc>
      </w:tr>
      <w:tr w:rsidR="007E774D" w14:paraId="2F81B963" w14:textId="77777777">
        <w:tc>
          <w:tcPr>
            <w:tcW w:w="1872" w:type="dxa"/>
            <w:shd w:val="clear" w:color="auto" w:fill="FFFFFF"/>
          </w:tcPr>
          <w:p w14:paraId="733C91D4" w14:textId="77777777" w:rsidR="007E774D" w:rsidRDefault="00000000">
            <w:r>
              <w:rPr>
                <w:sz w:val="20"/>
              </w:rPr>
              <w:t>60 – 69%</w:t>
            </w:r>
          </w:p>
        </w:tc>
        <w:tc>
          <w:tcPr>
            <w:tcW w:w="1728" w:type="dxa"/>
            <w:shd w:val="clear" w:color="auto" w:fill="FFFFFF"/>
          </w:tcPr>
          <w:p w14:paraId="75B355AB" w14:textId="77777777" w:rsidR="007E774D" w:rsidRDefault="00000000">
            <w:r>
              <w:rPr>
                <w:sz w:val="20"/>
              </w:rPr>
              <w:t>87,818</w:t>
            </w:r>
          </w:p>
        </w:tc>
        <w:tc>
          <w:tcPr>
            <w:tcW w:w="1728" w:type="dxa"/>
            <w:shd w:val="clear" w:color="auto" w:fill="FFFFFF"/>
          </w:tcPr>
          <w:p w14:paraId="7BEA7149" w14:textId="77777777" w:rsidR="007E774D" w:rsidRDefault="00000000">
            <w:r>
              <w:rPr>
                <w:sz w:val="20"/>
              </w:rPr>
              <w:t>11.1%</w:t>
            </w:r>
          </w:p>
        </w:tc>
        <w:tc>
          <w:tcPr>
            <w:tcW w:w="5472" w:type="dxa"/>
            <w:shd w:val="clear" w:color="auto" w:fill="FFFFFF"/>
          </w:tcPr>
          <w:p w14:paraId="6C08FA93" w14:textId="77777777" w:rsidR="007E774D" w:rsidRDefault="00000000">
            <w:r>
              <w:rPr>
                <w:sz w:val="20"/>
              </w:rPr>
              <w:t>Acceptable — worth spot-checking a sample</w:t>
            </w:r>
          </w:p>
        </w:tc>
      </w:tr>
      <w:tr w:rsidR="007E774D" w14:paraId="6196B319" w14:textId="77777777">
        <w:tc>
          <w:tcPr>
            <w:tcW w:w="1872" w:type="dxa"/>
            <w:shd w:val="clear" w:color="auto" w:fill="F2F2F2"/>
          </w:tcPr>
          <w:p w14:paraId="1EB1D8AB" w14:textId="77777777" w:rsidR="007E774D" w:rsidRDefault="00000000">
            <w:r>
              <w:rPr>
                <w:sz w:val="20"/>
              </w:rPr>
              <w:t>&lt; 60%</w:t>
            </w:r>
          </w:p>
        </w:tc>
        <w:tc>
          <w:tcPr>
            <w:tcW w:w="1728" w:type="dxa"/>
            <w:shd w:val="clear" w:color="auto" w:fill="F2F2F2"/>
          </w:tcPr>
          <w:p w14:paraId="27D1D976" w14:textId="77777777" w:rsidR="007E774D" w:rsidRDefault="00000000">
            <w:r>
              <w:rPr>
                <w:sz w:val="20"/>
              </w:rPr>
              <w:t>522,410</w:t>
            </w:r>
          </w:p>
        </w:tc>
        <w:tc>
          <w:tcPr>
            <w:tcW w:w="1728" w:type="dxa"/>
            <w:shd w:val="clear" w:color="auto" w:fill="F2F2F2"/>
          </w:tcPr>
          <w:p w14:paraId="38904654" w14:textId="77777777" w:rsidR="007E774D" w:rsidRDefault="00000000">
            <w:r>
              <w:rPr>
                <w:sz w:val="20"/>
              </w:rPr>
              <w:t>66.1%</w:t>
            </w:r>
          </w:p>
        </w:tc>
        <w:tc>
          <w:tcPr>
            <w:tcW w:w="5472" w:type="dxa"/>
            <w:shd w:val="clear" w:color="auto" w:fill="F2F2F2"/>
          </w:tcPr>
          <w:p w14:paraId="11E6E2C7" w14:textId="77777777" w:rsidR="007E774D" w:rsidRDefault="00000000">
            <w:r>
              <w:rPr>
                <w:sz w:val="20"/>
              </w:rPr>
              <w:t>Not Enough Information — no reliable match found</w:t>
            </w:r>
          </w:p>
        </w:tc>
      </w:tr>
    </w:tbl>
    <w:p w14:paraId="6D61B8DF" w14:textId="77777777" w:rsidR="007E774D" w:rsidRDefault="007E774D"/>
    <w:p w14:paraId="58FE2757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Sample Matched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3"/>
        <w:gridCol w:w="4428"/>
        <w:gridCol w:w="1409"/>
      </w:tblGrid>
      <w:tr w:rsidR="007E774D" w14:paraId="20E7AA8A" w14:textId="77777777">
        <w:tc>
          <w:tcPr>
            <w:tcW w:w="3600" w:type="dxa"/>
            <w:shd w:val="clear" w:color="auto" w:fill="1F4E79"/>
          </w:tcPr>
          <w:p w14:paraId="293816D7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Raw CDW Title</w:t>
            </w:r>
          </w:p>
        </w:tc>
        <w:tc>
          <w:tcPr>
            <w:tcW w:w="4608" w:type="dxa"/>
            <w:shd w:val="clear" w:color="auto" w:fill="1F4E79"/>
          </w:tcPr>
          <w:p w14:paraId="67D0EE99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Canonical Match</w:t>
            </w:r>
          </w:p>
        </w:tc>
        <w:tc>
          <w:tcPr>
            <w:tcW w:w="1440" w:type="dxa"/>
            <w:shd w:val="clear" w:color="auto" w:fill="1F4E79"/>
          </w:tcPr>
          <w:p w14:paraId="555E6223" w14:textId="77777777" w:rsidR="007E774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 w:rsidR="007E774D" w14:paraId="59DA3225" w14:textId="77777777">
        <w:tc>
          <w:tcPr>
            <w:tcW w:w="3600" w:type="dxa"/>
            <w:shd w:val="clear" w:color="auto" w:fill="F2F2F2"/>
          </w:tcPr>
          <w:p w14:paraId="72863118" w14:textId="77777777" w:rsidR="007E774D" w:rsidRDefault="00000000">
            <w:r>
              <w:rPr>
                <w:sz w:val="20"/>
              </w:rPr>
              <w:t>CUSTOMER SUCCESS MNG</w:t>
            </w:r>
          </w:p>
        </w:tc>
        <w:tc>
          <w:tcPr>
            <w:tcW w:w="4608" w:type="dxa"/>
            <w:shd w:val="clear" w:color="auto" w:fill="F2F2F2"/>
          </w:tcPr>
          <w:p w14:paraId="21165211" w14:textId="77777777" w:rsidR="007E774D" w:rsidRDefault="00000000">
            <w:r>
              <w:rPr>
                <w:sz w:val="20"/>
              </w:rPr>
              <w:t>Customer Success Manager</w:t>
            </w:r>
          </w:p>
        </w:tc>
        <w:tc>
          <w:tcPr>
            <w:tcW w:w="1440" w:type="dxa"/>
            <w:shd w:val="clear" w:color="auto" w:fill="F2F2F2"/>
          </w:tcPr>
          <w:p w14:paraId="705722AD" w14:textId="77777777" w:rsidR="007E774D" w:rsidRDefault="00000000">
            <w:r>
              <w:rPr>
                <w:sz w:val="20"/>
              </w:rPr>
              <w:t>100.0%</w:t>
            </w:r>
          </w:p>
        </w:tc>
      </w:tr>
      <w:tr w:rsidR="007E774D" w14:paraId="34F3D35D" w14:textId="77777777">
        <w:tc>
          <w:tcPr>
            <w:tcW w:w="3600" w:type="dxa"/>
            <w:shd w:val="clear" w:color="auto" w:fill="FFFFFF"/>
          </w:tcPr>
          <w:p w14:paraId="22C2937B" w14:textId="77777777" w:rsidR="007E774D" w:rsidRDefault="00000000">
            <w:r>
              <w:rPr>
                <w:sz w:val="20"/>
              </w:rPr>
              <w:t>MANAGER HR</w:t>
            </w:r>
          </w:p>
        </w:tc>
        <w:tc>
          <w:tcPr>
            <w:tcW w:w="4608" w:type="dxa"/>
            <w:shd w:val="clear" w:color="auto" w:fill="FFFFFF"/>
          </w:tcPr>
          <w:p w14:paraId="1DA08797" w14:textId="77777777" w:rsidR="007E774D" w:rsidRDefault="00000000">
            <w:r>
              <w:rPr>
                <w:sz w:val="20"/>
              </w:rPr>
              <w:t>Human Resources Manager</w:t>
            </w:r>
          </w:p>
        </w:tc>
        <w:tc>
          <w:tcPr>
            <w:tcW w:w="1440" w:type="dxa"/>
            <w:shd w:val="clear" w:color="auto" w:fill="FFFFFF"/>
          </w:tcPr>
          <w:p w14:paraId="327E5E49" w14:textId="77777777" w:rsidR="007E774D" w:rsidRDefault="00000000">
            <w:r>
              <w:rPr>
                <w:sz w:val="20"/>
              </w:rPr>
              <w:t>98.2%</w:t>
            </w:r>
          </w:p>
        </w:tc>
      </w:tr>
      <w:tr w:rsidR="007E774D" w14:paraId="558AFA14" w14:textId="77777777">
        <w:tc>
          <w:tcPr>
            <w:tcW w:w="3600" w:type="dxa"/>
            <w:shd w:val="clear" w:color="auto" w:fill="F2F2F2"/>
          </w:tcPr>
          <w:p w14:paraId="09005D26" w14:textId="77777777" w:rsidR="007E774D" w:rsidRDefault="00000000">
            <w:r>
              <w:rPr>
                <w:sz w:val="20"/>
              </w:rPr>
              <w:t>IT OP MANAGER</w:t>
            </w:r>
          </w:p>
        </w:tc>
        <w:tc>
          <w:tcPr>
            <w:tcW w:w="4608" w:type="dxa"/>
            <w:shd w:val="clear" w:color="auto" w:fill="F2F2F2"/>
          </w:tcPr>
          <w:p w14:paraId="6E021D6B" w14:textId="77777777" w:rsidR="007E774D" w:rsidRDefault="00000000">
            <w:r>
              <w:rPr>
                <w:sz w:val="20"/>
              </w:rPr>
              <w:t>IT Operations Manager</w:t>
            </w:r>
          </w:p>
        </w:tc>
        <w:tc>
          <w:tcPr>
            <w:tcW w:w="1440" w:type="dxa"/>
            <w:shd w:val="clear" w:color="auto" w:fill="F2F2F2"/>
          </w:tcPr>
          <w:p w14:paraId="622F8EED" w14:textId="77777777" w:rsidR="007E774D" w:rsidRDefault="00000000">
            <w:r>
              <w:rPr>
                <w:sz w:val="20"/>
              </w:rPr>
              <w:t>94.2%</w:t>
            </w:r>
          </w:p>
        </w:tc>
      </w:tr>
      <w:tr w:rsidR="007E774D" w14:paraId="747001E4" w14:textId="77777777">
        <w:tc>
          <w:tcPr>
            <w:tcW w:w="3600" w:type="dxa"/>
            <w:shd w:val="clear" w:color="auto" w:fill="FFFFFF"/>
          </w:tcPr>
          <w:p w14:paraId="4FA8C541" w14:textId="77777777" w:rsidR="007E774D" w:rsidRDefault="00000000">
            <w:r>
              <w:rPr>
                <w:sz w:val="20"/>
              </w:rPr>
              <w:t>SNR FINANCE MGR</w:t>
            </w:r>
          </w:p>
        </w:tc>
        <w:tc>
          <w:tcPr>
            <w:tcW w:w="4608" w:type="dxa"/>
            <w:shd w:val="clear" w:color="auto" w:fill="FFFFFF"/>
          </w:tcPr>
          <w:p w14:paraId="18A42F59" w14:textId="77777777" w:rsidR="007E774D" w:rsidRDefault="00000000">
            <w:r>
              <w:rPr>
                <w:sz w:val="20"/>
              </w:rPr>
              <w:t>Finance Manager</w:t>
            </w:r>
          </w:p>
        </w:tc>
        <w:tc>
          <w:tcPr>
            <w:tcW w:w="1440" w:type="dxa"/>
            <w:shd w:val="clear" w:color="auto" w:fill="FFFFFF"/>
          </w:tcPr>
          <w:p w14:paraId="6DB92FE9" w14:textId="77777777" w:rsidR="007E774D" w:rsidRDefault="00000000">
            <w:r>
              <w:rPr>
                <w:sz w:val="20"/>
              </w:rPr>
              <w:t>94.6%</w:t>
            </w:r>
          </w:p>
        </w:tc>
      </w:tr>
      <w:tr w:rsidR="007E774D" w14:paraId="160503E1" w14:textId="77777777">
        <w:tc>
          <w:tcPr>
            <w:tcW w:w="3600" w:type="dxa"/>
            <w:shd w:val="clear" w:color="auto" w:fill="F2F2F2"/>
          </w:tcPr>
          <w:p w14:paraId="08057899" w14:textId="77777777" w:rsidR="007E774D" w:rsidRDefault="00000000">
            <w:r>
              <w:rPr>
                <w:sz w:val="20"/>
              </w:rPr>
              <w:t>VP, INFRASTRUCTURE O</w:t>
            </w:r>
          </w:p>
        </w:tc>
        <w:tc>
          <w:tcPr>
            <w:tcW w:w="4608" w:type="dxa"/>
            <w:shd w:val="clear" w:color="auto" w:fill="F2F2F2"/>
          </w:tcPr>
          <w:p w14:paraId="54F0474B" w14:textId="77777777" w:rsidR="007E774D" w:rsidRDefault="00000000">
            <w:r>
              <w:rPr>
                <w:sz w:val="20"/>
              </w:rPr>
              <w:t>Infrastructure VP Level Exec</w:t>
            </w:r>
          </w:p>
        </w:tc>
        <w:tc>
          <w:tcPr>
            <w:tcW w:w="1440" w:type="dxa"/>
            <w:shd w:val="clear" w:color="auto" w:fill="F2F2F2"/>
          </w:tcPr>
          <w:p w14:paraId="20EBED8D" w14:textId="77777777" w:rsidR="007E774D" w:rsidRDefault="00000000">
            <w:r>
              <w:rPr>
                <w:sz w:val="20"/>
              </w:rPr>
              <w:t>91.1%</w:t>
            </w:r>
          </w:p>
        </w:tc>
      </w:tr>
      <w:tr w:rsidR="007E774D" w14:paraId="17D6680F" w14:textId="77777777">
        <w:tc>
          <w:tcPr>
            <w:tcW w:w="3600" w:type="dxa"/>
            <w:shd w:val="clear" w:color="auto" w:fill="FFFFFF"/>
          </w:tcPr>
          <w:p w14:paraId="5972976B" w14:textId="77777777" w:rsidR="007E774D" w:rsidRDefault="00000000">
            <w:r>
              <w:rPr>
                <w:sz w:val="20"/>
              </w:rPr>
              <w:t>DEVELOPMENT MGR.</w:t>
            </w:r>
          </w:p>
        </w:tc>
        <w:tc>
          <w:tcPr>
            <w:tcW w:w="4608" w:type="dxa"/>
            <w:shd w:val="clear" w:color="auto" w:fill="FFFFFF"/>
          </w:tcPr>
          <w:p w14:paraId="1C27C50E" w14:textId="77777777" w:rsidR="007E774D" w:rsidRDefault="00000000">
            <w:r>
              <w:rPr>
                <w:sz w:val="20"/>
              </w:rPr>
              <w:t>Web Development Manager</w:t>
            </w:r>
          </w:p>
        </w:tc>
        <w:tc>
          <w:tcPr>
            <w:tcW w:w="1440" w:type="dxa"/>
            <w:shd w:val="clear" w:color="auto" w:fill="FFFFFF"/>
          </w:tcPr>
          <w:p w14:paraId="3CBF741E" w14:textId="77777777" w:rsidR="007E774D" w:rsidRDefault="00000000">
            <w:r>
              <w:rPr>
                <w:sz w:val="20"/>
              </w:rPr>
              <w:t>86.6%</w:t>
            </w:r>
          </w:p>
        </w:tc>
      </w:tr>
      <w:tr w:rsidR="007E774D" w14:paraId="6B57FE27" w14:textId="77777777">
        <w:tc>
          <w:tcPr>
            <w:tcW w:w="3600" w:type="dxa"/>
            <w:shd w:val="clear" w:color="auto" w:fill="F2F2F2"/>
          </w:tcPr>
          <w:p w14:paraId="1762D407" w14:textId="77777777" w:rsidR="007E774D" w:rsidRDefault="00000000">
            <w:r>
              <w:rPr>
                <w:sz w:val="20"/>
              </w:rPr>
              <w:t>DIR. GLOBAL NETWORK</w:t>
            </w:r>
          </w:p>
        </w:tc>
        <w:tc>
          <w:tcPr>
            <w:tcW w:w="4608" w:type="dxa"/>
            <w:shd w:val="clear" w:color="auto" w:fill="F2F2F2"/>
          </w:tcPr>
          <w:p w14:paraId="456CDC72" w14:textId="77777777" w:rsidR="007E774D" w:rsidRDefault="00000000">
            <w:r>
              <w:rPr>
                <w:sz w:val="20"/>
              </w:rPr>
              <w:t>Networking Director</w:t>
            </w:r>
          </w:p>
        </w:tc>
        <w:tc>
          <w:tcPr>
            <w:tcW w:w="1440" w:type="dxa"/>
            <w:shd w:val="clear" w:color="auto" w:fill="F2F2F2"/>
          </w:tcPr>
          <w:p w14:paraId="7C51DB53" w14:textId="77777777" w:rsidR="007E774D" w:rsidRDefault="00000000">
            <w:r>
              <w:rPr>
                <w:sz w:val="20"/>
              </w:rPr>
              <w:t>81.8%</w:t>
            </w:r>
          </w:p>
        </w:tc>
      </w:tr>
      <w:tr w:rsidR="007E774D" w14:paraId="534EA92E" w14:textId="77777777">
        <w:tc>
          <w:tcPr>
            <w:tcW w:w="3600" w:type="dxa"/>
            <w:shd w:val="clear" w:color="auto" w:fill="FFFFFF"/>
          </w:tcPr>
          <w:p w14:paraId="29BE19E0" w14:textId="77777777" w:rsidR="007E774D" w:rsidRDefault="00000000">
            <w:r>
              <w:rPr>
                <w:sz w:val="20"/>
              </w:rPr>
              <w:t>SR PROJ MGR</w:t>
            </w:r>
          </w:p>
        </w:tc>
        <w:tc>
          <w:tcPr>
            <w:tcW w:w="4608" w:type="dxa"/>
            <w:shd w:val="clear" w:color="auto" w:fill="FFFFFF"/>
          </w:tcPr>
          <w:p w14:paraId="7CF37C04" w14:textId="77777777" w:rsidR="007E774D" w:rsidRDefault="00000000">
            <w:r>
              <w:rPr>
                <w:sz w:val="20"/>
              </w:rPr>
              <w:t>Project Management Manager</w:t>
            </w:r>
          </w:p>
        </w:tc>
        <w:tc>
          <w:tcPr>
            <w:tcW w:w="1440" w:type="dxa"/>
            <w:shd w:val="clear" w:color="auto" w:fill="FFFFFF"/>
          </w:tcPr>
          <w:p w14:paraId="23E996E6" w14:textId="77777777" w:rsidR="007E774D" w:rsidRDefault="00000000">
            <w:r>
              <w:rPr>
                <w:sz w:val="20"/>
              </w:rPr>
              <w:t>82.4%</w:t>
            </w:r>
          </w:p>
        </w:tc>
      </w:tr>
      <w:tr w:rsidR="007E774D" w14:paraId="3BD034F8" w14:textId="77777777">
        <w:tc>
          <w:tcPr>
            <w:tcW w:w="3600" w:type="dxa"/>
            <w:shd w:val="clear" w:color="auto" w:fill="F2F2F2"/>
          </w:tcPr>
          <w:p w14:paraId="0BBD2953" w14:textId="77777777" w:rsidR="007E774D" w:rsidRDefault="00000000">
            <w:r>
              <w:rPr>
                <w:sz w:val="20"/>
              </w:rPr>
              <w:t>PRODUCT MANAGER, DEN</w:t>
            </w:r>
          </w:p>
        </w:tc>
        <w:tc>
          <w:tcPr>
            <w:tcW w:w="4608" w:type="dxa"/>
            <w:shd w:val="clear" w:color="auto" w:fill="F2F2F2"/>
          </w:tcPr>
          <w:p w14:paraId="72E6FFEF" w14:textId="77777777" w:rsidR="007E774D" w:rsidRDefault="00000000">
            <w:r>
              <w:rPr>
                <w:sz w:val="20"/>
              </w:rPr>
              <w:t>Product Management Manager</w:t>
            </w:r>
          </w:p>
        </w:tc>
        <w:tc>
          <w:tcPr>
            <w:tcW w:w="1440" w:type="dxa"/>
            <w:shd w:val="clear" w:color="auto" w:fill="F2F2F2"/>
          </w:tcPr>
          <w:p w14:paraId="22F5692A" w14:textId="77777777" w:rsidR="007E774D" w:rsidRDefault="00000000">
            <w:r>
              <w:rPr>
                <w:sz w:val="20"/>
              </w:rPr>
              <w:t>82.4%</w:t>
            </w:r>
          </w:p>
        </w:tc>
      </w:tr>
      <w:tr w:rsidR="007E774D" w14:paraId="1DA39E0E" w14:textId="77777777">
        <w:tc>
          <w:tcPr>
            <w:tcW w:w="3600" w:type="dxa"/>
            <w:shd w:val="clear" w:color="auto" w:fill="FFFFFF"/>
          </w:tcPr>
          <w:p w14:paraId="3D8CD739" w14:textId="77777777" w:rsidR="007E774D" w:rsidRDefault="00000000">
            <w:r>
              <w:rPr>
                <w:sz w:val="20"/>
              </w:rPr>
              <w:t>INTERNAL CONTROLS MA</w:t>
            </w:r>
          </w:p>
        </w:tc>
        <w:tc>
          <w:tcPr>
            <w:tcW w:w="4608" w:type="dxa"/>
            <w:shd w:val="clear" w:color="auto" w:fill="FFFFFF"/>
          </w:tcPr>
          <w:p w14:paraId="5F298A56" w14:textId="77777777" w:rsidR="007E774D" w:rsidRDefault="00000000">
            <w:r>
              <w:rPr>
                <w:sz w:val="20"/>
              </w:rPr>
              <w:t>Internal Audit &amp; Control Manager</w:t>
            </w:r>
          </w:p>
        </w:tc>
        <w:tc>
          <w:tcPr>
            <w:tcW w:w="1440" w:type="dxa"/>
            <w:shd w:val="clear" w:color="auto" w:fill="FFFFFF"/>
          </w:tcPr>
          <w:p w14:paraId="57ACDCE8" w14:textId="77777777" w:rsidR="007E774D" w:rsidRDefault="00000000">
            <w:r>
              <w:rPr>
                <w:sz w:val="20"/>
              </w:rPr>
              <w:t>76.0%</w:t>
            </w:r>
          </w:p>
        </w:tc>
      </w:tr>
    </w:tbl>
    <w:p w14:paraId="28F33689" w14:textId="77777777" w:rsidR="007E774D" w:rsidRDefault="007E774D"/>
    <w:p w14:paraId="157FE922" w14:textId="77777777" w:rsidR="007E774D" w:rsidRDefault="00000000">
      <w:pPr>
        <w:pStyle w:val="Heading1"/>
        <w:pBdr>
          <w:bottom w:val="single" w:sz="6" w:space="4" w:color="1F4E79"/>
        </w:pBdr>
      </w:pPr>
      <w:r>
        <w:rPr>
          <w:rFonts w:ascii="Arial" w:hAnsi="Arial"/>
          <w:color w:val="1F4E79"/>
          <w:sz w:val="36"/>
        </w:rPr>
        <w:lastRenderedPageBreak/>
        <w:t>5.  How to Treat "Not Enough Information" Records</w:t>
      </w:r>
    </w:p>
    <w:p w14:paraId="671F7C24" w14:textId="77777777" w:rsidR="007E774D" w:rsidRDefault="00000000">
      <w:pPr>
        <w:spacing w:after="120"/>
      </w:pPr>
      <w:r>
        <w:t>The 522,410 records flagged as "Not Enough Information" (66.1%) fall below the 60% similarity threshold and should not be used as-is for persona-based targeting. The following guidance outlines recommended approaches for handling this population.</w:t>
      </w:r>
    </w:p>
    <w:p w14:paraId="3DEA5329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Tier 1 — Near-Misses (Score 50–59%): Prioritize for Manual Review</w:t>
      </w:r>
    </w:p>
    <w:p w14:paraId="61851CD1" w14:textId="77777777" w:rsidR="007E774D" w:rsidRDefault="00000000">
      <w:pPr>
        <w:spacing w:after="120"/>
      </w:pPr>
      <w:r>
        <w:t>Records scoring 50–59% (~88,504) represent the most recoverable group. These titles likely have a valid canonical match but failed due to heavy abbreviation, truncation, or unique phrasing. Recommended actions:</w:t>
      </w:r>
    </w:p>
    <w:p w14:paraId="4AAF5E5C" w14:textId="77777777" w:rsidR="007E774D" w:rsidRDefault="00000000">
      <w:pPr>
        <w:pStyle w:val="ListBullet"/>
        <w:spacing w:after="80"/>
      </w:pPr>
      <w:r>
        <w:t>Export and sort by score descending — the highest scores are most likely to be correct</w:t>
      </w:r>
    </w:p>
    <w:p w14:paraId="44C3C07F" w14:textId="77777777" w:rsidR="007E774D" w:rsidRDefault="00000000">
      <w:pPr>
        <w:pStyle w:val="ListBullet"/>
        <w:spacing w:after="80"/>
      </w:pPr>
      <w:r>
        <w:t>Sample 200–300 records and manually review: if &gt;60% look recoverable, expand the abbreviation dictionary with domain-specific terms found in this group and re-run</w:t>
      </w:r>
    </w:p>
    <w:p w14:paraId="24BC9025" w14:textId="77777777" w:rsidR="007E774D" w:rsidRDefault="00000000">
      <w:pPr>
        <w:pStyle w:val="ListBullet"/>
        <w:spacing w:after="80"/>
      </w:pPr>
      <w:r>
        <w:t>Consider a secondary manual mapping pass by a team member familiar with CDW's internal job title conventions</w:t>
      </w:r>
    </w:p>
    <w:p w14:paraId="70F2A445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Tier 2 — Low Scores (Score &lt; 50%): Classify and Deprioritize</w:t>
      </w:r>
    </w:p>
    <w:p w14:paraId="2794DA30" w14:textId="77777777" w:rsidR="007E774D" w:rsidRDefault="00000000">
      <w:pPr>
        <w:spacing w:after="120"/>
      </w:pPr>
      <w:r>
        <w:t>Records scoring below 50% (~433,906) are unlikely to yield reliable matches through automated fuzzy matching alone. These are commonly:</w:t>
      </w:r>
    </w:p>
    <w:p w14:paraId="1483254D" w14:textId="77777777" w:rsidR="007E774D" w:rsidRDefault="00000000">
      <w:pPr>
        <w:pStyle w:val="ListBullet"/>
        <w:spacing w:after="80"/>
      </w:pPr>
      <w:r>
        <w:t>Department or team names (e.g., 'SHEETMETAL CAD DEPT', 'IT FOR SAC COMPANIES')</w:t>
      </w:r>
    </w:p>
    <w:p w14:paraId="063AC7DA" w14:textId="77777777" w:rsidR="007E774D" w:rsidRDefault="00000000">
      <w:pPr>
        <w:pStyle w:val="ListBullet"/>
        <w:spacing w:after="80"/>
      </w:pPr>
      <w:r>
        <w:t>Location-qualified entries (e.g., 'PURCHASING-PORTLAND', 'IT-TORONTO')</w:t>
      </w:r>
    </w:p>
    <w:p w14:paraId="1811B79C" w14:textId="77777777" w:rsidR="007E774D" w:rsidRDefault="00000000">
      <w:pPr>
        <w:pStyle w:val="ListBullet"/>
        <w:spacing w:after="80"/>
      </w:pPr>
      <w:r>
        <w:t>Non-title entries (e.g., project codes, email addresses, system names)</w:t>
      </w:r>
    </w:p>
    <w:p w14:paraId="7ABDA519" w14:textId="77777777" w:rsidR="007E774D" w:rsidRDefault="00000000">
      <w:pPr>
        <w:pStyle w:val="ListBullet"/>
        <w:spacing w:after="80"/>
      </w:pPr>
      <w:r>
        <w:t>Highly specialized / non-standard roles with no canonical equivalent</w:t>
      </w:r>
    </w:p>
    <w:p w14:paraId="5873B095" w14:textId="77777777" w:rsidR="007E774D" w:rsidRDefault="00000000">
      <w:pPr>
        <w:spacing w:after="120"/>
      </w:pPr>
      <w:r>
        <w:t>Recommended actions:</w:t>
      </w:r>
    </w:p>
    <w:p w14:paraId="694A31BF" w14:textId="77777777" w:rsidR="007E774D" w:rsidRDefault="00000000">
      <w:pPr>
        <w:pStyle w:val="ListBullet"/>
        <w:spacing w:after="80"/>
      </w:pPr>
      <w:r>
        <w:t>Exclude from persona-based campaigns — these records lack the data quality needed for reliable segmentation</w:t>
      </w:r>
    </w:p>
    <w:p w14:paraId="5E63629F" w14:textId="77777777" w:rsidR="007E774D" w:rsidRDefault="00000000">
      <w:pPr>
        <w:pStyle w:val="ListBullet"/>
        <w:spacing w:after="80"/>
      </w:pPr>
      <w:r>
        <w:t>Flag for data hygiene: surface to the CRM / data team to assess whether the source field is being populated correctly by CDW contacts</w:t>
      </w:r>
    </w:p>
    <w:p w14:paraId="25CB5FBB" w14:textId="77777777" w:rsidR="007E774D" w:rsidRDefault="00000000">
      <w:pPr>
        <w:pStyle w:val="ListBullet"/>
        <w:spacing w:after="80"/>
      </w:pPr>
      <w:r>
        <w:t>Consider a fallback enrichment strategy: if company-level data is available (industry, size), assign a default persona based on company attributes rather than title</w:t>
      </w:r>
    </w:p>
    <w:p w14:paraId="062446FA" w14:textId="77777777" w:rsidR="007E774D" w:rsidRDefault="00000000">
      <w:pPr>
        <w:pStyle w:val="Heading2"/>
      </w:pPr>
      <w:r>
        <w:rPr>
          <w:rFonts w:ascii="Arial" w:hAnsi="Arial"/>
          <w:color w:val="1F4E79"/>
        </w:rPr>
        <w:t>Tier 3 — Structural Data Issues: Long-Term Fix</w:t>
      </w:r>
    </w:p>
    <w:p w14:paraId="38C3A795" w14:textId="77777777" w:rsidR="007E774D" w:rsidRDefault="00000000">
      <w:pPr>
        <w:spacing w:after="120"/>
      </w:pPr>
      <w:r>
        <w:t>A portion of the "Not Enough Information" population reflects a structural data quality issue — CDW contacts entering free-form text into what should be a standardized title field. Long-term recommendations:</w:t>
      </w:r>
    </w:p>
    <w:p w14:paraId="4500D2E6" w14:textId="77777777" w:rsidR="007E774D" w:rsidRDefault="00000000">
      <w:pPr>
        <w:pStyle w:val="ListBullet"/>
        <w:spacing w:after="80"/>
      </w:pPr>
      <w:r>
        <w:t>Work with CDW to implement a dropdown or autocomplete for the job title field at the point of data capture, ideally drawing from the canonical list</w:t>
      </w:r>
    </w:p>
    <w:p w14:paraId="4BA79E3E" w14:textId="77777777" w:rsidR="007E774D" w:rsidRDefault="00000000">
      <w:pPr>
        <w:pStyle w:val="ListBullet"/>
        <w:spacing w:after="80"/>
      </w:pPr>
      <w:r>
        <w:t>Establish a quarterly re-matching process: as new CDW records come in, run the matching script again to continuously improve coverage</w:t>
      </w:r>
    </w:p>
    <w:p w14:paraId="786E7E72" w14:textId="77777777" w:rsidR="007E774D" w:rsidRDefault="00000000">
      <w:pPr>
        <w:pStyle w:val="ListBullet"/>
        <w:spacing w:after="80"/>
      </w:pPr>
      <w:r>
        <w:t>Expand the abbreviation dictionary over time based on patterns observed in the "Not Enough Information" population — each expansion pass should improve match rates</w:t>
      </w:r>
    </w:p>
    <w:p w14:paraId="41F5D805" w14:textId="77777777" w:rsidR="007E774D" w:rsidRDefault="00000000">
      <w:pPr>
        <w:pStyle w:val="ListBullet"/>
        <w:spacing w:after="80"/>
      </w:pPr>
      <w:r>
        <w:lastRenderedPageBreak/>
        <w:t>Consider using a language model (LLM) classification step for the 50–59% tier: an LLM can often correctly assign a canonical title even from heavily abbreviated or ambiguous raw titles</w:t>
      </w:r>
    </w:p>
    <w:p w14:paraId="1100EFCE" w14:textId="1D8E105B" w:rsidR="007E774D" w:rsidRDefault="007E774D">
      <w:pPr>
        <w:jc w:val="center"/>
      </w:pPr>
    </w:p>
    <w:sectPr w:rsidR="007E77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359883">
    <w:abstractNumId w:val="8"/>
  </w:num>
  <w:num w:numId="2" w16cid:durableId="2129231539">
    <w:abstractNumId w:val="6"/>
  </w:num>
  <w:num w:numId="3" w16cid:durableId="1267999787">
    <w:abstractNumId w:val="5"/>
  </w:num>
  <w:num w:numId="4" w16cid:durableId="775947750">
    <w:abstractNumId w:val="4"/>
  </w:num>
  <w:num w:numId="5" w16cid:durableId="1654094271">
    <w:abstractNumId w:val="7"/>
  </w:num>
  <w:num w:numId="6" w16cid:durableId="1278370953">
    <w:abstractNumId w:val="3"/>
  </w:num>
  <w:num w:numId="7" w16cid:durableId="184633040">
    <w:abstractNumId w:val="2"/>
  </w:num>
  <w:num w:numId="8" w16cid:durableId="1975405566">
    <w:abstractNumId w:val="1"/>
  </w:num>
  <w:num w:numId="9" w16cid:durableId="61305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774D"/>
    <w:rsid w:val="008A64C1"/>
    <w:rsid w:val="00AA1D8D"/>
    <w:rsid w:val="00B47730"/>
    <w:rsid w:val="00CB0664"/>
    <w:rsid w:val="00E27B10"/>
    <w:rsid w:val="00EA7899"/>
    <w:rsid w:val="00FC693F"/>
    <w:rsid w:val="00FF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97002"/>
  <w14:defaultImageDpi w14:val="300"/>
  <w15:docId w15:val="{FD145C30-CC12-1543-812A-FE79E052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1207</Words>
  <Characters>7039</Characters>
  <Application>Microsoft Office Word</Application>
  <DocSecurity>0</DocSecurity>
  <Lines>201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Kaplan</cp:lastModifiedBy>
  <cp:revision>3</cp:revision>
  <dcterms:created xsi:type="dcterms:W3CDTF">2026-03-06T21:49:00Z</dcterms:created>
  <dcterms:modified xsi:type="dcterms:W3CDTF">2026-03-06T22:00:00Z</dcterms:modified>
  <cp:category/>
</cp:coreProperties>
</file>