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Arial" w:cs="Arial" w:eastAsia="Arial" w:hAnsi="Arial"/>
          <w:b/>
          <w:bCs/>
          <w:color w:val="0A2D56"/>
          <w:sz w:val="60"/>
          <w:szCs w:val="60"/>
        </w:rPr>
        <w:t xml:space="preserve">MKONO GLOBAL LLC</w:t>
      </w:r>
    </w:p>
    <w:p>
      <w:pPr>
        <w:spacing w:after="40"/>
        <w:jc w:val="center"/>
      </w:pPr>
      <w:r>
        <w:rPr>
          <w:rFonts w:ascii="Arial" w:cs="Arial" w:eastAsia="Arial" w:hAnsi="Arial"/>
          <w:b/>
          <w:bCs/>
          <w:color w:val="C8A84E"/>
          <w:spacing w:val="120"/>
          <w:sz w:val="24"/>
          <w:szCs w:val="24"/>
        </w:rPr>
        <w:t xml:space="preserve">EXECUTION AS A SERVICE</w:t>
      </w:r>
    </w:p>
    <w:p>
      <w:pPr>
        <w:spacing w:after="40"/>
        <w:jc w:val="center"/>
      </w:pPr>
      <w:r>
        <w:rPr>
          <w:i/>
          <w:iCs/>
          <w:color w:val="444444"/>
          <w:sz w:val="21"/>
          <w:szCs w:val="21"/>
        </w:rPr>
        <w:t xml:space="preserve">Bridging the Diaspora to Home — With Precision, Integrity &amp; Speed.</w:t>
      </w:r>
    </w:p>
    <w:p>
      <w:pPr>
        <w:pBdr>
          <w:bottom w:val="single" w:color="C8A84E" w:sz="8" w:space="6"/>
        </w:pBdr>
        <w:spacing w:after="0"/>
      </w:pPr>
    </w:p>
    <w:p>
      <w:pPr>
        <w:spacing w:after="40" w:before="180"/>
        <w:jc w:val="center"/>
      </w:pPr>
      <w:r>
        <w:rPr>
          <w:rFonts w:ascii="Arial" w:cs="Arial" w:eastAsia="Arial" w:hAnsi="Arial"/>
          <w:b/>
          <w:bCs/>
          <w:color w:val="0A2D56"/>
          <w:sz w:val="44"/>
          <w:szCs w:val="44"/>
        </w:rPr>
        <w:t xml:space="preserve">OMS ARCHITECTURE</w:t>
      </w:r>
    </w:p>
    <w:p>
      <w:pPr>
        <w:spacing w:after="40"/>
        <w:jc w:val="center"/>
      </w:pPr>
      <w:r>
        <w:rPr>
          <w:b/>
          <w:bCs/>
          <w:color w:val="C8A84E"/>
          <w:sz w:val="26"/>
          <w:szCs w:val="26"/>
        </w:rPr>
        <w:t xml:space="preserve">AI-Powered End-to-End Execution Management</w:t>
      </w:r>
    </w:p>
    <w:p>
      <w:pPr>
        <w:spacing w:after="40"/>
        <w:jc w:val="center"/>
      </w:pPr>
      <w:r>
        <w:rPr>
          <w:i/>
          <w:iCs/>
          <w:color w:val="555555"/>
          <w:sz w:val="20"/>
          <w:szCs w:val="20"/>
        </w:rPr>
        <w:t xml:space="preserve">Complete Operational &amp; Foundational Guide</w:t>
      </w:r>
    </w:p>
    <w:p>
      <w:pPr>
        <w:pBdr>
          <w:bottom w:val="single" w:color="C8A84E" w:sz="8" w:space="6"/>
        </w:pBdr>
        <w:spacing w:after="0"/>
      </w:pPr>
    </w:p>
    <w:p>
      <w:pPr>
        <w:spacing w:after="80" w:before="160"/>
      </w:pPr>
      <w:r>
        <w:rPr>
          <w:b/>
          <w:bCs/>
          <w:color w:val="0A2D56"/>
          <w:sz w:val="22"/>
          <w:szCs w:val="22"/>
        </w:rPr>
        <w:t xml:space="preserve">This document contains:</w:t>
      </w:r>
    </w:p>
    <w:p>
      <w:pPr>
        <w:pStyle w:val="ListParagraph"/>
        <w:numPr>
          <w:ilvl w:val="0"/>
          <w:numId w:val="2"/>
        </w:numPr>
        <w:spacing w:after="100"/>
        <w:jc w:val="both"/>
      </w:pPr>
      <w:r>
        <w:rPr>
          <w:sz w:val="21"/>
          <w:szCs w:val="21"/>
        </w:rPr>
        <w:t xml:space="preserve">Mkono Global Mission, Vision &amp; Core Values</w:t>
      </w:r>
    </w:p>
    <w:p>
      <w:pPr>
        <w:pStyle w:val="ListParagraph"/>
        <w:numPr>
          <w:ilvl w:val="0"/>
          <w:numId w:val="2"/>
        </w:numPr>
        <w:spacing w:after="100"/>
        <w:jc w:val="both"/>
      </w:pPr>
      <w:r>
        <w:rPr>
          <w:sz w:val="21"/>
          <w:szCs w:val="21"/>
        </w:rPr>
        <w:t xml:space="preserve">Our Promise to You — Seven Promises, Every Order</w:t>
      </w:r>
    </w:p>
    <w:p>
      <w:pPr>
        <w:pStyle w:val="ListParagraph"/>
        <w:numPr>
          <w:ilvl w:val="0"/>
          <w:numId w:val="2"/>
        </w:numPr>
        <w:spacing w:after="100"/>
        <w:jc w:val="both"/>
      </w:pPr>
      <w:r>
        <w:rPr>
          <w:sz w:val="21"/>
          <w:szCs w:val="21"/>
        </w:rPr>
        <w:t xml:space="preserve">The Complete OMS Architecture — Every Part, Every Step, Every Field</w:t>
      </w:r>
    </w:p>
    <w:p>
      <w:pPr>
        <w:pStyle w:val="ListParagraph"/>
        <w:numPr>
          <w:ilvl w:val="0"/>
          <w:numId w:val="2"/>
        </w:numPr>
        <w:spacing w:after="100"/>
        <w:jc w:val="both"/>
      </w:pPr>
      <w:r>
        <w:rPr>
          <w:sz w:val="21"/>
          <w:szCs w:val="21"/>
        </w:rPr>
        <w:t xml:space="preserve">The Four Document Types — Exactly How They Work in Production</w:t>
      </w:r>
    </w:p>
    <w:p>
      <w:pPr>
        <w:pStyle w:val="ListParagraph"/>
        <w:numPr>
          <w:ilvl w:val="0"/>
          <w:numId w:val="2"/>
        </w:numPr>
        <w:spacing w:after="100"/>
        <w:jc w:val="both"/>
      </w:pPr>
      <w:r>
        <w:rPr>
          <w:sz w:val="21"/>
          <w:szCs w:val="21"/>
        </w:rPr>
        <w:t xml:space="preserve">The Decision Filter — Four Questions That Govern Every Decision</w:t>
      </w:r>
    </w:p>
    <w:p>
      <w:pPr>
        <w:spacing w:after="40" w:before="200"/>
        <w:jc w:val="center"/>
      </w:pPr>
      <w:r>
        <w:rPr>
          <w:color w:val="888888"/>
          <w:sz w:val="18"/>
          <w:szCs w:val="18"/>
        </w:rPr>
        <w:t xml:space="preserve">July 2026   |   Confidential — Internal Use Only</w:t>
      </w:r>
    </w:p>
    <w:p>
      <w:pPr>
        <w:spacing w:after="40"/>
        <w:jc w:val="center"/>
      </w:pPr>
      <w:r>
        <w:rPr>
          <w:color w:val="888888"/>
          <w:sz w:val="18"/>
          <w:szCs w:val="18"/>
        </w:rPr>
        <w:t xml:space="preserve">Kenya: +254 706 262 689   |   USA: +1 484 985 0420</w:t>
      </w:r>
    </w:p>
    <w:p>
      <w:r>
        <w:br w:type="page"/>
      </w:r>
    </w:p>
    <w:p>
      <w:pPr>
        <w:shd w:fill="0A2D56" w:val="clear"/>
        <w:spacing w:after="0" w:before="0"/>
        <w:jc w:val="center"/>
      </w:pPr>
      <w:r>
        <w:rPr>
          <w:rFonts w:ascii="Arial" w:cs="Arial" w:eastAsia="Arial" w:hAnsi="Arial"/>
          <w:b/>
          <w:bCs/>
          <w:color w:val="FFFFFF"/>
          <w:sz w:val="34"/>
          <w:szCs w:val="34"/>
        </w:rPr>
        <w:t xml:space="preserve">FOUNDATIONAL DOCUMENTS</w:t>
      </w:r>
    </w:p>
    <w:p>
      <w:pPr>
        <w:shd w:fill="0A2D56" w:val="clear"/>
        <w:spacing w:after="300" w:before="0"/>
        <w:jc w:val="center"/>
      </w:pPr>
      <w:r>
        <w:rPr>
          <w:i/>
          <w:iCs/>
          <w:color w:val="CCCCCC"/>
          <w:sz w:val="20"/>
          <w:szCs w:val="20"/>
        </w:rPr>
        <w:t xml:space="preserve">Mission · Vision · Core Values · Our Promises · The Decision Filter</w:t>
      </w:r>
    </w:p>
    <w:p>
      <w:pPr>
        <w:spacing w:after="160" w:before="0"/>
        <w:jc w:val="both"/>
      </w:pPr>
      <w:r>
        <w:rPr>
          <w:sz w:val="21"/>
          <w:szCs w:val="21"/>
        </w:rPr>
        <w:t xml:space="preserve">These are not aspirational statements. Every value was extracted from a real decision made in a real order. Every promise has already been kept — across hundreds of execution tasks, real families, and real outcomes. They are written here so every team member, developer, and partner knows exactly what Mkono Global is — and what it is held to.</w:t>
      </w:r>
    </w:p>
    <w:p>
      <w:pPr>
        <w:spacing w:after="0" w:before="460"/>
      </w:pPr>
      <w:r>
        <w:rPr>
          <w:rFonts w:ascii="Arial" w:cs="Arial" w:eastAsia="Arial" w:hAnsi="Arial"/>
          <w:b/>
          <w:bCs/>
          <w:color w:val="C8A84E"/>
          <w:sz w:val="28"/>
          <w:szCs w:val="28"/>
        </w:rPr>
        <w:t xml:space="preserve">01  </w:t>
      </w:r>
      <w:r>
        <w:rPr>
          <w:rFonts w:ascii="Arial" w:cs="Arial" w:eastAsia="Arial" w:hAnsi="Arial"/>
          <w:b/>
          <w:bCs/>
          <w:color w:val="0A2D56"/>
          <w:sz w:val="28"/>
          <w:szCs w:val="28"/>
        </w:rPr>
        <w:t xml:space="preserve">MISSION — Why We Exist</w:t>
      </w:r>
    </w:p>
    <w:p>
      <w:pPr>
        <w:pBdr>
          <w:bottom w:val="single" w:color="C8A84E" w:sz="6" w:space="6"/>
        </w:pBdr>
        <w:spacing w:after="0"/>
      </w:pPr>
    </w:p>
    <w:p>
      <w:pPr>
        <w:spacing w:after="160" w:before="0"/>
      </w:pPr>
    </w:p>
    <w:p>
      <w:pPr>
        <w:shd w:fill="0A2D56" w:val="clear"/>
        <w:spacing w:after="40" w:before="160"/>
        <w:jc w:val="center"/>
      </w:pPr>
      <w:r>
        <w:rPr>
          <w:b/>
          <w:bCs/>
          <w:color w:val="FFFFFF"/>
          <w:sz w:val="28"/>
          <w:szCs w:val="28"/>
        </w:rPr>
        <w:t xml:space="preserve">  You send money home.  </w:t>
      </w:r>
    </w:p>
    <w:p>
      <w:pPr>
        <w:shd w:fill="0A2D56" w:val="clear"/>
        <w:spacing w:after="200" w:before="0"/>
        <w:jc w:val="center"/>
      </w:pPr>
      <w:r>
        <w:rPr>
          <w:b/>
          <w:bCs/>
          <w:color w:val="C8A84E"/>
          <w:sz w:val="28"/>
          <w:szCs w:val="28"/>
        </w:rPr>
        <w:t xml:space="preserve">  We make sure it does what it was supposed to do.  </w:t>
      </w:r>
    </w:p>
    <w:p>
      <w:pPr>
        <w:spacing w:after="160" w:before="0"/>
        <w:jc w:val="both"/>
      </w:pPr>
      <w:r>
        <w:rPr>
          <w:sz w:val="21"/>
          <w:szCs w:val="21"/>
        </w:rPr>
        <w:t xml:space="preserve">That is the mission. Two lines. Five seconds to understand.</w:t>
      </w:r>
    </w:p>
    <w:p>
      <w:pPr>
        <w:spacing w:after="160" w:before="0"/>
        <w:jc w:val="both"/>
      </w:pPr>
      <w:r>
        <w:rPr>
          <w:sz w:val="21"/>
          <w:szCs w:val="21"/>
        </w:rPr>
        <w:t xml:space="preserve">This is not about moving money. Sendwave does that. Western Union does that. The problem was never the transfer — it was the silence after. The uncertainty. The prayer. The wondering. Mkono Global exists for what happens after the money arrives. We are the verification layer. The proof layer. The accountability layer that the diaspora has never had — until now.</w:t>
      </w:r>
    </w:p>
    <w:p>
      <w:pPr>
        <w:spacing w:after="160" w:before="120"/>
        <w:jc w:val="center"/>
      </w:pPr>
      <w:r>
        <w:rPr>
          <w:b/>
          <w:bCs/>
          <w:i/>
          <w:iCs/>
          <w:color w:val="C8A84E"/>
          <w:sz w:val="24"/>
          <w:szCs w:val="24"/>
        </w:rPr>
        <w:t xml:space="preserve">Not a promise. Evidence. Always.</w:t>
      </w:r>
    </w:p>
    <w:p>
      <w:pPr>
        <w:spacing w:after="0" w:before="460"/>
      </w:pPr>
      <w:r>
        <w:rPr>
          <w:rFonts w:ascii="Arial" w:cs="Arial" w:eastAsia="Arial" w:hAnsi="Arial"/>
          <w:b/>
          <w:bCs/>
          <w:color w:val="C8A84E"/>
          <w:sz w:val="28"/>
          <w:szCs w:val="28"/>
        </w:rPr>
        <w:t xml:space="preserve">02  </w:t>
      </w:r>
      <w:r>
        <w:rPr>
          <w:rFonts w:ascii="Arial" w:cs="Arial" w:eastAsia="Arial" w:hAnsi="Arial"/>
          <w:b/>
          <w:bCs/>
          <w:color w:val="0A2D56"/>
          <w:sz w:val="28"/>
          <w:szCs w:val="28"/>
        </w:rPr>
        <w:t xml:space="preserve">VISION — Where We Are Going</w:t>
      </w:r>
    </w:p>
    <w:p>
      <w:pPr>
        <w:pBdr>
          <w:bottom w:val="single" w:color="C8A84E" w:sz="6" w:space="6"/>
        </w:pBdr>
        <w:spacing w:after="0"/>
      </w:pPr>
    </w:p>
    <w:p>
      <w:pPr>
        <w:spacing w:after="160" w:before="0"/>
      </w:pPr>
    </w:p>
    <w:p>
      <w:pPr>
        <w:spacing w:after="40" w:before="120"/>
        <w:jc w:val="center"/>
      </w:pPr>
      <w:r>
        <w:rPr>
          <w:rFonts w:ascii="Arial" w:cs="Arial" w:eastAsia="Arial" w:hAnsi="Arial"/>
          <w:b/>
          <w:bCs/>
          <w:color w:val="0A2D56"/>
          <w:sz w:val="30"/>
          <w:szCs w:val="30"/>
        </w:rPr>
        <w:t xml:space="preserve">To end the 2am silence.</w:t>
      </w:r>
    </w:p>
    <w:p>
      <w:pPr>
        <w:spacing w:after="160" w:before="0"/>
        <w:jc w:val="center"/>
      </w:pPr>
      <w:r>
        <w:rPr>
          <w:i/>
          <w:iCs/>
          <w:color w:val="444444"/>
          <w:sz w:val="22"/>
          <w:szCs w:val="22"/>
        </w:rPr>
        <w:t xml:space="preserve">So that no African abroad ever has to send money home and pray that it reaches its purpose.</w:t>
      </w:r>
    </w:p>
    <w:p>
      <w:pPr>
        <w:spacing w:after="160" w:before="0"/>
        <w:jc w:val="both"/>
      </w:pPr>
      <w:r>
        <w:rPr>
          <w:sz w:val="21"/>
          <w:szCs w:val="21"/>
        </w:rPr>
        <w:t xml:space="preserve">That is the vision. Not 'become infrastructure.' Not 'become the trusted hand.' Those describe a company. This describes a world that is different because Mkono Global exists.</w:t>
      </w:r>
    </w:p>
    <w:p>
      <w:pPr>
        <w:spacing w:after="160" w:before="0"/>
        <w:jc w:val="both"/>
      </w:pPr>
      <w:r>
        <w:rPr>
          <w:sz w:val="21"/>
          <w:szCs w:val="21"/>
        </w:rPr>
        <w:t xml:space="preserve">The 2am silence — the lying awake, the math in your head, the wondering, the prayers — that is the enemy. The vision is to end it. Not reduce it. End it.</w:t>
      </w:r>
    </w:p>
    <w:p>
      <w:pPr>
        <w:spacing w:after="160" w:before="0"/>
        <w:jc w:val="both"/>
      </w:pPr>
      <w:r>
        <w:rPr>
          <w:sz w:val="21"/>
          <w:szCs w:val="21"/>
        </w:rPr>
        <w:t xml:space="preserve">The pain is not only Kenyan. Every Nigerian in London knows it. Every Ghanaian in Toronto. Every Ethiopian in Washington. Mkono Global was born in the Kenyan diaspora — but the vision does not end there. It ends when no African abroad has to pray.</w:t>
      </w:r>
    </w:p>
    <w:p>
      <w:pPr>
        <w:spacing w:after="80" w:before="160"/>
      </w:pPr>
      <w:r>
        <w:rPr>
          <w:rFonts w:ascii="Arial" w:cs="Arial" w:eastAsia="Arial" w:hAnsi="Arial"/>
          <w:b/>
          <w:bCs/>
          <w:color w:val="0A2D56"/>
          <w:sz w:val="22"/>
          <w:szCs w:val="22"/>
        </w:rPr>
        <w:t xml:space="preserve">The Vision in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0A2D56" w:val="clear"/>
            <w:tcMar>
              <w:top w:type="dxa" w:w="80"/>
              <w:left w:type="dxa" w:w="120"/>
              <w:bottom w:type="dxa" w:w="80"/>
              <w:right w:type="dxa" w:w="120"/>
            </w:tcMar>
          </w:tcPr>
          <w:p>
            <w:r>
              <w:rPr>
                <w:b/>
                <w:bCs/>
                <w:color w:val="FFFFFF"/>
                <w:sz w:val="19"/>
                <w:szCs w:val="19"/>
              </w:rPr>
              <w:t xml:space="preserve">TODAY</w:t>
            </w:r>
          </w:p>
        </w:tc>
        <w:tc>
          <w:tcPr>
            <w:tcW w:type="dxa" w:w="2340"/>
            <w:shd w:fill="0A2D56" w:val="clear"/>
            <w:tcMar>
              <w:top w:type="dxa" w:w="80"/>
              <w:left w:type="dxa" w:w="120"/>
              <w:bottom w:type="dxa" w:w="80"/>
              <w:right w:type="dxa" w:w="120"/>
            </w:tcMar>
          </w:tcPr>
          <w:p>
            <w:r>
              <w:rPr>
                <w:b/>
                <w:bCs/>
                <w:color w:val="FFFFFF"/>
                <w:sz w:val="19"/>
                <w:szCs w:val="19"/>
              </w:rPr>
              <w:t xml:space="preserve">NEAR TERM</w:t>
            </w:r>
          </w:p>
        </w:tc>
        <w:tc>
          <w:tcPr>
            <w:tcW w:type="dxa" w:w="2340"/>
            <w:shd w:fill="0A2D56" w:val="clear"/>
            <w:tcMar>
              <w:top w:type="dxa" w:w="80"/>
              <w:left w:type="dxa" w:w="120"/>
              <w:bottom w:type="dxa" w:w="80"/>
              <w:right w:type="dxa" w:w="120"/>
            </w:tcMar>
          </w:tcPr>
          <w:p>
            <w:r>
              <w:rPr>
                <w:b/>
                <w:bCs/>
                <w:color w:val="FFFFFF"/>
                <w:sz w:val="19"/>
                <w:szCs w:val="19"/>
              </w:rPr>
              <w:t xml:space="preserve">MEDIUM TERM</w:t>
            </w:r>
          </w:p>
        </w:tc>
        <w:tc>
          <w:tcPr>
            <w:tcW w:type="dxa" w:w="2340"/>
            <w:shd w:fill="0A2D56" w:val="clear"/>
            <w:tcMar>
              <w:top w:type="dxa" w:w="80"/>
              <w:left w:type="dxa" w:w="120"/>
              <w:bottom w:type="dxa" w:w="80"/>
              <w:right w:type="dxa" w:w="120"/>
            </w:tcMar>
          </w:tcPr>
          <w:p>
            <w:r>
              <w:rPr>
                <w:b/>
                <w:bCs/>
                <w:color w:val="FFFFFF"/>
                <w:sz w:val="19"/>
                <w:szCs w:val="19"/>
              </w:rPr>
              <w:t xml:space="preserve">FULL VISION</w:t>
            </w:r>
          </w:p>
        </w:tc>
      </w:tr>
      <w:tr>
        <w:tc>
          <w:tcPr>
            <w:tcW w:type="dxa" w:w="2340"/>
            <w:shd w:fill="FFFFFF" w:val="clear"/>
            <w:tcMar>
              <w:top w:type="dxa" w:w="80"/>
              <w:left w:type="dxa" w:w="120"/>
              <w:bottom w:type="dxa" w:w="80"/>
              <w:right w:type="dxa" w:w="120"/>
            </w:tcMar>
          </w:tcPr>
          <w:p>
            <w:pPr>
              <w:jc w:val="both"/>
            </w:pPr>
            <w:r>
              <w:rPr>
                <w:b w:val="false"/>
                <w:bCs w:val="false"/>
                <w:color w:val="111111"/>
                <w:sz w:val="19"/>
                <w:szCs w:val="19"/>
              </w:rPr>
              <w:t xml:space="preserve">Your sister's text — 'nimepokea' — that IS the vision at work. One family. One moment. Zero silence.</w:t>
            </w:r>
          </w:p>
        </w:tc>
        <w:tc>
          <w:tcPr>
            <w:tcW w:type="dxa" w:w="2340"/>
            <w:shd w:fill="F2F6FB" w:val="clear"/>
            <w:tcMar>
              <w:top w:type="dxa" w:w="80"/>
              <w:left w:type="dxa" w:w="120"/>
              <w:bottom w:type="dxa" w:w="80"/>
              <w:right w:type="dxa" w:w="120"/>
            </w:tcMar>
          </w:tcPr>
          <w:p>
            <w:pPr>
              <w:jc w:val="both"/>
            </w:pPr>
            <w:r>
              <w:rPr>
                <w:b w:val="false"/>
                <w:bCs w:val="false"/>
                <w:color w:val="111111"/>
                <w:sz w:val="19"/>
                <w:szCs w:val="19"/>
              </w:rPr>
              <w:t xml:space="preserve">Someone we have never met recommends Mkono to someone we have never spoken to. The trust spreads without us.</w:t>
            </w:r>
          </w:p>
        </w:tc>
        <w:tc>
          <w:tcPr>
            <w:tcW w:type="dxa" w:w="2340"/>
            <w:shd w:fill="FFFFFF" w:val="clear"/>
            <w:tcMar>
              <w:top w:type="dxa" w:w="80"/>
              <w:left w:type="dxa" w:w="120"/>
              <w:bottom w:type="dxa" w:w="80"/>
              <w:right w:type="dxa" w:w="120"/>
            </w:tcMar>
          </w:tcPr>
          <w:p>
            <w:pPr>
              <w:jc w:val="both"/>
            </w:pPr>
            <w:r>
              <w:rPr>
                <w:b w:val="false"/>
                <w:bCs w:val="false"/>
                <w:color w:val="111111"/>
                <w:sz w:val="19"/>
                <w:szCs w:val="19"/>
              </w:rPr>
              <w:t xml:space="preserve">'Mkono it' enters the vocabulary. Not declared — earned. The way Google became a verb.</w:t>
            </w:r>
          </w:p>
        </w:tc>
        <w:tc>
          <w:tcPr>
            <w:tcW w:type="dxa" w:w="2340"/>
            <w:shd w:fill="F2F6FB" w:val="clear"/>
            <w:tcMar>
              <w:top w:type="dxa" w:w="80"/>
              <w:left w:type="dxa" w:w="120"/>
              <w:bottom w:type="dxa" w:w="80"/>
              <w:right w:type="dxa" w:w="120"/>
            </w:tcMar>
          </w:tcPr>
          <w:p>
            <w:pPr>
              <w:jc w:val="both"/>
            </w:pPr>
            <w:r>
              <w:rPr>
                <w:b w:val="false"/>
                <w:bCs w:val="false"/>
                <w:color w:val="111111"/>
                <w:sz w:val="19"/>
                <w:szCs w:val="19"/>
              </w:rPr>
              <w:t xml:space="preserve">A Nigerian in Houston. Medication to Lagos. A Ghanaian in London. School fees to Accra. The 2am silence ends for every African abroad.</w:t>
            </w:r>
          </w:p>
        </w:tc>
      </w:tr>
    </w:tbl>
    <w:p>
      <w:r>
        <w:br w:type="page"/>
      </w:r>
    </w:p>
    <w:p>
      <w:pPr>
        <w:spacing w:after="0" w:before="460"/>
      </w:pPr>
      <w:r>
        <w:rPr>
          <w:rFonts w:ascii="Arial" w:cs="Arial" w:eastAsia="Arial" w:hAnsi="Arial"/>
          <w:b/>
          <w:bCs/>
          <w:color w:val="C8A84E"/>
          <w:sz w:val="28"/>
          <w:szCs w:val="28"/>
        </w:rPr>
        <w:t xml:space="preserve">03  </w:t>
      </w:r>
      <w:r>
        <w:rPr>
          <w:rFonts w:ascii="Arial" w:cs="Arial" w:eastAsia="Arial" w:hAnsi="Arial"/>
          <w:b/>
          <w:bCs/>
          <w:color w:val="0A2D56"/>
          <w:sz w:val="28"/>
          <w:szCs w:val="28"/>
        </w:rPr>
        <w:t xml:space="preserve">CORE VALUES — Seven Values. All Proven.</w:t>
      </w:r>
    </w:p>
    <w:p>
      <w:pPr>
        <w:pBdr>
          <w:bottom w:val="single" w:color="C8A84E" w:sz="6" w:space="6"/>
        </w:pBdr>
        <w:spacing w:after="0"/>
      </w:pPr>
    </w:p>
    <w:p>
      <w:pPr>
        <w:spacing w:after="160" w:before="0"/>
      </w:pPr>
    </w:p>
    <w:p>
      <w:pPr>
        <w:spacing w:after="160" w:before="0"/>
        <w:jc w:val="both"/>
      </w:pPr>
      <w:r>
        <w:rPr>
          <w:sz w:val="21"/>
          <w:szCs w:val="21"/>
        </w:rPr>
        <w:t xml:space="preserve">These are not aspirational values. Every one of them was extracted from a real decision made in a real order. They are not who we want to be. They are who we already are. Every process, every document, every system, every developer decision must reinforce these values — not shortcut them.</w:t>
      </w:r>
    </w:p>
    <w:p>
      <w:pPr>
        <w:spacing w:after="80" w:before="280"/>
      </w:pPr>
      <w:r>
        <w:rPr>
          <w:rFonts w:ascii="Arial" w:cs="Arial" w:eastAsia="Arial" w:hAnsi="Arial"/>
          <w:b/>
          <w:bCs/>
          <w:color w:val="C8A84E"/>
          <w:sz w:val="22"/>
          <w:szCs w:val="22"/>
        </w:rPr>
        <w:t xml:space="preserve">VALUE 1  </w:t>
      </w:r>
      <w:r>
        <w:rPr>
          <w:rFonts w:ascii="Arial" w:cs="Arial" w:eastAsia="Arial" w:hAnsi="Arial"/>
          <w:b/>
          <w:bCs/>
          <w:color w:val="0A2D56"/>
          <w:sz w:val="22"/>
          <w:szCs w:val="22"/>
        </w:rPr>
        <w:t xml:space="preserve">Proof, Not Promises</w:t>
      </w:r>
    </w:p>
    <w:p>
      <w:pPr>
        <w:spacing w:after="160" w:before="0"/>
        <w:jc w:val="both"/>
      </w:pPr>
      <w:r>
        <w:rPr>
          <w:sz w:val="21"/>
          <w:szCs w:val="21"/>
        </w:rPr>
        <w:t xml:space="preserve">Every execution task ends with evidence — a photo, a receipt, a WhatsApp confirmation, a timestamped delivery note. The client in the USA never has to take our word for it. We do not ask for trust. We build it, order by order, proof by proof.</w:t>
      </w:r>
    </w:p>
    <w:p>
      <w:pPr>
        <w:shd w:fill="FFF7ED" w:val="clear"/>
        <w:spacing w:after="160" w:before="80"/>
        <w:jc w:val="both"/>
      </w:pPr>
      <w:r>
        <w:rPr>
          <w:b/>
          <w:bCs/>
          <w:color w:val="92400E"/>
          <w:sz w:val="20"/>
          <w:szCs w:val="20"/>
        </w:rPr>
        <w:t xml:space="preserve">  📦 REAL ORDER:  </w:t>
      </w:r>
      <w:r>
        <w:rPr>
          <w:i/>
          <w:iCs/>
          <w:color w:val="92400E"/>
          <w:sz w:val="20"/>
          <w:szCs w:val="20"/>
        </w:rPr>
        <w:t xml:space="preserve">500+ orders. Every one with proof delivered. Zero unconfirmed executions.</w:t>
      </w:r>
    </w:p>
    <w:p>
      <w:pPr>
        <w:spacing w:after="80" w:before="280"/>
      </w:pPr>
      <w:r>
        <w:rPr>
          <w:rFonts w:ascii="Arial" w:cs="Arial" w:eastAsia="Arial" w:hAnsi="Arial"/>
          <w:b/>
          <w:bCs/>
          <w:color w:val="C8A84E"/>
          <w:sz w:val="22"/>
          <w:szCs w:val="22"/>
        </w:rPr>
        <w:t xml:space="preserve">VALUE 2  </w:t>
      </w:r>
      <w:r>
        <w:rPr>
          <w:rFonts w:ascii="Arial" w:cs="Arial" w:eastAsia="Arial" w:hAnsi="Arial"/>
          <w:b/>
          <w:bCs/>
          <w:color w:val="0A2D56"/>
          <w:sz w:val="22"/>
          <w:szCs w:val="22"/>
        </w:rPr>
        <w:t xml:space="preserve">Health Before Budget</w:t>
      </w:r>
    </w:p>
    <w:p>
      <w:pPr>
        <w:spacing w:after="160" w:before="0"/>
        <w:jc w:val="both"/>
      </w:pPr>
      <w:r>
        <w:rPr>
          <w:sz w:val="21"/>
          <w:szCs w:val="21"/>
        </w:rPr>
        <w:t xml:space="preserve">When a health need arises — expected or not — we act first and reconcile second. We will never tell a sick person 'that is not in the invoice.' A KES 896 supplemental item was approved, purchased, and reconciled after delivery. That is not an exception. That is the standard.</w:t>
      </w:r>
    </w:p>
    <w:p>
      <w:pPr>
        <w:shd w:fill="FFF7ED" w:val="clear"/>
        <w:spacing w:after="160" w:before="80"/>
        <w:jc w:val="both"/>
      </w:pPr>
      <w:r>
        <w:rPr>
          <w:b/>
          <w:bCs/>
          <w:color w:val="92400E"/>
          <w:sz w:val="20"/>
          <w:szCs w:val="20"/>
        </w:rPr>
        <w:t xml:space="preserve">  📦 REAL ORDER:  </w:t>
      </w:r>
      <w:r>
        <w:rPr>
          <w:i/>
          <w:iCs/>
          <w:color w:val="92400E"/>
          <w:sz w:val="20"/>
          <w:szCs w:val="20"/>
        </w:rPr>
        <w:t xml:space="preserve">The sister's eye exam. The unbudgeted medication. The KES 896 reconciliation invoice. All on record. Order MKG-0424 (Sis Mary, eyeglasses, Lions Eye Hospital).</w:t>
      </w:r>
    </w:p>
    <w:p>
      <w:pPr>
        <w:spacing w:after="80" w:before="280"/>
      </w:pPr>
      <w:r>
        <w:rPr>
          <w:rFonts w:ascii="Arial" w:cs="Arial" w:eastAsia="Arial" w:hAnsi="Arial"/>
          <w:b/>
          <w:bCs/>
          <w:color w:val="C8A84E"/>
          <w:sz w:val="22"/>
          <w:szCs w:val="22"/>
        </w:rPr>
        <w:t xml:space="preserve">VALUE 3  </w:t>
      </w:r>
      <w:r>
        <w:rPr>
          <w:rFonts w:ascii="Arial" w:cs="Arial" w:eastAsia="Arial" w:hAnsi="Arial"/>
          <w:b/>
          <w:bCs/>
          <w:color w:val="0A2D56"/>
          <w:sz w:val="22"/>
          <w:szCs w:val="22"/>
        </w:rPr>
        <w:t xml:space="preserve">Every Shilling Accounted For</w:t>
      </w:r>
    </w:p>
    <w:p>
      <w:pPr>
        <w:spacing w:after="160" w:before="0"/>
        <w:jc w:val="both"/>
      </w:pPr>
      <w:r>
        <w:rPr>
          <w:sz w:val="21"/>
          <w:szCs w:val="21"/>
        </w:rPr>
        <w:t xml:space="preserve">We do not round. We do not absorb. We do not pocket the difference. Every shilling spent is documented. Every shilling unspent is returned or reconciled. The client's money is never a casualty of convenience.</w:t>
      </w:r>
    </w:p>
    <w:p>
      <w:pPr>
        <w:shd w:fill="FFF7ED" w:val="clear"/>
        <w:spacing w:after="160" w:before="80"/>
        <w:jc w:val="both"/>
      </w:pPr>
      <w:r>
        <w:rPr>
          <w:b/>
          <w:bCs/>
          <w:color w:val="92400E"/>
          <w:sz w:val="20"/>
          <w:szCs w:val="20"/>
        </w:rPr>
        <w:t xml:space="preserve">  📦 REAL ORDER:  </w:t>
      </w:r>
      <w:r>
        <w:rPr>
          <w:i/>
          <w:iCs/>
          <w:color w:val="92400E"/>
          <w:sz w:val="20"/>
          <w:szCs w:val="20"/>
        </w:rPr>
        <w:t xml:space="preserve">Reconciliation invoices issued for every order deviation. KES amounts verified to the last unit. KES 1,031 variance on MKG-2026-0428 — documented in full and reconciled.</w:t>
      </w:r>
    </w:p>
    <w:p>
      <w:pPr>
        <w:spacing w:after="80" w:before="280"/>
      </w:pPr>
      <w:r>
        <w:rPr>
          <w:rFonts w:ascii="Arial" w:cs="Arial" w:eastAsia="Arial" w:hAnsi="Arial"/>
          <w:b/>
          <w:bCs/>
          <w:color w:val="C8A84E"/>
          <w:sz w:val="22"/>
          <w:szCs w:val="22"/>
        </w:rPr>
        <w:t xml:space="preserve">VALUE 4  </w:t>
      </w:r>
      <w:r>
        <w:rPr>
          <w:rFonts w:ascii="Arial" w:cs="Arial" w:eastAsia="Arial" w:hAnsi="Arial"/>
          <w:b/>
          <w:bCs/>
          <w:color w:val="0A2D56"/>
          <w:sz w:val="22"/>
          <w:szCs w:val="22"/>
        </w:rPr>
        <w:t xml:space="preserve">Verify Before You Pay</w:t>
      </w:r>
    </w:p>
    <w:p>
      <w:pPr>
        <w:spacing w:after="160" w:before="0"/>
        <w:jc w:val="both"/>
      </w:pPr>
      <w:r>
        <w:rPr>
          <w:sz w:val="21"/>
          <w:szCs w:val="21"/>
        </w:rPr>
        <w:t xml:space="preserve">Every M-Pesa payment is verified against the business name before sending. We do not pay on assumption. We confirm the recipient, the account, and the amount before a single shilling moves. This is not extra effort — it is the minimum standard.</w:t>
      </w:r>
    </w:p>
    <w:p>
      <w:pPr>
        <w:shd w:fill="FFF7ED" w:val="clear"/>
        <w:spacing w:after="160" w:before="80"/>
        <w:jc w:val="both"/>
      </w:pPr>
      <w:r>
        <w:rPr>
          <w:b/>
          <w:bCs/>
          <w:color w:val="92400E"/>
          <w:sz w:val="20"/>
          <w:szCs w:val="20"/>
        </w:rPr>
        <w:t xml:space="preserve">  📦 REAL ORDER:  </w:t>
      </w:r>
      <w:r>
        <w:rPr>
          <w:i/>
          <w:iCs/>
          <w:color w:val="92400E"/>
          <w:sz w:val="20"/>
          <w:szCs w:val="20"/>
        </w:rPr>
        <w:t xml:space="preserve">Zero misdirected payments. Ever. Across 500+ orders and six years of operations.</w:t>
      </w:r>
    </w:p>
    <w:p>
      <w:pPr>
        <w:spacing w:after="80" w:before="280"/>
      </w:pPr>
      <w:r>
        <w:rPr>
          <w:rFonts w:ascii="Arial" w:cs="Arial" w:eastAsia="Arial" w:hAnsi="Arial"/>
          <w:b/>
          <w:bCs/>
          <w:color w:val="C8A84E"/>
          <w:sz w:val="22"/>
          <w:szCs w:val="22"/>
        </w:rPr>
        <w:t xml:space="preserve">VALUE 5  </w:t>
      </w:r>
      <w:r>
        <w:rPr>
          <w:rFonts w:ascii="Arial" w:cs="Arial" w:eastAsia="Arial" w:hAnsi="Arial"/>
          <w:b/>
          <w:bCs/>
          <w:color w:val="0A2D56"/>
          <w:sz w:val="22"/>
          <w:szCs w:val="22"/>
        </w:rPr>
        <w:t xml:space="preserve">Reliability Over Speed</w:t>
      </w:r>
    </w:p>
    <w:p>
      <w:pPr>
        <w:spacing w:after="160" w:before="0"/>
        <w:jc w:val="both"/>
      </w:pPr>
      <w:r>
        <w:rPr>
          <w:sz w:val="21"/>
          <w:szCs w:val="21"/>
        </w:rPr>
        <w:t xml:space="preserve">We do not promise same-day when three days delivers correctly. Speed that introduces error is not speed — it is a different kind of failure. The client chose Mkono Global because they need certainty. Certainty takes the time it takes.</w:t>
      </w:r>
    </w:p>
    <w:p>
      <w:pPr>
        <w:shd w:fill="FFF7ED" w:val="clear"/>
        <w:spacing w:after="160" w:before="80"/>
        <w:jc w:val="both"/>
      </w:pPr>
      <w:r>
        <w:rPr>
          <w:b/>
          <w:bCs/>
          <w:color w:val="92400E"/>
          <w:sz w:val="20"/>
          <w:szCs w:val="20"/>
        </w:rPr>
        <w:t xml:space="preserve">  📦 REAL ORDER:  </w:t>
      </w:r>
      <w:r>
        <w:rPr>
          <w:i/>
          <w:iCs/>
          <w:color w:val="92400E"/>
          <w:sz w:val="20"/>
          <w:szCs w:val="20"/>
        </w:rPr>
        <w:t xml:space="preserve">The 3-day execution window is not a limitation. It is why the success rate is 100%.</w:t>
      </w:r>
    </w:p>
    <w:p>
      <w:pPr>
        <w:spacing w:after="80" w:before="280"/>
      </w:pPr>
      <w:r>
        <w:rPr>
          <w:rFonts w:ascii="Arial" w:cs="Arial" w:eastAsia="Arial" w:hAnsi="Arial"/>
          <w:b/>
          <w:bCs/>
          <w:color w:val="C8A84E"/>
          <w:sz w:val="22"/>
          <w:szCs w:val="22"/>
        </w:rPr>
        <w:t xml:space="preserve">VALUE 6  </w:t>
      </w:r>
      <w:r>
        <w:rPr>
          <w:rFonts w:ascii="Arial" w:cs="Arial" w:eastAsia="Arial" w:hAnsi="Arial"/>
          <w:b/>
          <w:bCs/>
          <w:color w:val="0A2D56"/>
          <w:sz w:val="22"/>
          <w:szCs w:val="22"/>
        </w:rPr>
        <w:t xml:space="preserve">Use What Already Works</w:t>
      </w:r>
    </w:p>
    <w:p>
      <w:pPr>
        <w:spacing w:after="160" w:before="0"/>
        <w:jc w:val="both"/>
      </w:pPr>
      <w:r>
        <w:rPr>
          <w:sz w:val="21"/>
          <w:szCs w:val="21"/>
        </w:rPr>
        <w:t xml:space="preserve">We do not build infrastructure where none is needed. The city already has what the client needs — our job is to access it, verify it, and deliver the proof. We work with existing suppliers, existing transport, existing systems. Efficiency is not a cost compromise. It is operational intelligence.</w:t>
      </w:r>
    </w:p>
    <w:p>
      <w:pPr>
        <w:shd w:fill="FFF7ED" w:val="clear"/>
        <w:spacing w:after="160" w:before="80"/>
        <w:jc w:val="both"/>
      </w:pPr>
      <w:r>
        <w:rPr>
          <w:b/>
          <w:bCs/>
          <w:color w:val="92400E"/>
          <w:sz w:val="20"/>
          <w:szCs w:val="20"/>
        </w:rPr>
        <w:t xml:space="preserve">  📦 REAL ORDER:  </w:t>
      </w:r>
      <w:r>
        <w:rPr>
          <w:i/>
          <w:iCs/>
          <w:color w:val="92400E"/>
          <w:sz w:val="20"/>
          <w:szCs w:val="20"/>
        </w:rPr>
        <w:t xml:space="preserve">2NK Sacco Head Office in Nyeri Town already exists. Roadmap Supermarket in Chaka already stocks the items. The knowledge of which supplier to use and how to reach them is the asset — not a warehouse.</w:t>
      </w:r>
    </w:p>
    <w:p>
      <w:pPr>
        <w:spacing w:after="80" w:before="280"/>
      </w:pPr>
      <w:r>
        <w:rPr>
          <w:rFonts w:ascii="Arial" w:cs="Arial" w:eastAsia="Arial" w:hAnsi="Arial"/>
          <w:b/>
          <w:bCs/>
          <w:color w:val="C8A84E"/>
          <w:sz w:val="22"/>
          <w:szCs w:val="22"/>
        </w:rPr>
        <w:t xml:space="preserve">VALUE 7  </w:t>
      </w:r>
      <w:r>
        <w:rPr>
          <w:rFonts w:ascii="Arial" w:cs="Arial" w:eastAsia="Arial" w:hAnsi="Arial"/>
          <w:b/>
          <w:bCs/>
          <w:color w:val="0A2D56"/>
          <w:sz w:val="22"/>
          <w:szCs w:val="22"/>
        </w:rPr>
        <w:t xml:space="preserve">Protect the Relationship, Not Just the Transaction</w:t>
      </w:r>
    </w:p>
    <w:p>
      <w:pPr>
        <w:spacing w:after="160" w:before="0"/>
        <w:jc w:val="both"/>
      </w:pPr>
      <w:r>
        <w:rPr>
          <w:sz w:val="21"/>
          <w:szCs w:val="21"/>
        </w:rPr>
        <w:t xml:space="preserve">The beneficiary is not a last-mile problem. They are a family member. A student. A patient. A parent. Every document they receive should feel like it was written for them — warm, clear, dignified. Every interaction should confirm: someone abroad cares deeply, and Mkono Global is how that care was delivered.</w:t>
      </w:r>
    </w:p>
    <w:p>
      <w:pPr>
        <w:shd w:fill="FEFCE8" w:val="clear"/>
        <w:spacing w:after="160" w:before="80"/>
        <w:jc w:val="both"/>
      </w:pPr>
      <w:r>
        <w:rPr>
          <w:b/>
          <w:bCs/>
          <w:color w:val="5C4A00"/>
          <w:sz w:val="20"/>
          <w:szCs w:val="20"/>
        </w:rPr>
        <w:t xml:space="preserve">  💛 DIGNITY:  </w:t>
      </w:r>
      <w:r>
        <w:rPr>
          <w:i/>
          <w:iCs/>
          <w:color w:val="5C4A00"/>
          <w:sz w:val="20"/>
          <w:szCs w:val="20"/>
        </w:rPr>
        <w:t xml:space="preserve">Delivery Notes sent before goods are packaged. Beneficiary confirms 'everything matches.' Dignity at every step. Prices never shared with the beneficiary. Always.</w:t>
      </w:r>
    </w:p>
    <w:p>
      <w:r>
        <w:br w:type="page"/>
      </w:r>
    </w:p>
    <w:p>
      <w:pPr>
        <w:spacing w:after="0" w:before="460"/>
      </w:pPr>
      <w:r>
        <w:rPr>
          <w:rFonts w:ascii="Arial" w:cs="Arial" w:eastAsia="Arial" w:hAnsi="Arial"/>
          <w:b/>
          <w:bCs/>
          <w:color w:val="C8A84E"/>
          <w:sz w:val="28"/>
          <w:szCs w:val="28"/>
        </w:rPr>
        <w:t xml:space="preserve">04  </w:t>
      </w:r>
      <w:r>
        <w:rPr>
          <w:rFonts w:ascii="Arial" w:cs="Arial" w:eastAsia="Arial" w:hAnsi="Arial"/>
          <w:b/>
          <w:bCs/>
          <w:color w:val="0A2D56"/>
          <w:sz w:val="28"/>
          <w:szCs w:val="28"/>
        </w:rPr>
        <w:t xml:space="preserve">OUR PROMISE TO YOU — Seven Promises. Every Order.</w:t>
      </w:r>
    </w:p>
    <w:p>
      <w:pPr>
        <w:pBdr>
          <w:bottom w:val="single" w:color="C8A84E" w:sz="6" w:space="6"/>
        </w:pBdr>
        <w:spacing w:after="0"/>
      </w:pPr>
    </w:p>
    <w:p>
      <w:pPr>
        <w:spacing w:after="160" w:before="0"/>
      </w:pPr>
    </w:p>
    <w:p>
      <w:pPr>
        <w:spacing w:after="160" w:before="0"/>
        <w:jc w:val="both"/>
      </w:pPr>
      <w:r>
        <w:rPr>
          <w:sz w:val="21"/>
          <w:szCs w:val="21"/>
        </w:rPr>
        <w:t xml:space="preserve">These are not aspirational. They are not marketing language. Every one of these promises has already been kept — across hundreds of orders, real families, and real outcomes. They are written here so you know exactly what to expect from Mkono Global. And what to demand if we fall short.</w:t>
      </w:r>
    </w:p>
    <w:p>
      <w:pPr>
        <w:spacing w:after="80" w:before="280"/>
      </w:pPr>
      <w:r>
        <w:rPr>
          <w:rFonts w:ascii="Arial" w:cs="Arial" w:eastAsia="Arial" w:hAnsi="Arial"/>
          <w:b/>
          <w:bCs/>
          <w:color w:val="C8A84E"/>
          <w:sz w:val="22"/>
          <w:szCs w:val="22"/>
        </w:rPr>
        <w:t xml:space="preserve">PROMISE 01  </w:t>
      </w:r>
      <w:r>
        <w:rPr>
          <w:rFonts w:ascii="Arial" w:cs="Arial" w:eastAsia="Arial" w:hAnsi="Arial"/>
          <w:b/>
          <w:bCs/>
          <w:color w:val="0A2D56"/>
          <w:sz w:val="22"/>
          <w:szCs w:val="22"/>
        </w:rPr>
        <w:t xml:space="preserve">You will always receive proof. Not a message. Not a phone call. Evidence.</w:t>
      </w:r>
    </w:p>
    <w:p>
      <w:pPr>
        <w:spacing w:after="160" w:before="0"/>
        <w:jc w:val="both"/>
      </w:pPr>
      <w:r>
        <w:rPr>
          <w:sz w:val="21"/>
          <w:szCs w:val="21"/>
        </w:rPr>
        <w:t xml:space="preserve">Every order ends with something you can see — a photo, a receipt, a timestamped confirmation. We do not ask you to trust us. We show you. Every single time, without exception.</w:t>
      </w:r>
    </w:p>
    <w:p>
      <w:pPr>
        <w:spacing w:after="120" w:before="0"/>
        <w:jc w:val="both"/>
      </w:pPr>
      <w:r>
        <w:rPr>
          <w:b/>
          <w:bCs/>
          <w:color w:val="0A2D56"/>
          <w:sz w:val="21"/>
          <w:szCs w:val="21"/>
        </w:rPr>
        <w:t xml:space="preserve">What this means for you: </w:t>
      </w:r>
      <w:r>
        <w:rPr>
          <w:i/>
          <w:iCs/>
          <w:sz w:val="21"/>
          <w:szCs w:val="21"/>
        </w:rPr>
        <w:t xml:space="preserve">You will never have to wonder. You will know.</w:t>
      </w:r>
    </w:p>
    <w:p>
      <w:pPr>
        <w:spacing w:after="80" w:before="280"/>
      </w:pPr>
      <w:r>
        <w:rPr>
          <w:rFonts w:ascii="Arial" w:cs="Arial" w:eastAsia="Arial" w:hAnsi="Arial"/>
          <w:b/>
          <w:bCs/>
          <w:color w:val="C8A84E"/>
          <w:sz w:val="22"/>
          <w:szCs w:val="22"/>
        </w:rPr>
        <w:t xml:space="preserve">PROMISE 02  </w:t>
      </w:r>
      <w:r>
        <w:rPr>
          <w:rFonts w:ascii="Arial" w:cs="Arial" w:eastAsia="Arial" w:hAnsi="Arial"/>
          <w:b/>
          <w:bCs/>
          <w:color w:val="0A2D56"/>
          <w:sz w:val="22"/>
          <w:szCs w:val="22"/>
        </w:rPr>
        <w:t xml:space="preserve">If a health need arises, we act first. We will never leave someone unwell because it was not in the invoice.</w:t>
      </w:r>
    </w:p>
    <w:p>
      <w:pPr>
        <w:spacing w:after="160" w:before="0"/>
        <w:jc w:val="both"/>
      </w:pPr>
      <w:r>
        <w:rPr>
          <w:sz w:val="21"/>
          <w:szCs w:val="21"/>
        </w:rPr>
        <w:t xml:space="preserve">Your family member's health is never a budget question. If something medical comes up while we are on the ground, we handle it and reconcile with you after. We will never walk past a health need because the paperwork did not cover it.</w:t>
      </w:r>
    </w:p>
    <w:p>
      <w:pPr>
        <w:spacing w:after="120" w:before="0"/>
        <w:jc w:val="both"/>
      </w:pPr>
      <w:r>
        <w:rPr>
          <w:b/>
          <w:bCs/>
          <w:color w:val="0A2D56"/>
          <w:sz w:val="21"/>
          <w:szCs w:val="21"/>
        </w:rPr>
        <w:t xml:space="preserve">What this means for you: </w:t>
      </w:r>
      <w:r>
        <w:rPr>
          <w:i/>
          <w:iCs/>
          <w:sz w:val="21"/>
          <w:szCs w:val="21"/>
        </w:rPr>
        <w:t xml:space="preserve">Your people are safe. Not just your order — your people.</w:t>
      </w:r>
    </w:p>
    <w:p>
      <w:pPr>
        <w:spacing w:after="80" w:before="280"/>
      </w:pPr>
      <w:r>
        <w:rPr>
          <w:rFonts w:ascii="Arial" w:cs="Arial" w:eastAsia="Arial" w:hAnsi="Arial"/>
          <w:b/>
          <w:bCs/>
          <w:color w:val="C8A84E"/>
          <w:sz w:val="22"/>
          <w:szCs w:val="22"/>
        </w:rPr>
        <w:t xml:space="preserve">PROMISE 03  </w:t>
      </w:r>
      <w:r>
        <w:rPr>
          <w:rFonts w:ascii="Arial" w:cs="Arial" w:eastAsia="Arial" w:hAnsi="Arial"/>
          <w:b/>
          <w:bCs/>
          <w:color w:val="0A2D56"/>
          <w:sz w:val="22"/>
          <w:szCs w:val="22"/>
        </w:rPr>
        <w:t xml:space="preserve">Every shilling you send is accounted for. To the last unit.</w:t>
      </w:r>
    </w:p>
    <w:p>
      <w:pPr>
        <w:spacing w:after="160" w:before="0"/>
        <w:jc w:val="both"/>
      </w:pPr>
      <w:r>
        <w:rPr>
          <w:sz w:val="21"/>
          <w:szCs w:val="21"/>
        </w:rPr>
        <w:t xml:space="preserve">We do not round. We do not absorb. We do not keep the change. Every shilling spent is documented. Every shilling unspent is returned or reconciled. Your money goes where you sent it — and you will see the record.</w:t>
      </w:r>
    </w:p>
    <w:p>
      <w:pPr>
        <w:spacing w:after="120" w:before="0"/>
        <w:jc w:val="both"/>
      </w:pPr>
      <w:r>
        <w:rPr>
          <w:b/>
          <w:bCs/>
          <w:color w:val="0A2D56"/>
          <w:sz w:val="21"/>
          <w:szCs w:val="21"/>
        </w:rPr>
        <w:t xml:space="preserve">What this means for you: </w:t>
      </w:r>
      <w:r>
        <w:rPr>
          <w:i/>
          <w:iCs/>
          <w:sz w:val="21"/>
          <w:szCs w:val="21"/>
        </w:rPr>
        <w:t xml:space="preserve">Your money never disappears into silence.</w:t>
      </w:r>
    </w:p>
    <w:p>
      <w:pPr>
        <w:spacing w:after="80" w:before="280"/>
      </w:pPr>
      <w:r>
        <w:rPr>
          <w:rFonts w:ascii="Arial" w:cs="Arial" w:eastAsia="Arial" w:hAnsi="Arial"/>
          <w:b/>
          <w:bCs/>
          <w:color w:val="C8A84E"/>
          <w:sz w:val="22"/>
          <w:szCs w:val="22"/>
        </w:rPr>
        <w:t xml:space="preserve">PROMISE 04  </w:t>
      </w:r>
      <w:r>
        <w:rPr>
          <w:rFonts w:ascii="Arial" w:cs="Arial" w:eastAsia="Arial" w:hAnsi="Arial"/>
          <w:b/>
          <w:bCs/>
          <w:color w:val="0A2D56"/>
          <w:sz w:val="22"/>
          <w:szCs w:val="22"/>
        </w:rPr>
        <w:t xml:space="preserve">We verify every payment before it is sent. Zero misdirected payments. Ever.</w:t>
      </w:r>
    </w:p>
    <w:p>
      <w:pPr>
        <w:spacing w:after="160" w:before="0"/>
        <w:jc w:val="both"/>
      </w:pPr>
      <w:r>
        <w:rPr>
          <w:sz w:val="21"/>
          <w:szCs w:val="21"/>
        </w:rPr>
        <w:t xml:space="preserve">Every M-Pesa payment is verified against the business name before a single shilling moves. We confirm the recipient, the account, and the amount. We do not pay on assumption.</w:t>
      </w:r>
    </w:p>
    <w:p>
      <w:pPr>
        <w:spacing w:after="120" w:before="0"/>
        <w:jc w:val="both"/>
      </w:pPr>
      <w:r>
        <w:rPr>
          <w:b/>
          <w:bCs/>
          <w:color w:val="0A2D56"/>
          <w:sz w:val="21"/>
          <w:szCs w:val="21"/>
        </w:rPr>
        <w:t xml:space="preserve">What this means for you: </w:t>
      </w:r>
      <w:r>
        <w:rPr>
          <w:i/>
          <w:iCs/>
          <w:sz w:val="21"/>
          <w:szCs w:val="21"/>
        </w:rPr>
        <w:t xml:space="preserve">Your money reaches exactly who it was meant for.</w:t>
      </w:r>
    </w:p>
    <w:p>
      <w:pPr>
        <w:spacing w:after="80" w:before="280"/>
      </w:pPr>
      <w:r>
        <w:rPr>
          <w:rFonts w:ascii="Arial" w:cs="Arial" w:eastAsia="Arial" w:hAnsi="Arial"/>
          <w:b/>
          <w:bCs/>
          <w:color w:val="C8A84E"/>
          <w:sz w:val="22"/>
          <w:szCs w:val="22"/>
        </w:rPr>
        <w:t xml:space="preserve">PROMISE 05  </w:t>
      </w:r>
      <w:r>
        <w:rPr>
          <w:rFonts w:ascii="Arial" w:cs="Arial" w:eastAsia="Arial" w:hAnsi="Arial"/>
          <w:b/>
          <w:bCs/>
          <w:color w:val="0A2D56"/>
          <w:sz w:val="22"/>
          <w:szCs w:val="22"/>
        </w:rPr>
        <w:t xml:space="preserve">We will never promise speed at the cost of getting it right.</w:t>
      </w:r>
    </w:p>
    <w:p>
      <w:pPr>
        <w:spacing w:after="160" w:before="0"/>
        <w:jc w:val="both"/>
      </w:pPr>
      <w:r>
        <w:rPr>
          <w:sz w:val="21"/>
          <w:szCs w:val="21"/>
        </w:rPr>
        <w:t xml:space="preserve">We do not rush an execution to meet an arbitrary deadline. We give every order the time it needs to be done correctly. A same-day promise that introduces error is not a service — it is a risk. Our success rate is 100% because we do not cut corners to be fast.</w:t>
      </w:r>
    </w:p>
    <w:p>
      <w:pPr>
        <w:spacing w:after="120" w:before="0"/>
        <w:jc w:val="both"/>
      </w:pPr>
      <w:r>
        <w:rPr>
          <w:b/>
          <w:bCs/>
          <w:color w:val="0A2D56"/>
          <w:sz w:val="21"/>
          <w:szCs w:val="21"/>
        </w:rPr>
        <w:t xml:space="preserve">What this means for you: </w:t>
      </w:r>
      <w:r>
        <w:rPr>
          <w:i/>
          <w:iCs/>
          <w:sz w:val="21"/>
          <w:szCs w:val="21"/>
        </w:rPr>
        <w:t xml:space="preserve">When we say it is done, it is done correctly.</w:t>
      </w:r>
    </w:p>
    <w:p>
      <w:pPr>
        <w:spacing w:after="80" w:before="280"/>
      </w:pPr>
      <w:r>
        <w:rPr>
          <w:rFonts w:ascii="Arial" w:cs="Arial" w:eastAsia="Arial" w:hAnsi="Arial"/>
          <w:b/>
          <w:bCs/>
          <w:color w:val="C8A84E"/>
          <w:sz w:val="22"/>
          <w:szCs w:val="22"/>
        </w:rPr>
        <w:t xml:space="preserve">PROMISE 06  </w:t>
      </w:r>
      <w:r>
        <w:rPr>
          <w:rFonts w:ascii="Arial" w:cs="Arial" w:eastAsia="Arial" w:hAnsi="Arial"/>
          <w:b/>
          <w:bCs/>
          <w:color w:val="0A2D56"/>
          <w:sz w:val="22"/>
          <w:szCs w:val="22"/>
        </w:rPr>
        <w:t xml:space="preserve">You will hear from us. You will not be left wondering what is happening.</w:t>
      </w:r>
    </w:p>
    <w:p>
      <w:pPr>
        <w:spacing w:after="160" w:before="0"/>
        <w:jc w:val="both"/>
      </w:pPr>
      <w:r>
        <w:rPr>
          <w:sz w:val="21"/>
          <w:szCs w:val="21"/>
        </w:rPr>
        <w:t xml:space="preserve">From the moment your order is confirmed to the moment proof is delivered, you will receive confirmation updates. Not silence. Not a generic email. A real update, from a real person, so you know exactly where things stand.</w:t>
      </w:r>
    </w:p>
    <w:p>
      <w:pPr>
        <w:spacing w:after="120" w:before="0"/>
        <w:jc w:val="both"/>
      </w:pPr>
      <w:r>
        <w:rPr>
          <w:b/>
          <w:bCs/>
          <w:color w:val="0A2D56"/>
          <w:sz w:val="21"/>
          <w:szCs w:val="21"/>
        </w:rPr>
        <w:t xml:space="preserve">What this means for you: </w:t>
      </w:r>
      <w:r>
        <w:rPr>
          <w:i/>
          <w:iCs/>
          <w:sz w:val="21"/>
          <w:szCs w:val="21"/>
        </w:rPr>
        <w:t xml:space="preserve">The 2am silence ends with Mkono Global.</w:t>
      </w:r>
    </w:p>
    <w:p>
      <w:pPr>
        <w:spacing w:after="80" w:before="280"/>
      </w:pPr>
      <w:r>
        <w:rPr>
          <w:rFonts w:ascii="Arial" w:cs="Arial" w:eastAsia="Arial" w:hAnsi="Arial"/>
          <w:b/>
          <w:bCs/>
          <w:color w:val="C8A84E"/>
          <w:sz w:val="22"/>
          <w:szCs w:val="22"/>
        </w:rPr>
        <w:t xml:space="preserve">PROMISE 07  </w:t>
      </w:r>
      <w:r>
        <w:rPr>
          <w:rFonts w:ascii="Arial" w:cs="Arial" w:eastAsia="Arial" w:hAnsi="Arial"/>
          <w:b/>
          <w:bCs/>
          <w:color w:val="0A2D56"/>
          <w:sz w:val="22"/>
          <w:szCs w:val="22"/>
        </w:rPr>
        <w:t xml:space="preserve">The person receiving your support will be treated with dignity. Always.</w:t>
      </w:r>
    </w:p>
    <w:p>
      <w:pPr>
        <w:spacing w:after="160" w:before="0"/>
        <w:jc w:val="both"/>
      </w:pPr>
      <w:r>
        <w:rPr>
          <w:sz w:val="21"/>
          <w:szCs w:val="21"/>
        </w:rPr>
        <w:t xml:space="preserve">Your family member is not a last-mile problem. They are a person — a parent, a student, a sibling. Every document they receive, every interaction with our team, every step of the process will treat them with the respect they deserve. We are delivering care, not just completing a task.</w:t>
      </w:r>
    </w:p>
    <w:p>
      <w:pPr>
        <w:spacing w:after="120" w:before="0"/>
        <w:jc w:val="both"/>
      </w:pPr>
      <w:r>
        <w:rPr>
          <w:b/>
          <w:bCs/>
          <w:color w:val="0A2D56"/>
          <w:sz w:val="21"/>
          <w:szCs w:val="21"/>
        </w:rPr>
        <w:t xml:space="preserve">What this means for you: </w:t>
      </w:r>
      <w:r>
        <w:rPr>
          <w:i/>
          <w:iCs/>
          <w:sz w:val="21"/>
          <w:szCs w:val="21"/>
        </w:rPr>
        <w:t xml:space="preserve">Your love for them is handled with the same care you intended.</w:t>
      </w:r>
    </w:p>
    <w:p>
      <w:pPr>
        <w:spacing w:after="0" w:before="460"/>
      </w:pPr>
      <w:r>
        <w:rPr>
          <w:rFonts w:ascii="Arial" w:cs="Arial" w:eastAsia="Arial" w:hAnsi="Arial"/>
          <w:b/>
          <w:bCs/>
          <w:color w:val="C8A84E"/>
          <w:sz w:val="28"/>
          <w:szCs w:val="28"/>
        </w:rPr>
        <w:t xml:space="preserve">05  </w:t>
      </w:r>
      <w:r>
        <w:rPr>
          <w:rFonts w:ascii="Arial" w:cs="Arial" w:eastAsia="Arial" w:hAnsi="Arial"/>
          <w:b/>
          <w:bCs/>
          <w:color w:val="0A2D56"/>
          <w:sz w:val="28"/>
          <w:szCs w:val="28"/>
        </w:rPr>
        <w:t xml:space="preserve">THE MKONO GLOBAL GUARANTEE</w:t>
      </w:r>
    </w:p>
    <w:p>
      <w:pPr>
        <w:pBdr>
          <w:bottom w:val="single" w:color="C8A84E" w:sz="6" w:space="6"/>
        </w:pBdr>
        <w:spacing w:after="0"/>
      </w:pPr>
    </w:p>
    <w:p>
      <w:pPr>
        <w:spacing w:after="160" w:before="0"/>
      </w:pPr>
    </w:p>
    <w:p>
      <w:pPr>
        <w:shd w:fill="0A2D56" w:val="clear"/>
        <w:spacing w:after="40" w:before="120"/>
        <w:jc w:val="center"/>
      </w:pPr>
      <w:r>
        <w:rPr>
          <w:b/>
          <w:bCs/>
          <w:color w:val="FFFFFF"/>
          <w:sz w:val="24"/>
          <w:szCs w:val="24"/>
        </w:rPr>
        <w:t xml:space="preserve">If we do not deliver proof of a completed execution,</w:t>
      </w:r>
    </w:p>
    <w:p>
      <w:pPr>
        <w:shd w:fill="0A2D56" w:val="clear"/>
        <w:spacing w:after="160" w:before="0"/>
        <w:jc w:val="center"/>
      </w:pPr>
      <w:r>
        <w:rPr>
          <w:b/>
          <w:bCs/>
          <w:color w:val="C8A84E"/>
          <w:sz w:val="24"/>
          <w:szCs w:val="24"/>
        </w:rPr>
        <w:t xml:space="preserve">the service fee is fully refunded. No argument. No process. Just returned.</w:t>
      </w:r>
    </w:p>
    <w:p>
      <w:pPr>
        <w:spacing w:after="160" w:before="0"/>
        <w:jc w:val="both"/>
      </w:pPr>
      <w:r>
        <w:rPr>
          <w:sz w:val="21"/>
          <w:szCs w:val="21"/>
        </w:rPr>
        <w:t xml:space="preserve">We have never had to activate this guarantee. But it exists because we believe you should never pay for something that was not done — and because the standard we hold ourselves to should have a consequence if we miss it.</w:t>
      </w:r>
    </w:p>
    <w:p>
      <w:pPr>
        <w:spacing w:after="100" w:before="280"/>
      </w:pPr>
      <w:r>
        <w:rPr>
          <w:rFonts w:ascii="Arial" w:cs="Arial" w:eastAsia="Arial" w:hAnsi="Arial"/>
          <w:b/>
          <w:bCs/>
          <w:color w:val="0A2D56"/>
          <w:sz w:val="24"/>
          <w:szCs w:val="24"/>
        </w:rPr>
        <w:t xml:space="preserve">The guarantee covers:</w:t>
      </w:r>
    </w:p>
    <w:p>
      <w:pPr>
        <w:pStyle w:val="ListParagraph"/>
        <w:numPr>
          <w:ilvl w:val="0"/>
          <w:numId w:val="2"/>
        </w:numPr>
        <w:spacing w:after="100"/>
        <w:jc w:val="both"/>
      </w:pPr>
      <w:r>
        <w:rPr>
          <w:sz w:val="21"/>
          <w:szCs w:val="21"/>
        </w:rPr>
        <w:t xml:space="preserve">Full refund of the KES 2,500 On-the-Ground Support Fee if proof of execution is not delivered</w:t>
      </w:r>
    </w:p>
    <w:p>
      <w:pPr>
        <w:pStyle w:val="ListParagraph"/>
        <w:numPr>
          <w:ilvl w:val="0"/>
          <w:numId w:val="2"/>
        </w:numPr>
        <w:spacing w:after="100"/>
        <w:jc w:val="both"/>
      </w:pPr>
      <w:r>
        <w:rPr>
          <w:sz w:val="21"/>
          <w:szCs w:val="21"/>
        </w:rPr>
        <w:t xml:space="preserve">Full reconciliation and return of any unspent funds from your order</w:t>
      </w:r>
    </w:p>
    <w:p>
      <w:pPr>
        <w:pStyle w:val="ListParagraph"/>
        <w:numPr>
          <w:ilvl w:val="0"/>
          <w:numId w:val="2"/>
        </w:numPr>
        <w:spacing w:after="100"/>
        <w:jc w:val="both"/>
      </w:pPr>
      <w:r>
        <w:rPr>
          <w:sz w:val="21"/>
          <w:szCs w:val="21"/>
        </w:rPr>
        <w:t xml:space="preserve">Direct communication from the Mkono Global team — not an automated system — if anything goes wrong</w:t>
      </w:r>
    </w:p>
    <w:p>
      <w:pPr>
        <w:pStyle w:val="ListParagraph"/>
        <w:numPr>
          <w:ilvl w:val="0"/>
          <w:numId w:val="2"/>
        </w:numPr>
        <w:spacing w:after="100"/>
        <w:jc w:val="both"/>
      </w:pPr>
      <w:r>
        <w:rPr>
          <w:sz w:val="21"/>
          <w:szCs w:val="21"/>
        </w:rPr>
        <w:t xml:space="preserve">A full record of what happened, shared with you transparently, regardless of outcome</w:t>
      </w:r>
    </w:p>
    <w:p>
      <w:pPr>
        <w:spacing w:after="0" w:before="460"/>
      </w:pPr>
      <w:r>
        <w:rPr>
          <w:rFonts w:ascii="Arial" w:cs="Arial" w:eastAsia="Arial" w:hAnsi="Arial"/>
          <w:b/>
          <w:bCs/>
          <w:color w:val="C8A84E"/>
          <w:sz w:val="28"/>
          <w:szCs w:val="28"/>
        </w:rPr>
        <w:t xml:space="preserve">06  </w:t>
      </w:r>
      <w:r>
        <w:rPr>
          <w:rFonts w:ascii="Arial" w:cs="Arial" w:eastAsia="Arial" w:hAnsi="Arial"/>
          <w:b/>
          <w:bCs/>
          <w:color w:val="0A2D56"/>
          <w:sz w:val="28"/>
          <w:szCs w:val="28"/>
        </w:rPr>
        <w:t xml:space="preserve">THE DECISION FILTER — Four Questions</w:t>
      </w:r>
    </w:p>
    <w:p>
      <w:pPr>
        <w:pBdr>
          <w:bottom w:val="single" w:color="C8A84E" w:sz="6" w:space="6"/>
        </w:pBdr>
        <w:spacing w:after="0"/>
      </w:pPr>
    </w:p>
    <w:p>
      <w:pPr>
        <w:spacing w:after="160" w:before="0"/>
      </w:pPr>
    </w:p>
    <w:p>
      <w:pPr>
        <w:spacing w:after="160" w:before="0"/>
        <w:jc w:val="both"/>
      </w:pPr>
      <w:r>
        <w:rPr>
          <w:sz w:val="21"/>
          <w:szCs w:val="21"/>
        </w:rPr>
        <w:t xml:space="preserve">Before any significant decision — pricing, new service, new agent, new process, new system feature — these four questions are asked. If any answer is No, the decision does not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6FB" w:val="clear"/>
            <w:tcMar>
              <w:top w:type="dxa" w:w="160"/>
              <w:left w:type="dxa" w:w="200"/>
              <w:bottom w:type="dxa" w:w="160"/>
              <w:right w:type="dxa" w:w="200"/>
            </w:tcMar>
          </w:tcPr>
          <w:p>
            <w:pPr>
              <w:spacing w:after="80"/>
            </w:pPr>
            <w:r>
              <w:rPr>
                <w:b/>
                <w:bCs/>
                <w:color w:val="C8A84E"/>
                <w:sz w:val="19"/>
                <w:szCs w:val="19"/>
              </w:rPr>
              <w:t xml:space="preserve">Question 1</w:t>
            </w:r>
          </w:p>
          <w:p>
            <w:pPr>
              <w:spacing w:after="80"/>
            </w:pPr>
            <w:r>
              <w:rPr>
                <w:b/>
                <w:bCs/>
                <w:color w:val="0A2D56"/>
                <w:sz w:val="21"/>
                <w:szCs w:val="21"/>
              </w:rPr>
              <w:t xml:space="preserve">Does this protect the proof standard?</w:t>
            </w:r>
          </w:p>
          <w:p>
            <w:pPr>
              <w:jc w:val="both"/>
            </w:pPr>
            <w:r>
              <w:rPr>
                <w:sz w:val="19"/>
                <w:szCs w:val="19"/>
              </w:rPr>
              <w:t xml:space="preserve">Every execution must be verifiable. If a decision makes proof harder to deliver, it weakens the entire company.</w:t>
            </w:r>
          </w:p>
        </w:tc>
        <w:tc>
          <w:tcPr>
            <w:tcW w:type="dxa" w:w="4680"/>
            <w:shd w:fill="F2F6FB" w:val="clear"/>
            <w:tcMar>
              <w:top w:type="dxa" w:w="160"/>
              <w:left w:type="dxa" w:w="200"/>
              <w:bottom w:type="dxa" w:w="160"/>
              <w:right w:type="dxa" w:w="200"/>
            </w:tcMar>
          </w:tcPr>
          <w:p>
            <w:pPr>
              <w:spacing w:after="80"/>
            </w:pPr>
            <w:r>
              <w:rPr>
                <w:b/>
                <w:bCs/>
                <w:color w:val="C8A84E"/>
                <w:sz w:val="19"/>
                <w:szCs w:val="19"/>
              </w:rPr>
              <w:t xml:space="preserve">Question 2</w:t>
            </w:r>
          </w:p>
          <w:p>
            <w:pPr>
              <w:spacing w:after="80"/>
            </w:pPr>
            <w:r>
              <w:rPr>
                <w:b/>
                <w:bCs/>
                <w:color w:val="0A2D56"/>
                <w:sz w:val="21"/>
                <w:szCs w:val="21"/>
              </w:rPr>
              <w:t xml:space="preserve">Does this respect the beneficiary's dignity?</w:t>
            </w:r>
          </w:p>
          <w:p>
            <w:pPr>
              <w:jc w:val="both"/>
            </w:pPr>
            <w:r>
              <w:rPr>
                <w:sz w:val="19"/>
                <w:szCs w:val="19"/>
              </w:rPr>
              <w:t xml:space="preserve">The person receiving care back home is not a delivery address. Every process must honour that.</w:t>
            </w:r>
          </w:p>
        </w:tc>
      </w:tr>
      <w:tr>
        <w:tc>
          <w:tcPr>
            <w:tcW w:type="dxa" w:w="4680"/>
            <w:shd w:fill="FFFFFF" w:val="clear"/>
            <w:tcMar>
              <w:top w:type="dxa" w:w="160"/>
              <w:left w:type="dxa" w:w="200"/>
              <w:bottom w:type="dxa" w:w="160"/>
              <w:right w:type="dxa" w:w="200"/>
            </w:tcMar>
          </w:tcPr>
          <w:p>
            <w:pPr>
              <w:spacing w:after="80"/>
            </w:pPr>
            <w:r>
              <w:rPr>
                <w:b/>
                <w:bCs/>
                <w:color w:val="C8A84E"/>
                <w:sz w:val="19"/>
                <w:szCs w:val="19"/>
              </w:rPr>
              <w:t xml:space="preserve">Question 3</w:t>
            </w:r>
          </w:p>
          <w:p>
            <w:pPr>
              <w:spacing w:after="80"/>
            </w:pPr>
            <w:r>
              <w:rPr>
                <w:b/>
                <w:bCs/>
                <w:color w:val="0A2D56"/>
                <w:sz w:val="21"/>
                <w:szCs w:val="21"/>
              </w:rPr>
              <w:t xml:space="preserve">Does this keep every shilling traceable?</w:t>
            </w:r>
          </w:p>
          <w:p>
            <w:pPr>
              <w:jc w:val="both"/>
            </w:pPr>
            <w:r>
              <w:rPr>
                <w:sz w:val="19"/>
                <w:szCs w:val="19"/>
              </w:rPr>
              <w:t xml:space="preserve">If money moves through it, every unit must be accountable. No rounding. No absorption. No ambiguity.</w:t>
            </w:r>
          </w:p>
        </w:tc>
        <w:tc>
          <w:tcPr>
            <w:tcW w:type="dxa" w:w="4680"/>
            <w:shd w:fill="FFFFFF" w:val="clear"/>
            <w:tcMar>
              <w:top w:type="dxa" w:w="160"/>
              <w:left w:type="dxa" w:w="200"/>
              <w:bottom w:type="dxa" w:w="160"/>
              <w:right w:type="dxa" w:w="200"/>
            </w:tcMar>
          </w:tcPr>
          <w:p>
            <w:pPr>
              <w:spacing w:after="80"/>
            </w:pPr>
            <w:r>
              <w:rPr>
                <w:b/>
                <w:bCs/>
                <w:color w:val="C8A84E"/>
                <w:sz w:val="19"/>
                <w:szCs w:val="19"/>
              </w:rPr>
              <w:t xml:space="preserve">Question 4</w:t>
            </w:r>
          </w:p>
          <w:p>
            <w:pPr>
              <w:spacing w:after="80"/>
            </w:pPr>
            <w:r>
              <w:rPr>
                <w:b/>
                <w:bCs/>
                <w:color w:val="0A2D56"/>
                <w:sz w:val="21"/>
                <w:szCs w:val="21"/>
              </w:rPr>
              <w:t xml:space="preserve">Would we be comfortable if the client saw exactly what we did?</w:t>
            </w:r>
          </w:p>
          <w:p>
            <w:pPr>
              <w:jc w:val="both"/>
            </w:pPr>
            <w:r>
              <w:rPr>
                <w:sz w:val="19"/>
                <w:szCs w:val="19"/>
              </w:rPr>
              <w:t xml:space="preserve">This is the final check. If the answer is anything other than Yes, the decision is wrong.</w:t>
            </w:r>
          </w:p>
        </w:tc>
      </w:tr>
    </w:tbl>
    <w:p>
      <w:pPr>
        <w:spacing w:after="200" w:before="0"/>
      </w:pPr>
    </w:p>
    <w:p>
      <w:r>
        <w:br w:type="page"/>
      </w:r>
    </w:p>
    <w:p>
      <w:pPr>
        <w:spacing w:after="0" w:before="460"/>
      </w:pPr>
      <w:r>
        <w:rPr>
          <w:rFonts w:ascii="Arial" w:cs="Arial" w:eastAsia="Arial" w:hAnsi="Arial"/>
          <w:b/>
          <w:bCs/>
          <w:color w:val="C8A84E"/>
          <w:sz w:val="28"/>
          <w:szCs w:val="28"/>
        </w:rPr>
        <w:t xml:space="preserve">07  </w:t>
      </w:r>
      <w:r>
        <w:rPr>
          <w:rFonts w:ascii="Arial" w:cs="Arial" w:eastAsia="Arial" w:hAnsi="Arial"/>
          <w:b/>
          <w:bCs/>
          <w:color w:val="0A2D56"/>
          <w:sz w:val="28"/>
          <w:szCs w:val="28"/>
        </w:rPr>
        <w:t xml:space="preserve">TERMINOLOGY — Locked and Non-Negotiable</w:t>
      </w:r>
    </w:p>
    <w:p>
      <w:pPr>
        <w:pBdr>
          <w:bottom w:val="single" w:color="C8A84E" w:sz="6" w:space="6"/>
        </w:pBdr>
        <w:spacing w:after="0"/>
      </w:pPr>
    </w:p>
    <w:p>
      <w:pPr>
        <w:spacing w:after="160" w:before="0"/>
      </w:pPr>
    </w:p>
    <w:p>
      <w:pPr>
        <w:spacing w:after="160" w:before="0"/>
        <w:jc w:val="both"/>
      </w:pPr>
      <w:r>
        <w:rPr>
          <w:sz w:val="21"/>
          <w:szCs w:val="21"/>
        </w:rPr>
        <w:t xml:space="preserve">Every person in Mkono Global uses the same words for the same things. Developers, coordinators, field agents, and leadership. These terms are precise and they are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0A2D56" w:val="clear"/>
            <w:tcMar>
              <w:top w:type="dxa" w:w="80"/>
              <w:left w:type="dxa" w:w="120"/>
              <w:bottom w:type="dxa" w:w="80"/>
              <w:right w:type="dxa" w:w="120"/>
            </w:tcMar>
          </w:tcPr>
          <w:p>
            <w:r>
              <w:rPr>
                <w:b/>
                <w:bCs/>
                <w:color w:val="FFFFFF"/>
                <w:sz w:val="19"/>
                <w:szCs w:val="19"/>
              </w:rPr>
              <w:t xml:space="preserve">Term</w:t>
            </w:r>
          </w:p>
        </w:tc>
        <w:tc>
          <w:tcPr>
            <w:tcW w:type="dxa" w:w="3400"/>
            <w:shd w:fill="0A2D56" w:val="clear"/>
            <w:tcMar>
              <w:top w:type="dxa" w:w="80"/>
              <w:left w:type="dxa" w:w="120"/>
              <w:bottom w:type="dxa" w:w="80"/>
              <w:right w:type="dxa" w:w="120"/>
            </w:tcMar>
          </w:tcPr>
          <w:p>
            <w:r>
              <w:rPr>
                <w:b/>
                <w:bCs/>
                <w:color w:val="FFFFFF"/>
                <w:sz w:val="19"/>
                <w:szCs w:val="19"/>
              </w:rPr>
              <w:t xml:space="preserve">Definition</w:t>
            </w:r>
          </w:p>
        </w:tc>
        <w:tc>
          <w:tcPr>
            <w:tcW w:type="dxa" w:w="3760"/>
            <w:shd w:fill="0A2D56" w:val="clear"/>
            <w:tcMar>
              <w:top w:type="dxa" w:w="80"/>
              <w:left w:type="dxa" w:w="120"/>
              <w:bottom w:type="dxa" w:w="80"/>
              <w:right w:type="dxa" w:w="120"/>
            </w:tcMar>
          </w:tcPr>
          <w:p>
            <w:r>
              <w:rPr>
                <w:b/>
                <w:bCs/>
                <w:color w:val="FFFFFF"/>
                <w:sz w:val="19"/>
                <w:szCs w:val="19"/>
              </w:rPr>
              <w:t xml:space="preserve">What It Replaces</w:t>
            </w:r>
          </w:p>
        </w:tc>
      </w:tr>
      <w:tr>
        <w:tc>
          <w:tcPr>
            <w:tcW w:type="dxa" w:w="2200"/>
            <w:shd w:fill="FFFFFF" w:val="clear"/>
            <w:tcMar>
              <w:top w:type="dxa" w:w="80"/>
              <w:left w:type="dxa" w:w="120"/>
              <w:bottom w:type="dxa" w:w="80"/>
              <w:right w:type="dxa" w:w="120"/>
            </w:tcMar>
          </w:tcPr>
          <w:p>
            <w:pPr>
              <w:jc w:val="both"/>
            </w:pPr>
            <w:r>
              <w:rPr>
                <w:b w:val="false"/>
                <w:bCs w:val="false"/>
                <w:color w:val="111111"/>
                <w:sz w:val="19"/>
                <w:szCs w:val="19"/>
              </w:rPr>
              <w:t xml:space="preserve">Execution Service</w:t>
            </w:r>
          </w:p>
        </w:tc>
        <w:tc>
          <w:tcPr>
            <w:tcW w:type="dxa" w:w="3400"/>
            <w:shd w:fill="FFFFFF" w:val="clear"/>
            <w:tcMar>
              <w:top w:type="dxa" w:w="80"/>
              <w:left w:type="dxa" w:w="120"/>
              <w:bottom w:type="dxa" w:w="80"/>
              <w:right w:type="dxa" w:w="120"/>
            </w:tcMar>
          </w:tcPr>
          <w:p>
            <w:pPr>
              <w:jc w:val="both"/>
            </w:pPr>
            <w:r>
              <w:rPr>
                <w:b w:val="false"/>
                <w:bCs w:val="false"/>
                <w:color w:val="111111"/>
                <w:sz w:val="19"/>
                <w:szCs w:val="19"/>
              </w:rPr>
              <w:t xml:space="preserve">Everything Mkono Global provides. Every task is part of an Execution Service.</w:t>
            </w:r>
          </w:p>
        </w:tc>
        <w:tc>
          <w:tcPr>
            <w:tcW w:type="dxa" w:w="3760"/>
            <w:shd w:fill="FFFFFF" w:val="clear"/>
            <w:tcMar>
              <w:top w:type="dxa" w:w="80"/>
              <w:left w:type="dxa" w:w="120"/>
              <w:bottom w:type="dxa" w:w="80"/>
              <w:right w:type="dxa" w:w="120"/>
            </w:tcMar>
          </w:tcPr>
          <w:p>
            <w:pPr>
              <w:jc w:val="both"/>
            </w:pPr>
            <w:r>
              <w:rPr>
                <w:b w:val="false"/>
                <w:bCs w:val="false"/>
                <w:color w:val="111111"/>
                <w:sz w:val="19"/>
                <w:szCs w:val="19"/>
              </w:rPr>
              <w:t xml:space="preserve">'Concierge', 'delivery service', 'logistics', 'shopping service' — none correct.</w:t>
            </w:r>
          </w:p>
        </w:tc>
      </w:tr>
      <w:tr>
        <w:tc>
          <w:tcPr>
            <w:tcW w:type="dxa" w:w="2200"/>
            <w:shd w:fill="F2F6FB" w:val="clear"/>
            <w:tcMar>
              <w:top w:type="dxa" w:w="80"/>
              <w:left w:type="dxa" w:w="120"/>
              <w:bottom w:type="dxa" w:w="80"/>
              <w:right w:type="dxa" w:w="120"/>
            </w:tcMar>
          </w:tcPr>
          <w:p>
            <w:pPr>
              <w:jc w:val="both"/>
            </w:pPr>
            <w:r>
              <w:rPr>
                <w:b w:val="false"/>
                <w:bCs w:val="false"/>
                <w:color w:val="111111"/>
                <w:sz w:val="19"/>
                <w:szCs w:val="19"/>
              </w:rPr>
              <w:t xml:space="preserve">Execution Task</w:t>
            </w:r>
          </w:p>
        </w:tc>
        <w:tc>
          <w:tcPr>
            <w:tcW w:type="dxa" w:w="3400"/>
            <w:shd w:fill="F2F6FB" w:val="clear"/>
            <w:tcMar>
              <w:top w:type="dxa" w:w="80"/>
              <w:left w:type="dxa" w:w="120"/>
              <w:bottom w:type="dxa" w:w="80"/>
              <w:right w:type="dxa" w:w="120"/>
            </w:tcMar>
          </w:tcPr>
          <w:p>
            <w:pPr>
              <w:jc w:val="both"/>
            </w:pPr>
            <w:r>
              <w:rPr>
                <w:b w:val="false"/>
                <w:bCs w:val="false"/>
                <w:color w:val="111111"/>
                <w:sz w:val="19"/>
                <w:szCs w:val="19"/>
              </w:rPr>
              <w:t xml:space="preserve">The specific, defined request from a client. What AI analyzes, researches, plans, and the coordinator approves.</w:t>
            </w:r>
          </w:p>
        </w:tc>
        <w:tc>
          <w:tcPr>
            <w:tcW w:type="dxa" w:w="3760"/>
            <w:shd w:fill="F2F6FB" w:val="clear"/>
            <w:tcMar>
              <w:top w:type="dxa" w:w="80"/>
              <w:left w:type="dxa" w:w="120"/>
              <w:bottom w:type="dxa" w:w="80"/>
              <w:right w:type="dxa" w:w="120"/>
            </w:tcMar>
          </w:tcPr>
          <w:p>
            <w:pPr>
              <w:jc w:val="both"/>
            </w:pPr>
            <w:r>
              <w:rPr>
                <w:b w:val="false"/>
                <w:bCs w:val="false"/>
                <w:color w:val="111111"/>
                <w:sz w:val="19"/>
                <w:szCs w:val="19"/>
              </w:rPr>
              <w:t xml:space="preserve">'Mission', 'job', 'assignment', 'order' — retired. Every client request is an Execution Task.</w:t>
            </w:r>
          </w:p>
        </w:tc>
      </w:tr>
      <w:tr>
        <w:tc>
          <w:tcPr>
            <w:tcW w:type="dxa" w:w="2200"/>
            <w:shd w:fill="FFFFFF" w:val="clear"/>
            <w:tcMar>
              <w:top w:type="dxa" w:w="80"/>
              <w:left w:type="dxa" w:w="120"/>
              <w:bottom w:type="dxa" w:w="80"/>
              <w:right w:type="dxa" w:w="120"/>
            </w:tcMar>
          </w:tcPr>
          <w:p>
            <w:pPr>
              <w:jc w:val="both"/>
            </w:pPr>
            <w:r>
              <w:rPr>
                <w:b w:val="false"/>
                <w:bCs w:val="false"/>
                <w:color w:val="111111"/>
                <w:sz w:val="19"/>
                <w:szCs w:val="19"/>
              </w:rPr>
              <w:t xml:space="preserve">Execution Brief</w:t>
            </w:r>
          </w:p>
        </w:tc>
        <w:tc>
          <w:tcPr>
            <w:tcW w:type="dxa" w:w="3400"/>
            <w:shd w:fill="FFFFFF" w:val="clear"/>
            <w:tcMar>
              <w:top w:type="dxa" w:w="80"/>
              <w:left w:type="dxa" w:w="120"/>
              <w:bottom w:type="dxa" w:w="80"/>
              <w:right w:type="dxa" w:w="120"/>
            </w:tcMar>
          </w:tcPr>
          <w:p>
            <w:pPr>
              <w:jc w:val="both"/>
            </w:pPr>
            <w:r>
              <w:rPr>
                <w:b w:val="false"/>
                <w:bCs w:val="false"/>
                <w:color w:val="111111"/>
                <w:sz w:val="19"/>
                <w:szCs w:val="19"/>
              </w:rPr>
              <w:t xml:space="preserve">The approved plan. Built by AI through Operational Intelligence. Approved by the Human Coordinator.</w:t>
            </w:r>
          </w:p>
        </w:tc>
        <w:tc>
          <w:tcPr>
            <w:tcW w:type="dxa" w:w="3760"/>
            <w:shd w:fill="FFFFFF" w:val="clear"/>
            <w:tcMar>
              <w:top w:type="dxa" w:w="80"/>
              <w:left w:type="dxa" w:w="120"/>
              <w:bottom w:type="dxa" w:w="80"/>
              <w:right w:type="dxa" w:w="120"/>
            </w:tcMar>
          </w:tcPr>
          <w:p>
            <w:pPr>
              <w:jc w:val="both"/>
            </w:pPr>
            <w:r>
              <w:rPr>
                <w:b w:val="false"/>
                <w:bCs w:val="false"/>
                <w:color w:val="111111"/>
                <w:sz w:val="19"/>
                <w:szCs w:val="19"/>
              </w:rPr>
              <w:t xml:space="preserve">'Plan', 'brief', 'instructions' — always called the Execution Brief.</w:t>
            </w:r>
          </w:p>
        </w:tc>
      </w:tr>
      <w:tr>
        <w:tc>
          <w:tcPr>
            <w:tcW w:type="dxa" w:w="2200"/>
            <w:shd w:fill="F2F6FB" w:val="clear"/>
            <w:tcMar>
              <w:top w:type="dxa" w:w="80"/>
              <w:left w:type="dxa" w:w="120"/>
              <w:bottom w:type="dxa" w:w="80"/>
              <w:right w:type="dxa" w:w="120"/>
            </w:tcMar>
          </w:tcPr>
          <w:p>
            <w:pPr>
              <w:jc w:val="both"/>
            </w:pPr>
            <w:r>
              <w:rPr>
                <w:b w:val="false"/>
                <w:bCs w:val="false"/>
                <w:color w:val="111111"/>
                <w:sz w:val="19"/>
                <w:szCs w:val="19"/>
              </w:rPr>
              <w:t xml:space="preserve">Execution Record</w:t>
            </w:r>
          </w:p>
        </w:tc>
        <w:tc>
          <w:tcPr>
            <w:tcW w:type="dxa" w:w="3400"/>
            <w:shd w:fill="F2F6FB" w:val="clear"/>
            <w:tcMar>
              <w:top w:type="dxa" w:w="80"/>
              <w:left w:type="dxa" w:w="120"/>
              <w:bottom w:type="dxa" w:w="80"/>
              <w:right w:type="dxa" w:w="120"/>
            </w:tcMar>
          </w:tcPr>
          <w:p>
            <w:pPr>
              <w:jc w:val="both"/>
            </w:pPr>
            <w:r>
              <w:rPr>
                <w:b w:val="false"/>
                <w:bCs w:val="false"/>
                <w:color w:val="111111"/>
                <w:sz w:val="19"/>
                <w:szCs w:val="19"/>
              </w:rPr>
              <w:t xml:space="preserve">The single source of truth. Built from the approved Execution Brief. Saved to Operational Memory.</w:t>
            </w:r>
          </w:p>
        </w:tc>
        <w:tc>
          <w:tcPr>
            <w:tcW w:type="dxa" w:w="3760"/>
            <w:shd w:fill="F2F6FB" w:val="clear"/>
            <w:tcMar>
              <w:top w:type="dxa" w:w="80"/>
              <w:left w:type="dxa" w:w="120"/>
              <w:bottom w:type="dxa" w:w="80"/>
              <w:right w:type="dxa" w:w="120"/>
            </w:tcMar>
          </w:tcPr>
          <w:p>
            <w:pPr>
              <w:jc w:val="both"/>
            </w:pPr>
            <w:r>
              <w:rPr>
                <w:b w:val="false"/>
                <w:bCs w:val="false"/>
                <w:color w:val="111111"/>
                <w:sz w:val="19"/>
                <w:szCs w:val="19"/>
              </w:rPr>
              <w:t xml:space="preserve">'Order record', 'case file', 'log' — always the Execution Record.</w:t>
            </w:r>
          </w:p>
        </w:tc>
      </w:tr>
      <w:tr>
        <w:tc>
          <w:tcPr>
            <w:tcW w:type="dxa" w:w="2200"/>
            <w:shd w:fill="FFFFFF" w:val="clear"/>
            <w:tcMar>
              <w:top w:type="dxa" w:w="80"/>
              <w:left w:type="dxa" w:w="120"/>
              <w:bottom w:type="dxa" w:w="80"/>
              <w:right w:type="dxa" w:w="120"/>
            </w:tcMar>
          </w:tcPr>
          <w:p>
            <w:pPr>
              <w:jc w:val="both"/>
            </w:pPr>
            <w:r>
              <w:rPr>
                <w:b w:val="false"/>
                <w:bCs w:val="false"/>
                <w:color w:val="111111"/>
                <w:sz w:val="19"/>
                <w:szCs w:val="19"/>
              </w:rPr>
              <w:t xml:space="preserve">Operational Memory</w:t>
            </w:r>
          </w:p>
        </w:tc>
        <w:tc>
          <w:tcPr>
            <w:tcW w:type="dxa" w:w="3400"/>
            <w:shd w:fill="FFFFFF" w:val="clear"/>
            <w:tcMar>
              <w:top w:type="dxa" w:w="80"/>
              <w:left w:type="dxa" w:w="120"/>
              <w:bottom w:type="dxa" w:w="80"/>
              <w:right w:type="dxa" w:w="120"/>
            </w:tcMar>
          </w:tcPr>
          <w:p>
            <w:pPr>
              <w:jc w:val="both"/>
            </w:pPr>
            <w:r>
              <w:rPr>
                <w:b w:val="false"/>
                <w:bCs w:val="false"/>
                <w:color w:val="111111"/>
                <w:sz w:val="19"/>
                <w:szCs w:val="19"/>
              </w:rPr>
              <w:t xml:space="preserve">Where the Execution Record is saved and lives. The OMS database. The system that never forgets.</w:t>
            </w:r>
          </w:p>
        </w:tc>
        <w:tc>
          <w:tcPr>
            <w:tcW w:type="dxa" w:w="3760"/>
            <w:shd w:fill="FFFFFF" w:val="clear"/>
            <w:tcMar>
              <w:top w:type="dxa" w:w="80"/>
              <w:left w:type="dxa" w:w="120"/>
              <w:bottom w:type="dxa" w:w="80"/>
              <w:right w:type="dxa" w:w="120"/>
            </w:tcMar>
          </w:tcPr>
          <w:p>
            <w:pPr>
              <w:jc w:val="both"/>
            </w:pPr>
            <w:r>
              <w:rPr>
                <w:b w:val="false"/>
                <w:bCs w:val="false"/>
                <w:color w:val="111111"/>
                <w:sz w:val="19"/>
                <w:szCs w:val="19"/>
              </w:rPr>
              <w:t xml:space="preserve">'The system', 'the database', 'the backend' — operationally it is Operational Memory.</w:t>
            </w:r>
          </w:p>
        </w:tc>
      </w:tr>
    </w:tbl>
    <w:p>
      <w:pPr>
        <w:spacing w:after="120" w:before="0"/>
      </w:pPr>
    </w:p>
    <w:p>
      <w:pPr>
        <w:shd w:fill="FEF2F2" w:val="clear"/>
        <w:spacing w:after="160" w:before="80"/>
        <w:jc w:val="both"/>
      </w:pPr>
      <w:r>
        <w:rPr>
          <w:b/>
          <w:bCs/>
          <w:color w:val="9B1C1C"/>
          <w:sz w:val="20"/>
          <w:szCs w:val="20"/>
        </w:rPr>
        <w:t xml:space="preserve">  🔒 NON-NEGOTIABLE:  </w:t>
      </w:r>
      <w:r>
        <w:rPr>
          <w:i/>
          <w:iCs/>
          <w:color w:val="9B1C1C"/>
          <w:sz w:val="20"/>
          <w:szCs w:val="20"/>
        </w:rPr>
        <w:t xml:space="preserve">The word 'mission' does not exist in Mkono Global. Every client request is an Execution Task. Every plan is an Execution Brief. Every record is an Execution Record, saved in Operational Memory.</w:t>
      </w:r>
    </w:p>
    <w:p>
      <w:pPr>
        <w:spacing w:after="0" w:before="460"/>
      </w:pPr>
      <w:r>
        <w:rPr>
          <w:rFonts w:ascii="Arial" w:cs="Arial" w:eastAsia="Arial" w:hAnsi="Arial"/>
          <w:b/>
          <w:bCs/>
          <w:color w:val="C8A84E"/>
          <w:sz w:val="28"/>
          <w:szCs w:val="28"/>
        </w:rPr>
        <w:t xml:space="preserve">08  </w:t>
      </w:r>
      <w:r>
        <w:rPr>
          <w:rFonts w:ascii="Arial" w:cs="Arial" w:eastAsia="Arial" w:hAnsi="Arial"/>
          <w:b/>
          <w:bCs/>
          <w:color w:val="0A2D56"/>
          <w:sz w:val="28"/>
          <w:szCs w:val="28"/>
        </w:rPr>
        <w:t xml:space="preserve">THE CORRECT OPERATIONAL FLOW — Start to Finish</w:t>
      </w:r>
    </w:p>
    <w:p>
      <w:pPr>
        <w:pBdr>
          <w:bottom w:val="single" w:color="C8A84E" w:sz="6" w:space="6"/>
        </w:pBdr>
        <w:spacing w:after="0"/>
      </w:pPr>
    </w:p>
    <w:p>
      <w:pPr>
        <w:spacing w:after="160" w:before="0"/>
      </w:pPr>
    </w:p>
    <w:p>
      <w:pPr>
        <w:spacing w:after="160" w:before="0"/>
        <w:jc w:val="both"/>
      </w:pPr>
      <w:r>
        <w:rPr>
          <w:sz w:val="21"/>
          <w:szCs w:val="21"/>
        </w:rPr>
        <w:t xml:space="preserve">Every execution task at Mkono Global follows this flow — in this order, without exception.</w:t>
      </w:r>
    </w:p>
    <w:p>
      <w:pPr>
        <w:spacing w:after="80" w:before="160"/>
        <w:jc w:val="center"/>
      </w:pPr>
      <w:r>
        <w:rPr>
          <w:rFonts w:ascii="Arial" w:cs="Arial" w:eastAsia="Arial" w:hAnsi="Arial"/>
          <w:b/>
          <w:bCs/>
          <w:color w:val="0A2D56"/>
          <w:sz w:val="22"/>
          <w:szCs w:val="22"/>
        </w:rPr>
        <w:t xml:space="preserve">THE MKONO GLOBAL EXECUTION FLOW</w:t>
      </w:r>
    </w:p>
    <w:p>
      <w:pPr>
        <w:spacing w:after="80" w:before="0"/>
      </w:pPr>
    </w:p>
    <w:p>
      <w:pPr>
        <w:spacing w:after="30"/>
        <w:jc w:val="center"/>
      </w:pPr>
      <w:r>
        <w:rPr>
          <w:b/>
          <w:bCs/>
          <w:color w:val="0A2D56"/>
          <w:sz w:val="22"/>
          <w:szCs w:val="22"/>
        </w:rPr>
        <w:t xml:space="preserve">Customer Request</w:t>
      </w:r>
      <w:r>
        <w:rPr>
          <w:color w:val="666666"/>
          <w:sz w:val="19"/>
          <w:szCs w:val="19"/>
        </w:rPr>
        <w:t xml:space="preserve">  ·  WhatsApp message · voice note · photo · PDF · any format</w:t>
      </w:r>
    </w:p>
    <w:p>
      <w:pPr>
        <w:spacing w:after="30"/>
        <w:jc w:val="center"/>
      </w:pPr>
      <w:r>
        <w:rPr>
          <w:b/>
          <w:bCs/>
          <w:color w:val="C8A84E"/>
          <w:sz w:val="28"/>
          <w:szCs w:val="28"/>
        </w:rPr>
        <w:t xml:space="preserve">↓</w:t>
      </w:r>
    </w:p>
    <w:p>
      <w:pPr>
        <w:spacing w:after="30"/>
        <w:jc w:val="center"/>
      </w:pPr>
      <w:r>
        <w:rPr>
          <w:b/>
          <w:bCs/>
          <w:color w:val="0A2D56"/>
          <w:sz w:val="22"/>
          <w:szCs w:val="22"/>
        </w:rPr>
        <w:t xml:space="preserve">PART 1: AI PREPARATION (AI + TEAM)</w:t>
      </w:r>
      <w:r>
        <w:rPr>
          <w:color w:val="666666"/>
          <w:sz w:val="19"/>
          <w:szCs w:val="19"/>
        </w:rPr>
        <w:t xml:space="preserve">  ·  Step 1: Conversation/Operational Intelligence → Step 2: Research Intelligence → Step 3: Planning Intelligence → Step 4: Human Coordinator Review</w:t>
      </w:r>
    </w:p>
    <w:p>
      <w:pPr>
        <w:spacing w:after="30"/>
        <w:jc w:val="center"/>
      </w:pPr>
      <w:r>
        <w:rPr>
          <w:b/>
          <w:bCs/>
          <w:color w:val="C8A84E"/>
          <w:sz w:val="28"/>
          <w:szCs w:val="28"/>
        </w:rPr>
        <w:t xml:space="preserve">↓</w:t>
      </w:r>
    </w:p>
    <w:p>
      <w:pPr>
        <w:spacing w:after="30"/>
        <w:jc w:val="center"/>
      </w:pPr>
      <w:r>
        <w:rPr>
          <w:b/>
          <w:bCs/>
          <w:color w:val="0A2D56"/>
          <w:sz w:val="22"/>
          <w:szCs w:val="22"/>
        </w:rPr>
        <w:t xml:space="preserve">Output: Approved Execution Brief</w:t>
      </w:r>
      <w:r>
        <w:rPr>
          <w:color w:val="666666"/>
          <w:sz w:val="19"/>
          <w:szCs w:val="19"/>
        </w:rPr>
        <w:t xml:space="preserve">  ·  Coordinator has reviewed, approved, coordinator assigned, service fee set</w:t>
      </w:r>
    </w:p>
    <w:p>
      <w:pPr>
        <w:spacing w:after="30"/>
        <w:jc w:val="center"/>
      </w:pPr>
      <w:r>
        <w:rPr>
          <w:b/>
          <w:bCs/>
          <w:color w:val="C8A84E"/>
          <w:sz w:val="28"/>
          <w:szCs w:val="28"/>
        </w:rPr>
        <w:t xml:space="preserve">↓</w:t>
      </w:r>
    </w:p>
    <w:p>
      <w:pPr>
        <w:spacing w:after="30"/>
        <w:jc w:val="center"/>
      </w:pPr>
      <w:r>
        <w:rPr>
          <w:b/>
          <w:bCs/>
          <w:color w:val="0A2D56"/>
          <w:sz w:val="22"/>
          <w:szCs w:val="22"/>
        </w:rPr>
        <w:t xml:space="preserve">PART 2: EXECUTION RECORD (OPERATIONAL MEMORY)</w:t>
      </w:r>
      <w:r>
        <w:rPr>
          <w:color w:val="666666"/>
          <w:sz w:val="19"/>
          <w:szCs w:val="19"/>
        </w:rPr>
        <w:t xml:space="preserve">  ·  AI saves the Approved Execution Brief as the single source of truth</w:t>
      </w:r>
    </w:p>
    <w:p>
      <w:pPr>
        <w:spacing w:after="30"/>
        <w:jc w:val="center"/>
      </w:pPr>
      <w:r>
        <w:rPr>
          <w:b/>
          <w:bCs/>
          <w:color w:val="C8A84E"/>
          <w:sz w:val="28"/>
          <w:szCs w:val="28"/>
        </w:rPr>
        <w:t xml:space="preserve">↓</w:t>
      </w:r>
    </w:p>
    <w:p>
      <w:pPr>
        <w:spacing w:after="30"/>
        <w:jc w:val="center"/>
      </w:pPr>
      <w:r>
        <w:rPr>
          <w:b/>
          <w:bCs/>
          <w:color w:val="0A2D56"/>
          <w:sz w:val="22"/>
          <w:szCs w:val="22"/>
        </w:rPr>
        <w:t xml:space="preserve">PART 3: DOCUMENT ENGINE</w:t>
      </w:r>
      <w:r>
        <w:rPr>
          <w:color w:val="666666"/>
          <w:sz w:val="19"/>
          <w:szCs w:val="19"/>
        </w:rPr>
        <w:t xml:space="preserve">  ·  Consistency Audit → GREEN LIGHT → Four Documents Generated → Routed to correct recipients</w:t>
      </w:r>
    </w:p>
    <w:p>
      <w:pPr>
        <w:spacing w:after="30"/>
        <w:jc w:val="center"/>
      </w:pPr>
      <w:r>
        <w:rPr>
          <w:b/>
          <w:bCs/>
          <w:color w:val="C8A84E"/>
          <w:sz w:val="28"/>
          <w:szCs w:val="28"/>
        </w:rPr>
        <w:t xml:space="preserve">↓</w:t>
      </w:r>
    </w:p>
    <w:p>
      <w:pPr>
        <w:spacing w:after="30"/>
        <w:jc w:val="center"/>
      </w:pPr>
      <w:r>
        <w:rPr>
          <w:b/>
          <w:bCs/>
          <w:color w:val="0A2D56"/>
          <w:sz w:val="22"/>
          <w:szCs w:val="22"/>
        </w:rPr>
        <w:t xml:space="preserve">EXECUTION ON GROUND</w:t>
      </w:r>
      <w:r>
        <w:rPr>
          <w:color w:val="666666"/>
          <w:sz w:val="19"/>
          <w:szCs w:val="19"/>
        </w:rPr>
        <w:t xml:space="preserve">  ·  Field agent executes using the Execution Task Note from Part 3</w:t>
      </w:r>
    </w:p>
    <w:p>
      <w:pPr>
        <w:spacing w:after="30"/>
        <w:jc w:val="center"/>
      </w:pPr>
      <w:r>
        <w:rPr>
          <w:b/>
          <w:bCs/>
          <w:color w:val="C8A84E"/>
          <w:sz w:val="28"/>
          <w:szCs w:val="28"/>
        </w:rPr>
        <w:t xml:space="preserve">↓</w:t>
      </w:r>
    </w:p>
    <w:p>
      <w:pPr>
        <w:spacing w:after="30"/>
        <w:jc w:val="center"/>
      </w:pPr>
      <w:r>
        <w:rPr>
          <w:b/>
          <w:bCs/>
          <w:color w:val="0A2D56"/>
          <w:sz w:val="22"/>
          <w:szCs w:val="22"/>
        </w:rPr>
        <w:t xml:space="preserve">EVIDENCE COLLECTED</w:t>
      </w:r>
      <w:r>
        <w:rPr>
          <w:color w:val="666666"/>
          <w:sz w:val="19"/>
          <w:szCs w:val="19"/>
        </w:rPr>
        <w:t xml:space="preserve">  ·  Sent to client WhatsApp together with the Completion Order Note</w:t>
      </w:r>
    </w:p>
    <w:p>
      <w:pPr>
        <w:spacing w:after="30"/>
        <w:jc w:val="center"/>
      </w:pPr>
      <w:r>
        <w:rPr>
          <w:b/>
          <w:bCs/>
          <w:color w:val="C8A84E"/>
          <w:sz w:val="28"/>
          <w:szCs w:val="28"/>
        </w:rPr>
        <w:t xml:space="preserve">↓</w:t>
      </w:r>
    </w:p>
    <w:p>
      <w:pPr>
        <w:spacing w:after="30"/>
        <w:jc w:val="center"/>
      </w:pPr>
      <w:r>
        <w:rPr>
          <w:b/>
          <w:bCs/>
          <w:color w:val="0A2D56"/>
          <w:sz w:val="22"/>
          <w:szCs w:val="22"/>
        </w:rPr>
        <w:t xml:space="preserve">ORDER COMPLETED</w:t>
      </w:r>
      <w:r>
        <w:rPr>
          <w:color w:val="666666"/>
          <w:sz w:val="19"/>
          <w:szCs w:val="19"/>
        </w:rPr>
        <w:t xml:space="preserve">  ·  All evidence confirmed. Completion Order Note delivered. Reconciliation Note if needed.</w:t>
      </w:r>
    </w:p>
    <w:p>
      <w:pPr>
        <w:spacing w:after="30"/>
        <w:jc w:val="center"/>
      </w:pPr>
      <w:r>
        <w:rPr>
          <w:b/>
          <w:bCs/>
          <w:color w:val="C8A84E"/>
          <w:sz w:val="28"/>
          <w:szCs w:val="28"/>
        </w:rPr>
        <w:t xml:space="preserve">↓</w:t>
      </w:r>
    </w:p>
    <w:p>
      <w:pPr>
        <w:spacing w:after="30"/>
        <w:jc w:val="center"/>
      </w:pPr>
      <w:r>
        <w:rPr>
          <w:b/>
          <w:bCs/>
          <w:color w:val="0A2D56"/>
          <w:sz w:val="22"/>
          <w:szCs w:val="22"/>
        </w:rPr>
        <w:t xml:space="preserve">KNOWLEDGE BASE UPDATED</w:t>
      </w:r>
      <w:r>
        <w:rPr>
          <w:color w:val="666666"/>
          <w:sz w:val="19"/>
          <w:szCs w:val="19"/>
        </w:rPr>
        <w:t xml:space="preserve">  ·  Every completed execution task makes the next one faster and smarter</w:t>
      </w:r>
    </w:p>
    <w:p>
      <w:pPr>
        <w:spacing w:after="200" w:before="0"/>
      </w:pPr>
    </w:p>
    <w:p>
      <w:pPr>
        <w:shd w:fill="FEFCE8" w:val="clear"/>
        <w:spacing w:after="160" w:before="80"/>
        <w:jc w:val="both"/>
      </w:pPr>
      <w:r>
        <w:rPr>
          <w:b/>
          <w:bCs/>
          <w:color w:val="5C4A00"/>
          <w:sz w:val="20"/>
          <w:szCs w:val="20"/>
        </w:rPr>
        <w:t xml:space="preserve">  📌 NOTE:  </w:t>
      </w:r>
      <w:r>
        <w:rPr>
          <w:i/>
          <w:iCs/>
          <w:color w:val="5C4A00"/>
          <w:sz w:val="20"/>
          <w:szCs w:val="20"/>
        </w:rPr>
        <w:t xml:space="preserve">Part 3 — the Document Engine — happens BEFORE execution on ground. The Invoice must be sent, payment confirmed, and the Execution Task Note must be in the field agent's hands before they leave. Documents enable execution. They do not follow it.</w:t>
      </w:r>
    </w:p>
    <w:p>
      <w:r>
        <w:br w:type="page"/>
      </w:r>
    </w:p>
    <w:p>
      <w:pPr>
        <w:shd w:fill="0A2D56" w:val="clear"/>
        <w:spacing w:after="0" w:before="0"/>
        <w:jc w:val="center"/>
      </w:pPr>
      <w:r>
        <w:rPr>
          <w:rFonts w:ascii="Arial" w:cs="Arial" w:eastAsia="Arial" w:hAnsi="Arial"/>
          <w:b/>
          <w:bCs/>
          <w:color w:val="FFFFFF"/>
          <w:sz w:val="34"/>
          <w:szCs w:val="34"/>
        </w:rPr>
        <w:t xml:space="preserve">PART 1: AI PREPARATION (AI + TEAM)</w:t>
      </w:r>
    </w:p>
    <w:p>
      <w:pPr>
        <w:shd w:fill="0A2D56" w:val="clear"/>
        <w:spacing w:after="300" w:before="0"/>
        <w:jc w:val="center"/>
      </w:pPr>
      <w:r>
        <w:rPr>
          <w:i/>
          <w:iCs/>
          <w:color w:val="CCCCCC"/>
          <w:sz w:val="20"/>
          <w:szCs w:val="20"/>
        </w:rPr>
        <w:t xml:space="preserve">AI works with the team to understand, research, plan and prepare the execution.</w:t>
      </w:r>
    </w:p>
    <w:p>
      <w:pPr>
        <w:spacing w:after="160" w:before="0"/>
        <w:jc w:val="both"/>
      </w:pPr>
      <w:r>
        <w:rPr>
          <w:sz w:val="21"/>
          <w:szCs w:val="21"/>
        </w:rPr>
        <w:t xml:space="preserve">Part 1 is where every execution task begins and where every failure originates if done carelessly. Part 1 has four steps. The first three belong to AI. The fourth belongs to the Human Coordinator. Nothing proceeds until Step 4 is approved.</w:t>
      </w:r>
    </w:p>
    <w:p>
      <w:pPr>
        <w:shd w:fill="FEFCE8" w:val="clear"/>
        <w:spacing w:after="160" w:before="80"/>
        <w:jc w:val="both"/>
      </w:pPr>
      <w:r>
        <w:rPr>
          <w:b/>
          <w:bCs/>
          <w:color w:val="5C4A00"/>
          <w:sz w:val="20"/>
          <w:szCs w:val="20"/>
        </w:rPr>
        <w:t xml:space="preserve">  👥 OPS TEAM:  </w:t>
      </w:r>
      <w:r>
        <w:rPr>
          <w:i/>
          <w:iCs/>
          <w:color w:val="5C4A00"/>
          <w:sz w:val="20"/>
          <w:szCs w:val="20"/>
        </w:rPr>
        <w:t xml:space="preserve">The Operations Team does their most important work in Part 1 — reviewing what AI has prepared and making the decisions only experienced humans should make. AI is the preparation engine. The coordinator is the approval authority.</w:t>
      </w:r>
    </w:p>
    <w:p>
      <w:pPr>
        <w:shd w:fill="F2F6FB" w:val="clear"/>
        <w:spacing w:after="100" w:before="360"/>
      </w:pPr>
      <w:r>
        <w:rPr>
          <w:rFonts w:ascii="Arial" w:cs="Arial" w:eastAsia="Arial" w:hAnsi="Arial"/>
          <w:b/>
          <w:bCs/>
          <w:color w:val="C8A84E"/>
          <w:sz w:val="24"/>
          <w:szCs w:val="24"/>
        </w:rPr>
        <w:t xml:space="preserve">  STEP 1 — </w:t>
      </w:r>
      <w:r>
        <w:rPr>
          <w:rFonts w:ascii="Arial" w:cs="Arial" w:eastAsia="Arial" w:hAnsi="Arial"/>
          <w:b/>
          <w:bCs/>
          <w:color w:val="0A2D56"/>
          <w:sz w:val="24"/>
          <w:szCs w:val="24"/>
        </w:rPr>
        <w:t xml:space="preserve">OPERATIONAL INTELLIGENCE (AI + OPERATIONS TEAM)</w:t>
      </w:r>
    </w:p>
    <w:p>
      <w:pPr>
        <w:spacing w:after="160" w:before="0"/>
        <w:jc w:val="both"/>
      </w:pPr>
      <w:r>
        <w:rPr>
          <w:sz w:val="21"/>
          <w:szCs w:val="21"/>
        </w:rPr>
        <w:t xml:space="preserve">AI reads the customer's request in any format and works to fully understand the Execution Task before anything else happens. The question AI asks is not 'What service is this?' It asks:</w:t>
      </w:r>
    </w:p>
    <w:p>
      <w:pPr>
        <w:shd w:fill="EFF6FF" w:val="clear"/>
        <w:spacing w:after="120" w:before="120"/>
        <w:jc w:val="center"/>
      </w:pPr>
      <w:r>
        <w:rPr>
          <w:b/>
          <w:bCs/>
          <w:i/>
          <w:iCs/>
          <w:color w:val="1E3A8A"/>
          <w:sz w:val="23"/>
          <w:szCs w:val="23"/>
        </w:rPr>
        <w:t xml:space="preserve">"What do we need to know before we can execute this successfully?"</w:t>
      </w:r>
    </w:p>
    <w:p>
      <w:pPr>
        <w:spacing w:after="160" w:before="0"/>
        <w:jc w:val="both"/>
      </w:pPr>
      <w:r>
        <w:rPr>
          <w:sz w:val="21"/>
          <w:szCs w:val="21"/>
        </w:rPr>
        <w:t xml:space="preserve">That question works for every execution task — always. Whether buying groceries in Naivasha, paying school fees at JKUAT, delivering a Father's Day gift to 2NK Sacco Nyeri, or inspecting an Airbnb in Mombasa. The question never changes. Only the answers change.</w:t>
      </w:r>
    </w:p>
    <w:p>
      <w:pPr>
        <w:spacing w:after="160" w:before="0"/>
        <w:jc w:val="both"/>
      </w:pPr>
      <w:r>
        <w:rPr>
          <w:sz w:val="21"/>
          <w:szCs w:val="21"/>
        </w:rPr>
        <w:t xml:space="preserve">AI analyzes every execution task across seven operational dimensions simultaneously:</w:t>
      </w:r>
    </w:p>
    <w:p>
      <w:pPr>
        <w:shd w:fill="F2F6FB" w:val="clear"/>
        <w:spacing w:after="100" w:before="340"/>
      </w:pPr>
      <w:r>
        <w:rPr>
          <w:sz w:val="24"/>
          <w:szCs w:val="24"/>
        </w:rPr>
        <w:t xml:space="preserve">  👥  </w:t>
      </w:r>
      <w:r>
        <w:rPr>
          <w:rFonts w:ascii="Arial" w:cs="Arial" w:eastAsia="Arial" w:hAnsi="Arial"/>
          <w:b/>
          <w:bCs/>
          <w:color w:val="0A2D56"/>
          <w:sz w:val="25"/>
          <w:szCs w:val="25"/>
        </w:rPr>
        <w:t xml:space="preserve">DIMENSION: 1 — WHO: Who Is Involved?</w:t>
      </w:r>
    </w:p>
    <w:p>
      <w:pPr>
        <w:pStyle w:val="ListParagraph"/>
        <w:numPr>
          <w:ilvl w:val="0"/>
          <w:numId w:val="3"/>
        </w:numPr>
        <w:spacing w:after="90"/>
        <w:jc w:val="both"/>
      </w:pPr>
      <w:r>
        <w:rPr>
          <w:sz w:val="20"/>
          <w:szCs w:val="20"/>
        </w:rPr>
        <w:t xml:space="preserve">Customer — full name, phone (WhatsApp), email, country. Receives all financial documents.</w:t>
      </w:r>
    </w:p>
    <w:p>
      <w:pPr>
        <w:pStyle w:val="ListParagraph"/>
        <w:numPr>
          <w:ilvl w:val="0"/>
          <w:numId w:val="3"/>
        </w:numPr>
        <w:spacing w:after="90"/>
        <w:jc w:val="both"/>
      </w:pPr>
      <w:r>
        <w:rPr>
          <w:sz w:val="20"/>
          <w:szCs w:val="20"/>
        </w:rPr>
        <w:t xml:space="preserve">Beneficiary — full name, phone, relationship to customer, exact delivery location, delivery instructions. Receives the Execution Task Note — never prices.</w:t>
      </w:r>
    </w:p>
    <w:p>
      <w:pPr>
        <w:pStyle w:val="ListParagraph"/>
        <w:numPr>
          <w:ilvl w:val="0"/>
          <w:numId w:val="3"/>
        </w:numPr>
        <w:spacing w:after="90"/>
        <w:jc w:val="both"/>
      </w:pPr>
      <w:r>
        <w:rPr>
          <w:sz w:val="20"/>
          <w:szCs w:val="20"/>
        </w:rPr>
        <w:t xml:space="preserve">Supplier or Store — confirmed available, price researched, proximity checked.</w:t>
      </w:r>
    </w:p>
    <w:p>
      <w:pPr>
        <w:pStyle w:val="ListParagraph"/>
        <w:numPr>
          <w:ilvl w:val="0"/>
          <w:numId w:val="3"/>
        </w:numPr>
        <w:spacing w:after="90"/>
        <w:jc w:val="both"/>
      </w:pPr>
      <w:r>
        <w:rPr>
          <w:sz w:val="20"/>
          <w:szCs w:val="20"/>
        </w:rPr>
        <w:t xml:space="preserve">Government Office — specific office, floor, counter, hours, required documents.</w:t>
      </w:r>
    </w:p>
    <w:p>
      <w:pPr>
        <w:pStyle w:val="ListParagraph"/>
        <w:numPr>
          <w:ilvl w:val="0"/>
          <w:numId w:val="3"/>
        </w:numPr>
        <w:spacing w:after="90"/>
        <w:jc w:val="both"/>
      </w:pPr>
      <w:r>
        <w:rPr>
          <w:sz w:val="20"/>
          <w:szCs w:val="20"/>
        </w:rPr>
        <w:t xml:space="preserve">Hospital — ward, pharmacy, payment office, payment reference number.</w:t>
      </w:r>
    </w:p>
    <w:p>
      <w:pPr>
        <w:pStyle w:val="ListParagraph"/>
        <w:numPr>
          <w:ilvl w:val="0"/>
          <w:numId w:val="3"/>
        </w:numPr>
        <w:spacing w:after="90"/>
        <w:jc w:val="both"/>
      </w:pPr>
      <w:r>
        <w:rPr>
          <w:sz w:val="20"/>
          <w:szCs w:val="20"/>
        </w:rPr>
        <w:t xml:space="preserve">School — accounts office location, specific payment reference, campus.</w:t>
      </w:r>
    </w:p>
    <w:p>
      <w:pPr>
        <w:pStyle w:val="ListParagraph"/>
        <w:numPr>
          <w:ilvl w:val="0"/>
          <w:numId w:val="3"/>
        </w:numPr>
        <w:spacing w:after="90"/>
        <w:jc w:val="both"/>
      </w:pPr>
      <w:r>
        <w:rPr>
          <w:sz w:val="20"/>
          <w:szCs w:val="20"/>
        </w:rPr>
        <w:t xml:space="preserve">Contractor, Courier, Field Agent — identified and confirmed.</w:t>
      </w:r>
    </w:p>
    <w:p>
      <w:pPr>
        <w:shd w:fill="FEFCE8" w:val="clear"/>
        <w:spacing w:after="160" w:before="80"/>
        <w:jc w:val="both"/>
      </w:pPr>
      <w:r>
        <w:rPr>
          <w:b/>
          <w:bCs/>
          <w:color w:val="5C4A00"/>
          <w:sz w:val="20"/>
          <w:szCs w:val="20"/>
        </w:rPr>
        <w:t xml:space="preserve">  💛 DIGNITY:  </w:t>
      </w:r>
      <w:r>
        <w:rPr>
          <w:i/>
          <w:iCs/>
          <w:color w:val="5C4A00"/>
          <w:sz w:val="20"/>
          <w:szCs w:val="20"/>
        </w:rPr>
        <w:t xml:space="preserve">The beneficiary is always a family member — not a logistics endpoint. They receive confirmation of what was delivered — never what it cost.</w:t>
      </w:r>
    </w:p>
    <w:p>
      <w:pPr>
        <w:shd w:fill="FFF7ED" w:val="clear"/>
        <w:spacing w:after="160" w:before="80"/>
        <w:jc w:val="both"/>
      </w:pPr>
      <w:r>
        <w:rPr>
          <w:b/>
          <w:bCs/>
          <w:color w:val="92400E"/>
          <w:sz w:val="20"/>
          <w:szCs w:val="20"/>
        </w:rPr>
        <w:t xml:space="preserve">  📦 REAL ORDER:  </w:t>
      </w:r>
      <w:r>
        <w:rPr>
          <w:i/>
          <w:iCs/>
          <w:color w:val="92400E"/>
          <w:sz w:val="20"/>
          <w:szCs w:val="20"/>
        </w:rPr>
        <w:t xml:space="preserve">MKG-0423 (Lynn, school fees, Dennis Nduati, JKUAT): WHO captured Lynn as customer, Dennis as beneficiary, JKUAT accounts office as institution, and identified the payment reference required. Without the reference, the trip is wasted.</w:t>
      </w:r>
    </w:p>
    <w:p>
      <w:pPr>
        <w:shd w:fill="F2F6FB" w:val="clear"/>
        <w:spacing w:after="100" w:before="340"/>
      </w:pPr>
      <w:r>
        <w:rPr>
          <w:sz w:val="24"/>
          <w:szCs w:val="24"/>
        </w:rPr>
        <w:t xml:space="preserve">  ⚙️  </w:t>
      </w:r>
      <w:r>
        <w:rPr>
          <w:rFonts w:ascii="Arial" w:cs="Arial" w:eastAsia="Arial" w:hAnsi="Arial"/>
          <w:b/>
          <w:bCs/>
          <w:color w:val="0A2D56"/>
          <w:sz w:val="25"/>
          <w:szCs w:val="25"/>
        </w:rPr>
        <w:t xml:space="preserve">DIMENSION: 2 — WHAT: What Actions Must Be Completed?</w:t>
      </w:r>
    </w:p>
    <w:p>
      <w:pPr>
        <w:spacing w:after="160" w:before="0"/>
        <w:jc w:val="both"/>
      </w:pPr>
      <w:r>
        <w:rPr>
          <w:sz w:val="21"/>
          <w:szCs w:val="21"/>
        </w:rPr>
        <w:t xml:space="preserve">AI identifies every physical action required for the execution task to succeed. Actions: PURCHASE · DELIVER · PAY · COLLECT · INSPECT · VERIFY · ATTEND · REPRESENT · INSTALL · REPAIR · COORDINATE. A single execution task may require multiple actions in sequence.</w:t>
      </w:r>
    </w:p>
    <w:p>
      <w:pPr>
        <w:shd w:fill="FFF7ED" w:val="clear"/>
        <w:spacing w:after="160" w:before="80"/>
        <w:jc w:val="both"/>
      </w:pPr>
      <w:r>
        <w:rPr>
          <w:b/>
          <w:bCs/>
          <w:color w:val="92400E"/>
          <w:sz w:val="20"/>
          <w:szCs w:val="20"/>
        </w:rPr>
        <w:t xml:space="preserve">  📦 REAL ORDER:  </w:t>
      </w:r>
      <w:r>
        <w:rPr>
          <w:i/>
          <w:iCs/>
          <w:color w:val="92400E"/>
          <w:sz w:val="20"/>
          <w:szCs w:val="20"/>
        </w:rPr>
        <w:t xml:space="preserve">MKG-2026-0429 (Charles Wahome, Father's Day): PURCHASE (suit, tie, belt, shirt, shoes) + DELIVER (to 2NK Sacco Head Office Nyeri Town for collection) + PHOTOGRAPH (evidence) + COLLECT (signed confirmation).</w:t>
      </w:r>
    </w:p>
    <w:p>
      <w:pPr>
        <w:shd w:fill="F2F6FB" w:val="clear"/>
        <w:spacing w:after="100" w:before="340"/>
      </w:pPr>
      <w:r>
        <w:rPr>
          <w:sz w:val="24"/>
          <w:szCs w:val="24"/>
        </w:rPr>
        <w:t xml:space="preserve">  📍  </w:t>
      </w:r>
      <w:r>
        <w:rPr>
          <w:rFonts w:ascii="Arial" w:cs="Arial" w:eastAsia="Arial" w:hAnsi="Arial"/>
          <w:b/>
          <w:bCs/>
          <w:color w:val="0A2D56"/>
          <w:sz w:val="25"/>
          <w:szCs w:val="25"/>
        </w:rPr>
        <w:t xml:space="preserve">DIMENSION: 3 — WHERE: Where Will Execution Occur?</w:t>
      </w:r>
    </w:p>
    <w:p>
      <w:pPr>
        <w:spacing w:after="160" w:before="0"/>
        <w:jc w:val="both"/>
      </w:pPr>
      <w:r>
        <w:rPr>
          <w:sz w:val="21"/>
          <w:szCs w:val="21"/>
        </w:rPr>
        <w:t xml:space="preserve">County · Town · Specific Business · Collection Point · Residence · Government Office · Hospital · School · GPS Location · Store. WHERE determines the entire logistics plan. A wrong WHERE sends the field agent to the wrong place entirely.</w:t>
      </w:r>
    </w:p>
    <w:p>
      <w:pPr>
        <w:shd w:fill="FFF7ED" w:val="clear"/>
        <w:spacing w:after="160" w:before="80"/>
        <w:jc w:val="both"/>
      </w:pPr>
      <w:r>
        <w:rPr>
          <w:b/>
          <w:bCs/>
          <w:color w:val="92400E"/>
          <w:sz w:val="20"/>
          <w:szCs w:val="20"/>
        </w:rPr>
        <w:t xml:space="preserve">  📦 REAL ORDER:  </w:t>
      </w:r>
      <w:r>
        <w:rPr>
          <w:i/>
          <w:iCs/>
          <w:color w:val="92400E"/>
          <w:sz w:val="20"/>
          <w:szCs w:val="20"/>
        </w:rPr>
        <w:t xml:space="preserve">MKG-2026-0428 (Ann, groceries): WHERE was Roadmap Supermarket, Chaka — specific supplier in a specific town. AI researched that store specifically, which is how the Ketepa substitution and KES 1,031 variance were identified and documented correctly.</w:t>
      </w:r>
    </w:p>
    <w:p>
      <w:pPr>
        <w:shd w:fill="F2F6FB" w:val="clear"/>
        <w:spacing w:after="100" w:before="340"/>
      </w:pPr>
      <w:r>
        <w:rPr>
          <w:sz w:val="24"/>
          <w:szCs w:val="24"/>
        </w:rPr>
        <w:t xml:space="preserve">  🕐  </w:t>
      </w:r>
      <w:r>
        <w:rPr>
          <w:rFonts w:ascii="Arial" w:cs="Arial" w:eastAsia="Arial" w:hAnsi="Arial"/>
          <w:b/>
          <w:bCs/>
          <w:color w:val="0A2D56"/>
          <w:sz w:val="25"/>
          <w:szCs w:val="25"/>
        </w:rPr>
        <w:t xml:space="preserve">DIMENSION: 4 — WHEN: When Must This Happen?</w:t>
      </w:r>
    </w:p>
    <w:p>
      <w:pPr>
        <w:spacing w:after="160" w:before="0"/>
        <w:jc w:val="both"/>
      </w:pPr>
      <w:r>
        <w:rPr>
          <w:sz w:val="21"/>
          <w:szCs w:val="21"/>
        </w:rPr>
        <w:t xml:space="preserve">Preferred execution window · Hard deadline · Business hours of supplier/school/hospital/government office · Appointment time · Collection window · Beneficiary availability · Execution buffer.</w:t>
      </w:r>
    </w:p>
    <w:p>
      <w:pPr>
        <w:shd w:fill="FEFCE8" w:val="clear"/>
        <w:spacing w:after="160" w:before="80"/>
        <w:jc w:val="both"/>
      </w:pPr>
      <w:r>
        <w:rPr>
          <w:b/>
          <w:bCs/>
          <w:color w:val="5C4A00"/>
          <w:sz w:val="20"/>
          <w:szCs w:val="20"/>
        </w:rPr>
        <w:t xml:space="preserve">  📌 NOTE:  </w:t>
      </w:r>
      <w:r>
        <w:rPr>
          <w:i/>
          <w:iCs/>
          <w:color w:val="5C4A00"/>
          <w:sz w:val="20"/>
          <w:szCs w:val="20"/>
        </w:rPr>
        <w:t xml:space="preserve">If the client's deadline conflicts with the realistic execution window, AI flags this before the Execution Record is created. The coordinator resolves it before any money moves or any field agent is dispatched.</w:t>
      </w:r>
    </w:p>
    <w:p>
      <w:pPr>
        <w:shd w:fill="F2F6FB" w:val="clear"/>
        <w:spacing w:after="100" w:before="340"/>
      </w:pPr>
      <w:r>
        <w:rPr>
          <w:sz w:val="24"/>
          <w:szCs w:val="24"/>
        </w:rPr>
        <w:t xml:space="preserve">  🔧  </w:t>
      </w:r>
      <w:r>
        <w:rPr>
          <w:rFonts w:ascii="Arial" w:cs="Arial" w:eastAsia="Arial" w:hAnsi="Arial"/>
          <w:b/>
          <w:bCs/>
          <w:color w:val="0A2D56"/>
          <w:sz w:val="25"/>
          <w:szCs w:val="25"/>
        </w:rPr>
        <w:t xml:space="preserve">DIMENSION: 5 — RESOURCES: What Is Needed?</w:t>
      </w:r>
    </w:p>
    <w:p>
      <w:pPr>
        <w:spacing w:after="160" w:before="0"/>
        <w:jc w:val="both"/>
      </w:pPr>
      <w:r>
        <w:rPr>
          <w:sz w:val="21"/>
          <w:szCs w:val="21"/>
        </w:rPr>
        <w:t xml:space="preserve">Funds (including KES 2,500 Ground Support Fee confirmed) · Vehicle · Courier · Google PIN (must be ready before dispatch, not after) · Official ID · Documents · Internet access · Appointments · Staff count.</w:t>
      </w:r>
    </w:p>
    <w:p>
      <w:pPr>
        <w:shd w:fill="FFF7ED" w:val="clear"/>
        <w:spacing w:after="160" w:before="80"/>
        <w:jc w:val="both"/>
      </w:pPr>
      <w:r>
        <w:rPr>
          <w:b/>
          <w:bCs/>
          <w:color w:val="92400E"/>
          <w:sz w:val="20"/>
          <w:szCs w:val="20"/>
        </w:rPr>
        <w:t xml:space="preserve">  📦 REAL ORDER:  </w:t>
      </w:r>
      <w:r>
        <w:rPr>
          <w:i/>
          <w:iCs/>
          <w:color w:val="92400E"/>
          <w:sz w:val="20"/>
          <w:szCs w:val="20"/>
        </w:rPr>
        <w:t xml:space="preserve">MKG-2026-0425 (Lynn, groceries, Ananiah Ogutu, Naivasha, KES 9,343): Google PIN confirmed, store verified, transport to Naivasha confirmed, budget locked — before the field agent left.</w:t>
      </w:r>
    </w:p>
    <w:p>
      <w:pPr>
        <w:shd w:fill="F2F6FB" w:val="clear"/>
        <w:spacing w:after="100" w:before="340"/>
      </w:pPr>
      <w:r>
        <w:rPr>
          <w:sz w:val="24"/>
          <w:szCs w:val="24"/>
        </w:rPr>
        <w:t xml:space="preserve">  📸  </w:t>
      </w:r>
      <w:r>
        <w:rPr>
          <w:rFonts w:ascii="Arial" w:cs="Arial" w:eastAsia="Arial" w:hAnsi="Arial"/>
          <w:b/>
          <w:bCs/>
          <w:color w:val="0A2D56"/>
          <w:sz w:val="25"/>
          <w:szCs w:val="25"/>
        </w:rPr>
        <w:t xml:space="preserve">DIMENSION: 6 — EVIDENCE: What Proof Is Required?</w:t>
      </w:r>
    </w:p>
    <w:p>
      <w:pPr>
        <w:spacing w:after="160" w:before="0"/>
        <w:jc w:val="both"/>
      </w:pPr>
      <w:r>
        <w:rPr>
          <w:sz w:val="21"/>
          <w:szCs w:val="21"/>
        </w:rPr>
        <w:t xml:space="preserve">Official receipt · Photographs · Video · GPS verification · WhatsApp confirmation from beneficiary · Signed documents · Inspection report · Government stamp. All evidence requirements defined before execution begins — communicated to the field agent in their Execution Brief.</w:t>
      </w:r>
    </w:p>
    <w:p>
      <w:pPr>
        <w:shd w:fill="FEFCE8" w:val="clear"/>
        <w:spacing w:after="160" w:before="80"/>
        <w:jc w:val="both"/>
      </w:pPr>
      <w:r>
        <w:rPr>
          <w:b/>
          <w:bCs/>
          <w:color w:val="5C4A00"/>
          <w:sz w:val="20"/>
          <w:szCs w:val="20"/>
        </w:rPr>
        <w:t xml:space="preserve">  📌 NOTE:  </w:t>
      </w:r>
      <w:r>
        <w:rPr>
          <w:i/>
          <w:iCs/>
          <w:color w:val="5C4A00"/>
          <w:sz w:val="20"/>
          <w:szCs w:val="20"/>
        </w:rPr>
        <w:t xml:space="preserve">Ann said 'Yote Iko sawa. God bless you in a mighty way.' That WhatsApp message is evidence. Every evidence requirement exists to produce that moment for every client, every time.</w:t>
      </w:r>
    </w:p>
    <w:p>
      <w:pPr>
        <w:shd w:fill="FEF2F2" w:val="clear"/>
        <w:spacing w:after="160" w:before="80"/>
        <w:jc w:val="both"/>
      </w:pPr>
      <w:r>
        <w:rPr>
          <w:b/>
          <w:bCs/>
          <w:color w:val="9B1C1C"/>
          <w:sz w:val="20"/>
          <w:szCs w:val="20"/>
        </w:rPr>
        <w:t xml:space="preserve">  🔒 NON-NEGOTIABLE:  </w:t>
      </w:r>
      <w:r>
        <w:rPr>
          <w:i/>
          <w:iCs/>
          <w:color w:val="9B1C1C"/>
          <w:sz w:val="20"/>
          <w:szCs w:val="20"/>
        </w:rPr>
        <w:t xml:space="preserve">No execution task moves to Completed until every item on the Evidence Required list is confirmed as collected and uploaded.</w:t>
      </w:r>
    </w:p>
    <w:p>
      <w:pPr>
        <w:shd w:fill="F2F6FB" w:val="clear"/>
        <w:spacing w:after="100" w:before="340"/>
      </w:pPr>
      <w:r>
        <w:rPr>
          <w:sz w:val="24"/>
          <w:szCs w:val="24"/>
        </w:rPr>
        <w:t xml:space="preserve">  ⚠️  </w:t>
      </w:r>
      <w:r>
        <w:rPr>
          <w:rFonts w:ascii="Arial" w:cs="Arial" w:eastAsia="Arial" w:hAnsi="Arial"/>
          <w:b/>
          <w:bCs/>
          <w:color w:val="0A2D56"/>
          <w:sz w:val="25"/>
          <w:szCs w:val="25"/>
        </w:rPr>
        <w:t xml:space="preserve">DIMENSION: 7 — RISKS &amp; GAPS: What Could Prevent Success?</w:t>
      </w:r>
    </w:p>
    <w:p>
      <w:pPr>
        <w:spacing w:after="160" w:before="0"/>
        <w:jc w:val="both"/>
      </w:pPr>
      <w:r>
        <w:rPr>
          <w:sz w:val="21"/>
          <w:szCs w:val="21"/>
        </w:rPr>
        <w:t xml:space="preserve">Missing information · Item out of stock · Missing documents · Government delays · Beneficiary unavailable · Budget insufficient · Supplier unavailable · Substitution required · Logistical conflicts.</w:t>
      </w:r>
    </w:p>
    <w:p>
      <w:pPr>
        <w:shd w:fill="FFF7ED" w:val="clear"/>
        <w:spacing w:after="160" w:before="80"/>
        <w:jc w:val="both"/>
      </w:pPr>
      <w:r>
        <w:rPr>
          <w:b/>
          <w:bCs/>
          <w:color w:val="92400E"/>
          <w:sz w:val="20"/>
          <w:szCs w:val="20"/>
        </w:rPr>
        <w:t xml:space="preserve">  📦 REAL ORDER:  </w:t>
      </w:r>
      <w:r>
        <w:rPr>
          <w:i/>
          <w:iCs/>
          <w:color w:val="92400E"/>
          <w:sz w:val="20"/>
          <w:szCs w:val="20"/>
        </w:rPr>
        <w:t xml:space="preserve">MKG-2026-0428: Ketepa 250g substituted for Fahari 500g (unavailable). Flour priced higher. KES 1,031 variance. A RISKS &amp; GAPS flag before dispatch would have caught item availability at Roadmap Supermarket Chaka — and the variance could have been resolved with the client before execution began.</w:t>
      </w:r>
    </w:p>
    <w:p>
      <w:pPr>
        <w:shd w:fill="F2F6FB" w:val="clear"/>
        <w:spacing w:after="100" w:before="360"/>
      </w:pPr>
      <w:r>
        <w:rPr>
          <w:rFonts w:ascii="Arial" w:cs="Arial" w:eastAsia="Arial" w:hAnsi="Arial"/>
          <w:b/>
          <w:bCs/>
          <w:color w:val="C8A84E"/>
          <w:sz w:val="24"/>
          <w:szCs w:val="24"/>
        </w:rPr>
        <w:t xml:space="preserve">  STEP 2 — </w:t>
      </w:r>
      <w:r>
        <w:rPr>
          <w:rFonts w:ascii="Arial" w:cs="Arial" w:eastAsia="Arial" w:hAnsi="Arial"/>
          <w:b/>
          <w:bCs/>
          <w:color w:val="0A2D56"/>
          <w:sz w:val="24"/>
          <w:szCs w:val="24"/>
        </w:rPr>
        <w:t xml:space="preserve">RESEARCH INTELLIGENCE (AI)</w:t>
      </w:r>
    </w:p>
    <w:p>
      <w:pPr>
        <w:spacing w:after="160" w:before="0"/>
        <w:jc w:val="both"/>
      </w:pPr>
      <w:r>
        <w:rPr>
          <w:sz w:val="21"/>
          <w:szCs w:val="21"/>
        </w:rPr>
        <w:t xml:space="preserve">AI researches immediately and returns structured findings for the coordinator to review. Research areas: prices and availability (comparison table: store name, price, availability, proximity, time) · store and supplier comparison · delivery and transport options with cost · government requirements · product specifications · trusted vendors and past performance.</w:t>
      </w:r>
    </w:p>
    <w:p>
      <w:pPr>
        <w:shd w:fill="EFF6FF" w:val="clear"/>
        <w:spacing w:after="160" w:before="80"/>
        <w:jc w:val="both"/>
      </w:pPr>
      <w:r>
        <w:rPr>
          <w:b/>
          <w:bCs/>
          <w:color w:val="1E3A8A"/>
          <w:sz w:val="20"/>
          <w:szCs w:val="20"/>
        </w:rPr>
        <w:t xml:space="preserve">  ⚡ SPEED:  </w:t>
      </w:r>
      <w:r>
        <w:rPr>
          <w:i/>
          <w:iCs/>
          <w:color w:val="1E3A8A"/>
          <w:sz w:val="20"/>
          <w:szCs w:val="20"/>
        </w:rPr>
        <w:t xml:space="preserve">A coordinator who previously spent 30 minutes calling suppliers now spends 2 minutes reviewing a table AI has already built. At 10 execution tasks per day, this reclaims hours of coordinator time daily.</w:t>
      </w:r>
    </w:p>
    <w:p>
      <w:pPr>
        <w:shd w:fill="F2F6FB" w:val="clear"/>
        <w:spacing w:after="100" w:before="360"/>
      </w:pPr>
      <w:r>
        <w:rPr>
          <w:rFonts w:ascii="Arial" w:cs="Arial" w:eastAsia="Arial" w:hAnsi="Arial"/>
          <w:b/>
          <w:bCs/>
          <w:color w:val="C8A84E"/>
          <w:sz w:val="24"/>
          <w:szCs w:val="24"/>
        </w:rPr>
        <w:t xml:space="preserve">  STEP 3 — </w:t>
      </w:r>
      <w:r>
        <w:rPr>
          <w:rFonts w:ascii="Arial" w:cs="Arial" w:eastAsia="Arial" w:hAnsi="Arial"/>
          <w:b/>
          <w:bCs/>
          <w:color w:val="0A2D56"/>
          <w:sz w:val="24"/>
          <w:szCs w:val="24"/>
        </w:rPr>
        <w:t xml:space="preserve">PLANNING INTELLIGENCE (AI) → Output: Draft Execution Brief</w:t>
      </w:r>
    </w:p>
    <w:p>
      <w:pPr>
        <w:spacing w:after="160" w:before="0"/>
        <w:jc w:val="both"/>
      </w:pPr>
      <w:r>
        <w:rPr>
          <w:sz w:val="21"/>
          <w:szCs w:val="21"/>
        </w:rPr>
        <w:t xml:space="preserve">AI recommends: execution plan (step-by-step) · best store or supplier · transport method · substitutions if needed · evidence checklist · risk register · required documents. The output is the Draft Execution Brief — a complete, actionable plan ready for coordinator review.</w:t>
      </w:r>
    </w:p>
    <w:p>
      <w:pPr>
        <w:shd w:fill="FEFCE8" w:val="clear"/>
        <w:spacing w:after="160" w:before="80"/>
        <w:jc w:val="both"/>
      </w:pPr>
      <w:r>
        <w:rPr>
          <w:b/>
          <w:bCs/>
          <w:color w:val="5C4A00"/>
          <w:sz w:val="20"/>
          <w:szCs w:val="20"/>
        </w:rPr>
        <w:t xml:space="preserve">  📌 NOTE:  </w:t>
      </w:r>
      <w:r>
        <w:rPr>
          <w:i/>
          <w:iCs/>
          <w:color w:val="5C4A00"/>
          <w:sz w:val="20"/>
          <w:szCs w:val="20"/>
        </w:rPr>
        <w:t xml:space="preserve">AI prepares the optimal Execution Brief draft. It is tailored to this execution task, this beneficiary, this location, these resources, and these risks. Not a generic template.</w:t>
      </w:r>
    </w:p>
    <w:p>
      <w:pPr>
        <w:shd w:fill="F2F6FB" w:val="clear"/>
        <w:spacing w:after="100" w:before="360"/>
      </w:pPr>
      <w:r>
        <w:rPr>
          <w:rFonts w:ascii="Arial" w:cs="Arial" w:eastAsia="Arial" w:hAnsi="Arial"/>
          <w:b/>
          <w:bCs/>
          <w:color w:val="C8A84E"/>
          <w:sz w:val="24"/>
          <w:szCs w:val="24"/>
        </w:rPr>
        <w:t xml:space="preserve">  STEP 4 — </w:t>
      </w:r>
      <w:r>
        <w:rPr>
          <w:rFonts w:ascii="Arial" w:cs="Arial" w:eastAsia="Arial" w:hAnsi="Arial"/>
          <w:b/>
          <w:bCs/>
          <w:color w:val="0A2D56"/>
          <w:sz w:val="24"/>
          <w:szCs w:val="24"/>
        </w:rPr>
        <w:t xml:space="preserve">HUMAN COORDINATOR REVIEW → Output: Approved Execution Brief</w:t>
      </w:r>
    </w:p>
    <w:p>
      <w:pPr>
        <w:spacing w:after="160" w:before="0"/>
        <w:jc w:val="both"/>
      </w:pPr>
      <w:r>
        <w:rPr>
          <w:sz w:val="21"/>
          <w:szCs w:val="21"/>
        </w:rPr>
        <w:t xml:space="preserve">The coordinator reviews all AI recommendations and makes every final decision:</w:t>
      </w:r>
    </w:p>
    <w:p>
      <w:pPr>
        <w:spacing w:after="100"/>
      </w:pPr>
      <w:r>
        <w:rPr>
          <w:b/>
          <w:bCs/>
          <w:color w:val="166534"/>
          <w:sz w:val="21"/>
          <w:szCs w:val="21"/>
        </w:rPr>
        <w:t xml:space="preserve">✓  </w:t>
      </w:r>
      <w:r>
        <w:rPr>
          <w:sz w:val="21"/>
          <w:szCs w:val="21"/>
        </w:rPr>
        <w:t xml:space="preserve">Final store or supplier chosen</w:t>
      </w:r>
    </w:p>
    <w:p>
      <w:pPr>
        <w:spacing w:after="100"/>
      </w:pPr>
      <w:r>
        <w:rPr>
          <w:b/>
          <w:bCs/>
          <w:color w:val="166534"/>
          <w:sz w:val="21"/>
          <w:szCs w:val="21"/>
        </w:rPr>
        <w:t xml:space="preserve">✓  </w:t>
      </w:r>
      <w:r>
        <w:rPr>
          <w:sz w:val="21"/>
          <w:szCs w:val="21"/>
        </w:rPr>
        <w:t xml:space="preserve">Delivery method confirmed</w:t>
      </w:r>
    </w:p>
    <w:p>
      <w:pPr>
        <w:spacing w:after="100"/>
      </w:pPr>
      <w:r>
        <w:rPr>
          <w:b/>
          <w:bCs/>
          <w:color w:val="166534"/>
          <w:sz w:val="21"/>
          <w:szCs w:val="21"/>
        </w:rPr>
        <w:t xml:space="preserve">✓  </w:t>
      </w:r>
      <w:r>
        <w:rPr>
          <w:sz w:val="21"/>
          <w:szCs w:val="21"/>
        </w:rPr>
        <w:t xml:space="preserve">Service fee defined — KES 2,500 Ground Support Fee confirmed and recorded</w:t>
      </w:r>
    </w:p>
    <w:p>
      <w:pPr>
        <w:spacing w:after="100"/>
      </w:pPr>
      <w:r>
        <w:rPr>
          <w:b/>
          <w:bCs/>
          <w:color w:val="166534"/>
          <w:sz w:val="21"/>
          <w:szCs w:val="21"/>
        </w:rPr>
        <w:t xml:space="preserve">✓  </w:t>
      </w:r>
      <w:r>
        <w:rPr>
          <w:sz w:val="21"/>
          <w:szCs w:val="21"/>
        </w:rPr>
        <w:t xml:space="preserve">Coordinator or field agent assigned</w:t>
      </w:r>
    </w:p>
    <w:p>
      <w:pPr>
        <w:spacing w:after="100"/>
      </w:pPr>
      <w:r>
        <w:rPr>
          <w:b/>
          <w:bCs/>
          <w:color w:val="166534"/>
          <w:sz w:val="21"/>
          <w:szCs w:val="21"/>
        </w:rPr>
        <w:t xml:space="preserve">✓  </w:t>
      </w:r>
      <w:r>
        <w:rPr>
          <w:sz w:val="21"/>
          <w:szCs w:val="21"/>
        </w:rPr>
        <w:t xml:space="preserve">Execution confirmed — the coordinator gives the GO</w:t>
      </w:r>
    </w:p>
    <w:p>
      <w:pPr>
        <w:shd w:fill="FEF2F2" w:val="clear"/>
        <w:spacing w:after="160" w:before="80"/>
        <w:jc w:val="both"/>
      </w:pPr>
      <w:r>
        <w:rPr>
          <w:b/>
          <w:bCs/>
          <w:color w:val="9B1C1C"/>
          <w:sz w:val="20"/>
          <w:szCs w:val="20"/>
        </w:rPr>
        <w:t xml:space="preserve">  🔒 NON-NEGOTIABLE:  </w:t>
      </w:r>
      <w:r>
        <w:rPr>
          <w:i/>
          <w:iCs/>
          <w:color w:val="9B1C1C"/>
          <w:sz w:val="20"/>
          <w:szCs w:val="20"/>
        </w:rPr>
        <w:t xml:space="preserve">Only after human approval does the execution proceed. AI never authorises an execution task. The coordinator's approval is the gate. This rule has no exceptions.</w:t>
      </w:r>
    </w:p>
    <w:p>
      <w:r>
        <w:br w:type="page"/>
      </w:r>
    </w:p>
    <w:p>
      <w:pPr>
        <w:shd w:fill="1A5E8A" w:val="clear"/>
        <w:spacing w:after="0" w:before="0"/>
        <w:jc w:val="center"/>
      </w:pPr>
      <w:r>
        <w:rPr>
          <w:rFonts w:ascii="Arial" w:cs="Arial" w:eastAsia="Arial" w:hAnsi="Arial"/>
          <w:b/>
          <w:bCs/>
          <w:color w:val="FFFFFF"/>
          <w:sz w:val="34"/>
          <w:szCs w:val="34"/>
        </w:rPr>
        <w:t xml:space="preserve">PART 2: EXECUTION RECORD (OPERATIONAL MEMORY)</w:t>
      </w:r>
    </w:p>
    <w:p>
      <w:pPr>
        <w:shd w:fill="1A5E8A" w:val="clear"/>
        <w:spacing w:after="300" w:before="0"/>
        <w:jc w:val="center"/>
      </w:pPr>
      <w:r>
        <w:rPr>
          <w:i/>
          <w:iCs/>
          <w:color w:val="CCCCCC"/>
          <w:sz w:val="20"/>
          <w:szCs w:val="20"/>
        </w:rPr>
        <w:t xml:space="preserve">AI saves the Approved Execution Brief as the single source of truth</w:t>
      </w:r>
    </w:p>
    <w:p>
      <w:pPr>
        <w:spacing w:after="160" w:before="0"/>
        <w:jc w:val="both"/>
      </w:pPr>
      <w:r>
        <w:rPr>
          <w:sz w:val="21"/>
          <w:szCs w:val="21"/>
        </w:rPr>
        <w:t xml:space="preserve">When the Human Coordinator approves the Execution Brief, AI immediately builds the Execution Record and saves it to Operational Memory. This is the single source of truth for everything that follows. Every document is generated from it. Every field agent action is guided by it. Every client communication is based on it.</w:t>
      </w:r>
    </w:p>
    <w:p>
      <w:pPr>
        <w:spacing w:after="0" w:before="460"/>
      </w:pPr>
      <w:r>
        <w:rPr>
          <w:rFonts w:ascii="Arial" w:cs="Arial" w:eastAsia="Arial" w:hAnsi="Arial"/>
          <w:b/>
          <w:bCs/>
          <w:color w:val="C8A84E"/>
          <w:sz w:val="28"/>
          <w:szCs w:val="28"/>
        </w:rPr>
        <w:t xml:space="preserve">09  </w:t>
      </w:r>
      <w:r>
        <w:rPr>
          <w:rFonts w:ascii="Arial" w:cs="Arial" w:eastAsia="Arial" w:hAnsi="Arial"/>
          <w:b/>
          <w:bCs/>
          <w:color w:val="0A2D56"/>
          <w:sz w:val="28"/>
          <w:szCs w:val="28"/>
        </w:rPr>
        <w:t xml:space="preserve">Every Field in the Execution Record</w:t>
      </w:r>
    </w:p>
    <w:p>
      <w:pPr>
        <w:pBdr>
          <w:bottom w:val="single" w:color="C8A84E" w:sz="6" w:space="6"/>
        </w:pBdr>
        <w:spacing w:after="0"/>
      </w:pPr>
    </w:p>
    <w:p>
      <w:pPr>
        <w:spacing w:after="160" w:before="0"/>
      </w:pPr>
    </w:p>
    <w:p>
      <w:pPr>
        <w:spacing w:after="80" w:before="280"/>
      </w:pPr>
      <w:r>
        <w:rPr>
          <w:rFonts w:ascii="Arial" w:cs="Arial" w:eastAsia="Arial" w:hAnsi="Arial"/>
          <w:b/>
          <w:bCs/>
          <w:color w:val="0A2D56"/>
          <w:sz w:val="23"/>
          <w:szCs w:val="23"/>
        </w:rPr>
        <w:t xml:space="preserve">FIELD 1 — CUSTOMER</w:t>
      </w:r>
    </w:p>
    <w:p>
      <w:pPr>
        <w:spacing w:after="160" w:before="0"/>
        <w:jc w:val="both"/>
      </w:pPr>
      <w:r>
        <w:rPr>
          <w:sz w:val="21"/>
          <w:szCs w:val="21"/>
        </w:rPr>
        <w:t xml:space="preserve">First name, last name, WhatsApp phone, email, country. The customer receives all financial documents — Invoice, Reconciliation Note, Completion Order Note and Evidence. Contact details verified at the point of Execution Record creation on every task.</w:t>
      </w:r>
    </w:p>
    <w:p>
      <w:pPr>
        <w:spacing w:after="80" w:before="280"/>
      </w:pPr>
      <w:r>
        <w:rPr>
          <w:rFonts w:ascii="Arial" w:cs="Arial" w:eastAsia="Arial" w:hAnsi="Arial"/>
          <w:b/>
          <w:bCs/>
          <w:color w:val="0A2D56"/>
          <w:sz w:val="23"/>
          <w:szCs w:val="23"/>
        </w:rPr>
        <w:t xml:space="preserve">FIELD 2 — BENEFICIARY</w:t>
      </w:r>
    </w:p>
    <w:p>
      <w:pPr>
        <w:spacing w:after="160" w:before="0"/>
        <w:jc w:val="both"/>
      </w:pPr>
      <w:r>
        <w:rPr>
          <w:sz w:val="21"/>
          <w:szCs w:val="21"/>
        </w:rPr>
        <w:t xml:space="preserve">First name, last name, WhatsApp phone, relationship to customer, exact delivery location (specific enough to navigate without calling), and delivery instructions ('Call before arrival', 'Do not mention the price', 'Leave with neighbour if unavailable').</w:t>
      </w:r>
    </w:p>
    <w:p>
      <w:pPr>
        <w:shd w:fill="FEFCE8" w:val="clear"/>
        <w:spacing w:after="160" w:before="80"/>
        <w:jc w:val="both"/>
      </w:pPr>
      <w:r>
        <w:rPr>
          <w:b/>
          <w:bCs/>
          <w:color w:val="5C4A00"/>
          <w:sz w:val="20"/>
          <w:szCs w:val="20"/>
        </w:rPr>
        <w:t xml:space="preserve">  💛 DIGNITY:  </w:t>
      </w:r>
      <w:r>
        <w:rPr>
          <w:i/>
          <w:iCs/>
          <w:color w:val="5C4A00"/>
          <w:sz w:val="20"/>
          <w:szCs w:val="20"/>
        </w:rPr>
        <w:t xml:space="preserve">The beneficiary NEVER sees prices. Their Execution Task Note shows what was delivered — not what it cost. This standard applies across every document, every interaction, every step. No exception.</w:t>
      </w:r>
    </w:p>
    <w:p>
      <w:pPr>
        <w:shd w:fill="F0FDF4" w:val="clear"/>
        <w:spacing w:after="160" w:before="80"/>
        <w:jc w:val="both"/>
      </w:pPr>
      <w:r>
        <w:rPr>
          <w:b/>
          <w:bCs/>
          <w:color w:val="166534"/>
          <w:sz w:val="20"/>
          <w:szCs w:val="20"/>
        </w:rPr>
        <w:t xml:space="preserve">  📈 SCALE:  </w:t>
      </w:r>
      <w:r>
        <w:rPr>
          <w:i/>
          <w:iCs/>
          <w:color w:val="166534"/>
          <w:sz w:val="20"/>
          <w:szCs w:val="20"/>
        </w:rPr>
        <w:t xml:space="preserve">The beneficiary database in Operational Memory grows with every order. By the fifth execution task for the same beneficiary, all their details are already confirmed. The coordinator verifies — they do not re-enter.</w:t>
      </w:r>
    </w:p>
    <w:p>
      <w:pPr>
        <w:spacing w:after="80" w:before="280"/>
      </w:pPr>
      <w:r>
        <w:rPr>
          <w:rFonts w:ascii="Arial" w:cs="Arial" w:eastAsia="Arial" w:hAnsi="Arial"/>
          <w:b/>
          <w:bCs/>
          <w:color w:val="0A2D56"/>
          <w:sz w:val="23"/>
          <w:szCs w:val="23"/>
        </w:rPr>
        <w:t xml:space="preserve">FIELD 3 — EXECUTION REQUEST</w:t>
      </w:r>
    </w:p>
    <w:p>
      <w:pPr>
        <w:spacing w:after="160" w:before="0"/>
        <w:jc w:val="both"/>
      </w:pPr>
      <w:r>
        <w:rPr>
          <w:sz w:val="21"/>
          <w:szCs w:val="21"/>
        </w:rPr>
        <w:t xml:space="preserve">The customer's original message preserved exactly as received — verbatim, in the original language, without editing. If sent as voice note: audio file + AI transcript both saved. If sent as photograph of a handwritten list: photo + AI transcription both saved. The original is always preserved.</w:t>
      </w:r>
    </w:p>
    <w:p>
      <w:pPr>
        <w:shd w:fill="FEF2F2" w:val="clear"/>
        <w:spacing w:after="160" w:before="80"/>
        <w:jc w:val="both"/>
      </w:pPr>
      <w:r>
        <w:rPr>
          <w:b/>
          <w:bCs/>
          <w:color w:val="9B1C1C"/>
          <w:sz w:val="20"/>
          <w:szCs w:val="20"/>
        </w:rPr>
        <w:t xml:space="preserve">  🔒 NON-NEGOTIABLE:  </w:t>
      </w:r>
      <w:r>
        <w:rPr>
          <w:i/>
          <w:iCs/>
          <w:color w:val="9B1C1C"/>
          <w:sz w:val="20"/>
          <w:szCs w:val="20"/>
        </w:rPr>
        <w:t xml:space="preserve">The Execution Request is never edited after it is saved. If the customer changes their mind, a new updated request is added — the original is preserved. This protects both the client and the company.</w:t>
      </w:r>
    </w:p>
    <w:p>
      <w:pPr>
        <w:spacing w:after="80" w:before="280"/>
      </w:pPr>
      <w:r>
        <w:rPr>
          <w:rFonts w:ascii="Arial" w:cs="Arial" w:eastAsia="Arial" w:hAnsi="Arial"/>
          <w:b/>
          <w:bCs/>
          <w:color w:val="0A2D56"/>
          <w:sz w:val="23"/>
          <w:szCs w:val="23"/>
        </w:rPr>
        <w:t xml:space="preserve">FIELD 4 — EXECUTION BRIEF (APPROVED PLAN)</w:t>
      </w:r>
    </w:p>
    <w:p>
      <w:pPr>
        <w:spacing w:after="160" w:before="0"/>
        <w:jc w:val="both"/>
      </w:pPr>
      <w:r>
        <w:rPr>
          <w:sz w:val="21"/>
          <w:szCs w:val="21"/>
        </w:rPr>
        <w:t xml:space="preserve">The approved plan from Part 1 Step 4. Mission objective, step-by-step actions, confirmed locations, confirmed supplier, confirmed transport method, all special notes. Locked on coordinator approval. The field agent executes from this document.</w:t>
      </w:r>
    </w:p>
    <w:p>
      <w:pPr>
        <w:spacing w:after="80" w:before="280"/>
      </w:pPr>
      <w:r>
        <w:rPr>
          <w:rFonts w:ascii="Arial" w:cs="Arial" w:eastAsia="Arial" w:hAnsi="Arial"/>
          <w:b/>
          <w:bCs/>
          <w:color w:val="0A2D56"/>
          <w:sz w:val="23"/>
          <w:szCs w:val="23"/>
        </w:rPr>
        <w:t xml:space="preserve">FIELD 5 — EXECUTION DETAILS</w:t>
      </w:r>
    </w:p>
    <w:p>
      <w:pPr>
        <w:spacing w:after="160" w:before="0"/>
        <w:jc w:val="both"/>
      </w:pPr>
      <w:r>
        <w:rPr>
          <w:sz w:val="21"/>
          <w:szCs w:val="21"/>
        </w:rPr>
        <w:t xml:space="preserve">Granular operational information: each task in execution order, action, specific location, method (on-foot, vehicle, courier), transport option, timeline per step, special instructions. Specific enough that the field agent can complete the execution task without calling the coordinator for direction.</w:t>
      </w:r>
    </w:p>
    <w:p>
      <w:pPr>
        <w:spacing w:after="80" w:before="280"/>
      </w:pPr>
      <w:r>
        <w:rPr>
          <w:rFonts w:ascii="Arial" w:cs="Arial" w:eastAsia="Arial" w:hAnsi="Arial"/>
          <w:b/>
          <w:bCs/>
          <w:color w:val="0A2D56"/>
          <w:sz w:val="23"/>
          <w:szCs w:val="23"/>
        </w:rPr>
        <w:t xml:space="preserve">FIELD 6 — EVIDENCE REQUIRED</w:t>
      </w:r>
    </w:p>
    <w:p>
      <w:pPr>
        <w:spacing w:after="160" w:before="0"/>
        <w:jc w:val="both"/>
      </w:pPr>
      <w:r>
        <w:rPr>
          <w:sz w:val="21"/>
          <w:szCs w:val="21"/>
        </w:rPr>
        <w:t xml:space="preserve">Pre-defined list of every piece of evidence the field agent must collect. Set before execution begins. Every item on this list must be uploaded before the order can move to Completed. If an item is missing, the coordinator formally waives it with a documented reason — it cannot simply be left blank.</w:t>
      </w:r>
    </w:p>
    <w:p>
      <w:pPr>
        <w:spacing w:after="80" w:before="280"/>
      </w:pPr>
      <w:r>
        <w:rPr>
          <w:rFonts w:ascii="Arial" w:cs="Arial" w:eastAsia="Arial" w:hAnsi="Arial"/>
          <w:b/>
          <w:bCs/>
          <w:color w:val="0A2D56"/>
          <w:sz w:val="23"/>
          <w:szCs w:val="23"/>
        </w:rPr>
        <w:t xml:space="preserve">FIELD 7 — FINANCIALS</w:t>
      </w:r>
    </w:p>
    <w:p>
      <w:pPr>
        <w:spacing w:after="160" w:before="0"/>
        <w:jc w:val="both"/>
      </w:pPr>
      <w:r>
        <w:rPr>
          <w:sz w:val="21"/>
          <w:szCs w:val="21"/>
        </w:rPr>
        <w:t xml:space="preserve">Items/services with unit price and quantity · Subtotal · KES 2,500 Ground Support Fee (always present, no exceptions) · Delivery fee · Taxes · Discounts · Total · Payment method · Currency (KES) · Payment status.</w:t>
      </w:r>
    </w:p>
    <w:p>
      <w:pPr>
        <w:shd w:fill="FEF2F2" w:val="clear"/>
        <w:spacing w:after="160" w:before="80"/>
        <w:jc w:val="both"/>
      </w:pPr>
      <w:r>
        <w:rPr>
          <w:b/>
          <w:bCs/>
          <w:color w:val="9B1C1C"/>
          <w:sz w:val="20"/>
          <w:szCs w:val="20"/>
        </w:rPr>
        <w:t xml:space="preserve">  🔒 NON-NEGOTIABLE:  </w:t>
      </w:r>
      <w:r>
        <w:rPr>
          <w:i/>
          <w:iCs/>
          <w:color w:val="9B1C1C"/>
          <w:sz w:val="20"/>
          <w:szCs w:val="20"/>
        </w:rPr>
        <w:t xml:space="preserve">KES 2,500 Ground Support Fee on every Invoice, every Execution Record, every time. Never removed. Never waived. Never forgotten.</w:t>
      </w:r>
    </w:p>
    <w:p>
      <w:pPr>
        <w:spacing w:after="160" w:before="0"/>
        <w:jc w:val="both"/>
      </w:pPr>
      <w:r>
        <w:rPr>
          <w:b/>
          <w:bCs/>
          <w:color w:val="0A2D56"/>
          <w:sz w:val="21"/>
          <w:szCs w:val="21"/>
        </w:rPr>
        <w:t xml:space="preserve">Variance Protocol: </w:t>
      </w:r>
      <w:r>
        <w:rPr>
          <w:sz w:val="21"/>
          <w:szCs w:val="21"/>
        </w:rPr>
        <w:t xml:space="preserve">Under KES 500 — Mkono Global absorbs. Client notified briefly. No Reconciliation Note. Over KES 500 — formal Reconciliation Note generated and sent to client with settlement request. Every shilling accounted for.</w:t>
      </w:r>
    </w:p>
    <w:p>
      <w:pPr>
        <w:spacing w:after="80" w:before="280"/>
      </w:pPr>
      <w:r>
        <w:rPr>
          <w:rFonts w:ascii="Arial" w:cs="Arial" w:eastAsia="Arial" w:hAnsi="Arial"/>
          <w:b/>
          <w:bCs/>
          <w:color w:val="0A2D56"/>
          <w:sz w:val="23"/>
          <w:szCs w:val="23"/>
        </w:rPr>
        <w:t xml:space="preserve">FIELD 8 — DOCUMENTS</w:t>
      </w:r>
    </w:p>
    <w:p>
      <w:pPr>
        <w:spacing w:after="160" w:before="0"/>
        <w:jc w:val="both"/>
      </w:pPr>
      <w:r>
        <w:rPr>
          <w:sz w:val="21"/>
          <w:szCs w:val="21"/>
        </w:rPr>
        <w:t xml:space="preserve">List of every document that will be generated for this execution task. Populated by AI, confirmed by the coordinator before approval.</w:t>
      </w:r>
    </w:p>
    <w:p>
      <w:pPr>
        <w:spacing w:after="80" w:before="280"/>
      </w:pPr>
      <w:r>
        <w:rPr>
          <w:rFonts w:ascii="Arial" w:cs="Arial" w:eastAsia="Arial" w:hAnsi="Arial"/>
          <w:b/>
          <w:bCs/>
          <w:color w:val="0A2D56"/>
          <w:sz w:val="23"/>
          <w:szCs w:val="23"/>
        </w:rPr>
        <w:t xml:space="preserve">FIELD 9 — EVIDENCE COLLECTED</w:t>
      </w:r>
    </w:p>
    <w:p>
      <w:pPr>
        <w:spacing w:after="160" w:before="0"/>
        <w:jc w:val="both"/>
      </w:pPr>
      <w:r>
        <w:rPr>
          <w:sz w:val="21"/>
          <w:szCs w:val="21"/>
        </w:rPr>
        <w:t xml:space="preserve">Updated in real time by the field agent as the execution task progresses. Every photograph, receipt, video, GPS stamp, WhatsApp confirmation, and signed document uploaded immediately on collection — not at the end. Real-time upload means the coordinator can monitor progress without phone calls.</w:t>
      </w:r>
    </w:p>
    <w:p>
      <w:pPr>
        <w:spacing w:after="80" w:before="280"/>
      </w:pPr>
      <w:r>
        <w:rPr>
          <w:rFonts w:ascii="Arial" w:cs="Arial" w:eastAsia="Arial" w:hAnsi="Arial"/>
          <w:b/>
          <w:bCs/>
          <w:color w:val="0A2D56"/>
          <w:sz w:val="23"/>
          <w:szCs w:val="23"/>
        </w:rPr>
        <w:t xml:space="preserve">FIELD 10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shd w:fill="0A2D56" w:val="clear"/>
            <w:tcMar>
              <w:top w:type="dxa" w:w="80"/>
              <w:left w:type="dxa" w:w="120"/>
              <w:bottom w:type="dxa" w:w="80"/>
              <w:right w:type="dxa" w:w="120"/>
            </w:tcMar>
          </w:tcPr>
          <w:p>
            <w:r>
              <w:rPr>
                <w:b/>
                <w:bCs/>
                <w:color w:val="FFFFFF"/>
                <w:sz w:val="19"/>
                <w:szCs w:val="19"/>
              </w:rPr>
              <w:t xml:space="preserve">Status</w:t>
            </w:r>
          </w:p>
        </w:tc>
        <w:tc>
          <w:tcPr>
            <w:tcW w:type="dxa" w:w="4200"/>
            <w:shd w:fill="0A2D56" w:val="clear"/>
            <w:tcMar>
              <w:top w:type="dxa" w:w="80"/>
              <w:left w:type="dxa" w:w="120"/>
              <w:bottom w:type="dxa" w:w="80"/>
              <w:right w:type="dxa" w:w="120"/>
            </w:tcMar>
          </w:tcPr>
          <w:p>
            <w:r>
              <w:rPr>
                <w:b/>
                <w:bCs/>
                <w:color w:val="FFFFFF"/>
                <w:sz w:val="19"/>
                <w:szCs w:val="19"/>
              </w:rPr>
              <w:t xml:space="preserve">What It Means</w:t>
            </w:r>
          </w:p>
        </w:tc>
        <w:tc>
          <w:tcPr>
            <w:tcW w:type="dxa" w:w="3160"/>
            <w:shd w:fill="0A2D56" w:val="clear"/>
            <w:tcMar>
              <w:top w:type="dxa" w:w="80"/>
              <w:left w:type="dxa" w:w="120"/>
              <w:bottom w:type="dxa" w:w="80"/>
              <w:right w:type="dxa" w:w="120"/>
            </w:tcMar>
          </w:tcPr>
          <w:p>
            <w:r>
              <w:rPr>
                <w:b/>
                <w:bCs/>
                <w:color w:val="FFFFFF"/>
                <w:sz w:val="19"/>
                <w:szCs w:val="19"/>
              </w:rPr>
              <w:t xml:space="preserve">Who Triggers It</w:t>
            </w:r>
          </w:p>
        </w:tc>
      </w:tr>
      <w:tr>
        <w:tc>
          <w:tcPr>
            <w:tcW w:type="dxa" w:w="2000"/>
            <w:shd w:fill="FFFFFF" w:val="clear"/>
            <w:tcMar>
              <w:top w:type="dxa" w:w="80"/>
              <w:left w:type="dxa" w:w="120"/>
              <w:bottom w:type="dxa" w:w="80"/>
              <w:right w:type="dxa" w:w="120"/>
            </w:tcMar>
          </w:tcPr>
          <w:p>
            <w:pPr>
              <w:jc w:val="both"/>
            </w:pPr>
            <w:r>
              <w:rPr>
                <w:b w:val="false"/>
                <w:bCs w:val="false"/>
                <w:color w:val="111111"/>
                <w:sz w:val="19"/>
                <w:szCs w:val="19"/>
              </w:rPr>
              <w:t xml:space="preserve">RECEIVED</w:t>
            </w:r>
          </w:p>
        </w:tc>
        <w:tc>
          <w:tcPr>
            <w:tcW w:type="dxa" w:w="4200"/>
            <w:shd w:fill="FFFFFF" w:val="clear"/>
            <w:tcMar>
              <w:top w:type="dxa" w:w="80"/>
              <w:left w:type="dxa" w:w="120"/>
              <w:bottom w:type="dxa" w:w="80"/>
              <w:right w:type="dxa" w:w="120"/>
            </w:tcMar>
          </w:tcPr>
          <w:p>
            <w:pPr>
              <w:jc w:val="both"/>
            </w:pPr>
            <w:r>
              <w:rPr>
                <w:b w:val="false"/>
                <w:bCs w:val="false"/>
                <w:color w:val="111111"/>
                <w:sz w:val="19"/>
                <w:szCs w:val="19"/>
              </w:rPr>
              <w:t xml:space="preserve">Request received and logged. AI begins Part 1 analysis.</w:t>
            </w:r>
          </w:p>
        </w:tc>
        <w:tc>
          <w:tcPr>
            <w:tcW w:type="dxa" w:w="3160"/>
            <w:shd w:fill="FFFFFF" w:val="clear"/>
            <w:tcMar>
              <w:top w:type="dxa" w:w="80"/>
              <w:left w:type="dxa" w:w="120"/>
              <w:bottom w:type="dxa" w:w="80"/>
              <w:right w:type="dxa" w:w="120"/>
            </w:tcMar>
          </w:tcPr>
          <w:p>
            <w:pPr>
              <w:jc w:val="both"/>
            </w:pPr>
            <w:r>
              <w:rPr>
                <w:b w:val="false"/>
                <w:bCs w:val="false"/>
                <w:color w:val="111111"/>
                <w:sz w:val="19"/>
                <w:szCs w:val="19"/>
              </w:rPr>
              <w:t xml:space="preserve">Automatic</w:t>
            </w:r>
          </w:p>
        </w:tc>
      </w:tr>
      <w:tr>
        <w:tc>
          <w:tcPr>
            <w:tcW w:type="dxa" w:w="2000"/>
            <w:shd w:fill="F2F6FB" w:val="clear"/>
            <w:tcMar>
              <w:top w:type="dxa" w:w="80"/>
              <w:left w:type="dxa" w:w="120"/>
              <w:bottom w:type="dxa" w:w="80"/>
              <w:right w:type="dxa" w:w="120"/>
            </w:tcMar>
          </w:tcPr>
          <w:p>
            <w:pPr>
              <w:jc w:val="both"/>
            </w:pPr>
            <w:r>
              <w:rPr>
                <w:b w:val="false"/>
                <w:bCs w:val="false"/>
                <w:color w:val="111111"/>
                <w:sz w:val="19"/>
                <w:szCs w:val="19"/>
              </w:rPr>
              <w:t xml:space="preserve">PLANNING</w:t>
            </w:r>
          </w:p>
        </w:tc>
        <w:tc>
          <w:tcPr>
            <w:tcW w:type="dxa" w:w="4200"/>
            <w:shd w:fill="F2F6FB" w:val="clear"/>
            <w:tcMar>
              <w:top w:type="dxa" w:w="80"/>
              <w:left w:type="dxa" w:w="120"/>
              <w:bottom w:type="dxa" w:w="80"/>
              <w:right w:type="dxa" w:w="120"/>
            </w:tcMar>
          </w:tcPr>
          <w:p>
            <w:pPr>
              <w:jc w:val="both"/>
            </w:pPr>
            <w:r>
              <w:rPr>
                <w:b w:val="false"/>
                <w:bCs w:val="false"/>
                <w:color w:val="111111"/>
                <w:sz w:val="19"/>
                <w:szCs w:val="19"/>
              </w:rPr>
              <w:t xml:space="preserve">AI working through 7 dimensions. Research and brief preparation underway.</w:t>
            </w:r>
          </w:p>
        </w:tc>
        <w:tc>
          <w:tcPr>
            <w:tcW w:type="dxa" w:w="3160"/>
            <w:shd w:fill="F2F6FB" w:val="clear"/>
            <w:tcMar>
              <w:top w:type="dxa" w:w="80"/>
              <w:left w:type="dxa" w:w="120"/>
              <w:bottom w:type="dxa" w:w="80"/>
              <w:right w:type="dxa" w:w="120"/>
            </w:tcMar>
          </w:tcPr>
          <w:p>
            <w:pPr>
              <w:jc w:val="both"/>
            </w:pPr>
            <w:r>
              <w:rPr>
                <w:b w:val="false"/>
                <w:bCs w:val="false"/>
                <w:color w:val="111111"/>
                <w:sz w:val="19"/>
                <w:szCs w:val="19"/>
              </w:rPr>
              <w:t xml:space="preserve">Automatic</w:t>
            </w:r>
          </w:p>
        </w:tc>
      </w:tr>
      <w:tr>
        <w:tc>
          <w:tcPr>
            <w:tcW w:type="dxa" w:w="2000"/>
            <w:shd w:fill="FFFFFF" w:val="clear"/>
            <w:tcMar>
              <w:top w:type="dxa" w:w="80"/>
              <w:left w:type="dxa" w:w="120"/>
              <w:bottom w:type="dxa" w:w="80"/>
              <w:right w:type="dxa" w:w="120"/>
            </w:tcMar>
          </w:tcPr>
          <w:p>
            <w:pPr>
              <w:jc w:val="both"/>
            </w:pPr>
            <w:r>
              <w:rPr>
                <w:b w:val="false"/>
                <w:bCs w:val="false"/>
                <w:color w:val="111111"/>
                <w:sz w:val="19"/>
                <w:szCs w:val="19"/>
              </w:rPr>
              <w:t xml:space="preserve">QUOTED</w:t>
            </w:r>
          </w:p>
        </w:tc>
        <w:tc>
          <w:tcPr>
            <w:tcW w:type="dxa" w:w="4200"/>
            <w:shd w:fill="FFFFFF" w:val="clear"/>
            <w:tcMar>
              <w:top w:type="dxa" w:w="80"/>
              <w:left w:type="dxa" w:w="120"/>
              <w:bottom w:type="dxa" w:w="80"/>
              <w:right w:type="dxa" w:w="120"/>
            </w:tcMar>
          </w:tcPr>
          <w:p>
            <w:pPr>
              <w:jc w:val="both"/>
            </w:pPr>
            <w:r>
              <w:rPr>
                <w:b w:val="false"/>
                <w:bCs w:val="false"/>
                <w:color w:val="111111"/>
                <w:sz w:val="19"/>
                <w:szCs w:val="19"/>
              </w:rPr>
              <w:t xml:space="preserve">Invoice sent to client. Awaiting payment confirmation.</w:t>
            </w:r>
          </w:p>
        </w:tc>
        <w:tc>
          <w:tcPr>
            <w:tcW w:type="dxa" w:w="3160"/>
            <w:shd w:fill="FFFFFF" w:val="clear"/>
            <w:tcMar>
              <w:top w:type="dxa" w:w="80"/>
              <w:left w:type="dxa" w:w="120"/>
              <w:bottom w:type="dxa" w:w="80"/>
              <w:right w:type="dxa" w:w="120"/>
            </w:tcMar>
          </w:tcPr>
          <w:p>
            <w:pPr>
              <w:jc w:val="both"/>
            </w:pPr>
            <w:r>
              <w:rPr>
                <w:b w:val="false"/>
                <w:bCs w:val="false"/>
                <w:color w:val="111111"/>
                <w:sz w:val="19"/>
                <w:szCs w:val="19"/>
              </w:rPr>
              <w:t xml:space="preserve">Coordinator</w:t>
            </w:r>
          </w:p>
        </w:tc>
      </w:tr>
      <w:tr>
        <w:tc>
          <w:tcPr>
            <w:tcW w:type="dxa" w:w="2000"/>
            <w:shd w:fill="F2F6FB" w:val="clear"/>
            <w:tcMar>
              <w:top w:type="dxa" w:w="80"/>
              <w:left w:type="dxa" w:w="120"/>
              <w:bottom w:type="dxa" w:w="80"/>
              <w:right w:type="dxa" w:w="120"/>
            </w:tcMar>
          </w:tcPr>
          <w:p>
            <w:pPr>
              <w:jc w:val="both"/>
            </w:pPr>
            <w:r>
              <w:rPr>
                <w:b w:val="false"/>
                <w:bCs w:val="false"/>
                <w:color w:val="111111"/>
                <w:sz w:val="19"/>
                <w:szCs w:val="19"/>
              </w:rPr>
              <w:t xml:space="preserve">APPROVED</w:t>
            </w:r>
          </w:p>
        </w:tc>
        <w:tc>
          <w:tcPr>
            <w:tcW w:type="dxa" w:w="4200"/>
            <w:shd w:fill="F2F6FB" w:val="clear"/>
            <w:tcMar>
              <w:top w:type="dxa" w:w="80"/>
              <w:left w:type="dxa" w:w="120"/>
              <w:bottom w:type="dxa" w:w="80"/>
              <w:right w:type="dxa" w:w="120"/>
            </w:tcMar>
          </w:tcPr>
          <w:p>
            <w:pPr>
              <w:jc w:val="both"/>
            </w:pPr>
            <w:r>
              <w:rPr>
                <w:b w:val="false"/>
                <w:bCs w:val="false"/>
                <w:color w:val="111111"/>
                <w:sz w:val="19"/>
                <w:szCs w:val="19"/>
              </w:rPr>
              <w:t xml:space="preserve">Payment confirmed. Execution Brief approved. Execution Record saved. Field agent briefed.</w:t>
            </w:r>
          </w:p>
        </w:tc>
        <w:tc>
          <w:tcPr>
            <w:tcW w:type="dxa" w:w="3160"/>
            <w:shd w:fill="F2F6FB" w:val="clear"/>
            <w:tcMar>
              <w:top w:type="dxa" w:w="80"/>
              <w:left w:type="dxa" w:w="120"/>
              <w:bottom w:type="dxa" w:w="80"/>
              <w:right w:type="dxa" w:w="120"/>
            </w:tcMar>
          </w:tcPr>
          <w:p>
            <w:pPr>
              <w:jc w:val="both"/>
            </w:pPr>
            <w:r>
              <w:rPr>
                <w:b w:val="false"/>
                <w:bCs w:val="false"/>
                <w:color w:val="111111"/>
                <w:sz w:val="19"/>
                <w:szCs w:val="19"/>
              </w:rPr>
              <w:t xml:space="preserve">Coordinator</w:t>
            </w:r>
          </w:p>
        </w:tc>
      </w:tr>
      <w:tr>
        <w:tc>
          <w:tcPr>
            <w:tcW w:type="dxa" w:w="2000"/>
            <w:shd w:fill="FFFFFF" w:val="clear"/>
            <w:tcMar>
              <w:top w:type="dxa" w:w="80"/>
              <w:left w:type="dxa" w:w="120"/>
              <w:bottom w:type="dxa" w:w="80"/>
              <w:right w:type="dxa" w:w="120"/>
            </w:tcMar>
          </w:tcPr>
          <w:p>
            <w:pPr>
              <w:jc w:val="both"/>
            </w:pPr>
            <w:r>
              <w:rPr>
                <w:b w:val="false"/>
                <w:bCs w:val="false"/>
                <w:color w:val="111111"/>
                <w:sz w:val="19"/>
                <w:szCs w:val="19"/>
              </w:rPr>
              <w:t xml:space="preserve">EXECUTING</w:t>
            </w:r>
          </w:p>
        </w:tc>
        <w:tc>
          <w:tcPr>
            <w:tcW w:type="dxa" w:w="4200"/>
            <w:shd w:fill="FFFFFF" w:val="clear"/>
            <w:tcMar>
              <w:top w:type="dxa" w:w="80"/>
              <w:left w:type="dxa" w:w="120"/>
              <w:bottom w:type="dxa" w:w="80"/>
              <w:right w:type="dxa" w:w="120"/>
            </w:tcMar>
          </w:tcPr>
          <w:p>
            <w:pPr>
              <w:jc w:val="both"/>
            </w:pPr>
            <w:r>
              <w:rPr>
                <w:b w:val="false"/>
                <w:bCs w:val="false"/>
                <w:color w:val="111111"/>
                <w:sz w:val="19"/>
                <w:szCs w:val="19"/>
              </w:rPr>
              <w:t xml:space="preserve">Field agent on the ground. Task in progress.</w:t>
            </w:r>
          </w:p>
        </w:tc>
        <w:tc>
          <w:tcPr>
            <w:tcW w:type="dxa" w:w="3160"/>
            <w:shd w:fill="FFFFFF" w:val="clear"/>
            <w:tcMar>
              <w:top w:type="dxa" w:w="80"/>
              <w:left w:type="dxa" w:w="120"/>
              <w:bottom w:type="dxa" w:w="80"/>
              <w:right w:type="dxa" w:w="120"/>
            </w:tcMar>
          </w:tcPr>
          <w:p>
            <w:pPr>
              <w:jc w:val="both"/>
            </w:pPr>
            <w:r>
              <w:rPr>
                <w:b w:val="false"/>
                <w:bCs w:val="false"/>
                <w:color w:val="111111"/>
                <w:sz w:val="19"/>
                <w:szCs w:val="19"/>
              </w:rPr>
              <w:t xml:space="preserve">Field agent on arrival</w:t>
            </w:r>
          </w:p>
        </w:tc>
      </w:tr>
      <w:tr>
        <w:tc>
          <w:tcPr>
            <w:tcW w:type="dxa" w:w="2000"/>
            <w:shd w:fill="F2F6FB" w:val="clear"/>
            <w:tcMar>
              <w:top w:type="dxa" w:w="80"/>
              <w:left w:type="dxa" w:w="120"/>
              <w:bottom w:type="dxa" w:w="80"/>
              <w:right w:type="dxa" w:w="120"/>
            </w:tcMar>
          </w:tcPr>
          <w:p>
            <w:pPr>
              <w:jc w:val="both"/>
            </w:pPr>
            <w:r>
              <w:rPr>
                <w:b w:val="false"/>
                <w:bCs w:val="false"/>
                <w:color w:val="111111"/>
                <w:sz w:val="19"/>
                <w:szCs w:val="19"/>
              </w:rPr>
              <w:t xml:space="preserve">EVIDENCE UPLOADING</w:t>
            </w:r>
          </w:p>
        </w:tc>
        <w:tc>
          <w:tcPr>
            <w:tcW w:type="dxa" w:w="4200"/>
            <w:shd w:fill="F2F6FB" w:val="clear"/>
            <w:tcMar>
              <w:top w:type="dxa" w:w="80"/>
              <w:left w:type="dxa" w:w="120"/>
              <w:bottom w:type="dxa" w:w="80"/>
              <w:right w:type="dxa" w:w="120"/>
            </w:tcMar>
          </w:tcPr>
          <w:p>
            <w:pPr>
              <w:jc w:val="both"/>
            </w:pPr>
            <w:r>
              <w:rPr>
                <w:b w:val="false"/>
                <w:bCs w:val="false"/>
                <w:color w:val="111111"/>
                <w:sz w:val="19"/>
                <w:szCs w:val="19"/>
              </w:rPr>
              <w:t xml:space="preserve">Execution complete. Field agent uploading evidence.</w:t>
            </w:r>
          </w:p>
        </w:tc>
        <w:tc>
          <w:tcPr>
            <w:tcW w:type="dxa" w:w="3160"/>
            <w:shd w:fill="F2F6FB" w:val="clear"/>
            <w:tcMar>
              <w:top w:type="dxa" w:w="80"/>
              <w:left w:type="dxa" w:w="120"/>
              <w:bottom w:type="dxa" w:w="80"/>
              <w:right w:type="dxa" w:w="120"/>
            </w:tcMar>
          </w:tcPr>
          <w:p>
            <w:pPr>
              <w:jc w:val="both"/>
            </w:pPr>
            <w:r>
              <w:rPr>
                <w:b w:val="false"/>
                <w:bCs w:val="false"/>
                <w:color w:val="111111"/>
                <w:sz w:val="19"/>
                <w:szCs w:val="19"/>
              </w:rPr>
              <w:t xml:space="preserve">Automatic</w:t>
            </w:r>
          </w:p>
        </w:tc>
      </w:tr>
      <w:tr>
        <w:tc>
          <w:tcPr>
            <w:tcW w:type="dxa" w:w="2000"/>
            <w:shd w:fill="FFFFFF" w:val="clear"/>
            <w:tcMar>
              <w:top w:type="dxa" w:w="80"/>
              <w:left w:type="dxa" w:w="120"/>
              <w:bottom w:type="dxa" w:w="80"/>
              <w:right w:type="dxa" w:w="120"/>
            </w:tcMar>
          </w:tcPr>
          <w:p>
            <w:pPr>
              <w:jc w:val="both"/>
            </w:pPr>
            <w:r>
              <w:rPr>
                <w:b w:val="false"/>
                <w:bCs w:val="false"/>
                <w:color w:val="111111"/>
                <w:sz w:val="19"/>
                <w:szCs w:val="19"/>
              </w:rPr>
              <w:t xml:space="preserve">COMPLETED</w:t>
            </w:r>
          </w:p>
        </w:tc>
        <w:tc>
          <w:tcPr>
            <w:tcW w:type="dxa" w:w="4200"/>
            <w:shd w:fill="FFFFFF" w:val="clear"/>
            <w:tcMar>
              <w:top w:type="dxa" w:w="80"/>
              <w:left w:type="dxa" w:w="120"/>
              <w:bottom w:type="dxa" w:w="80"/>
              <w:right w:type="dxa" w:w="120"/>
            </w:tcMar>
          </w:tcPr>
          <w:p>
            <w:pPr>
              <w:jc w:val="both"/>
            </w:pPr>
            <w:r>
              <w:rPr>
                <w:b w:val="false"/>
                <w:bCs w:val="false"/>
                <w:color w:val="111111"/>
                <w:sz w:val="19"/>
                <w:szCs w:val="19"/>
              </w:rPr>
              <w:t xml:space="preserve">All evidence confirmed. All final documents delivered. Knowledge base updated.</w:t>
            </w:r>
          </w:p>
        </w:tc>
        <w:tc>
          <w:tcPr>
            <w:tcW w:type="dxa" w:w="3160"/>
            <w:shd w:fill="FFFFFF" w:val="clear"/>
            <w:tcMar>
              <w:top w:type="dxa" w:w="80"/>
              <w:left w:type="dxa" w:w="120"/>
              <w:bottom w:type="dxa" w:w="80"/>
              <w:right w:type="dxa" w:w="120"/>
            </w:tcMar>
          </w:tcPr>
          <w:p>
            <w:pPr>
              <w:jc w:val="both"/>
            </w:pPr>
            <w:r>
              <w:rPr>
                <w:b w:val="false"/>
                <w:bCs w:val="false"/>
                <w:color w:val="111111"/>
                <w:sz w:val="19"/>
                <w:szCs w:val="19"/>
              </w:rPr>
              <w:t xml:space="preserve">Automatic after evidence confirmed</w:t>
            </w:r>
          </w:p>
        </w:tc>
      </w:tr>
      <w:tr>
        <w:tc>
          <w:tcPr>
            <w:tcW w:type="dxa" w:w="2000"/>
            <w:shd w:fill="F2F6FB" w:val="clear"/>
            <w:tcMar>
              <w:top w:type="dxa" w:w="80"/>
              <w:left w:type="dxa" w:w="120"/>
              <w:bottom w:type="dxa" w:w="80"/>
              <w:right w:type="dxa" w:w="120"/>
            </w:tcMar>
          </w:tcPr>
          <w:p>
            <w:pPr>
              <w:jc w:val="both"/>
            </w:pPr>
            <w:r>
              <w:rPr>
                <w:b w:val="false"/>
                <w:bCs w:val="false"/>
                <w:color w:val="111111"/>
                <w:sz w:val="19"/>
                <w:szCs w:val="19"/>
              </w:rPr>
              <w:t xml:space="preserve">ON HOLD</w:t>
            </w:r>
          </w:p>
        </w:tc>
        <w:tc>
          <w:tcPr>
            <w:tcW w:type="dxa" w:w="4200"/>
            <w:shd w:fill="F2F6FB" w:val="clear"/>
            <w:tcMar>
              <w:top w:type="dxa" w:w="80"/>
              <w:left w:type="dxa" w:w="120"/>
              <w:bottom w:type="dxa" w:w="80"/>
              <w:right w:type="dxa" w:w="120"/>
            </w:tcMar>
          </w:tcPr>
          <w:p>
            <w:pPr>
              <w:jc w:val="both"/>
            </w:pPr>
            <w:r>
              <w:rPr>
                <w:b w:val="false"/>
                <w:bCs w:val="false"/>
                <w:color w:val="111111"/>
                <w:sz w:val="19"/>
                <w:szCs w:val="19"/>
              </w:rPr>
              <w:t xml:space="preserve">Paused — client inactive or awaiting information. Can be resumed at any time.</w:t>
            </w:r>
          </w:p>
        </w:tc>
        <w:tc>
          <w:tcPr>
            <w:tcW w:type="dxa" w:w="3160"/>
            <w:shd w:fill="F2F6FB" w:val="clear"/>
            <w:tcMar>
              <w:top w:type="dxa" w:w="80"/>
              <w:left w:type="dxa" w:w="120"/>
              <w:bottom w:type="dxa" w:w="80"/>
              <w:right w:type="dxa" w:w="120"/>
            </w:tcMar>
          </w:tcPr>
          <w:p>
            <w:pPr>
              <w:jc w:val="both"/>
            </w:pPr>
            <w:r>
              <w:rPr>
                <w:b w:val="false"/>
                <w:bCs w:val="false"/>
                <w:color w:val="111111"/>
                <w:sz w:val="19"/>
                <w:szCs w:val="19"/>
              </w:rPr>
              <w:t xml:space="preserve">Coordinator with reason documented</w:t>
            </w:r>
          </w:p>
        </w:tc>
      </w:tr>
    </w:tbl>
    <w:p>
      <w:pPr>
        <w:spacing w:after="120" w:before="0"/>
      </w:pPr>
    </w:p>
    <w:p>
      <w:pPr>
        <w:shd w:fill="FEF2F2" w:val="clear"/>
        <w:spacing w:after="160" w:before="80"/>
        <w:jc w:val="both"/>
      </w:pPr>
      <w:r>
        <w:rPr>
          <w:b/>
          <w:bCs/>
          <w:color w:val="9B1C1C"/>
          <w:sz w:val="20"/>
          <w:szCs w:val="20"/>
        </w:rPr>
        <w:t xml:space="preserve">  🔒 NON-NEGOTIABLE:  </w:t>
      </w:r>
      <w:r>
        <w:rPr>
          <w:i/>
          <w:iCs/>
          <w:color w:val="9B1C1C"/>
          <w:sz w:val="20"/>
          <w:szCs w:val="20"/>
        </w:rPr>
        <w:t xml:space="preserve">An execution task is NEVER marked Closed. It is COMPLETED or ON HOLD. A client who returns after three months finds their full history and relationship intact. 'Closed' implies the client is gone. 'On Hold' means they can always come back.</w:t>
      </w:r>
    </w:p>
    <w:p>
      <w:pPr>
        <w:spacing w:after="80" w:before="280"/>
      </w:pPr>
      <w:r>
        <w:rPr>
          <w:rFonts w:ascii="Arial" w:cs="Arial" w:eastAsia="Arial" w:hAnsi="Arial"/>
          <w:b/>
          <w:bCs/>
          <w:color w:val="0A2D56"/>
          <w:sz w:val="23"/>
          <w:szCs w:val="23"/>
        </w:rPr>
        <w:t xml:space="preserve">FIELD 11 — TIMELINE</w:t>
      </w:r>
    </w:p>
    <w:p>
      <w:pPr>
        <w:spacing w:after="160" w:before="0"/>
        <w:jc w:val="both"/>
      </w:pPr>
      <w:r>
        <w:rPr>
          <w:sz w:val="21"/>
          <w:szCs w:val="21"/>
        </w:rPr>
        <w:t xml:space="preserve">Complete timestamped log of every action from creation to completion — every status change, coordinator action, field agent update, document generated, and client communication, with exact date and time. The full audit trail for every execution task.</w:t>
      </w:r>
    </w:p>
    <w:p>
      <w:r>
        <w:br w:type="page"/>
      </w:r>
    </w:p>
    <w:p>
      <w:pPr>
        <w:shd w:fill="0F4C2A" w:val="clear"/>
        <w:spacing w:after="0" w:before="0"/>
        <w:jc w:val="center"/>
      </w:pPr>
      <w:r>
        <w:rPr>
          <w:rFonts w:ascii="Arial" w:cs="Arial" w:eastAsia="Arial" w:hAnsi="Arial"/>
          <w:b/>
          <w:bCs/>
          <w:color w:val="FFFFFF"/>
          <w:sz w:val="34"/>
          <w:szCs w:val="34"/>
        </w:rPr>
        <w:t xml:space="preserve">PART 3: DOCUMENT ENGINE (AI VALIDATION + DOCUMENTS)</w:t>
      </w:r>
    </w:p>
    <w:p>
      <w:pPr>
        <w:shd w:fill="0F4C2A" w:val="clear"/>
        <w:spacing w:after="300" w:before="0"/>
        <w:jc w:val="center"/>
      </w:pPr>
      <w:r>
        <w:rPr>
          <w:i/>
          <w:iCs/>
          <w:color w:val="CCCCCC"/>
          <w:sz w:val="20"/>
          <w:szCs w:val="20"/>
        </w:rPr>
        <w:t xml:space="preserve">AI is the second eye. It validates every document against the Execution Record.</w:t>
      </w:r>
    </w:p>
    <w:p>
      <w:pPr>
        <w:spacing w:after="160" w:before="0"/>
        <w:jc w:val="both"/>
      </w:pPr>
      <w:r>
        <w:rPr>
          <w:sz w:val="21"/>
          <w:szCs w:val="21"/>
        </w:rPr>
        <w:t xml:space="preserve">Part 3 happens BEFORE execution on ground. The Invoice is generated and sent to the customer's WhatsApp. Payment is confirmed. The Execution Task Note is generated and given to the field agent or beneficiary. Only then does the field agent go to the ground.</w:t>
      </w:r>
    </w:p>
    <w:p>
      <w:pPr>
        <w:spacing w:after="160" w:before="0"/>
        <w:jc w:val="both"/>
      </w:pPr>
      <w:r>
        <w:rPr>
          <w:sz w:val="21"/>
          <w:szCs w:val="21"/>
        </w:rPr>
        <w:t xml:space="preserve">After execution on ground, evidence is collected and sent to the client's WhatsApp together with the Completion Order Note. If the amount paid is insufficient, a Reconciliation Note is prepared and sent to the customer.</w:t>
      </w:r>
    </w:p>
    <w:p>
      <w:pPr>
        <w:spacing w:after="160" w:before="0"/>
        <w:jc w:val="both"/>
      </w:pPr>
      <w:r>
        <w:rPr>
          <w:sz w:val="21"/>
          <w:szCs w:val="21"/>
        </w:rPr>
        <w:t xml:space="preserve">All four document types are in production as HTML templates with AI versions available.</w:t>
      </w:r>
    </w:p>
    <w:p>
      <w:pPr>
        <w:shd w:fill="FEFCE8" w:val="clear"/>
        <w:spacing w:after="160" w:before="80"/>
        <w:jc w:val="both"/>
      </w:pPr>
      <w:r>
        <w:rPr>
          <w:b/>
          <w:bCs/>
          <w:color w:val="5C4A00"/>
          <w:sz w:val="20"/>
          <w:szCs w:val="20"/>
        </w:rPr>
        <w:t xml:space="preserve">  📌 NOTE:  </w:t>
      </w:r>
      <w:r>
        <w:rPr>
          <w:i/>
          <w:iCs/>
          <w:color w:val="5C4A00"/>
          <w:sz w:val="20"/>
          <w:szCs w:val="20"/>
        </w:rPr>
        <w:t xml:space="preserve">AI validates every document against the Execution Record before it is sent. No document reaches any recipient without passing the Consistency Audit.</w:t>
      </w:r>
    </w:p>
    <w:p>
      <w:pPr>
        <w:spacing w:after="0" w:before="460"/>
      </w:pPr>
      <w:r>
        <w:rPr>
          <w:rFonts w:ascii="Arial" w:cs="Arial" w:eastAsia="Arial" w:hAnsi="Arial"/>
          <w:b/>
          <w:bCs/>
          <w:color w:val="C8A84E"/>
          <w:sz w:val="28"/>
          <w:szCs w:val="28"/>
        </w:rPr>
        <w:t xml:space="preserve">10  </w:t>
      </w:r>
      <w:r>
        <w:rPr>
          <w:rFonts w:ascii="Arial" w:cs="Arial" w:eastAsia="Arial" w:hAnsi="Arial"/>
          <w:b/>
          <w:bCs/>
          <w:color w:val="0A2D56"/>
          <w:sz w:val="28"/>
          <w:szCs w:val="28"/>
        </w:rPr>
        <w:t xml:space="preserve">Consistency Audit &amp; Validation</w:t>
      </w:r>
    </w:p>
    <w:p>
      <w:pPr>
        <w:pBdr>
          <w:bottom w:val="single" w:color="C8A84E" w:sz="6" w:space="6"/>
        </w:pBdr>
        <w:spacing w:after="0"/>
      </w:pPr>
    </w:p>
    <w:p>
      <w:pPr>
        <w:spacing w:after="160" w:before="0"/>
      </w:pPr>
    </w:p>
    <w:p>
      <w:pPr>
        <w:spacing w:after="100"/>
      </w:pPr>
      <w:r>
        <w:rPr>
          <w:b/>
          <w:bCs/>
          <w:color w:val="166534"/>
          <w:sz w:val="21"/>
          <w:szCs w:val="21"/>
        </w:rPr>
        <w:t xml:space="preserve">✓  </w:t>
      </w:r>
      <w:r>
        <w:rPr>
          <w:sz w:val="21"/>
          <w:szCs w:val="21"/>
        </w:rPr>
        <w:t xml:space="preserve">Information matches Execution Record</w:t>
      </w:r>
    </w:p>
    <w:p>
      <w:pPr>
        <w:spacing w:after="100"/>
      </w:pPr>
      <w:r>
        <w:rPr>
          <w:b/>
          <w:bCs/>
          <w:color w:val="166534"/>
          <w:sz w:val="21"/>
          <w:szCs w:val="21"/>
        </w:rPr>
        <w:t xml:space="preserve">✓  </w:t>
      </w:r>
      <w:r>
        <w:rPr>
          <w:sz w:val="21"/>
          <w:szCs w:val="21"/>
        </w:rPr>
        <w:t xml:space="preserve">Financial calculations are correct</w:t>
      </w:r>
    </w:p>
    <w:p>
      <w:pPr>
        <w:spacing w:after="100"/>
      </w:pPr>
      <w:r>
        <w:rPr>
          <w:b/>
          <w:bCs/>
          <w:color w:val="166534"/>
          <w:sz w:val="21"/>
          <w:szCs w:val="21"/>
        </w:rPr>
        <w:t xml:space="preserve">✓  </w:t>
      </w:r>
      <w:r>
        <w:rPr>
          <w:sz w:val="21"/>
          <w:szCs w:val="21"/>
        </w:rPr>
        <w:t xml:space="preserve">Required fields are present</w:t>
      </w:r>
    </w:p>
    <w:p>
      <w:pPr>
        <w:spacing w:after="100"/>
      </w:pPr>
      <w:r>
        <w:rPr>
          <w:b/>
          <w:bCs/>
          <w:color w:val="166534"/>
          <w:sz w:val="21"/>
          <w:szCs w:val="21"/>
        </w:rPr>
        <w:t xml:space="preserve">✓  </w:t>
      </w:r>
      <w:r>
        <w:rPr>
          <w:sz w:val="21"/>
          <w:szCs w:val="21"/>
        </w:rPr>
        <w:t xml:space="preserve">Evidence requirements match</w:t>
      </w:r>
    </w:p>
    <w:p>
      <w:pPr>
        <w:spacing w:after="100"/>
      </w:pPr>
      <w:r>
        <w:rPr>
          <w:b/>
          <w:bCs/>
          <w:color w:val="166534"/>
          <w:sz w:val="21"/>
          <w:szCs w:val="21"/>
        </w:rPr>
        <w:t xml:space="preserve">✓  </w:t>
      </w:r>
      <w:r>
        <w:rPr>
          <w:sz w:val="21"/>
          <w:szCs w:val="21"/>
        </w:rPr>
        <w:t xml:space="preserve">No missing or incorrect data</w:t>
      </w:r>
    </w:p>
    <w:p>
      <w:pPr>
        <w:spacing w:after="100"/>
      </w:pPr>
      <w:r>
        <w:rPr>
          <w:b/>
          <w:bCs/>
          <w:color w:val="166534"/>
          <w:sz w:val="21"/>
          <w:szCs w:val="21"/>
        </w:rPr>
        <w:t xml:space="preserve">✓  </w:t>
      </w:r>
      <w:r>
        <w:rPr>
          <w:sz w:val="21"/>
          <w:szCs w:val="21"/>
        </w:rPr>
        <w:t xml:space="preserve">Quantities, totals, fees and taxes are accurate</w:t>
      </w:r>
    </w:p>
    <w:p>
      <w:pPr>
        <w:spacing w:after="100"/>
      </w:pPr>
      <w:r>
        <w:rPr>
          <w:b/>
          <w:bCs/>
          <w:color w:val="166534"/>
          <w:sz w:val="21"/>
          <w:szCs w:val="21"/>
        </w:rPr>
        <w:t xml:space="preserve">✓  </w:t>
      </w:r>
      <w:r>
        <w:rPr>
          <w:sz w:val="21"/>
          <w:szCs w:val="21"/>
        </w:rPr>
        <w:t xml:space="preserve">Dates, names, locations and numbers match</w:t>
      </w:r>
    </w:p>
    <w:p>
      <w:pPr>
        <w:spacing w:after="100"/>
      </w:pPr>
      <w:r>
        <w:rPr>
          <w:b/>
          <w:bCs/>
          <w:color w:val="166534"/>
          <w:sz w:val="21"/>
          <w:szCs w:val="21"/>
        </w:rPr>
        <w:t xml:space="preserve">✓  </w:t>
      </w:r>
      <w:r>
        <w:rPr>
          <w:sz w:val="21"/>
          <w:szCs w:val="21"/>
        </w:rPr>
        <w:t xml:space="preserve">KES 2,500 Ground Support Fee present on Invoice</w:t>
      </w:r>
    </w:p>
    <w:p>
      <w:pPr>
        <w:spacing w:after="120" w:before="0"/>
      </w:pPr>
    </w:p>
    <w:p>
      <w:pPr>
        <w:spacing w:after="160" w:before="0"/>
        <w:jc w:val="both"/>
      </w:pPr>
      <w:r>
        <w:rPr>
          <w:b/>
          <w:bCs/>
          <w:color w:val="0A2D56"/>
          <w:sz w:val="21"/>
          <w:szCs w:val="21"/>
        </w:rPr>
        <w:t xml:space="preserve">GREEN LIGHT — </w:t>
      </w:r>
      <w:r>
        <w:rPr>
          <w:sz w:val="21"/>
          <w:szCs w:val="21"/>
        </w:rPr>
        <w:t xml:space="preserve">All checks passed. Documents approved and routed to recipients immediately.</w:t>
      </w:r>
    </w:p>
    <w:p>
      <w:pPr>
        <w:spacing w:after="160" w:before="0"/>
        <w:jc w:val="both"/>
      </w:pPr>
      <w:r>
        <w:rPr>
          <w:b/>
          <w:bCs/>
          <w:color w:val="0A2D56"/>
          <w:sz w:val="21"/>
          <w:szCs w:val="21"/>
        </w:rPr>
        <w:t xml:space="preserve">FLAG ISSUES — </w:t>
      </w:r>
      <w:r>
        <w:rPr>
          <w:sz w:val="21"/>
          <w:szCs w:val="21"/>
        </w:rPr>
        <w:t xml:space="preserve">One or more checks failed. Generation paused. Coordinator notified with exact field and reason. No document released until every flag is resolved.</w:t>
      </w:r>
    </w:p>
    <w:p>
      <w:pPr>
        <w:spacing w:after="0" w:before="460"/>
      </w:pPr>
      <w:r>
        <w:rPr>
          <w:rFonts w:ascii="Arial" w:cs="Arial" w:eastAsia="Arial" w:hAnsi="Arial"/>
          <w:b/>
          <w:bCs/>
          <w:color w:val="C8A84E"/>
          <w:sz w:val="28"/>
          <w:szCs w:val="28"/>
        </w:rPr>
        <w:t xml:space="preserve">11  </w:t>
      </w:r>
      <w:r>
        <w:rPr>
          <w:rFonts w:ascii="Arial" w:cs="Arial" w:eastAsia="Arial" w:hAnsi="Arial"/>
          <w:b/>
          <w:bCs/>
          <w:color w:val="0A2D56"/>
          <w:sz w:val="28"/>
          <w:szCs w:val="28"/>
        </w:rPr>
        <w:t xml:space="preserve">The Four Documents — Exactly How They Work in Production</w:t>
      </w:r>
    </w:p>
    <w:p>
      <w:pPr>
        <w:pBdr>
          <w:bottom w:val="single" w:color="C8A84E" w:sz="6" w:space="6"/>
        </w:pBdr>
        <w:spacing w:after="0"/>
      </w:pPr>
    </w:p>
    <w:p>
      <w:pPr>
        <w:spacing w:after="160" w:before="0"/>
      </w:pPr>
    </w:p>
    <w:p>
      <w:pPr>
        <w:shd w:fill="F2F6FB" w:val="clear"/>
        <w:spacing w:after="80" w:before="300"/>
      </w:pPr>
      <w:r>
        <w:rPr>
          <w:rFonts w:ascii="Arial" w:cs="Arial" w:eastAsia="Arial" w:hAnsi="Arial"/>
          <w:b/>
          <w:bCs/>
          <w:color w:val="0A2D56"/>
          <w:sz w:val="23"/>
          <w:szCs w:val="23"/>
        </w:rPr>
        <w:t xml:space="preserve">  DOCUMENT 1 — INVOICE  </w:t>
      </w:r>
    </w:p>
    <w:p>
      <w:pPr>
        <w:spacing w:after="160" w:before="0"/>
        <w:jc w:val="both"/>
      </w:pPr>
      <w:r>
        <w:rPr>
          <w:sz w:val="21"/>
          <w:szCs w:val="21"/>
        </w:rPr>
        <w:t xml:space="preserve">Generated in Part 3 immediately after the Execution Record is saved and before the field agent goes anywhere.</w:t>
      </w:r>
    </w:p>
    <w:p>
      <w:pPr>
        <w:spacing w:after="80" w:before="220"/>
      </w:pPr>
      <w:r>
        <w:rPr>
          <w:b/>
          <w:bCs/>
          <w:color w:val="0A2D56"/>
          <w:sz w:val="22"/>
          <w:szCs w:val="22"/>
        </w:rPr>
        <w:t xml:space="preserve">How it works:</w:t>
      </w:r>
    </w:p>
    <w:p>
      <w:pPr>
        <w:pStyle w:val="ListParagraph"/>
        <w:numPr>
          <w:ilvl w:val="0"/>
          <w:numId w:val="2"/>
        </w:numPr>
        <w:spacing w:after="100"/>
        <w:jc w:val="both"/>
      </w:pPr>
      <w:r>
        <w:rPr>
          <w:sz w:val="21"/>
          <w:szCs w:val="21"/>
        </w:rPr>
        <w:t xml:space="preserve">Invoice is generated → sent straight to customer's WhatsApp</w:t>
      </w:r>
    </w:p>
    <w:p>
      <w:pPr>
        <w:pStyle w:val="ListParagraph"/>
        <w:numPr>
          <w:ilvl w:val="0"/>
          <w:numId w:val="2"/>
        </w:numPr>
        <w:spacing w:after="100"/>
        <w:jc w:val="both"/>
      </w:pPr>
      <w:r>
        <w:rPr>
          <w:sz w:val="21"/>
          <w:szCs w:val="21"/>
        </w:rPr>
        <w:t xml:space="preserve">Customer pays → system updates payment status → PAID stamp added + 'Execution Ready' label added to same invoice</w:t>
      </w:r>
    </w:p>
    <w:p>
      <w:pPr>
        <w:pStyle w:val="ListParagraph"/>
        <w:numPr>
          <w:ilvl w:val="0"/>
          <w:numId w:val="2"/>
        </w:numPr>
        <w:spacing w:after="100"/>
        <w:jc w:val="both"/>
      </w:pPr>
      <w:r>
        <w:rPr>
          <w:sz w:val="21"/>
          <w:szCs w:val="21"/>
        </w:rPr>
        <w:t xml:space="preserve">The invoice is updated — not replaced. Same document, PAID stamp applied.</w:t>
      </w:r>
    </w:p>
    <w:p>
      <w:pPr>
        <w:pStyle w:val="ListParagraph"/>
        <w:numPr>
          <w:ilvl w:val="0"/>
          <w:numId w:val="2"/>
        </w:numPr>
        <w:spacing w:after="100"/>
        <w:jc w:val="both"/>
      </w:pPr>
      <w:r>
        <w:rPr>
          <w:sz w:val="21"/>
          <w:szCs w:val="21"/>
        </w:rPr>
        <w:t xml:space="preserve">Execution Ready status confirms to the coordinator that payment is confirmed and the field agent can be dispatched</w:t>
      </w:r>
    </w:p>
    <w:p>
      <w:pPr>
        <w:shd w:fill="FEFCE8" w:val="clear"/>
        <w:spacing w:after="160" w:before="80"/>
        <w:jc w:val="both"/>
      </w:pPr>
      <w:r>
        <w:rPr>
          <w:b/>
          <w:bCs/>
          <w:color w:val="5C4A00"/>
          <w:sz w:val="20"/>
          <w:szCs w:val="20"/>
        </w:rPr>
        <w:t xml:space="preserve">  📌 NOTE:  </w:t>
      </w:r>
      <w:r>
        <w:rPr>
          <w:i/>
          <w:iCs/>
          <w:color w:val="5C4A00"/>
          <w:sz w:val="20"/>
          <w:szCs w:val="20"/>
        </w:rPr>
        <w:t xml:space="preserve">The Invoice is the gate. The field agent does not go to the ground until the invoice shows PAID and Execution Ready. This protects Mkono Global and the client.</w:t>
      </w:r>
    </w:p>
    <w:p>
      <w:pPr>
        <w:shd w:fill="FEF2F2" w:val="clear"/>
        <w:spacing w:after="160" w:before="80"/>
        <w:jc w:val="both"/>
      </w:pPr>
      <w:r>
        <w:rPr>
          <w:b/>
          <w:bCs/>
          <w:color w:val="9B1C1C"/>
          <w:sz w:val="20"/>
          <w:szCs w:val="20"/>
        </w:rPr>
        <w:t xml:space="preserve">  🔒 NON-NEGOTIABLE:  </w:t>
      </w:r>
      <w:r>
        <w:rPr>
          <w:i/>
          <w:iCs/>
          <w:color w:val="9B1C1C"/>
          <w:sz w:val="20"/>
          <w:szCs w:val="20"/>
        </w:rPr>
        <w:t xml:space="preserve">KES 2,500 Ground Support Fee on every Invoice, always. No exceptions. No waivers.</w:t>
      </w:r>
    </w:p>
    <w:p>
      <w:pPr>
        <w:shd w:fill="F2F6FB" w:val="clear"/>
        <w:spacing w:after="80" w:before="300"/>
      </w:pPr>
      <w:r>
        <w:rPr>
          <w:rFonts w:ascii="Arial" w:cs="Arial" w:eastAsia="Arial" w:hAnsi="Arial"/>
          <w:b/>
          <w:bCs/>
          <w:color w:val="0A2D56"/>
          <w:sz w:val="23"/>
          <w:szCs w:val="23"/>
        </w:rPr>
        <w:t xml:space="preserve">  DOCUMENT 2 — EXECUTION TASK NOTE  </w:t>
      </w:r>
    </w:p>
    <w:p>
      <w:pPr>
        <w:spacing w:after="160" w:before="0"/>
        <w:jc w:val="both"/>
      </w:pPr>
      <w:r>
        <w:rPr>
          <w:sz w:val="21"/>
          <w:szCs w:val="21"/>
        </w:rPr>
        <w:t xml:space="preserve">Generated after Invoice is confirmed PAID. The operational document for the execution. Three variants — the correct one is generated automatically based on how the execution task is structured:</w:t>
      </w:r>
    </w:p>
    <w:p>
      <w:pPr>
        <w:spacing w:after="80" w:before="220"/>
      </w:pPr>
      <w:r>
        <w:rPr>
          <w:b/>
          <w:bCs/>
          <w:color w:val="0A2D56"/>
          <w:sz w:val="22"/>
          <w:szCs w:val="22"/>
        </w:rPr>
        <w:t xml:space="preserve">Variant A — Delivery Note</w:t>
      </w:r>
    </w:p>
    <w:p>
      <w:pPr>
        <w:spacing w:after="160" w:before="0"/>
        <w:jc w:val="both"/>
      </w:pPr>
      <w:r>
        <w:rPr>
          <w:sz w:val="21"/>
          <w:szCs w:val="21"/>
        </w:rPr>
        <w:t xml:space="preserve">Used when Mkono Global physically delivers items or completes a task at the beneficiary's location. Goes to the BENEFICIARY. Shows items delivered — no prices. Confirms date, beneficiary name, and delivery details.</w:t>
      </w:r>
    </w:p>
    <w:p>
      <w:pPr>
        <w:spacing w:after="80" w:before="220"/>
      </w:pPr>
      <w:r>
        <w:rPr>
          <w:b/>
          <w:bCs/>
          <w:color w:val="0A2D56"/>
          <w:sz w:val="22"/>
          <w:szCs w:val="22"/>
        </w:rPr>
        <w:t xml:space="preserve">Variant B — Collection Note</w:t>
      </w:r>
    </w:p>
    <w:p>
      <w:pPr>
        <w:spacing w:after="160" w:before="0"/>
        <w:jc w:val="both"/>
      </w:pPr>
      <w:r>
        <w:rPr>
          <w:sz w:val="21"/>
          <w:szCs w:val="21"/>
        </w:rPr>
        <w:t xml:space="preserve">Used when the beneficiary is collecting items from a store or supplier arranged by Mkono Global. Goes to the BENEFICIARY with collection reference, store name and address, and item list — no prices.</w:t>
      </w:r>
    </w:p>
    <w:p>
      <w:pPr>
        <w:spacing w:after="80" w:before="220"/>
      </w:pPr>
      <w:r>
        <w:rPr>
          <w:b/>
          <w:bCs/>
          <w:color w:val="0A2D56"/>
          <w:sz w:val="22"/>
          <w:szCs w:val="22"/>
        </w:rPr>
        <w:t xml:space="preserve">Variant C — 2NK Sacco Collection Note</w:t>
      </w:r>
    </w:p>
    <w:p>
      <w:pPr>
        <w:spacing w:after="160" w:before="0"/>
        <w:jc w:val="both"/>
      </w:pPr>
      <w:r>
        <w:rPr>
          <w:sz w:val="21"/>
          <w:szCs w:val="21"/>
        </w:rPr>
        <w:t xml:space="preserve">Specific to collections from 2NK Sacco Head Office in Nyeri Town. Goes to the BENEFICIARY with collection reference and instructions for collecting from 2NK Sacco.</w:t>
      </w:r>
    </w:p>
    <w:p>
      <w:pPr>
        <w:spacing w:after="80" w:before="220"/>
      </w:pPr>
      <w:r>
        <w:rPr>
          <w:b/>
          <w:bCs/>
          <w:color w:val="0A2D56"/>
          <w:sz w:val="22"/>
          <w:szCs w:val="22"/>
        </w:rPr>
        <w:t xml:space="preserve">When the Execution Task Note Goes to the Field Agent Instead:</w:t>
      </w:r>
    </w:p>
    <w:p>
      <w:pPr>
        <w:spacing w:after="160" w:before="0"/>
        <w:jc w:val="both"/>
      </w:pPr>
      <w:r>
        <w:rPr>
          <w:sz w:val="21"/>
          <w:szCs w:val="21"/>
        </w:rPr>
        <w:t xml:space="preserve">If the execution task does not involve the beneficiary receiving a document directly — for example, a payment made on their behalf at a school or hospital, or a government errand completed without beneficiary presence — the Execution Task Note is assigned to the field agent as their working document for the task. The field agent executes from it.</w:t>
      </w:r>
    </w:p>
    <w:p>
      <w:pPr>
        <w:shd w:fill="FEFCE8" w:val="clear"/>
        <w:spacing w:after="160" w:before="80"/>
        <w:jc w:val="both"/>
      </w:pPr>
      <w:r>
        <w:rPr>
          <w:b/>
          <w:bCs/>
          <w:color w:val="5C4A00"/>
          <w:sz w:val="20"/>
          <w:szCs w:val="20"/>
        </w:rPr>
        <w:t xml:space="preserve">  💛 DIGNITY:  </w:t>
      </w:r>
      <w:r>
        <w:rPr>
          <w:i/>
          <w:iCs/>
          <w:color w:val="5C4A00"/>
          <w:sz w:val="20"/>
          <w:szCs w:val="20"/>
        </w:rPr>
        <w:t xml:space="preserve">No variant of the Execution Task Note shows prices to the beneficiary. The beneficiary is a family member — not a financial transaction.</w:t>
      </w:r>
    </w:p>
    <w:p>
      <w:pPr>
        <w:shd w:fill="FFF7ED" w:val="clear"/>
        <w:spacing w:after="160" w:before="80"/>
        <w:jc w:val="both"/>
      </w:pPr>
      <w:r>
        <w:rPr>
          <w:b/>
          <w:bCs/>
          <w:color w:val="92400E"/>
          <w:sz w:val="20"/>
          <w:szCs w:val="20"/>
        </w:rPr>
        <w:t xml:space="preserve">  📦 REAL ORDER:  </w:t>
      </w:r>
      <w:r>
        <w:rPr>
          <w:i/>
          <w:iCs/>
          <w:color w:val="92400E"/>
          <w:sz w:val="20"/>
          <w:szCs w:val="20"/>
        </w:rPr>
        <w:t xml:space="preserve">MKG-2026-0429 (Charles Wahome, Father's Day): 2NK Sacco Collection Note generated — confirming items (suit, tie, belt, shirt, shoes) and the collection point at 2NK Sacco Head Office, Nyeri Town. No prices shown. Charles collected his Father's Day gifts with full dignity.</w:t>
      </w:r>
    </w:p>
    <w:p>
      <w:pPr>
        <w:shd w:fill="F2F6FB" w:val="clear"/>
        <w:spacing w:after="80" w:before="300"/>
      </w:pPr>
      <w:r>
        <w:rPr>
          <w:rFonts w:ascii="Arial" w:cs="Arial" w:eastAsia="Arial" w:hAnsi="Arial"/>
          <w:b/>
          <w:bCs/>
          <w:color w:val="0A2D56"/>
          <w:sz w:val="23"/>
          <w:szCs w:val="23"/>
        </w:rPr>
        <w:t xml:space="preserve">  DOCUMENT 3 — EVIDENCE + COMPLETION ORDER NOTE  </w:t>
      </w:r>
    </w:p>
    <w:p>
      <w:pPr>
        <w:spacing w:after="160" w:before="0"/>
        <w:jc w:val="both"/>
      </w:pPr>
      <w:r>
        <w:rPr>
          <w:sz w:val="21"/>
          <w:szCs w:val="21"/>
        </w:rPr>
        <w:t xml:space="preserve">Generated and delivered after execution on ground is complete and evidence has been collected.</w:t>
      </w:r>
    </w:p>
    <w:p>
      <w:pPr>
        <w:pStyle w:val="ListParagraph"/>
        <w:numPr>
          <w:ilvl w:val="0"/>
          <w:numId w:val="2"/>
        </w:numPr>
        <w:spacing w:after="100"/>
        <w:jc w:val="both"/>
      </w:pPr>
      <w:r>
        <w:rPr>
          <w:sz w:val="21"/>
          <w:szCs w:val="21"/>
        </w:rPr>
        <w:t xml:space="preserve">Evidence collected by the field agent during execution (photos, receipts, GPS, WhatsApp confirmations, signed documents)</w:t>
      </w:r>
    </w:p>
    <w:p>
      <w:pPr>
        <w:pStyle w:val="ListParagraph"/>
        <w:numPr>
          <w:ilvl w:val="0"/>
          <w:numId w:val="2"/>
        </w:numPr>
        <w:spacing w:after="100"/>
        <w:jc w:val="both"/>
      </w:pPr>
      <w:r>
        <w:rPr>
          <w:sz w:val="21"/>
          <w:szCs w:val="21"/>
        </w:rPr>
        <w:t xml:space="preserve">Evidence sent to client's WhatsApp</w:t>
      </w:r>
    </w:p>
    <w:p>
      <w:pPr>
        <w:pStyle w:val="ListParagraph"/>
        <w:numPr>
          <w:ilvl w:val="0"/>
          <w:numId w:val="2"/>
        </w:numPr>
        <w:spacing w:after="100"/>
        <w:jc w:val="both"/>
      </w:pPr>
      <w:r>
        <w:rPr>
          <w:sz w:val="21"/>
          <w:szCs w:val="21"/>
        </w:rPr>
        <w:t xml:space="preserve">Completion Order Note sent to client's WhatsApp at the same time as the evidence</w:t>
      </w:r>
    </w:p>
    <w:p>
      <w:pPr>
        <w:pStyle w:val="ListParagraph"/>
        <w:numPr>
          <w:ilvl w:val="0"/>
          <w:numId w:val="2"/>
        </w:numPr>
        <w:spacing w:after="100"/>
        <w:jc w:val="both"/>
      </w:pPr>
      <w:r>
        <w:rPr>
          <w:sz w:val="21"/>
          <w:szCs w:val="21"/>
        </w:rPr>
        <w:t xml:space="preserve">The two arrive together — evidence and confirmation — so the client sees the proof and the official completion in one moment</w:t>
      </w:r>
    </w:p>
    <w:p>
      <w:pPr>
        <w:shd w:fill="FEFCE8" w:val="clear"/>
        <w:spacing w:after="160" w:before="80"/>
        <w:jc w:val="both"/>
      </w:pPr>
      <w:r>
        <w:rPr>
          <w:b/>
          <w:bCs/>
          <w:color w:val="5C4A00"/>
          <w:sz w:val="20"/>
          <w:szCs w:val="20"/>
        </w:rPr>
        <w:t xml:space="preserve">  📌 NOTE:  </w:t>
      </w:r>
      <w:r>
        <w:rPr>
          <w:i/>
          <w:iCs/>
          <w:color w:val="5C4A00"/>
          <w:sz w:val="20"/>
          <w:szCs w:val="20"/>
        </w:rPr>
        <w:t xml:space="preserve">The Completion Order Note is not an administrative formality. It is the document that ends the 2am silence. It confirms what was done, when it was done, and that it was done exactly as commissioned. It is sent together with the evidence so the client sees the proof and the confirmation together.</w:t>
      </w:r>
    </w:p>
    <w:p>
      <w:pPr>
        <w:shd w:fill="F2F6FB" w:val="clear"/>
        <w:spacing w:after="80" w:before="300"/>
      </w:pPr>
      <w:r>
        <w:rPr>
          <w:rFonts w:ascii="Arial" w:cs="Arial" w:eastAsia="Arial" w:hAnsi="Arial"/>
          <w:b/>
          <w:bCs/>
          <w:color w:val="0A2D56"/>
          <w:sz w:val="23"/>
          <w:szCs w:val="23"/>
        </w:rPr>
        <w:t xml:space="preserve">  DOCUMENT 4 — RECONCILIATION NOTE  </w:t>
      </w:r>
    </w:p>
    <w:p>
      <w:pPr>
        <w:spacing w:after="160" w:before="0"/>
        <w:jc w:val="both"/>
      </w:pPr>
      <w:r>
        <w:rPr>
          <w:sz w:val="21"/>
          <w:szCs w:val="21"/>
        </w:rPr>
        <w:t xml:space="preserve">Generated only if the amount paid by the client is not sufficient to cover the actual execution cost.</w:t>
      </w:r>
    </w:p>
    <w:p>
      <w:pPr>
        <w:pStyle w:val="ListParagraph"/>
        <w:numPr>
          <w:ilvl w:val="0"/>
          <w:numId w:val="2"/>
        </w:numPr>
        <w:spacing w:after="100"/>
        <w:jc w:val="both"/>
      </w:pPr>
      <w:r>
        <w:rPr>
          <w:sz w:val="21"/>
          <w:szCs w:val="21"/>
        </w:rPr>
        <w:t xml:space="preserve">Triggered when: actual cost exceeds the invoiced amount due to a price variance, item substitution, or unexpected cost</w:t>
      </w:r>
    </w:p>
    <w:p>
      <w:pPr>
        <w:pStyle w:val="ListParagraph"/>
        <w:numPr>
          <w:ilvl w:val="0"/>
          <w:numId w:val="2"/>
        </w:numPr>
        <w:spacing w:after="100"/>
        <w:jc w:val="both"/>
      </w:pPr>
      <w:r>
        <w:rPr>
          <w:sz w:val="21"/>
          <w:szCs w:val="21"/>
        </w:rPr>
        <w:t xml:space="preserve">Reconciliation Note prepared with: original quoted amount, actual amount spent, variance per line item, total variance, reason, and resolution</w:t>
      </w:r>
    </w:p>
    <w:p>
      <w:pPr>
        <w:pStyle w:val="ListParagraph"/>
        <w:numPr>
          <w:ilvl w:val="0"/>
          <w:numId w:val="2"/>
        </w:numPr>
        <w:spacing w:after="100"/>
        <w:jc w:val="both"/>
      </w:pPr>
      <w:r>
        <w:rPr>
          <w:sz w:val="21"/>
          <w:szCs w:val="21"/>
        </w:rPr>
        <w:t xml:space="preserve">Sent to customer's WhatsApp</w:t>
      </w:r>
    </w:p>
    <w:p>
      <w:pPr>
        <w:pStyle w:val="ListParagraph"/>
        <w:numPr>
          <w:ilvl w:val="0"/>
          <w:numId w:val="2"/>
        </w:numPr>
        <w:spacing w:after="100"/>
        <w:jc w:val="both"/>
      </w:pPr>
      <w:r>
        <w:rPr>
          <w:sz w:val="21"/>
          <w:szCs w:val="21"/>
        </w:rPr>
        <w:t xml:space="preserve">Under KES 500 variance — Mkono Global absorbs, client notified briefly. No Reconciliation Note.</w:t>
      </w:r>
    </w:p>
    <w:p>
      <w:pPr>
        <w:pStyle w:val="ListParagraph"/>
        <w:numPr>
          <w:ilvl w:val="0"/>
          <w:numId w:val="2"/>
        </w:numPr>
        <w:spacing w:after="100"/>
        <w:jc w:val="both"/>
      </w:pPr>
      <w:r>
        <w:rPr>
          <w:sz w:val="21"/>
          <w:szCs w:val="21"/>
        </w:rPr>
        <w:t xml:space="preserve">Over KES 500 variance — formal Reconciliation Note with settlement request sent to client</w:t>
      </w:r>
    </w:p>
    <w:p>
      <w:pPr>
        <w:shd w:fill="FFF7ED" w:val="clear"/>
        <w:spacing w:after="160" w:before="80"/>
        <w:jc w:val="both"/>
      </w:pPr>
      <w:r>
        <w:rPr>
          <w:b/>
          <w:bCs/>
          <w:color w:val="92400E"/>
          <w:sz w:val="20"/>
          <w:szCs w:val="20"/>
        </w:rPr>
        <w:t xml:space="preserve">  📦 REAL ORDER:  </w:t>
      </w:r>
      <w:r>
        <w:rPr>
          <w:i/>
          <w:iCs/>
          <w:color w:val="92400E"/>
          <w:sz w:val="20"/>
          <w:szCs w:val="20"/>
        </w:rPr>
        <w:t xml:space="preserve">MKG-2026-0428 (Ann, groceries, Roadmap Supermarket Chaka): KES 1,031 variance — Ketepa 250g substituted for Fahari 500g (unavailable), flour priced higher. Variance exceeded KES 500. Formal Reconciliation Note generated. Every shilling documented and accounted for.</w:t>
      </w:r>
    </w:p>
    <w:p>
      <w:pPr>
        <w:spacing w:after="0" w:before="460"/>
      </w:pPr>
      <w:r>
        <w:rPr>
          <w:rFonts w:ascii="Arial" w:cs="Arial" w:eastAsia="Arial" w:hAnsi="Arial"/>
          <w:b/>
          <w:bCs/>
          <w:color w:val="C8A84E"/>
          <w:sz w:val="28"/>
          <w:szCs w:val="28"/>
        </w:rPr>
        <w:t xml:space="preserve">12  </w:t>
      </w:r>
      <w:r>
        <w:rPr>
          <w:rFonts w:ascii="Arial" w:cs="Arial" w:eastAsia="Arial" w:hAnsi="Arial"/>
          <w:b/>
          <w:bCs/>
          <w:color w:val="0A2D56"/>
          <w:sz w:val="28"/>
          <w:szCs w:val="28"/>
        </w:rPr>
        <w:t xml:space="preserve">Document Routing — Who Receives What</w:t>
      </w:r>
    </w:p>
    <w:p>
      <w:pPr>
        <w:pBdr>
          <w:bottom w:val="single" w:color="C8A84E" w:sz="6" w:space="6"/>
        </w:pBdr>
        <w:spacing w:after="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shd w:fill="0A2D56" w:val="clear"/>
            <w:tcMar>
              <w:top w:type="dxa" w:w="80"/>
              <w:left w:type="dxa" w:w="120"/>
              <w:bottom w:type="dxa" w:w="80"/>
              <w:right w:type="dxa" w:w="120"/>
            </w:tcMar>
          </w:tcPr>
          <w:p>
            <w:r>
              <w:rPr>
                <w:b/>
                <w:bCs/>
                <w:color w:val="FFFFFF"/>
                <w:sz w:val="19"/>
                <w:szCs w:val="19"/>
              </w:rPr>
              <w:t xml:space="preserve">Document</w:t>
            </w:r>
          </w:p>
        </w:tc>
        <w:tc>
          <w:tcPr>
            <w:tcW w:type="dxa" w:w="2400"/>
            <w:shd w:fill="0A2D56" w:val="clear"/>
            <w:tcMar>
              <w:top w:type="dxa" w:w="80"/>
              <w:left w:type="dxa" w:w="120"/>
              <w:bottom w:type="dxa" w:w="80"/>
              <w:right w:type="dxa" w:w="120"/>
            </w:tcMar>
          </w:tcPr>
          <w:p>
            <w:r>
              <w:rPr>
                <w:b/>
                <w:bCs/>
                <w:color w:val="FFFFFF"/>
                <w:sz w:val="19"/>
                <w:szCs w:val="19"/>
              </w:rPr>
              <w:t xml:space="preserve">Recipient</w:t>
            </w:r>
          </w:p>
        </w:tc>
        <w:tc>
          <w:tcPr>
            <w:tcW w:type="dxa" w:w="4360"/>
            <w:shd w:fill="0A2D56" w:val="clear"/>
            <w:tcMar>
              <w:top w:type="dxa" w:w="80"/>
              <w:left w:type="dxa" w:w="120"/>
              <w:bottom w:type="dxa" w:w="80"/>
              <w:right w:type="dxa" w:w="120"/>
            </w:tcMar>
          </w:tcPr>
          <w:p>
            <w:r>
              <w:rPr>
                <w:b/>
                <w:bCs/>
                <w:color w:val="FFFFFF"/>
                <w:sz w:val="19"/>
                <w:szCs w:val="19"/>
              </w:rPr>
              <w:t xml:space="preserve">How It Is Delivered</w:t>
            </w:r>
          </w:p>
        </w:tc>
      </w:tr>
      <w:tr>
        <w:tc>
          <w:tcPr>
            <w:tcW w:type="dxa" w:w="2600"/>
            <w:shd w:fill="FFFFFF" w:val="clear"/>
            <w:tcMar>
              <w:top w:type="dxa" w:w="80"/>
              <w:left w:type="dxa" w:w="120"/>
              <w:bottom w:type="dxa" w:w="80"/>
              <w:right w:type="dxa" w:w="120"/>
            </w:tcMar>
          </w:tcPr>
          <w:p>
            <w:pPr>
              <w:jc w:val="both"/>
            </w:pPr>
            <w:r>
              <w:rPr>
                <w:b w:val="false"/>
                <w:bCs w:val="false"/>
                <w:color w:val="111111"/>
                <w:sz w:val="19"/>
                <w:szCs w:val="19"/>
              </w:rPr>
              <w:t xml:space="preserve">Invoice</w:t>
            </w:r>
          </w:p>
        </w:tc>
        <w:tc>
          <w:tcPr>
            <w:tcW w:type="dxa" w:w="2400"/>
            <w:shd w:fill="FFFFFF" w:val="clear"/>
            <w:tcMar>
              <w:top w:type="dxa" w:w="80"/>
              <w:left w:type="dxa" w:w="120"/>
              <w:bottom w:type="dxa" w:w="80"/>
              <w:right w:type="dxa" w:w="120"/>
            </w:tcMar>
          </w:tcPr>
          <w:p>
            <w:pPr>
              <w:jc w:val="both"/>
            </w:pPr>
            <w:r>
              <w:rPr>
                <w:b w:val="false"/>
                <w:bCs w:val="false"/>
                <w:color w:val="111111"/>
                <w:sz w:val="19"/>
                <w:szCs w:val="19"/>
              </w:rPr>
              <w:t xml:space="preserve">CUSTOMER / CLIENT</w:t>
            </w:r>
          </w:p>
        </w:tc>
        <w:tc>
          <w:tcPr>
            <w:tcW w:type="dxa" w:w="4360"/>
            <w:shd w:fill="FFFFFF" w:val="clear"/>
            <w:tcMar>
              <w:top w:type="dxa" w:w="80"/>
              <w:left w:type="dxa" w:w="120"/>
              <w:bottom w:type="dxa" w:w="80"/>
              <w:right w:type="dxa" w:w="120"/>
            </w:tcMar>
          </w:tcPr>
          <w:p>
            <w:pPr>
              <w:jc w:val="both"/>
            </w:pPr>
            <w:r>
              <w:rPr>
                <w:b w:val="false"/>
                <w:bCs w:val="false"/>
                <w:color w:val="111111"/>
                <w:sz w:val="19"/>
                <w:szCs w:val="19"/>
              </w:rPr>
              <w:t xml:space="preserve">Sent straight to customer's WhatsApp immediately after generation. Updated (PAID stamp + Execution Ready) on payment confirmation.</w:t>
            </w:r>
          </w:p>
        </w:tc>
      </w:tr>
      <w:tr>
        <w:tc>
          <w:tcPr>
            <w:tcW w:type="dxa" w:w="2600"/>
            <w:shd w:fill="F2F6FB" w:val="clear"/>
            <w:tcMar>
              <w:top w:type="dxa" w:w="80"/>
              <w:left w:type="dxa" w:w="120"/>
              <w:bottom w:type="dxa" w:w="80"/>
              <w:right w:type="dxa" w:w="120"/>
            </w:tcMar>
          </w:tcPr>
          <w:p>
            <w:pPr>
              <w:jc w:val="both"/>
            </w:pPr>
            <w:r>
              <w:rPr>
                <w:b w:val="false"/>
                <w:bCs w:val="false"/>
                <w:color w:val="111111"/>
                <w:sz w:val="19"/>
                <w:szCs w:val="19"/>
              </w:rPr>
              <w:t xml:space="preserve">Execution Task Note (Delivery / Collection / 2NK Note)</w:t>
            </w:r>
          </w:p>
        </w:tc>
        <w:tc>
          <w:tcPr>
            <w:tcW w:type="dxa" w:w="2400"/>
            <w:shd w:fill="F2F6FB" w:val="clear"/>
            <w:tcMar>
              <w:top w:type="dxa" w:w="80"/>
              <w:left w:type="dxa" w:w="120"/>
              <w:bottom w:type="dxa" w:w="80"/>
              <w:right w:type="dxa" w:w="120"/>
            </w:tcMar>
          </w:tcPr>
          <w:p>
            <w:pPr>
              <w:jc w:val="both"/>
            </w:pPr>
            <w:r>
              <w:rPr>
                <w:b w:val="false"/>
                <w:bCs w:val="false"/>
                <w:color w:val="111111"/>
                <w:sz w:val="19"/>
                <w:szCs w:val="19"/>
              </w:rPr>
              <w:t xml:space="preserve">BENEFICIARY — or FIELD AGENT if beneficiary not receiving directly</w:t>
            </w:r>
          </w:p>
        </w:tc>
        <w:tc>
          <w:tcPr>
            <w:tcW w:type="dxa" w:w="4360"/>
            <w:shd w:fill="F2F6FB" w:val="clear"/>
            <w:tcMar>
              <w:top w:type="dxa" w:w="80"/>
              <w:left w:type="dxa" w:w="120"/>
              <w:bottom w:type="dxa" w:w="80"/>
              <w:right w:type="dxa" w:w="120"/>
            </w:tcMar>
          </w:tcPr>
          <w:p>
            <w:pPr>
              <w:jc w:val="both"/>
            </w:pPr>
            <w:r>
              <w:rPr>
                <w:b w:val="false"/>
                <w:bCs w:val="false"/>
                <w:color w:val="111111"/>
                <w:sz w:val="19"/>
                <w:szCs w:val="19"/>
              </w:rPr>
              <w:t xml:space="preserve">To beneficiary: confirms what is being delivered or collected — no prices. To field agent: working document for the execution task.</w:t>
            </w:r>
          </w:p>
        </w:tc>
      </w:tr>
      <w:tr>
        <w:tc>
          <w:tcPr>
            <w:tcW w:type="dxa" w:w="2600"/>
            <w:shd w:fill="FFFFFF" w:val="clear"/>
            <w:tcMar>
              <w:top w:type="dxa" w:w="80"/>
              <w:left w:type="dxa" w:w="120"/>
              <w:bottom w:type="dxa" w:w="80"/>
              <w:right w:type="dxa" w:w="120"/>
            </w:tcMar>
          </w:tcPr>
          <w:p>
            <w:pPr>
              <w:jc w:val="both"/>
            </w:pPr>
            <w:r>
              <w:rPr>
                <w:b w:val="false"/>
                <w:bCs w:val="false"/>
                <w:color w:val="111111"/>
                <w:sz w:val="19"/>
                <w:szCs w:val="19"/>
              </w:rPr>
              <w:t xml:space="preserve">Evidence + Completion Order Note</w:t>
            </w:r>
          </w:p>
        </w:tc>
        <w:tc>
          <w:tcPr>
            <w:tcW w:type="dxa" w:w="2400"/>
            <w:shd w:fill="FFFFFF" w:val="clear"/>
            <w:tcMar>
              <w:top w:type="dxa" w:w="80"/>
              <w:left w:type="dxa" w:w="120"/>
              <w:bottom w:type="dxa" w:w="80"/>
              <w:right w:type="dxa" w:w="120"/>
            </w:tcMar>
          </w:tcPr>
          <w:p>
            <w:pPr>
              <w:jc w:val="both"/>
            </w:pPr>
            <w:r>
              <w:rPr>
                <w:b w:val="false"/>
                <w:bCs w:val="false"/>
                <w:color w:val="111111"/>
                <w:sz w:val="19"/>
                <w:szCs w:val="19"/>
              </w:rPr>
              <w:t xml:space="preserve">CUSTOMER / CLIENT</w:t>
            </w:r>
          </w:p>
        </w:tc>
        <w:tc>
          <w:tcPr>
            <w:tcW w:type="dxa" w:w="4360"/>
            <w:shd w:fill="FFFFFF" w:val="clear"/>
            <w:tcMar>
              <w:top w:type="dxa" w:w="80"/>
              <w:left w:type="dxa" w:w="120"/>
              <w:bottom w:type="dxa" w:w="80"/>
              <w:right w:type="dxa" w:w="120"/>
            </w:tcMar>
          </w:tcPr>
          <w:p>
            <w:pPr>
              <w:jc w:val="both"/>
            </w:pPr>
            <w:r>
              <w:rPr>
                <w:b w:val="false"/>
                <w:bCs w:val="false"/>
                <w:color w:val="111111"/>
                <w:sz w:val="19"/>
                <w:szCs w:val="19"/>
              </w:rPr>
              <w:t xml:space="preserve">Sent together to client's WhatsApp after execution is complete. Evidence and confirmation arrive as one moment.</w:t>
            </w:r>
          </w:p>
        </w:tc>
      </w:tr>
      <w:tr>
        <w:tc>
          <w:tcPr>
            <w:tcW w:type="dxa" w:w="2600"/>
            <w:shd w:fill="F2F6FB" w:val="clear"/>
            <w:tcMar>
              <w:top w:type="dxa" w:w="80"/>
              <w:left w:type="dxa" w:w="120"/>
              <w:bottom w:type="dxa" w:w="80"/>
              <w:right w:type="dxa" w:w="120"/>
            </w:tcMar>
          </w:tcPr>
          <w:p>
            <w:pPr>
              <w:jc w:val="both"/>
            </w:pPr>
            <w:r>
              <w:rPr>
                <w:b w:val="false"/>
                <w:bCs w:val="false"/>
                <w:color w:val="111111"/>
                <w:sz w:val="19"/>
                <w:szCs w:val="19"/>
              </w:rPr>
              <w:t xml:space="preserve">Reconciliation Note</w:t>
            </w:r>
          </w:p>
        </w:tc>
        <w:tc>
          <w:tcPr>
            <w:tcW w:type="dxa" w:w="2400"/>
            <w:shd w:fill="F2F6FB" w:val="clear"/>
            <w:tcMar>
              <w:top w:type="dxa" w:w="80"/>
              <w:left w:type="dxa" w:w="120"/>
              <w:bottom w:type="dxa" w:w="80"/>
              <w:right w:type="dxa" w:w="120"/>
            </w:tcMar>
          </w:tcPr>
          <w:p>
            <w:pPr>
              <w:jc w:val="both"/>
            </w:pPr>
            <w:r>
              <w:rPr>
                <w:b w:val="false"/>
                <w:bCs w:val="false"/>
                <w:color w:val="111111"/>
                <w:sz w:val="19"/>
                <w:szCs w:val="19"/>
              </w:rPr>
              <w:t xml:space="preserve">CUSTOMER / CLIENT</w:t>
            </w:r>
          </w:p>
        </w:tc>
        <w:tc>
          <w:tcPr>
            <w:tcW w:type="dxa" w:w="4360"/>
            <w:shd w:fill="F2F6FB" w:val="clear"/>
            <w:tcMar>
              <w:top w:type="dxa" w:w="80"/>
              <w:left w:type="dxa" w:w="120"/>
              <w:bottom w:type="dxa" w:w="80"/>
              <w:right w:type="dxa" w:w="120"/>
            </w:tcMar>
          </w:tcPr>
          <w:p>
            <w:pPr>
              <w:jc w:val="both"/>
            </w:pPr>
            <w:r>
              <w:rPr>
                <w:b w:val="false"/>
                <w:bCs w:val="false"/>
                <w:color w:val="111111"/>
                <w:sz w:val="19"/>
                <w:szCs w:val="19"/>
              </w:rPr>
              <w:t xml:space="preserve">Sent to customer's WhatsApp only when amount paid is insufficient. Formal settlement request included for variances over KES 500.</w:t>
            </w:r>
          </w:p>
        </w:tc>
      </w:tr>
    </w:tbl>
    <w:p>
      <w:r>
        <w:br w:type="page"/>
      </w:r>
    </w:p>
    <w:p>
      <w:pPr>
        <w:spacing w:after="0" w:before="460"/>
      </w:pPr>
      <w:r>
        <w:rPr>
          <w:rFonts w:ascii="Arial" w:cs="Arial" w:eastAsia="Arial" w:hAnsi="Arial"/>
          <w:b/>
          <w:bCs/>
          <w:color w:val="C8A84E"/>
          <w:sz w:val="28"/>
          <w:szCs w:val="28"/>
        </w:rPr>
        <w:t xml:space="preserve">13  </w:t>
      </w:r>
      <w:r>
        <w:rPr>
          <w:rFonts w:ascii="Arial" w:cs="Arial" w:eastAsia="Arial" w:hAnsi="Arial"/>
          <w:b/>
          <w:bCs/>
          <w:color w:val="0A2D56"/>
          <w:sz w:val="28"/>
          <w:szCs w:val="28"/>
        </w:rPr>
        <w:t xml:space="preserve">Execution On Ground — What Happens After Part 3</w:t>
      </w:r>
    </w:p>
    <w:p>
      <w:pPr>
        <w:pBdr>
          <w:bottom w:val="single" w:color="C8A84E" w:sz="6" w:space="6"/>
        </w:pBdr>
        <w:spacing w:after="0"/>
      </w:pPr>
    </w:p>
    <w:p>
      <w:pPr>
        <w:spacing w:after="160" w:before="0"/>
      </w:pPr>
    </w:p>
    <w:p>
      <w:pPr>
        <w:spacing w:after="160" w:before="0"/>
        <w:jc w:val="both"/>
      </w:pPr>
      <w:r>
        <w:rPr>
          <w:sz w:val="21"/>
          <w:szCs w:val="21"/>
        </w:rPr>
        <w:t xml:space="preserve">With the Invoice confirmed PAID, the Execution Task Note in the right hands, and all pre-execution documents delivered — the field agent goes to the ground.</w:t>
      </w:r>
    </w:p>
    <w:p>
      <w:pPr>
        <w:spacing w:after="100" w:before="280"/>
      </w:pPr>
      <w:r>
        <w:rPr>
          <w:rFonts w:ascii="Arial" w:cs="Arial" w:eastAsia="Arial" w:hAnsi="Arial"/>
          <w:b/>
          <w:bCs/>
          <w:color w:val="0A2D56"/>
          <w:sz w:val="24"/>
          <w:szCs w:val="24"/>
        </w:rPr>
        <w:t xml:space="preserve">What the Field Agent Does:</w:t>
      </w:r>
    </w:p>
    <w:p>
      <w:pPr>
        <w:spacing w:after="100"/>
      </w:pPr>
      <w:r>
        <w:rPr>
          <w:b/>
          <w:bCs/>
          <w:color w:val="166534"/>
          <w:sz w:val="21"/>
          <w:szCs w:val="21"/>
        </w:rPr>
        <w:t xml:space="preserve">✓  </w:t>
      </w:r>
      <w:r>
        <w:rPr>
          <w:sz w:val="21"/>
          <w:szCs w:val="21"/>
        </w:rPr>
        <w:t xml:space="preserve">Follow the Execution Task Note step by step — in the correct order, at the correct locations</w:t>
      </w:r>
    </w:p>
    <w:p>
      <w:pPr>
        <w:spacing w:after="100"/>
      </w:pPr>
      <w:r>
        <w:rPr>
          <w:b/>
          <w:bCs/>
          <w:color w:val="166534"/>
          <w:sz w:val="21"/>
          <w:szCs w:val="21"/>
        </w:rPr>
        <w:t xml:space="preserve">✓  </w:t>
      </w:r>
      <w:r>
        <w:rPr>
          <w:sz w:val="21"/>
          <w:szCs w:val="21"/>
        </w:rPr>
        <w:t xml:space="preserve">Confirm arrival at each location via GPS or photograph</w:t>
      </w:r>
    </w:p>
    <w:p>
      <w:pPr>
        <w:spacing w:after="100"/>
      </w:pPr>
      <w:r>
        <w:rPr>
          <w:b/>
          <w:bCs/>
          <w:color w:val="166534"/>
          <w:sz w:val="21"/>
          <w:szCs w:val="21"/>
        </w:rPr>
        <w:t xml:space="preserve">✓  </w:t>
      </w:r>
      <w:r>
        <w:rPr>
          <w:sz w:val="21"/>
          <w:szCs w:val="21"/>
        </w:rPr>
        <w:t xml:space="preserve">Execute each WHAT action as specified</w:t>
      </w:r>
    </w:p>
    <w:p>
      <w:pPr>
        <w:spacing w:after="100"/>
      </w:pPr>
      <w:r>
        <w:rPr>
          <w:b/>
          <w:bCs/>
          <w:color w:val="166534"/>
          <w:sz w:val="21"/>
          <w:szCs w:val="21"/>
        </w:rPr>
        <w:t xml:space="preserve">✓  </w:t>
      </w:r>
      <w:r>
        <w:rPr>
          <w:sz w:val="21"/>
          <w:szCs w:val="21"/>
        </w:rPr>
        <w:t xml:space="preserve">Collect every evidence item on the Evidence Checklist as they go — not at the end</w:t>
      </w:r>
    </w:p>
    <w:p>
      <w:pPr>
        <w:spacing w:after="100"/>
      </w:pPr>
      <w:r>
        <w:rPr>
          <w:b/>
          <w:bCs/>
          <w:color w:val="166534"/>
          <w:sz w:val="21"/>
          <w:szCs w:val="21"/>
        </w:rPr>
        <w:t xml:space="preserve">✓  </w:t>
      </w:r>
      <w:r>
        <w:rPr>
          <w:sz w:val="21"/>
          <w:szCs w:val="21"/>
        </w:rPr>
        <w:t xml:space="preserve">Upload evidence in real time to the Execution Record</w:t>
      </w:r>
    </w:p>
    <w:p>
      <w:pPr>
        <w:spacing w:after="100"/>
      </w:pPr>
      <w:r>
        <w:rPr>
          <w:b/>
          <w:bCs/>
          <w:color w:val="166534"/>
          <w:sz w:val="21"/>
          <w:szCs w:val="21"/>
        </w:rPr>
        <w:t xml:space="preserve">✓  </w:t>
      </w:r>
      <w:r>
        <w:rPr>
          <w:sz w:val="21"/>
          <w:szCs w:val="21"/>
        </w:rPr>
        <w:t xml:space="preserve">Contact the beneficiary as instructed in the delivery instructions</w:t>
      </w:r>
    </w:p>
    <w:p>
      <w:pPr>
        <w:spacing w:after="100"/>
      </w:pPr>
      <w:r>
        <w:rPr>
          <w:b/>
          <w:bCs/>
          <w:color w:val="166534"/>
          <w:sz w:val="21"/>
          <w:szCs w:val="21"/>
        </w:rPr>
        <w:t xml:space="preserve">✓  </w:t>
      </w:r>
      <w:r>
        <w:rPr>
          <w:sz w:val="21"/>
          <w:szCs w:val="21"/>
        </w:rPr>
        <w:t xml:space="preserve">Contact the coordinator immediately if anything arises not covered by the brief</w:t>
      </w:r>
    </w:p>
    <w:p>
      <w:pPr>
        <w:spacing w:after="100" w:before="280"/>
      </w:pPr>
      <w:r>
        <w:rPr>
          <w:rFonts w:ascii="Arial" w:cs="Arial" w:eastAsia="Arial" w:hAnsi="Arial"/>
          <w:b/>
          <w:bCs/>
          <w:color w:val="0A2D56"/>
          <w:sz w:val="24"/>
          <w:szCs w:val="24"/>
        </w:rPr>
        <w:t xml:space="preserve">What the Field Agent Never Does:</w:t>
      </w:r>
    </w:p>
    <w:p>
      <w:pPr>
        <w:spacing w:after="100"/>
      </w:pPr>
      <w:r>
        <w:rPr>
          <w:b/>
          <w:bCs/>
          <w:color w:val="9B1C1C"/>
          <w:sz w:val="21"/>
          <w:szCs w:val="21"/>
        </w:rPr>
        <w:t xml:space="preserve">✗  </w:t>
      </w:r>
      <w:r>
        <w:rPr>
          <w:sz w:val="21"/>
          <w:szCs w:val="21"/>
        </w:rPr>
        <w:t xml:space="preserve">Discuss prices with the beneficiary</w:t>
      </w:r>
    </w:p>
    <w:p>
      <w:pPr>
        <w:spacing w:after="100"/>
      </w:pPr>
      <w:r>
        <w:rPr>
          <w:b/>
          <w:bCs/>
          <w:color w:val="9B1C1C"/>
          <w:sz w:val="21"/>
          <w:szCs w:val="21"/>
        </w:rPr>
        <w:t xml:space="preserve">✗  </w:t>
      </w:r>
      <w:r>
        <w:rPr>
          <w:sz w:val="21"/>
          <w:szCs w:val="21"/>
        </w:rPr>
        <w:t xml:space="preserve">Accept payment from the beneficiary for anything</w:t>
      </w:r>
    </w:p>
    <w:p>
      <w:pPr>
        <w:spacing w:after="100"/>
      </w:pPr>
      <w:r>
        <w:rPr>
          <w:b/>
          <w:bCs/>
          <w:color w:val="9B1C1C"/>
          <w:sz w:val="21"/>
          <w:szCs w:val="21"/>
        </w:rPr>
        <w:t xml:space="preserve">✗  </w:t>
      </w:r>
      <w:r>
        <w:rPr>
          <w:sz w:val="21"/>
          <w:szCs w:val="21"/>
        </w:rPr>
        <w:t xml:space="preserve">Proceed past a flagged risk without coordinator guidance</w:t>
      </w:r>
    </w:p>
    <w:p>
      <w:pPr>
        <w:spacing w:after="100"/>
      </w:pPr>
      <w:r>
        <w:rPr>
          <w:b/>
          <w:bCs/>
          <w:color w:val="9B1C1C"/>
          <w:sz w:val="21"/>
          <w:szCs w:val="21"/>
        </w:rPr>
        <w:t xml:space="preserve">✗  </w:t>
      </w:r>
      <w:r>
        <w:rPr>
          <w:sz w:val="21"/>
          <w:szCs w:val="21"/>
        </w:rPr>
        <w:t xml:space="preserve">Improvise on evidence — if the checklist says photograph the receipt, photograph the receipt</w:t>
      </w:r>
    </w:p>
    <w:p>
      <w:pPr>
        <w:spacing w:after="100"/>
      </w:pPr>
      <w:r>
        <w:rPr>
          <w:b/>
          <w:bCs/>
          <w:color w:val="9B1C1C"/>
          <w:sz w:val="21"/>
          <w:szCs w:val="21"/>
        </w:rPr>
        <w:t xml:space="preserve">✗  </w:t>
      </w:r>
      <w:r>
        <w:rPr>
          <w:sz w:val="21"/>
          <w:szCs w:val="21"/>
        </w:rPr>
        <w:t xml:space="preserve">Mark evidence as collected without actually collecting it</w:t>
      </w:r>
    </w:p>
    <w:p>
      <w:pPr>
        <w:spacing w:after="0" w:before="460"/>
      </w:pPr>
      <w:r>
        <w:rPr>
          <w:rFonts w:ascii="Arial" w:cs="Arial" w:eastAsia="Arial" w:hAnsi="Arial"/>
          <w:b/>
          <w:bCs/>
          <w:color w:val="C8A84E"/>
          <w:sz w:val="28"/>
          <w:szCs w:val="28"/>
        </w:rPr>
        <w:t xml:space="preserve">14  </w:t>
      </w:r>
      <w:r>
        <w:rPr>
          <w:rFonts w:ascii="Arial" w:cs="Arial" w:eastAsia="Arial" w:hAnsi="Arial"/>
          <w:b/>
          <w:bCs/>
          <w:color w:val="0A2D56"/>
          <w:sz w:val="28"/>
          <w:szCs w:val="28"/>
        </w:rPr>
        <w:t xml:space="preserve">Evidence Collected → Order Completed → Knowledge Base Updated</w:t>
      </w:r>
    </w:p>
    <w:p>
      <w:pPr>
        <w:pBdr>
          <w:bottom w:val="single" w:color="C8A84E" w:sz="6" w:space="6"/>
        </w:pBdr>
        <w:spacing w:after="0"/>
      </w:pPr>
    </w:p>
    <w:p>
      <w:pPr>
        <w:spacing w:after="160" w:before="0"/>
      </w:pPr>
    </w:p>
    <w:p>
      <w:pPr>
        <w:spacing w:after="160" w:before="0"/>
        <w:jc w:val="both"/>
      </w:pPr>
      <w:r>
        <w:rPr>
          <w:sz w:val="21"/>
          <w:szCs w:val="21"/>
        </w:rPr>
        <w:t xml:space="preserve">After execution on ground, the field agent confirms all evidence has been collected and uploaded. The coordinator reviews Evidence Collected against Evidence Required. When all items are confirmed:</w:t>
      </w:r>
    </w:p>
    <w:p>
      <w:pPr>
        <w:spacing w:after="100"/>
      </w:pPr>
      <w:r>
        <w:rPr>
          <w:b/>
          <w:bCs/>
          <w:color w:val="166534"/>
          <w:sz w:val="21"/>
          <w:szCs w:val="21"/>
        </w:rPr>
        <w:t xml:space="preserve">✓  </w:t>
      </w:r>
      <w:r>
        <w:rPr>
          <w:sz w:val="21"/>
          <w:szCs w:val="21"/>
        </w:rPr>
        <w:t xml:space="preserve">Evidence sent to client's WhatsApp together with Completion Order Note</w:t>
      </w:r>
    </w:p>
    <w:p>
      <w:pPr>
        <w:spacing w:after="100"/>
      </w:pPr>
      <w:r>
        <w:rPr>
          <w:b/>
          <w:bCs/>
          <w:color w:val="166534"/>
          <w:sz w:val="21"/>
          <w:szCs w:val="21"/>
        </w:rPr>
        <w:t xml:space="preserve">✓  </w:t>
      </w:r>
      <w:r>
        <w:rPr>
          <w:sz w:val="21"/>
          <w:szCs w:val="21"/>
        </w:rPr>
        <w:t xml:space="preserve">Reconciliation Note sent if applicable</w:t>
      </w:r>
    </w:p>
    <w:p>
      <w:pPr>
        <w:spacing w:after="100"/>
      </w:pPr>
      <w:r>
        <w:rPr>
          <w:b/>
          <w:bCs/>
          <w:color w:val="166534"/>
          <w:sz w:val="21"/>
          <w:szCs w:val="21"/>
        </w:rPr>
        <w:t xml:space="preserve">✓  </w:t>
      </w:r>
      <w:r>
        <w:rPr>
          <w:sz w:val="21"/>
          <w:szCs w:val="21"/>
        </w:rPr>
        <w:t xml:space="preserve">Execution Record status moves to COMPLETED</w:t>
      </w:r>
    </w:p>
    <w:p>
      <w:pPr>
        <w:spacing w:after="100"/>
      </w:pPr>
      <w:r>
        <w:rPr>
          <w:b/>
          <w:bCs/>
          <w:color w:val="166534"/>
          <w:sz w:val="21"/>
          <w:szCs w:val="21"/>
        </w:rPr>
        <w:t xml:space="preserve">✓  </w:t>
      </w:r>
      <w:r>
        <w:rPr>
          <w:sz w:val="21"/>
          <w:szCs w:val="21"/>
        </w:rPr>
        <w:t xml:space="preserve">Knowledge Base updated — supplier performance, logistics data, execution timelines, beneficiary updates, client preferences</w:t>
      </w:r>
    </w:p>
    <w:p>
      <w:pPr>
        <w:shd w:fill="F0FDF4" w:val="clear"/>
        <w:spacing w:after="160" w:before="80"/>
        <w:jc w:val="both"/>
      </w:pPr>
      <w:r>
        <w:rPr>
          <w:b/>
          <w:bCs/>
          <w:color w:val="166534"/>
          <w:sz w:val="20"/>
          <w:szCs w:val="20"/>
        </w:rPr>
        <w:t xml:space="preserve">  📈 SCALE:  </w:t>
      </w:r>
      <w:r>
        <w:rPr>
          <w:i/>
          <w:iCs/>
          <w:color w:val="166534"/>
          <w:sz w:val="20"/>
          <w:szCs w:val="20"/>
        </w:rPr>
        <w:t xml:space="preserve">The Knowledge Base is the compound interest of every completed execution task. The 500th task is planned faster, executed more accurately, and documented more completely than the first — because 499 tasks have already taught the system what works.</w:t>
      </w:r>
    </w:p>
    <w:p>
      <w:r>
        <w:br w:type="page"/>
      </w:r>
    </w:p>
    <w:p>
      <w:pPr>
        <w:spacing w:after="0" w:before="460"/>
      </w:pPr>
      <w:r>
        <w:rPr>
          <w:rFonts w:ascii="Arial" w:cs="Arial" w:eastAsia="Arial" w:hAnsi="Arial"/>
          <w:b/>
          <w:bCs/>
          <w:color w:val="C8A84E"/>
          <w:sz w:val="28"/>
          <w:szCs w:val="28"/>
        </w:rPr>
        <w:t xml:space="preserve">15  </w:t>
      </w:r>
      <w:r>
        <w:rPr>
          <w:rFonts w:ascii="Arial" w:cs="Arial" w:eastAsia="Arial" w:hAnsi="Arial"/>
          <w:b/>
          <w:bCs/>
          <w:color w:val="0A2D56"/>
          <w:sz w:val="28"/>
          <w:szCs w:val="28"/>
        </w:rPr>
        <w:t xml:space="preserve">Why This Architecture Works</w:t>
      </w:r>
    </w:p>
    <w:p>
      <w:pPr>
        <w:pBdr>
          <w:bottom w:val="single" w:color="C8A84E" w:sz="6" w:space="6"/>
        </w:pBdr>
        <w:spacing w:after="0"/>
      </w:pPr>
    </w:p>
    <w:p>
      <w:pPr>
        <w:spacing w:after="160" w:before="0"/>
      </w:pPr>
    </w:p>
    <w:p>
      <w:pPr>
        <w:spacing w:after="160" w:before="0"/>
        <w:jc w:val="both"/>
      </w:pPr>
      <w:r>
        <w:rPr>
          <w:b/>
          <w:bCs/>
          <w:color w:val="0A2D56"/>
          <w:sz w:val="21"/>
          <w:szCs w:val="21"/>
        </w:rPr>
        <w:t xml:space="preserve">AI understands any request </w:t>
      </w:r>
      <w:r>
        <w:rPr>
          <w:sz w:val="21"/>
          <w:szCs w:val="21"/>
        </w:rPr>
        <w:t xml:space="preserve">Clients communicate naturally — any language, any format. AI reads it and extracts operational meaning without asking the client to complete a form.</w:t>
      </w:r>
    </w:p>
    <w:p>
      <w:pPr>
        <w:spacing w:after="160" w:before="0"/>
        <w:jc w:val="both"/>
      </w:pPr>
      <w:r>
        <w:rPr>
          <w:b/>
          <w:bCs/>
          <w:color w:val="0A2D56"/>
          <w:sz w:val="21"/>
          <w:szCs w:val="21"/>
        </w:rPr>
        <w:t xml:space="preserve">AI researches instantly </w:t>
      </w:r>
      <w:r>
        <w:rPr>
          <w:sz w:val="21"/>
          <w:szCs w:val="21"/>
        </w:rPr>
        <w:t xml:space="preserve">Prices, availability, transport, government requirements — AI researches and presents findings as a structured comparison table in seconds.</w:t>
      </w:r>
    </w:p>
    <w:p>
      <w:pPr>
        <w:spacing w:after="160" w:before="0"/>
        <w:jc w:val="both"/>
      </w:pPr>
      <w:r>
        <w:rPr>
          <w:b/>
          <w:bCs/>
          <w:color w:val="0A2D56"/>
          <w:sz w:val="21"/>
          <w:szCs w:val="21"/>
        </w:rPr>
        <w:t xml:space="preserve">AI plans smartly </w:t>
      </w:r>
      <w:r>
        <w:rPr>
          <w:sz w:val="21"/>
          <w:szCs w:val="21"/>
        </w:rPr>
        <w:t xml:space="preserve">The Operational Intelligence Framework produces a tailored Execution Brief for every task — not a template. Every brief reflects the specific WHO, WHAT, WHERE, WHEN, RESOURCES, EVIDENCE, and RISKS &amp; GAPS of that task.</w:t>
      </w:r>
    </w:p>
    <w:p>
      <w:pPr>
        <w:spacing w:after="160" w:before="0"/>
        <w:jc w:val="both"/>
      </w:pPr>
      <w:r>
        <w:rPr>
          <w:b/>
          <w:bCs/>
          <w:color w:val="0A2D56"/>
          <w:sz w:val="21"/>
          <w:szCs w:val="21"/>
        </w:rPr>
        <w:t xml:space="preserve">Humans decide and approve </w:t>
      </w:r>
      <w:r>
        <w:rPr>
          <w:sz w:val="21"/>
          <w:szCs w:val="21"/>
        </w:rPr>
        <w:t xml:space="preserve">AI prepares everything. The coordinator approves everything. Accountability stays with the Operations Team — always. This is what makes Mkono Global trustworthy.</w:t>
      </w:r>
    </w:p>
    <w:p>
      <w:pPr>
        <w:spacing w:after="160" w:before="0"/>
        <w:jc w:val="both"/>
      </w:pPr>
      <w:r>
        <w:rPr>
          <w:b/>
          <w:bCs/>
          <w:color w:val="0A2D56"/>
          <w:sz w:val="21"/>
          <w:szCs w:val="21"/>
        </w:rPr>
        <w:t xml:space="preserve">AI validates everything </w:t>
      </w:r>
      <w:r>
        <w:rPr>
          <w:sz w:val="21"/>
          <w:szCs w:val="21"/>
        </w:rPr>
        <w:t xml:space="preserve">Before any document reaches any recipient, AI runs a complete consistency check. Mathematical errors, missing fees, unmet evidence requirements — caught before release.</w:t>
      </w:r>
    </w:p>
    <w:p>
      <w:pPr>
        <w:spacing w:after="160" w:before="0"/>
        <w:jc w:val="both"/>
      </w:pPr>
      <w:r>
        <w:rPr>
          <w:b/>
          <w:bCs/>
          <w:color w:val="0A2D56"/>
          <w:sz w:val="21"/>
          <w:szCs w:val="21"/>
        </w:rPr>
        <w:t xml:space="preserve">AI learns from every completed execution </w:t>
      </w:r>
      <w:r>
        <w:rPr>
          <w:sz w:val="21"/>
          <w:szCs w:val="21"/>
        </w:rPr>
        <w:t xml:space="preserve">Every completed task updates the Knowledge Base. Supplier performance, logistics patterns, item availability, field agent efficiency — all captured and used to improve every future task.</w:t>
      </w:r>
    </w:p>
    <w:p>
      <w:r>
        <w:br w:type="page"/>
      </w:r>
    </w:p>
    <w:p>
      <w:pPr>
        <w:pBdr>
          <w:bottom w:val="single" w:color="C8A84E" w:sz="8" w:space="6"/>
        </w:pBdr>
        <w:spacing w:after="0"/>
      </w:pPr>
    </w:p>
    <w:p>
      <w:pPr>
        <w:spacing w:after="80" w:before="200"/>
        <w:jc w:val="center"/>
      </w:pPr>
      <w:r>
        <w:rPr>
          <w:rFonts w:ascii="Arial" w:cs="Arial" w:eastAsia="Arial" w:hAnsi="Arial"/>
          <w:b/>
          <w:bCs/>
          <w:color w:val="0A2D56"/>
          <w:sz w:val="28"/>
          <w:szCs w:val="28"/>
        </w:rPr>
        <w:t xml:space="preserve">What This System Exists to Produce</w:t>
      </w:r>
    </w:p>
    <w:p>
      <w:pPr>
        <w:spacing w:after="120" w:before="0"/>
      </w:pPr>
    </w:p>
    <w:p>
      <w:pPr>
        <w:spacing w:after="160" w:before="0"/>
        <w:jc w:val="both"/>
      </w:pPr>
      <w:r>
        <w:rPr>
          <w:sz w:val="21"/>
          <w:szCs w:val="21"/>
        </w:rPr>
        <w:t xml:space="preserve">A client in Pennsylvania messages Mkono Global at 11pm. They are worried. Their mother in Nyeri has been unwell. They need medication delivered. They need to know it arrived safely. They cannot be there. They have been let down before.</w:t>
      </w:r>
    </w:p>
    <w:p>
      <w:pPr>
        <w:spacing w:after="160" w:before="0"/>
        <w:jc w:val="both"/>
      </w:pPr>
      <w:r>
        <w:rPr>
          <w:sz w:val="21"/>
          <w:szCs w:val="21"/>
        </w:rPr>
        <w:t xml:space="preserve">AI reads the message. Analyzes all seven dimensions. Researches pharmacies. Builds a Draft Execution Brief. The coordinator reviews in five minutes. Approves. Assigns a field agent. Invoice sent to client WhatsApp. Client pays. Invoice updated — PAID, Execution Ready. Execution Task Note generated. Field agent briefed.</w:t>
      </w:r>
    </w:p>
    <w:p>
      <w:pPr>
        <w:spacing w:after="160" w:before="0"/>
        <w:jc w:val="both"/>
      </w:pPr>
      <w:r>
        <w:rPr>
          <w:sz w:val="21"/>
          <w:szCs w:val="21"/>
        </w:rPr>
        <w:t xml:space="preserve">The field agent arrives at the pharmacy with the correct list, the correct budget, the evidence checklist. They purchase the medication. They photograph the receipt. They deliver to the beneficiary. They photograph the delivery. They upload everything in real time.</w:t>
      </w:r>
    </w:p>
    <w:p>
      <w:pPr>
        <w:spacing w:after="160" w:before="0"/>
        <w:jc w:val="both"/>
      </w:pPr>
      <w:r>
        <w:rPr>
          <w:sz w:val="21"/>
          <w:szCs w:val="21"/>
        </w:rPr>
        <w:t xml:space="preserve">Evidence sent to client's WhatsApp. Completion Order Note sent alongside it. AI validates the Execution Record — GREEN LIGHT. The client opens their phone in Pennsylvania. They see the evidence. They read:</w:t>
      </w:r>
    </w:p>
    <w:p>
      <w:pPr>
        <w:shd w:fill="FEFCE8" w:val="clear"/>
        <w:spacing w:after="120" w:before="120"/>
        <w:jc w:val="center"/>
      </w:pPr>
      <w:r>
        <w:rPr>
          <w:b/>
          <w:bCs/>
          <w:i/>
          <w:iCs/>
          <w:color w:val="5C4A00"/>
          <w:sz w:val="24"/>
          <w:szCs w:val="24"/>
        </w:rPr>
        <w:t xml:space="preserve">"Yote Iko sawa. God bless you in a mighty way."</w:t>
      </w:r>
    </w:p>
    <w:p>
      <w:pPr>
        <w:spacing w:after="160" w:before="0"/>
        <w:jc w:val="both"/>
      </w:pPr>
      <w:r>
        <w:rPr>
          <w:sz w:val="21"/>
          <w:szCs w:val="21"/>
        </w:rPr>
        <w:t xml:space="preserve">That is what this system is built to produce. Every time. For every client. At any scale.</w:t>
      </w:r>
    </w:p>
    <w:p>
      <w:pPr>
        <w:spacing w:after="80" w:before="120"/>
        <w:jc w:val="center"/>
      </w:pPr>
      <w:r>
        <w:rPr>
          <w:i/>
          <w:iCs/>
          <w:color w:val="444444"/>
          <w:sz w:val="20"/>
          <w:szCs w:val="20"/>
        </w:rPr>
        <w:t xml:space="preserve">We did not set out to build a company. We set out to end a pain we could no longer live with. The company is what emerged. The vision is what remains: no more 2am silence. No more prayers. Just proof.</w:t>
      </w:r>
    </w:p>
    <w:p>
      <w:pPr>
        <w:spacing w:after="40" w:before="80"/>
        <w:jc w:val="center"/>
      </w:pPr>
      <w:r>
        <w:rPr>
          <w:b/>
          <w:bCs/>
          <w:color w:val="0A2D56"/>
          <w:sz w:val="21"/>
          <w:szCs w:val="21"/>
        </w:rPr>
        <w:t xml:space="preserve">Protect the trust. Protect the standard. Protect who we are.</w:t>
      </w:r>
    </w:p>
    <w:p>
      <w:pPr>
        <w:spacing w:after="200" w:before="0"/>
      </w:pPr>
    </w:p>
    <w:p>
      <w:pPr>
        <w:pBdr>
          <w:bottom w:val="single" w:color="C8A84E" w:sz="8" w:space="6"/>
        </w:pBdr>
        <w:spacing w:after="0"/>
      </w:pPr>
    </w:p>
    <w:p>
      <w:pPr>
        <w:spacing w:after="40" w:before="160"/>
        <w:jc w:val="center"/>
      </w:pPr>
      <w:r>
        <w:rPr>
          <w:b/>
          <w:bCs/>
          <w:i/>
          <w:iCs/>
          <w:color w:val="C8A84E"/>
          <w:sz w:val="30"/>
          <w:szCs w:val="30"/>
        </w:rPr>
        <w:t xml:space="preserve">Not a promise. Evidence. Always.</w:t>
      </w:r>
    </w:p>
    <w:p>
      <w:pPr>
        <w:spacing w:after="40"/>
        <w:jc w:val="center"/>
      </w:pPr>
      <w:r>
        <w:rPr>
          <w:b/>
          <w:bCs/>
          <w:color w:val="0A2D56"/>
          <w:sz w:val="22"/>
          <w:szCs w:val="22"/>
        </w:rPr>
        <w:t xml:space="preserve">MKONO GLOBAL LLC  |  Execution as a Service</w:t>
      </w:r>
    </w:p>
    <w:p>
      <w:pPr>
        <w:spacing w:after="40"/>
        <w:jc w:val="center"/>
      </w:pPr>
      <w:r>
        <w:rPr>
          <w:color w:val="444444"/>
          <w:sz w:val="20"/>
          <w:szCs w:val="20"/>
        </w:rPr>
        <w:t xml:space="preserve">OUR MISSION: To execute any legal task in Kenya, anywhere, reliably and transparently.</w:t>
      </w:r>
    </w:p>
    <w:p>
      <w:pPr>
        <w:spacing w:after="40"/>
        <w:jc w:val="center"/>
      </w:pPr>
      <w:r>
        <w:rPr>
          <w:color w:val="666666"/>
          <w:sz w:val="18"/>
          <w:szCs w:val="18"/>
        </w:rPr>
        <w:t xml:space="preserve">Kenya: +254 706 262 689   |   USA: +1 484 985 0420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abstractNum w:abstractNumId="3" w15:restartNumberingAfterBreak="0">
    <w:multiLevelType w:val="hybridMultilevel"/>
    <w:lvl w:ilvl="0" w15:tentative="1">
      <w:start w:val="1"/>
      <w:numFmt w:val="bullet"/>
      <w:lvlText w:val="–"/>
      <w:lvlJc w:val="left"/>
      <w:pPr>
        <w:spacing w:after="80"/>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2026-07-15T13:40:27.611Z</dcterms:created>
  <dcterms:modified xsi:type="dcterms:W3CDTF">2026-07-15T13:40:27.623Z</dcterms:modified>
</cp:coreProperties>
</file>

<file path=docProps/custom.xml><?xml version="1.0" encoding="utf-8"?>
<Properties xmlns="http://schemas.openxmlformats.org/officeDocument/2006/custom-properties" xmlns:vt="http://schemas.openxmlformats.org/officeDocument/2006/docPropsVTypes"/>
</file>