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Item Protection Certificate</w:t>
      </w:r>
    </w:p>
    <w:p>
      <w:r>
        <w:t>This certificate confirms the coverage in force for the item detailed below.</w:t>
      </w:r>
    </w:p>
    <w:p/>
    <w:p>
      <w:pPr>
        <w:pStyle w:val="Heading2"/>
      </w:pPr>
      <w:r>
        <w:t>Policy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Policy Number</w:t>
            </w:r>
          </w:p>
        </w:tc>
        <w:tc>
          <w:tcPr>
            <w:tcW w:type="dxa" w:w="4320"/>
          </w:tcPr>
          <w:p>
            <w:r>
              <w:t>{policyNumber}</w:t>
            </w:r>
          </w:p>
        </w:tc>
      </w:tr>
      <w:tr>
        <w:tc>
          <w:tcPr>
            <w:tcW w:type="dxa" w:w="4320"/>
          </w:tcPr>
          <w:p>
            <w:r>
              <w:t>Certificate Holder</w:t>
            </w:r>
          </w:p>
        </w:tc>
        <w:tc>
          <w:tcPr>
            <w:tcW w:type="dxa" w:w="4320"/>
          </w:tcPr>
          <w:p>
            <w:r>
              <w:t>{account.data.firstName} {account.data.lastName}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{account.data.email}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{account.data.primaryPhone}</w:t>
            </w:r>
          </w:p>
        </w:tc>
      </w:tr>
    </w:tbl>
    <w:p/>
    <w:p>
      <w:pPr>
        <w:pStyle w:val="Heading2"/>
      </w:pPr>
      <w:r>
        <w:t>Covered 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Item Type</w:t>
            </w:r>
          </w:p>
        </w:tc>
        <w:tc>
          <w:tcPr>
            <w:tcW w:type="dxa" w:w="4320"/>
          </w:tcPr>
          <w:p>
            <w:r>
              <w:t>{item.data.itemTypeCode}</w:t>
            </w:r>
          </w:p>
        </w:tc>
      </w:tr>
      <w:tr>
        <w:tc>
          <w:tcPr>
            <w:tcW w:type="dxa" w:w="4320"/>
          </w:tcPr>
          <w:p>
            <w:r>
              <w:t>Purchase Date</w:t>
            </w:r>
          </w:p>
        </w:tc>
        <w:tc>
          <w:tcPr>
            <w:tcW w:type="dxa" w:w="4320"/>
          </w:tcPr>
          <w:p>
            <w:r>
              <w:t>{item.data.purchaseDate}</w:t>
            </w:r>
          </w:p>
        </w:tc>
      </w:tr>
      <w:tr>
        <w:tc>
          <w:tcPr>
            <w:tcW w:type="dxa" w:w="4320"/>
          </w:tcPr>
          <w:p>
            <w:r>
              <w:t>Purchase Price</w:t>
            </w:r>
          </w:p>
        </w:tc>
        <w:tc>
          <w:tcPr>
            <w:tcW w:type="dxa" w:w="4320"/>
          </w:tcPr>
          <w:p>
            <w:r>
              <w:t>{item.data.purchasePrice}</w:t>
            </w:r>
          </w:p>
        </w:tc>
      </w:tr>
      <w:tr>
        <w:tc>
          <w:tcPr>
            <w:tcW w:type="dxa" w:w="4320"/>
          </w:tcPr>
          <w:p>
            <w:r>
              <w:t>Serial Number</w:t>
            </w:r>
          </w:p>
        </w:tc>
        <w:tc>
          <w:tcPr>
            <w:tcW w:type="dxa" w:w="4320"/>
          </w:tcPr>
          <w:p>
            <w:r>
              <w:t>{item.data.serialNumber}</w:t>
            </w:r>
          </w:p>
        </w:tc>
      </w:tr>
    </w:tbl>
    <w:p/>
    <w:p>
      <w:pPr>
        <w:pStyle w:val="Heading2"/>
      </w:pPr>
      <w:r>
        <w:t>Item Status at Inception</w:t>
      </w:r>
    </w:p>
    <w:p>
      <w:r>
        <w:t>[[This item was confirmed to be within the manufacturer warranty period at the date of policy inception.]]</w:t>
      </w:r>
    </w:p>
    <w:p/>
    <w:p>
      <w:r>
        <w:t>[[This item was confirmed to be in full working order at the date of policy inception.]]</w:t>
      </w:r>
    </w:p>
    <w:p/>
    <w:p>
      <w:pPr>
        <w:pStyle w:val="Heading2"/>
      </w:pPr>
      <w:r>
        <w:t>Coverage Summary</w:t>
      </w:r>
    </w:p>
    <w:p>
      <w:r>
        <w:t>Breakdown Cover is included as standard. Labour and parts are covered.</w:t>
      </w:r>
    </w:p>
    <w:p/>
    <w:p>
      <w:r>
        <w:t>[[Accidental Damage Cover applies to this policy. Your item is protected against accidental physical damage.]]</w:t>
      </w:r>
    </w:p>
    <w:p/>
    <w:p>
      <w:r>
        <w:t>ZenCover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