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{firstName},</w:t>
      </w:r>
    </w:p>
    <w:p>
      <w:r>
        <w:t>Good news — your ZenCover policy {policyNumber} is all set for another year. Your new cover period begins on {policyStartTime}.</w:t>
      </w:r>
    </w:p>
    <w:p>
      <w:r>
        <w:t>Here's what you've got protected with 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Gadget</w:t>
            </w:r>
          </w:p>
        </w:tc>
        <w:tc>
          <w:tcPr>
            <w:tcW w:type="dxa" w:w="4320"/>
          </w:tcPr>
          <w:p>
            <w:r>
              <w:t>Purchased</w:t>
            </w:r>
          </w:p>
        </w:tc>
      </w:tr>
      <w:tr>
        <w:tc>
          <w:tcPr>
            <w:tcW w:type="dxa" w:w="4320"/>
          </w:tcPr>
          <w:p>
            <w:r>
              <w:t>[Item/]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{itemTypeCode}</w:t>
            </w:r>
          </w:p>
        </w:tc>
        <w:tc>
          <w:tcPr>
            <w:tcW w:type="dxa" w:w="4320"/>
          </w:tcPr>
          <w:p>
            <w:r>
              <w:t>{purchaseDate}</w:t>
            </w:r>
          </w:p>
        </w:tc>
      </w:tr>
      <w:tr>
        <w:tc>
          <w:tcPr>
            <w:tcW w:type="dxa" w:w="4320"/>
          </w:tcPr>
          <w:p>
            <w:r>
              <w:t>[/Item]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[[$discountNote]]</w:t>
      </w:r>
    </w:p>
    <w:p>
      <w:r>
        <w:t>Thank you for renewing with ZenCover — we're really glad to have you with us, and we'll be here whenever you need us.</w:t>
      </w:r>
    </w:p>
    <w:p>
      <w:r>
        <w:t>Warm regards,</w:t>
      </w:r>
    </w:p>
    <w:p>
      <w:r>
        <w:t>The ZenCover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