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Cancellation Notice</w:t>
      </w:r>
    </w:p>
    <w:p>
      <w:r>
        <w:t>Dear {account.data.firstName} {account.data.lastName},</w:t>
      </w:r>
    </w:p>
    <w:p/>
    <w:p>
      <w:r>
        <w:t>We confirm that your ZenCover policy has been cancelled as requested. The details are set out below.</w:t>
      </w:r>
    </w:p>
    <w:p/>
    <w:p>
      <w:pPr>
        <w:pStyle w:val="Heading2"/>
      </w:pPr>
      <w:r>
        <w:t>Cancellation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Policy Number</w:t>
            </w:r>
          </w:p>
        </w:tc>
        <w:tc>
          <w:tcPr>
            <w:tcW w:type="dxa" w:w="4320"/>
          </w:tcPr>
          <w:p>
            <w:r>
              <w:t>{policyNumber}</w:t>
            </w:r>
          </w:p>
        </w:tc>
      </w:tr>
      <w:tr>
        <w:tc>
          <w:tcPr>
            <w:tcW w:type="dxa" w:w="4320"/>
          </w:tcPr>
          <w:p>
            <w:r>
              <w:t>Cover End Date</w:t>
            </w:r>
          </w:p>
        </w:tc>
        <w:tc>
          <w:tcPr>
            <w:tcW w:type="dxa" w:w="4320"/>
          </w:tcPr>
          <w:p>
            <w:r>
              <w:t>{policy.data.contractTermEndDate}</w:t>
            </w:r>
          </w:p>
        </w:tc>
      </w:tr>
      <w:tr>
        <w:tc>
          <w:tcPr>
            <w:tcW w:type="dxa" w:w="4320"/>
          </w:tcPr>
          <w:p>
            <w:r>
              <w:t>Settlement Period</w:t>
            </w:r>
          </w:p>
        </w:tc>
        <w:tc>
          <w:tcPr>
            <w:tcW w:type="dxa" w:w="4320"/>
          </w:tcPr>
          <w:p>
            <w:r>
              <w:t>{policy.data.settlementPeriod}</w:t>
            </w:r>
          </w:p>
        </w:tc>
      </w:tr>
    </w:tbl>
    <w:p/>
    <w:p>
      <w:pPr>
        <w:pStyle w:val="Heading2"/>
      </w:pPr>
      <w:r>
        <w:t>Refunds and Charges</w:t>
      </w:r>
    </w:p>
    <w:p>
      <w:r>
        <w:t>[[A pro-rata refund of {policy.data.discountAmount} will be issued to your original payment method within 10 working days.]]</w:t>
      </w:r>
    </w:p>
    <w:p/>
    <w:p>
      <w:r>
        <w:t>[[Your cooling-off period has not yet expired, so this cancellation is free of charge.]]</w:t>
      </w:r>
    </w:p>
    <w:p/>
    <w:p>
      <w:pPr>
        <w:pStyle w:val="Heading2"/>
      </w:pPr>
      <w:r>
        <w:t>What Happens Next</w:t>
      </w:r>
    </w:p>
    <w:p>
      <w:r>
        <w:t>Your cover will remain in force until the cover end date shown above. No further payments will be collected.</w:t>
      </w:r>
    </w:p>
    <w:p/>
    <w:p>
      <w:r>
        <w:t>ZenCover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