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8C435" w14:textId="77777777" w:rsidR="003F4653" w:rsidRPr="00B9056F" w:rsidRDefault="003F4653" w:rsidP="003F4653">
      <w:pPr>
        <w:rPr>
          <w:b/>
          <w:bCs/>
        </w:rPr>
      </w:pPr>
      <w:r>
        <w:rPr>
          <w:b/>
          <w:bCs/>
        </w:rPr>
        <w:t>Tell us about your awesome project (2000 characters)</w:t>
      </w:r>
    </w:p>
    <w:p w14:paraId="4CEC03E3" w14:textId="77777777" w:rsidR="003F4653" w:rsidRDefault="003F4653" w:rsidP="003F4653">
      <w:r>
        <w:t xml:space="preserve">Many parents of diaper-wearing children find themselves in a situation where they desperately need to change the baby’s diaper, but there is no changing table available. Public restrooms generally have one mounted on the wall, but these are often in poor condition or mounted in the handicap stall, which is often already occupied. I can tell you from experience that there are few things more frustrating than running around with a screaming baby who just needs a new </w:t>
      </w:r>
      <w:proofErr w:type="gramStart"/>
      <w:r>
        <w:t>diaper, and</w:t>
      </w:r>
      <w:proofErr w:type="gramEnd"/>
      <w:r>
        <w:t xml:space="preserve"> not having a place to change it.</w:t>
      </w:r>
    </w:p>
    <w:p w14:paraId="5253E29B" w14:textId="7A10F262" w:rsidR="007C1426" w:rsidRDefault="007C1426" w:rsidP="003F4653">
      <w:r>
        <w:t xml:space="preserve">Gainesville, Florida, is considered a college town, so the changing table frustration is often amplified because there are many places where parents with children </w:t>
      </w:r>
      <w:proofErr w:type="gramStart"/>
      <w:r>
        <w:t>are the minority</w:t>
      </w:r>
      <w:proofErr w:type="gramEnd"/>
      <w:r>
        <w:t>, and buildings were not designed with parents in mind. Especially on the University of Florida campus, there are several places where a public changing table is nowhere to be found.</w:t>
      </w:r>
    </w:p>
    <w:p w14:paraId="155E051E" w14:textId="77777777" w:rsidR="003F4653" w:rsidRDefault="003F4653" w:rsidP="003F4653">
      <w:r>
        <w:t>The proposed solution is to design a portable changing table that parents can carry with them, either in their car or in their diaper bag, so they always have a suitable platform for changing. A prototype has been developed that can be mounted inside a car, with one side resting on the passenger headrest and extending to the dashboard. The table itself is made from sheet metal, 3D printed parts, and hardware. While a good start, this design needs to be refined. Future steps include interviewing parents and caregivers to determine critical features that will improve the quality of life for parents everywhere. After adjusting the initial prototype, parents will be given the portable changing table to test, and their feedback will be used for further iterations.</w:t>
      </w:r>
    </w:p>
    <w:p w14:paraId="52F707B8" w14:textId="77777777" w:rsidR="003F4653" w:rsidRDefault="003F4653" w:rsidP="003F4653"/>
    <w:p w14:paraId="69F0040B" w14:textId="77777777" w:rsidR="003F4653" w:rsidRPr="00B9056F" w:rsidRDefault="003F4653" w:rsidP="003F4653">
      <w:pPr>
        <w:rPr>
          <w:b/>
          <w:bCs/>
        </w:rPr>
      </w:pPr>
      <w:r>
        <w:rPr>
          <w:b/>
          <w:bCs/>
        </w:rPr>
        <w:t>How will you use the money (500 characters)</w:t>
      </w:r>
    </w:p>
    <w:p w14:paraId="37D810E8" w14:textId="77777777" w:rsidR="003F4653" w:rsidRDefault="003F4653" w:rsidP="003F4653">
      <w:r>
        <w:t>Funding is requested for tools and materials needed to iterate over the initial design to create something that will fulfill the needs of the parenting community.</w:t>
      </w:r>
    </w:p>
    <w:p w14:paraId="770D783C" w14:textId="77777777" w:rsidR="003F4653" w:rsidRDefault="003F4653" w:rsidP="003F4653"/>
    <w:p w14:paraId="5ACA7B79" w14:textId="77777777" w:rsidR="003F4653" w:rsidRPr="00B9056F" w:rsidRDefault="003F4653" w:rsidP="003F4653">
      <w:pPr>
        <w:rPr>
          <w:b/>
          <w:bCs/>
        </w:rPr>
      </w:pPr>
      <w:r>
        <w:rPr>
          <w:b/>
          <w:bCs/>
        </w:rPr>
        <w:t xml:space="preserve">Tell </w:t>
      </w:r>
      <w:proofErr w:type="gramStart"/>
      <w:r>
        <w:rPr>
          <w:b/>
          <w:bCs/>
        </w:rPr>
        <w:t>us about</w:t>
      </w:r>
      <w:proofErr w:type="gramEnd"/>
      <w:r>
        <w:rPr>
          <w:b/>
          <w:bCs/>
        </w:rPr>
        <w:t xml:space="preserve"> a little about yourself (500 characters)</w:t>
      </w:r>
    </w:p>
    <w:p w14:paraId="1C46C574" w14:textId="1266F9A3" w:rsidR="003F4653" w:rsidRDefault="003F4653" w:rsidP="003F4653">
      <w:r>
        <w:t>As a parent, I am part of a worldwide community of caregivers who sacrifice part of themselves to nurture and provide for growing children. I am proud to be part of this community, but there are many pain points involved in parenting that never occurred to me before I had children. I’ve resolved to help mitigate those pain points wherever possible. As an engineer, I’ve developed skills that allow me to develop solutions for everyday problems, improving the quality of life of others.</w:t>
      </w:r>
    </w:p>
    <w:p w14:paraId="3BFE02DC" w14:textId="77777777" w:rsidR="007C1426" w:rsidRDefault="007C1426" w:rsidP="003F4653"/>
    <w:p w14:paraId="2D6E9AF7" w14:textId="77777777" w:rsidR="007C1426" w:rsidRDefault="007C1426" w:rsidP="003F4653"/>
    <w:p w14:paraId="7FE39C17" w14:textId="59E81232" w:rsidR="007C1426" w:rsidRDefault="007C1426" w:rsidP="003F4653">
      <w:pPr>
        <w:rPr>
          <w:b/>
          <w:bCs/>
        </w:rPr>
      </w:pPr>
      <w:r>
        <w:rPr>
          <w:b/>
          <w:bCs/>
        </w:rPr>
        <w:lastRenderedPageBreak/>
        <w:t xml:space="preserve">What does success look like </w:t>
      </w:r>
      <w:proofErr w:type="gramStart"/>
      <w:r>
        <w:rPr>
          <w:b/>
          <w:bCs/>
        </w:rPr>
        <w:t>for</w:t>
      </w:r>
      <w:proofErr w:type="gramEnd"/>
      <w:r>
        <w:rPr>
          <w:b/>
          <w:bCs/>
        </w:rPr>
        <w:t xml:space="preserve"> you </w:t>
      </w:r>
      <w:proofErr w:type="gramStart"/>
      <w:r>
        <w:rPr>
          <w:b/>
          <w:bCs/>
        </w:rPr>
        <w:t>in regards to</w:t>
      </w:r>
      <w:proofErr w:type="gramEnd"/>
      <w:r>
        <w:rPr>
          <w:b/>
          <w:bCs/>
        </w:rPr>
        <w:t xml:space="preserve"> this project and how will </w:t>
      </w:r>
      <w:proofErr w:type="gramStart"/>
      <w:r>
        <w:rPr>
          <w:b/>
          <w:bCs/>
        </w:rPr>
        <w:t>the success</w:t>
      </w:r>
      <w:proofErr w:type="gramEnd"/>
      <w:r>
        <w:rPr>
          <w:b/>
          <w:bCs/>
        </w:rPr>
        <w:t xml:space="preserve"> be achieved in 3 mos. 6 mos. 12 mos.</w:t>
      </w:r>
    </w:p>
    <w:p w14:paraId="4FF89DEF" w14:textId="2989EC0F" w:rsidR="007C1426" w:rsidRPr="007C1426" w:rsidRDefault="007C1426" w:rsidP="003F4653">
      <w:r>
        <w:t>In 3 months, I want to have surveyed 100 parents and understood their insight about what makes a functional changing table. In 6 months</w:t>
      </w:r>
      <w:r w:rsidR="008F415F">
        <w:t>,</w:t>
      </w:r>
      <w:r>
        <w:t xml:space="preserve"> I want to start distributing prototypes for field testing, and in 12 months, I would like to see parents in public using the portable changing table regardless of </w:t>
      </w:r>
      <w:r w:rsidR="008F415F">
        <w:t>whether</w:t>
      </w:r>
      <w:r>
        <w:t xml:space="preserve"> there’s </w:t>
      </w:r>
      <w:r w:rsidR="008F415F">
        <w:t xml:space="preserve">a </w:t>
      </w:r>
      <w:r>
        <w:t xml:space="preserve">public one close by. </w:t>
      </w:r>
    </w:p>
    <w:p w14:paraId="6211ABB6" w14:textId="77777777" w:rsidR="003F4653" w:rsidRDefault="003F4653" w:rsidP="003F4653"/>
    <w:p w14:paraId="1D09E08A" w14:textId="631D560F" w:rsidR="007C1426" w:rsidRDefault="007C1426" w:rsidP="003F4653">
      <w:pPr>
        <w:rPr>
          <w:b/>
          <w:bCs/>
        </w:rPr>
      </w:pPr>
      <w:r>
        <w:rPr>
          <w:b/>
          <w:bCs/>
        </w:rPr>
        <w:t>Do you have other sources of money and what is your overall budget for your project</w:t>
      </w:r>
    </w:p>
    <w:p w14:paraId="534BF27C" w14:textId="23055F10" w:rsidR="007C1426" w:rsidRPr="007C1426" w:rsidRDefault="007C1426" w:rsidP="003F4653">
      <w:r>
        <w:t>I’m personally paying for this project so far. I have applied for other microgrants because I don’t have enough personal funds to continue. The overall budget is close to $5,000.</w:t>
      </w:r>
    </w:p>
    <w:p w14:paraId="2524DA8E" w14:textId="77777777" w:rsidR="007C1426" w:rsidRDefault="007C1426" w:rsidP="003F4653">
      <w:pPr>
        <w:rPr>
          <w:b/>
          <w:bCs/>
        </w:rPr>
      </w:pPr>
    </w:p>
    <w:p w14:paraId="08453C92" w14:textId="0C90FEAC" w:rsidR="007C1426" w:rsidRDefault="007C1426" w:rsidP="003F4653">
      <w:pPr>
        <w:rPr>
          <w:b/>
          <w:bCs/>
        </w:rPr>
      </w:pPr>
      <w:r>
        <w:rPr>
          <w:b/>
          <w:bCs/>
        </w:rPr>
        <w:t xml:space="preserve">How will your project benefit the residents of the greater Gainesville area i.e. </w:t>
      </w:r>
      <w:proofErr w:type="gramStart"/>
      <w:r>
        <w:rPr>
          <w:b/>
          <w:bCs/>
        </w:rPr>
        <w:t>Alachua county</w:t>
      </w:r>
      <w:proofErr w:type="gramEnd"/>
    </w:p>
    <w:p w14:paraId="0733F712" w14:textId="381E2F3A" w:rsidR="007C1426" w:rsidRPr="007C1426" w:rsidRDefault="005D3152" w:rsidP="003F4653">
      <w:r>
        <w:t>I’ve talked to many parents in the Gainesville area who moved here for school or work and most of them feel like Gainesville is not great for young families. There doesn’t seem to be a lot of family-oriented businesses or activities. It often feels like, since it’s a “college town”, young families are treated as inconsequential because of the volume of single adults that flock to the University of Florida. This perception is magnified by the fact that not every public restroom in Gainesville has a usable changing table. Ideally, public changing tables would be more accessible, but it would still be useful for parents to have their own tools and not have to rely on local organizations. Developing the portable changing table would improve the quality of life of parents in the Gainesville area by giving them a reliable and semi-private place to change their baby’s diaper.</w:t>
      </w:r>
    </w:p>
    <w:p w14:paraId="5AF54446" w14:textId="77777777" w:rsidR="003F4653" w:rsidRDefault="003F4653" w:rsidP="003F4653"/>
    <w:p w14:paraId="2F7C8D81" w14:textId="77777777" w:rsidR="00AC37B7" w:rsidRDefault="00AC37B7"/>
    <w:sectPr w:rsidR="00AC37B7" w:rsidSect="003F46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653"/>
    <w:rsid w:val="003F4653"/>
    <w:rsid w:val="005D3152"/>
    <w:rsid w:val="007C1426"/>
    <w:rsid w:val="00856C20"/>
    <w:rsid w:val="008F415F"/>
    <w:rsid w:val="009A4D99"/>
    <w:rsid w:val="00AC37B7"/>
    <w:rsid w:val="00E321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B6F0E"/>
  <w15:chartTrackingRefBased/>
  <w15:docId w15:val="{F6E1CF87-AB00-4F63-986F-7B07A5ABB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4653"/>
  </w:style>
  <w:style w:type="paragraph" w:styleId="Heading1">
    <w:name w:val="heading 1"/>
    <w:basedOn w:val="Normal"/>
    <w:next w:val="Normal"/>
    <w:link w:val="Heading1Char"/>
    <w:uiPriority w:val="9"/>
    <w:qFormat/>
    <w:rsid w:val="003F46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46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465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465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F465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F465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F465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F465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F465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46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46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465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465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F465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F465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F465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F465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F465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F46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46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465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465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F4653"/>
    <w:pPr>
      <w:spacing w:before="160"/>
      <w:jc w:val="center"/>
    </w:pPr>
    <w:rPr>
      <w:i/>
      <w:iCs/>
      <w:color w:val="404040" w:themeColor="text1" w:themeTint="BF"/>
    </w:rPr>
  </w:style>
  <w:style w:type="character" w:customStyle="1" w:styleId="QuoteChar">
    <w:name w:val="Quote Char"/>
    <w:basedOn w:val="DefaultParagraphFont"/>
    <w:link w:val="Quote"/>
    <w:uiPriority w:val="29"/>
    <w:rsid w:val="003F4653"/>
    <w:rPr>
      <w:i/>
      <w:iCs/>
      <w:color w:val="404040" w:themeColor="text1" w:themeTint="BF"/>
    </w:rPr>
  </w:style>
  <w:style w:type="paragraph" w:styleId="ListParagraph">
    <w:name w:val="List Paragraph"/>
    <w:basedOn w:val="Normal"/>
    <w:uiPriority w:val="34"/>
    <w:qFormat/>
    <w:rsid w:val="003F4653"/>
    <w:pPr>
      <w:ind w:left="720"/>
      <w:contextualSpacing/>
    </w:pPr>
  </w:style>
  <w:style w:type="character" w:styleId="IntenseEmphasis">
    <w:name w:val="Intense Emphasis"/>
    <w:basedOn w:val="DefaultParagraphFont"/>
    <w:uiPriority w:val="21"/>
    <w:qFormat/>
    <w:rsid w:val="003F4653"/>
    <w:rPr>
      <w:i/>
      <w:iCs/>
      <w:color w:val="0F4761" w:themeColor="accent1" w:themeShade="BF"/>
    </w:rPr>
  </w:style>
  <w:style w:type="paragraph" w:styleId="IntenseQuote">
    <w:name w:val="Intense Quote"/>
    <w:basedOn w:val="Normal"/>
    <w:next w:val="Normal"/>
    <w:link w:val="IntenseQuoteChar"/>
    <w:uiPriority w:val="30"/>
    <w:qFormat/>
    <w:rsid w:val="003F46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4653"/>
    <w:rPr>
      <w:i/>
      <w:iCs/>
      <w:color w:val="0F4761" w:themeColor="accent1" w:themeShade="BF"/>
    </w:rPr>
  </w:style>
  <w:style w:type="character" w:styleId="IntenseReference">
    <w:name w:val="Intense Reference"/>
    <w:basedOn w:val="DefaultParagraphFont"/>
    <w:uiPriority w:val="32"/>
    <w:qFormat/>
    <w:rsid w:val="003F46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621</Words>
  <Characters>3542</Characters>
  <Application>Microsoft Office Word</Application>
  <DocSecurity>0</DocSecurity>
  <Lines>29</Lines>
  <Paragraphs>8</Paragraphs>
  <ScaleCrop>false</ScaleCrop>
  <Company/>
  <LinksUpToDate>false</LinksUpToDate>
  <CharactersWithSpaces>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Whitehead</dc:creator>
  <cp:keywords/>
  <dc:description/>
  <cp:lastModifiedBy>Joshua Whitehead</cp:lastModifiedBy>
  <cp:revision>4</cp:revision>
  <dcterms:created xsi:type="dcterms:W3CDTF">2026-04-14T10:59:00Z</dcterms:created>
  <dcterms:modified xsi:type="dcterms:W3CDTF">2026-04-14T11:27:00Z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d3bf0c56-0277-48de-9c0a-3f99023cc0f9</vt:lpwstr>
  </property>
</Properties>
</file>