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A23C7" w14:textId="432A80FA" w:rsidR="00527C96" w:rsidRDefault="00BE204B" w:rsidP="00BE204B">
      <w:pPr>
        <w:jc w:val="center"/>
      </w:pPr>
      <w:r>
        <w:t>Lambda PCR</w:t>
      </w:r>
      <w:r w:rsidR="00DC3BC3">
        <w:t xml:space="preserve"> (Trial 1)</w:t>
      </w:r>
    </w:p>
    <w:p w14:paraId="58CA682B" w14:textId="43F5C5DF" w:rsidR="00BE204B" w:rsidRDefault="00BE204B" w:rsidP="00BE204B">
      <w:pPr>
        <w:jc w:val="center"/>
      </w:pPr>
      <w:r>
        <w:t>2 Annealing Temperatures</w:t>
      </w:r>
    </w:p>
    <w:p w14:paraId="77B6B958" w14:textId="082944A9" w:rsidR="00BE204B" w:rsidRDefault="00BE204B" w:rsidP="00BE204B">
      <w:pPr>
        <w:jc w:val="center"/>
      </w:pPr>
      <w:r>
        <w:t>2 Primer-Sets</w:t>
      </w:r>
    </w:p>
    <w:p w14:paraId="323BBF84" w14:textId="62FF7329" w:rsidR="00BE204B" w:rsidRDefault="00BE204B" w:rsidP="00BE204B">
      <w:pPr>
        <w:jc w:val="center"/>
      </w:pPr>
      <w:r>
        <w:t>2 Primer Concentrations</w:t>
      </w:r>
    </w:p>
    <w:p w14:paraId="1466ABCE" w14:textId="5041D0CF" w:rsidR="00DC3BC3" w:rsidRDefault="00B43711" w:rsidP="00BE204B">
      <w:r>
        <w:rPr>
          <w:noProof/>
        </w:rPr>
        <w:drawing>
          <wp:anchor distT="0" distB="0" distL="114300" distR="114300" simplePos="0" relativeHeight="251659264" behindDoc="0" locked="0" layoutInCell="1" allowOverlap="1" wp14:anchorId="7F431D8B" wp14:editId="188B4C6E">
            <wp:simplePos x="0" y="0"/>
            <wp:positionH relativeFrom="column">
              <wp:posOffset>0</wp:posOffset>
            </wp:positionH>
            <wp:positionV relativeFrom="paragraph">
              <wp:posOffset>3881755</wp:posOffset>
            </wp:positionV>
            <wp:extent cx="5943600" cy="3042920"/>
            <wp:effectExtent l="0" t="0" r="0" b="508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anchor>
        </w:drawing>
      </w:r>
      <w:r>
        <w:rPr>
          <w:noProof/>
        </w:rPr>
        <w:drawing>
          <wp:anchor distT="0" distB="0" distL="114300" distR="114300" simplePos="0" relativeHeight="251658240" behindDoc="0" locked="0" layoutInCell="1" allowOverlap="1" wp14:anchorId="04C48FA4" wp14:editId="57709FE2">
            <wp:simplePos x="0" y="0"/>
            <wp:positionH relativeFrom="column">
              <wp:posOffset>0</wp:posOffset>
            </wp:positionH>
            <wp:positionV relativeFrom="paragraph">
              <wp:posOffset>838835</wp:posOffset>
            </wp:positionV>
            <wp:extent cx="5943600" cy="3042920"/>
            <wp:effectExtent l="0" t="0" r="0" b="952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14:sizeRelH relativeFrom="margin">
              <wp14:pctWidth>0</wp14:pctWidth>
            </wp14:sizeRelH>
            <wp14:sizeRelV relativeFrom="margin">
              <wp14:pctHeight>0</wp14:pctHeight>
            </wp14:sizeRelV>
          </wp:anchor>
        </w:drawing>
      </w:r>
      <w:r w:rsidR="00BE204B">
        <w:tab/>
        <w:t>PCR was done with Lambda assays IDMO12-13 and IDMO14-15</w:t>
      </w:r>
      <w:r w:rsidR="00DC3BC3">
        <w:t>. Each reaction had ~10,000 copies of Lambda template. The primer-sets were diluted to 0.4 and 0.04 uM. The two annealing temperatures were 60</w:t>
      </w:r>
      <w:r w:rsidR="00DC3BC3">
        <w:rPr>
          <w:rFonts w:cstheme="minorHAnsi"/>
        </w:rPr>
        <w:t>°</w:t>
      </w:r>
      <w:r w:rsidR="00DC3BC3">
        <w:t>C and 63</w:t>
      </w:r>
      <w:r w:rsidR="00DC3BC3">
        <w:rPr>
          <w:rFonts w:cstheme="minorHAnsi"/>
        </w:rPr>
        <w:t>°</w:t>
      </w:r>
      <w:r w:rsidR="00DC3BC3">
        <w:t>C. The results from both temperatures are similar so only Temp. 2 (63</w:t>
      </w:r>
      <w:r w:rsidR="00DC3BC3">
        <w:rPr>
          <w:rFonts w:cstheme="minorHAnsi"/>
        </w:rPr>
        <w:t>°</w:t>
      </w:r>
      <w:r w:rsidR="00DC3BC3">
        <w:t>C) will be presented.</w:t>
      </w:r>
      <w:r w:rsidRPr="00B43711">
        <w:rPr>
          <w:noProof/>
        </w:rPr>
        <w:t xml:space="preserve"> </w:t>
      </w:r>
    </w:p>
    <w:p w14:paraId="7CF1E713" w14:textId="12041CF3" w:rsidR="00BE204B" w:rsidRDefault="00DC3BC3" w:rsidP="00BE204B">
      <w:r>
        <w:lastRenderedPageBreak/>
        <w:t xml:space="preserve"> </w:t>
      </w:r>
      <w:r w:rsidR="00B43711">
        <w:rPr>
          <w:noProof/>
        </w:rPr>
        <w:drawing>
          <wp:anchor distT="0" distB="0" distL="114300" distR="114300" simplePos="0" relativeHeight="251660288" behindDoc="0" locked="0" layoutInCell="1" allowOverlap="1" wp14:anchorId="05FD20B1" wp14:editId="0AEF1BA4">
            <wp:simplePos x="0" y="0"/>
            <wp:positionH relativeFrom="column">
              <wp:posOffset>0</wp:posOffset>
            </wp:positionH>
            <wp:positionV relativeFrom="paragraph">
              <wp:posOffset>183515</wp:posOffset>
            </wp:positionV>
            <wp:extent cx="5943600" cy="3042920"/>
            <wp:effectExtent l="0" t="0" r="0" b="508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anchor>
        </w:drawing>
      </w:r>
    </w:p>
    <w:p w14:paraId="66736C87" w14:textId="695CCE6B" w:rsidR="00B43711" w:rsidRDefault="00B43711" w:rsidP="00B43711">
      <w:r>
        <w:tab/>
        <w:t>As shown in the graphs above, the only solution that showed a strong signal was the one with the IDMO12-13 primer set at 0.4 uM.</w:t>
      </w:r>
    </w:p>
    <w:p w14:paraId="0DF6AD32" w14:textId="0A85B647" w:rsidR="00B43711" w:rsidRDefault="00B43711" w:rsidP="00B43711">
      <w:r>
        <w:tab/>
        <w:t>The intention while setting up this experiment was to test the primer-sets at 0.2 uM and 0.1 uM and not 0.4 uM and 0.04 uM. Unfortunately, the dilutions were not calculated correctly, resulting in different concentrations. After reviewing the steps taken during set-up, it was realized that the target concentrations were not achieved.</w:t>
      </w:r>
    </w:p>
    <w:p w14:paraId="46AE77AB" w14:textId="5DFD020C" w:rsidR="00B43711" w:rsidRDefault="00B43711" w:rsidP="00B43711">
      <w:r>
        <w:tab/>
        <w:t>Only one sample showed a strong signal most likely because it had the highest concentration</w:t>
      </w:r>
      <w:r w:rsidR="00BC5F35">
        <w:t xml:space="preserve"> of primers.</w:t>
      </w:r>
    </w:p>
    <w:p w14:paraId="1BBA6C87" w14:textId="7F63A4F1" w:rsidR="00BC5F35" w:rsidRDefault="00BC5F35" w:rsidP="00B43711">
      <w:r>
        <w:tab/>
        <w:t>The Tm value for 12-13 0.4uM+ is 89.03.</w:t>
      </w:r>
    </w:p>
    <w:p w14:paraId="2CBBA0E5" w14:textId="47FD0195" w:rsidR="00BC5F35" w:rsidRDefault="00BC5F35" w:rsidP="00B43711">
      <w:r>
        <w:tab/>
        <w:t>A second trial was done to correct the dilution error.</w:t>
      </w:r>
    </w:p>
    <w:p w14:paraId="5032796F" w14:textId="77777777" w:rsidR="00BC5F35" w:rsidRDefault="00BC5F35">
      <w:r>
        <w:br w:type="page"/>
      </w:r>
    </w:p>
    <w:p w14:paraId="30A86A26" w14:textId="359A5905" w:rsidR="00BC5F35" w:rsidRPr="001C37DD" w:rsidRDefault="00BC5F35" w:rsidP="00BC5F35">
      <w:pPr>
        <w:jc w:val="center"/>
        <w:rPr>
          <w:sz w:val="28"/>
          <w:szCs w:val="28"/>
        </w:rPr>
      </w:pPr>
      <w:r w:rsidRPr="001C37DD">
        <w:rPr>
          <w:sz w:val="28"/>
          <w:szCs w:val="28"/>
        </w:rPr>
        <w:lastRenderedPageBreak/>
        <w:t>Lambda Trial 2</w:t>
      </w:r>
    </w:p>
    <w:p w14:paraId="6B54F269" w14:textId="2B8B9DDC" w:rsidR="00BC5F35" w:rsidRDefault="00BC5F35" w:rsidP="00BC5F35">
      <w:r>
        <w:tab/>
        <w:t>For the second trial, the two annealing temperatures were set to 60</w:t>
      </w:r>
      <w:r>
        <w:rPr>
          <w:rFonts w:cstheme="minorHAnsi"/>
        </w:rPr>
        <w:t>°</w:t>
      </w:r>
      <w:r>
        <w:t>C and 65</w:t>
      </w:r>
      <w:r>
        <w:rPr>
          <w:rFonts w:cstheme="minorHAnsi"/>
        </w:rPr>
        <w:t>°</w:t>
      </w:r>
      <w:r>
        <w:t>C. The primer-sets were diluted to 0.5 and 0.2 uM.</w:t>
      </w:r>
    </w:p>
    <w:p w14:paraId="2633DA03" w14:textId="31F870FB" w:rsidR="001C37DD" w:rsidRPr="001C37DD" w:rsidRDefault="001C37DD" w:rsidP="001C37DD">
      <w:pPr>
        <w:jc w:val="center"/>
        <w:rPr>
          <w:sz w:val="28"/>
          <w:szCs w:val="28"/>
        </w:rPr>
      </w:pPr>
      <w:r w:rsidRPr="001C37DD">
        <w:rPr>
          <w:sz w:val="28"/>
          <w:szCs w:val="28"/>
        </w:rPr>
        <w:t>Temp 1 (60</w:t>
      </w:r>
      <w:r w:rsidRPr="001C37DD">
        <w:rPr>
          <w:rFonts w:cstheme="minorHAnsi"/>
          <w:sz w:val="28"/>
          <w:szCs w:val="28"/>
        </w:rPr>
        <w:t>°</w:t>
      </w:r>
      <w:r w:rsidRPr="001C37DD">
        <w:rPr>
          <w:sz w:val="28"/>
          <w:szCs w:val="28"/>
        </w:rPr>
        <w:t>C)</w:t>
      </w:r>
    </w:p>
    <w:p w14:paraId="323D84FC" w14:textId="173D37A4" w:rsidR="001C37DD" w:rsidRDefault="001C37DD" w:rsidP="001C37DD">
      <w:pPr>
        <w:jc w:val="center"/>
      </w:pPr>
      <w:r>
        <w:rPr>
          <w:noProof/>
        </w:rPr>
        <w:drawing>
          <wp:inline distT="0" distB="0" distL="0" distR="0" wp14:anchorId="455E2457" wp14:editId="13C560FE">
            <wp:extent cx="5943600" cy="3042920"/>
            <wp:effectExtent l="0" t="0" r="0" b="50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7D198713" w14:textId="30D83FEC" w:rsidR="003E5075" w:rsidRDefault="001C37DD" w:rsidP="00BC5F35">
      <w:r>
        <w:rPr>
          <w:noProof/>
        </w:rPr>
        <mc:AlternateContent>
          <mc:Choice Requires="wps">
            <w:drawing>
              <wp:anchor distT="45720" distB="45720" distL="114300" distR="114300" simplePos="0" relativeHeight="251662336" behindDoc="0" locked="0" layoutInCell="1" allowOverlap="1" wp14:anchorId="29F3AB76" wp14:editId="71F46DAF">
                <wp:simplePos x="0" y="0"/>
                <wp:positionH relativeFrom="column">
                  <wp:posOffset>914400</wp:posOffset>
                </wp:positionH>
                <wp:positionV relativeFrom="paragraph">
                  <wp:posOffset>99060</wp:posOffset>
                </wp:positionV>
                <wp:extent cx="4267200" cy="13144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314450"/>
                        </a:xfrm>
                        <a:prstGeom prst="rect">
                          <a:avLst/>
                        </a:prstGeom>
                        <a:solidFill>
                          <a:srgbClr val="FFFFFF"/>
                        </a:solidFill>
                        <a:ln w="9525">
                          <a:noFill/>
                          <a:miter lim="800000"/>
                          <a:headEnd/>
                          <a:tailEnd/>
                        </a:ln>
                      </wps:spPr>
                      <wps:txbx>
                        <w:txbxContent>
                          <w:p w14:paraId="382C1F79" w14:textId="382C8106" w:rsidR="001C37DD" w:rsidRDefault="001C37DD">
                            <w:r>
                              <w:t>When the annealing temperature is set to 60</w:t>
                            </w:r>
                            <w:r>
                              <w:rPr>
                                <w:rFonts w:cstheme="minorHAnsi"/>
                              </w:rPr>
                              <w:t>°</w:t>
                            </w:r>
                            <w:r>
                              <w:t xml:space="preserve">C, the solutions with primer-sets 12-13 and 14-15 both at 0.5 uM provide a signal, but </w:t>
                            </w:r>
                            <w:r w:rsidR="00770D65">
                              <w:t>12-13</w:t>
                            </w:r>
                            <w:r>
                              <w:t xml:space="preserve"> does not provide a very strong signal.</w:t>
                            </w:r>
                          </w:p>
                          <w:p w14:paraId="1E5E8EA3" w14:textId="6EE5BEDF" w:rsidR="00770D65" w:rsidRDefault="00770D65">
                            <w:r>
                              <w:t>Amplification of the negative controls is also seen which could indicate the presence of primer-dimers. The 0.2uM negative controls don’t amplify as much as the 0.5uM.</w:t>
                            </w:r>
                          </w:p>
                          <w:p w14:paraId="08303E0C" w14:textId="77777777" w:rsidR="001C37DD" w:rsidRDefault="001C37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F3AB76" id="_x0000_t202" coordsize="21600,21600" o:spt="202" path="m,l,21600r21600,l21600,xe">
                <v:stroke joinstyle="miter"/>
                <v:path gradientshapeok="t" o:connecttype="rect"/>
              </v:shapetype>
              <v:shape id="Text Box 2" o:spid="_x0000_s1026" type="#_x0000_t202" style="position:absolute;margin-left:1in;margin-top:7.8pt;width:336pt;height:10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" stroked="f">
                <v:textbox>
                  <w:txbxContent>
                    <w:p w14:paraId="382C1F79" w14:textId="382C8106" w:rsidR="001C37DD" w:rsidRDefault="001C37DD">
                      <w:r>
                        <w:t>When the annealing temperature is set to 60</w:t>
                      </w:r>
                      <w:r>
                        <w:rPr>
                          <w:rFonts w:cstheme="minorHAnsi"/>
                        </w:rPr>
                        <w:t>°</w:t>
                      </w:r>
                      <w:r>
                        <w:t xml:space="preserve">C, the solutions with primer-sets 12-13 and 14-15 both at 0.5 uM provide a signal, but </w:t>
                      </w:r>
                      <w:r w:rsidR="00770D65">
                        <w:t>12-13</w:t>
                      </w:r>
                      <w:r>
                        <w:t xml:space="preserve"> does not provide a very strong signal.</w:t>
                      </w:r>
                    </w:p>
                    <w:p w14:paraId="1E5E8EA3" w14:textId="6EE5BEDF" w:rsidR="00770D65" w:rsidRDefault="00770D65">
                      <w:r>
                        <w:t>Amplification of the negative controls is also seen which could indicate the presence of primer-dimers. The 0.2uM negative controls don’t amplify as much as the 0.5uM.</w:t>
                      </w:r>
                    </w:p>
                    <w:p w14:paraId="08303E0C" w14:textId="77777777" w:rsidR="001C37DD" w:rsidRDefault="001C37DD"/>
                  </w:txbxContent>
                </v:textbox>
                <w10:wrap type="square"/>
              </v:shape>
            </w:pict>
          </mc:Fallback>
        </mc:AlternateContent>
      </w:r>
    </w:p>
    <w:p w14:paraId="1E174D56" w14:textId="013FC26F" w:rsidR="003E5075" w:rsidRPr="00B43711" w:rsidRDefault="003E5075" w:rsidP="00BC5F35"/>
    <w:p w14:paraId="6BE585A7" w14:textId="3038A96F" w:rsidR="00B43711" w:rsidRPr="00B43711" w:rsidRDefault="001C37DD" w:rsidP="00B43711">
      <w:r>
        <w:rPr>
          <w:noProof/>
        </w:rPr>
        <w:lastRenderedPageBreak/>
        <w:drawing>
          <wp:inline distT="0" distB="0" distL="0" distR="0" wp14:anchorId="660C2EDD" wp14:editId="4CDBAE1F">
            <wp:extent cx="5943600" cy="3042920"/>
            <wp:effectExtent l="0" t="0" r="0" b="508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007CEC74" w14:textId="51561CCE" w:rsidR="00B43711" w:rsidRPr="00B43711" w:rsidRDefault="00B43711" w:rsidP="00B43711"/>
    <w:p w14:paraId="1E8F7468" w14:textId="501302E2" w:rsidR="00B43711" w:rsidRPr="00B43711" w:rsidRDefault="00B43711" w:rsidP="00B43711"/>
    <w:p w14:paraId="1E16E502" w14:textId="70ED16B5" w:rsidR="00B43711" w:rsidRPr="00B43711" w:rsidRDefault="00B43711" w:rsidP="00B43711"/>
    <w:p w14:paraId="4122DAAF" w14:textId="08C8CC1D" w:rsidR="00B43711" w:rsidRPr="00B43711" w:rsidRDefault="00770D65" w:rsidP="00B43711">
      <w:r>
        <w:rPr>
          <w:noProof/>
        </w:rPr>
        <mc:AlternateContent>
          <mc:Choice Requires="wps">
            <w:drawing>
              <wp:anchor distT="45720" distB="45720" distL="114300" distR="114300" simplePos="0" relativeHeight="251664384" behindDoc="0" locked="0" layoutInCell="1" allowOverlap="1" wp14:anchorId="1152BC35" wp14:editId="1087570D">
                <wp:simplePos x="0" y="0"/>
                <wp:positionH relativeFrom="column">
                  <wp:posOffset>1047750</wp:posOffset>
                </wp:positionH>
                <wp:positionV relativeFrom="paragraph">
                  <wp:posOffset>602615</wp:posOffset>
                </wp:positionV>
                <wp:extent cx="2133600" cy="638175"/>
                <wp:effectExtent l="0" t="0" r="0"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638175"/>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23"/>
                            </w:tblGrid>
                            <w:tr w:rsidR="00770D65" w14:paraId="7955383C" w14:textId="77777777" w:rsidTr="00770D65">
                              <w:tc>
                                <w:tcPr>
                                  <w:tcW w:w="1705" w:type="dxa"/>
                                </w:tcPr>
                                <w:p w14:paraId="23045EBF" w14:textId="4185CFA6" w:rsidR="00770D65" w:rsidRDefault="00770D65">
                                  <w:r>
                                    <w:t>Sample</w:t>
                                  </w:r>
                                </w:p>
                              </w:tc>
                              <w:tc>
                                <w:tcPr>
                                  <w:tcW w:w="1706" w:type="dxa"/>
                                </w:tcPr>
                                <w:p w14:paraId="79B39482" w14:textId="06DDD15E" w:rsidR="00770D65" w:rsidRDefault="00770D65">
                                  <w:r>
                                    <w:t>Tm Value</w:t>
                                  </w:r>
                                </w:p>
                              </w:tc>
                            </w:tr>
                            <w:tr w:rsidR="00770D65" w14:paraId="6FBA9F0B" w14:textId="77777777" w:rsidTr="00770D65">
                              <w:tc>
                                <w:tcPr>
                                  <w:tcW w:w="1705" w:type="dxa"/>
                                </w:tcPr>
                                <w:p w14:paraId="555B3D1F" w14:textId="251F901F" w:rsidR="00770D65" w:rsidRDefault="00770D65">
                                  <w:r>
                                    <w:t>12-13 0.5uM</w:t>
                                  </w:r>
                                </w:p>
                              </w:tc>
                              <w:tc>
                                <w:tcPr>
                                  <w:tcW w:w="1706" w:type="dxa"/>
                                </w:tcPr>
                                <w:p w14:paraId="2844BAAF" w14:textId="69619ADA" w:rsidR="00770D65" w:rsidRDefault="00770D65">
                                  <w:r>
                                    <w:t>87.71</w:t>
                                  </w:r>
                                </w:p>
                              </w:tc>
                            </w:tr>
                            <w:tr w:rsidR="00770D65" w14:paraId="0C17854F" w14:textId="77777777" w:rsidTr="00770D65">
                              <w:tc>
                                <w:tcPr>
                                  <w:tcW w:w="1705" w:type="dxa"/>
                                </w:tcPr>
                                <w:p w14:paraId="6574502C" w14:textId="0C5DA2B7" w:rsidR="00770D65" w:rsidRDefault="00770D65">
                                  <w:r>
                                    <w:t>14-15 0.5uM</w:t>
                                  </w:r>
                                </w:p>
                              </w:tc>
                              <w:tc>
                                <w:tcPr>
                                  <w:tcW w:w="1706" w:type="dxa"/>
                                </w:tcPr>
                                <w:p w14:paraId="3A348678" w14:textId="061083C1" w:rsidR="00770D65" w:rsidRDefault="00770D65">
                                  <w:r>
                                    <w:t>82.58</w:t>
                                  </w:r>
                                </w:p>
                              </w:tc>
                            </w:tr>
                          </w:tbl>
                          <w:p w14:paraId="16679863" w14:textId="40FBD02E" w:rsidR="00770D65" w:rsidRDefault="00770D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2BC35" id="_x0000_s1027" type="#_x0000_t202" style="position:absolute;margin-left:82.5pt;margin-top:47.45pt;width:168pt;height:5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8hIgIAACM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23"/>
                      </w:tblGrid>
                      <w:tr w:rsidR="00770D65" w14:paraId="7955383C" w14:textId="77777777" w:rsidTr="00770D65">
                        <w:tc>
                          <w:tcPr>
                            <w:tcW w:w="1705" w:type="dxa"/>
                          </w:tcPr>
                          <w:p w14:paraId="23045EBF" w14:textId="4185CFA6" w:rsidR="00770D65" w:rsidRDefault="00770D65">
                            <w:r>
                              <w:t>Sample</w:t>
                            </w:r>
                          </w:p>
                        </w:tc>
                        <w:tc>
                          <w:tcPr>
                            <w:tcW w:w="1706" w:type="dxa"/>
                          </w:tcPr>
                          <w:p w14:paraId="79B39482" w14:textId="06DDD15E" w:rsidR="00770D65" w:rsidRDefault="00770D65">
                            <w:r>
                              <w:t>Tm Value</w:t>
                            </w:r>
                          </w:p>
                        </w:tc>
                      </w:tr>
                      <w:tr w:rsidR="00770D65" w14:paraId="6FBA9F0B" w14:textId="77777777" w:rsidTr="00770D65">
                        <w:tc>
                          <w:tcPr>
                            <w:tcW w:w="1705" w:type="dxa"/>
                          </w:tcPr>
                          <w:p w14:paraId="555B3D1F" w14:textId="251F901F" w:rsidR="00770D65" w:rsidRDefault="00770D65">
                            <w:r>
                              <w:t>12-13 0.5uM</w:t>
                            </w:r>
                          </w:p>
                        </w:tc>
                        <w:tc>
                          <w:tcPr>
                            <w:tcW w:w="1706" w:type="dxa"/>
                          </w:tcPr>
                          <w:p w14:paraId="2844BAAF" w14:textId="69619ADA" w:rsidR="00770D65" w:rsidRDefault="00770D65">
                            <w:r>
                              <w:t>87.71</w:t>
                            </w:r>
                          </w:p>
                        </w:tc>
                      </w:tr>
                      <w:tr w:rsidR="00770D65" w14:paraId="0C17854F" w14:textId="77777777" w:rsidTr="00770D65">
                        <w:tc>
                          <w:tcPr>
                            <w:tcW w:w="1705" w:type="dxa"/>
                          </w:tcPr>
                          <w:p w14:paraId="6574502C" w14:textId="0C5DA2B7" w:rsidR="00770D65" w:rsidRDefault="00770D65">
                            <w:r>
                              <w:t>14-15 0.5uM</w:t>
                            </w:r>
                          </w:p>
                        </w:tc>
                        <w:tc>
                          <w:tcPr>
                            <w:tcW w:w="1706" w:type="dxa"/>
                          </w:tcPr>
                          <w:p w14:paraId="3A348678" w14:textId="061083C1" w:rsidR="00770D65" w:rsidRDefault="00770D65">
                            <w:r>
                              <w:t>82.58</w:t>
                            </w:r>
                          </w:p>
                        </w:tc>
                      </w:tr>
                    </w:tbl>
                    <w:p w14:paraId="16679863" w14:textId="40FBD02E" w:rsidR="00770D65" w:rsidRDefault="00770D65"/>
                  </w:txbxContent>
                </v:textbox>
              </v:shape>
            </w:pict>
          </mc:Fallback>
        </mc:AlternateContent>
      </w:r>
      <w:r w:rsidR="001C37DD">
        <w:rPr>
          <w:noProof/>
        </w:rPr>
        <w:drawing>
          <wp:inline distT="0" distB="0" distL="0" distR="0" wp14:anchorId="1A73EEA4" wp14:editId="7CA4C4D8">
            <wp:extent cx="5943600" cy="3042920"/>
            <wp:effectExtent l="0" t="0" r="0"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4750A922" w14:textId="7C75517E" w:rsidR="00B43711" w:rsidRPr="00B43711" w:rsidRDefault="00B43711" w:rsidP="00B43711"/>
    <w:p w14:paraId="3BC44E4D" w14:textId="58207D04" w:rsidR="001C37DD" w:rsidRDefault="001C37DD">
      <w:r>
        <w:br w:type="page"/>
      </w:r>
    </w:p>
    <w:p w14:paraId="7168E7AE" w14:textId="24B3C63A" w:rsidR="00B43711" w:rsidRDefault="00020F2C" w:rsidP="00B43711">
      <w:pPr>
        <w:rPr>
          <w:noProof/>
        </w:rPr>
      </w:pPr>
      <w:r>
        <w:rPr>
          <w:noProof/>
        </w:rPr>
        <w:lastRenderedPageBreak/>
        <mc:AlternateContent>
          <mc:Choice Requires="wps">
            <w:drawing>
              <wp:anchor distT="45720" distB="45720" distL="114300" distR="114300" simplePos="0" relativeHeight="251669504" behindDoc="0" locked="0" layoutInCell="1" allowOverlap="1" wp14:anchorId="6034556D" wp14:editId="454E0B07">
                <wp:simplePos x="0" y="0"/>
                <wp:positionH relativeFrom="column">
                  <wp:posOffset>866775</wp:posOffset>
                </wp:positionH>
                <wp:positionV relativeFrom="paragraph">
                  <wp:posOffset>3174365</wp:posOffset>
                </wp:positionV>
                <wp:extent cx="4238625" cy="1171575"/>
                <wp:effectExtent l="0" t="0" r="952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1171575"/>
                        </a:xfrm>
                        <a:prstGeom prst="rect">
                          <a:avLst/>
                        </a:prstGeom>
                        <a:solidFill>
                          <a:srgbClr val="FFFFFF"/>
                        </a:solidFill>
                        <a:ln w="9525">
                          <a:noFill/>
                          <a:miter lim="800000"/>
                          <a:headEnd/>
                          <a:tailEnd/>
                        </a:ln>
                      </wps:spPr>
                      <wps:txbx>
                        <w:txbxContent>
                          <w:p w14:paraId="2874F74B" w14:textId="628C322B" w:rsidR="00020F2C" w:rsidRDefault="00020F2C">
                            <w:r>
                              <w:t>When the annealing temperature was set to 65</w:t>
                            </w:r>
                            <w:r>
                              <w:rPr>
                                <w:rFonts w:cstheme="minorHAnsi"/>
                              </w:rPr>
                              <w:t>°</w:t>
                            </w:r>
                            <w:r>
                              <w:t>C, each of the positive controls seemed to have amplified but the 0.2 uM primer-sets did not produce a strong signal.</w:t>
                            </w:r>
                          </w:p>
                          <w:p w14:paraId="376D83FF" w14:textId="1937FBEA" w:rsidR="00020F2C" w:rsidRDefault="00020F2C">
                            <w:r>
                              <w:t>The negative controls for the 0.5 uM primer-sets started to amplify but for the 0.2 uM, little to no amplification was observed.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4556D" id="_x0000_s1028" type="#_x0000_t202" style="position:absolute;margin-left:68.25pt;margin-top:249.95pt;width:333.75pt;height:9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" stroked="f">
                <v:textbox>
                  <w:txbxContent>
                    <w:p w14:paraId="2874F74B" w14:textId="628C322B" w:rsidR="00020F2C" w:rsidRDefault="00020F2C">
                      <w:r>
                        <w:t>When the annealing temperature was set to 65</w:t>
                      </w:r>
                      <w:r>
                        <w:rPr>
                          <w:rFonts w:cstheme="minorHAnsi"/>
                        </w:rPr>
                        <w:t>°</w:t>
                      </w:r>
                      <w:r>
                        <w:t>C, each of the positive controls seemed to have amplified but the 0.2 uM primer-sets did not produce a strong signal.</w:t>
                      </w:r>
                    </w:p>
                    <w:p w14:paraId="376D83FF" w14:textId="1937FBEA" w:rsidR="00020F2C" w:rsidRDefault="00020F2C">
                      <w:r>
                        <w:t>The negative controls for the 0.5 uM primer-sets started to amplify but for the 0.2 uM, little to no amplification was observed.</w:t>
                      </w:r>
                    </w:p>
                  </w:txbxContent>
                </v:textbox>
                <w10:wrap type="square"/>
              </v:shape>
            </w:pict>
          </mc:Fallback>
        </mc:AlternateContent>
      </w:r>
      <w:r w:rsidR="001C37DD">
        <w:rPr>
          <w:noProof/>
        </w:rPr>
        <w:drawing>
          <wp:inline distT="0" distB="0" distL="0" distR="0" wp14:anchorId="45C46A14" wp14:editId="0E4295CE">
            <wp:extent cx="5943600" cy="3042920"/>
            <wp:effectExtent l="0" t="0" r="0" b="508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r w:rsidR="001C37DD">
        <w:rPr>
          <w:noProof/>
        </w:rPr>
        <w:lastRenderedPageBreak/>
        <w:drawing>
          <wp:anchor distT="0" distB="0" distL="114300" distR="114300" simplePos="0" relativeHeight="251667456" behindDoc="0" locked="0" layoutInCell="1" allowOverlap="1" wp14:anchorId="0DBBB0BC" wp14:editId="5DFD2733">
            <wp:simplePos x="0" y="0"/>
            <wp:positionH relativeFrom="column">
              <wp:posOffset>228600</wp:posOffset>
            </wp:positionH>
            <wp:positionV relativeFrom="paragraph">
              <wp:posOffset>3117215</wp:posOffset>
            </wp:positionV>
            <wp:extent cx="5943600" cy="3042920"/>
            <wp:effectExtent l="0" t="0" r="0" b="508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anchor>
        </w:drawing>
      </w:r>
      <w:r w:rsidR="00770D65">
        <w:rPr>
          <w:noProof/>
        </w:rPr>
        <mc:AlternateContent>
          <mc:Choice Requires="wps">
            <w:drawing>
              <wp:anchor distT="45720" distB="45720" distL="114300" distR="114300" simplePos="0" relativeHeight="251666432" behindDoc="0" locked="0" layoutInCell="1" allowOverlap="1" wp14:anchorId="1FBB8E59" wp14:editId="6AA0D37F">
                <wp:simplePos x="0" y="0"/>
                <wp:positionH relativeFrom="column">
                  <wp:posOffset>4410075</wp:posOffset>
                </wp:positionH>
                <wp:positionV relativeFrom="paragraph">
                  <wp:posOffset>173990</wp:posOffset>
                </wp:positionV>
                <wp:extent cx="1981200" cy="942975"/>
                <wp:effectExtent l="0" t="0" r="0"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942975"/>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
                              <w:gridCol w:w="1405"/>
                            </w:tblGrid>
                            <w:tr w:rsidR="00387E5F" w14:paraId="158AEF25" w14:textId="77777777" w:rsidTr="00770D65">
                              <w:tc>
                                <w:tcPr>
                                  <w:tcW w:w="1531" w:type="dxa"/>
                                </w:tcPr>
                                <w:p w14:paraId="78B32D31" w14:textId="2B0EAC9A" w:rsidR="00770D65" w:rsidRDefault="00770D65">
                                  <w:r>
                                    <w:t>Sample</w:t>
                                  </w:r>
                                </w:p>
                              </w:tc>
                              <w:tc>
                                <w:tcPr>
                                  <w:tcW w:w="1532" w:type="dxa"/>
                                </w:tcPr>
                                <w:p w14:paraId="0CD9AB3D" w14:textId="73537445" w:rsidR="00770D65" w:rsidRDefault="00770D65">
                                  <w:r>
                                    <w:t>Tm Value</w:t>
                                  </w:r>
                                </w:p>
                              </w:tc>
                            </w:tr>
                            <w:tr w:rsidR="00387E5F" w14:paraId="751D1081" w14:textId="77777777" w:rsidTr="00770D65">
                              <w:tc>
                                <w:tcPr>
                                  <w:tcW w:w="1531" w:type="dxa"/>
                                </w:tcPr>
                                <w:p w14:paraId="0E0529D3" w14:textId="7AB5BC48" w:rsidR="00770D65" w:rsidRDefault="00770D65">
                                  <w:r>
                                    <w:t>12-13 0.5uM</w:t>
                                  </w:r>
                                </w:p>
                              </w:tc>
                              <w:tc>
                                <w:tcPr>
                                  <w:tcW w:w="1532" w:type="dxa"/>
                                </w:tcPr>
                                <w:p w14:paraId="77222CC9" w14:textId="1B44E61D" w:rsidR="00770D65" w:rsidRDefault="00770D65">
                                  <w:r>
                                    <w:t>88.14</w:t>
                                  </w:r>
                                </w:p>
                              </w:tc>
                            </w:tr>
                            <w:tr w:rsidR="00387E5F" w14:paraId="21605EAA" w14:textId="77777777" w:rsidTr="00770D65">
                              <w:tc>
                                <w:tcPr>
                                  <w:tcW w:w="1531" w:type="dxa"/>
                                </w:tcPr>
                                <w:p w14:paraId="770F1DDF" w14:textId="77E7EBFE" w:rsidR="00770D65" w:rsidRDefault="00770D65">
                                  <w:r>
                                    <w:t>12-13 0.2uM</w:t>
                                  </w:r>
                                </w:p>
                              </w:tc>
                              <w:tc>
                                <w:tcPr>
                                  <w:tcW w:w="1532" w:type="dxa"/>
                                </w:tcPr>
                                <w:p w14:paraId="19F9DB57" w14:textId="2F2BDB30" w:rsidR="00770D65" w:rsidRDefault="00770D65">
                                  <w:r>
                                    <w:t>88.60</w:t>
                                  </w:r>
                                </w:p>
                              </w:tc>
                            </w:tr>
                            <w:tr w:rsidR="00770D65" w14:paraId="5E64F108" w14:textId="77777777" w:rsidTr="00770D65">
                              <w:tc>
                                <w:tcPr>
                                  <w:tcW w:w="1531" w:type="dxa"/>
                                </w:tcPr>
                                <w:p w14:paraId="39A2C55F" w14:textId="26B10F74" w:rsidR="00770D65" w:rsidRDefault="00770D65">
                                  <w:r>
                                    <w:t>14-15 0.5uM</w:t>
                                  </w:r>
                                </w:p>
                              </w:tc>
                              <w:tc>
                                <w:tcPr>
                                  <w:tcW w:w="1532" w:type="dxa"/>
                                </w:tcPr>
                                <w:p w14:paraId="347A99A4" w14:textId="44E81C48" w:rsidR="00770D65" w:rsidRDefault="00770D65">
                                  <w:r>
                                    <w:t>82.33</w:t>
                                  </w:r>
                                </w:p>
                              </w:tc>
                            </w:tr>
                            <w:tr w:rsidR="00770D65" w14:paraId="21B323C5" w14:textId="77777777" w:rsidTr="00770D65">
                              <w:tc>
                                <w:tcPr>
                                  <w:tcW w:w="1531" w:type="dxa"/>
                                </w:tcPr>
                                <w:p w14:paraId="1D1230A7" w14:textId="2DE14D44" w:rsidR="00770D65" w:rsidRDefault="00770D65">
                                  <w:r>
                                    <w:t>14-15 0.2uM</w:t>
                                  </w:r>
                                </w:p>
                              </w:tc>
                              <w:tc>
                                <w:tcPr>
                                  <w:tcW w:w="1532" w:type="dxa"/>
                                </w:tcPr>
                                <w:p w14:paraId="5DE12772" w14:textId="69CDDF83" w:rsidR="00770D65" w:rsidRDefault="00770D65">
                                  <w:r>
                                    <w:t>83.48</w:t>
                                  </w:r>
                                </w:p>
                              </w:tc>
                            </w:tr>
                          </w:tbl>
                          <w:p w14:paraId="3610B874" w14:textId="4E48F96B" w:rsidR="00770D65" w:rsidRDefault="00770D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B8E59" id="_x0000_s1029" type="#_x0000_t202" style="position:absolute;margin-left:347.25pt;margin-top:13.7pt;width:156pt;height:74.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
                        <w:gridCol w:w="1405"/>
                      </w:tblGrid>
                      <w:tr w:rsidR="00387E5F" w14:paraId="158AEF25" w14:textId="77777777" w:rsidTr="00770D65">
                        <w:tc>
                          <w:tcPr>
                            <w:tcW w:w="1531" w:type="dxa"/>
                          </w:tcPr>
                          <w:p w14:paraId="78B32D31" w14:textId="2B0EAC9A" w:rsidR="00770D65" w:rsidRDefault="00770D65">
                            <w:r>
                              <w:t>Sample</w:t>
                            </w:r>
                          </w:p>
                        </w:tc>
                        <w:tc>
                          <w:tcPr>
                            <w:tcW w:w="1532" w:type="dxa"/>
                          </w:tcPr>
                          <w:p w14:paraId="0CD9AB3D" w14:textId="73537445" w:rsidR="00770D65" w:rsidRDefault="00770D65">
                            <w:r>
                              <w:t>Tm Value</w:t>
                            </w:r>
                          </w:p>
                        </w:tc>
                      </w:tr>
                      <w:tr w:rsidR="00387E5F" w14:paraId="751D1081" w14:textId="77777777" w:rsidTr="00770D65">
                        <w:tc>
                          <w:tcPr>
                            <w:tcW w:w="1531" w:type="dxa"/>
                          </w:tcPr>
                          <w:p w14:paraId="0E0529D3" w14:textId="7AB5BC48" w:rsidR="00770D65" w:rsidRDefault="00770D65">
                            <w:r>
                              <w:t>12-13 0.5uM</w:t>
                            </w:r>
                          </w:p>
                        </w:tc>
                        <w:tc>
                          <w:tcPr>
                            <w:tcW w:w="1532" w:type="dxa"/>
                          </w:tcPr>
                          <w:p w14:paraId="77222CC9" w14:textId="1B44E61D" w:rsidR="00770D65" w:rsidRDefault="00770D65">
                            <w:r>
                              <w:t>88.14</w:t>
                            </w:r>
                          </w:p>
                        </w:tc>
                      </w:tr>
                      <w:tr w:rsidR="00387E5F" w14:paraId="21605EAA" w14:textId="77777777" w:rsidTr="00770D65">
                        <w:tc>
                          <w:tcPr>
                            <w:tcW w:w="1531" w:type="dxa"/>
                          </w:tcPr>
                          <w:p w14:paraId="770F1DDF" w14:textId="77E7EBFE" w:rsidR="00770D65" w:rsidRDefault="00770D65">
                            <w:r>
                              <w:t>12-13 0.2uM</w:t>
                            </w:r>
                          </w:p>
                        </w:tc>
                        <w:tc>
                          <w:tcPr>
                            <w:tcW w:w="1532" w:type="dxa"/>
                          </w:tcPr>
                          <w:p w14:paraId="19F9DB57" w14:textId="2F2BDB30" w:rsidR="00770D65" w:rsidRDefault="00770D65">
                            <w:r>
                              <w:t>88.60</w:t>
                            </w:r>
                          </w:p>
                        </w:tc>
                      </w:tr>
                      <w:tr w:rsidR="00770D65" w14:paraId="5E64F108" w14:textId="77777777" w:rsidTr="00770D65">
                        <w:tc>
                          <w:tcPr>
                            <w:tcW w:w="1531" w:type="dxa"/>
                          </w:tcPr>
                          <w:p w14:paraId="39A2C55F" w14:textId="26B10F74" w:rsidR="00770D65" w:rsidRDefault="00770D65">
                            <w:r>
                              <w:t>14-15 0.5uM</w:t>
                            </w:r>
                          </w:p>
                        </w:tc>
                        <w:tc>
                          <w:tcPr>
                            <w:tcW w:w="1532" w:type="dxa"/>
                          </w:tcPr>
                          <w:p w14:paraId="347A99A4" w14:textId="44E81C48" w:rsidR="00770D65" w:rsidRDefault="00770D65">
                            <w:r>
                              <w:t>82.33</w:t>
                            </w:r>
                          </w:p>
                        </w:tc>
                      </w:tr>
                      <w:tr w:rsidR="00770D65" w14:paraId="21B323C5" w14:textId="77777777" w:rsidTr="00770D65">
                        <w:tc>
                          <w:tcPr>
                            <w:tcW w:w="1531" w:type="dxa"/>
                          </w:tcPr>
                          <w:p w14:paraId="1D1230A7" w14:textId="2DE14D44" w:rsidR="00770D65" w:rsidRDefault="00770D65">
                            <w:r>
                              <w:t>14-15 0.2uM</w:t>
                            </w:r>
                          </w:p>
                        </w:tc>
                        <w:tc>
                          <w:tcPr>
                            <w:tcW w:w="1532" w:type="dxa"/>
                          </w:tcPr>
                          <w:p w14:paraId="5DE12772" w14:textId="69CDDF83" w:rsidR="00770D65" w:rsidRDefault="00770D65">
                            <w:r>
                              <w:t>83.48</w:t>
                            </w:r>
                          </w:p>
                        </w:tc>
                      </w:tr>
                    </w:tbl>
                    <w:p w14:paraId="3610B874" w14:textId="4E48F96B" w:rsidR="00770D65" w:rsidRDefault="00770D65"/>
                  </w:txbxContent>
                </v:textbox>
              </v:shape>
            </w:pict>
          </mc:Fallback>
        </mc:AlternateContent>
      </w:r>
      <w:r w:rsidR="001C37DD">
        <w:rPr>
          <w:noProof/>
        </w:rPr>
        <w:drawing>
          <wp:inline distT="0" distB="0" distL="0" distR="0" wp14:anchorId="5341892C" wp14:editId="3D28A4C6">
            <wp:extent cx="5943600" cy="3042920"/>
            <wp:effectExtent l="0" t="0" r="0" b="508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1FC85F83" w14:textId="6504E028" w:rsidR="00020F2C" w:rsidRPr="00020F2C" w:rsidRDefault="00020F2C" w:rsidP="00020F2C"/>
    <w:p w14:paraId="071847E2" w14:textId="2D304C49" w:rsidR="00020F2C" w:rsidRPr="00020F2C" w:rsidRDefault="00020F2C" w:rsidP="00020F2C">
      <w:r>
        <w:tab/>
        <w:t>Based on the data received from the two trials, 65</w:t>
      </w:r>
      <w:r>
        <w:rPr>
          <w:rFonts w:cstheme="minorHAnsi"/>
        </w:rPr>
        <w:t>°</w:t>
      </w:r>
      <w:r>
        <w:t>C seems to be the much better option for the annealing temperature, producing a much stronger signal than the samples whose annealing temperature was 60</w:t>
      </w:r>
      <w:r>
        <w:rPr>
          <w:rFonts w:cstheme="minorHAnsi"/>
        </w:rPr>
        <w:t>°</w:t>
      </w:r>
      <w:r>
        <w:t xml:space="preserve">C. The optimum </w:t>
      </w:r>
    </w:p>
    <w:p w14:paraId="5E4791D4" w14:textId="200ECE53" w:rsidR="00020F2C" w:rsidRPr="00020F2C" w:rsidRDefault="00020F2C" w:rsidP="00020F2C">
      <w:r>
        <w:t>The optimum primer concentration is harder to determine from the two options because while the 0.5uM primer-sets produced a much stronger signal, there is also more opportunity for primer-dimers to form.</w:t>
      </w:r>
    </w:p>
    <w:p w14:paraId="06C9F148" w14:textId="77777777" w:rsidR="00020F2C" w:rsidRPr="00020F2C" w:rsidRDefault="00020F2C" w:rsidP="00020F2C"/>
    <w:sectPr w:rsidR="00020F2C" w:rsidRPr="00020F2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F986C" w14:textId="77777777" w:rsidR="00085AB0" w:rsidRDefault="00085AB0" w:rsidP="00B43711">
      <w:pPr>
        <w:spacing w:after="0" w:line="240" w:lineRule="auto"/>
      </w:pPr>
      <w:r>
        <w:separator/>
      </w:r>
    </w:p>
  </w:endnote>
  <w:endnote w:type="continuationSeparator" w:id="0">
    <w:p w14:paraId="0DDD7EB6" w14:textId="77777777" w:rsidR="00085AB0" w:rsidRDefault="00085AB0" w:rsidP="00B43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2FFAF" w14:textId="77777777" w:rsidR="00085AB0" w:rsidRDefault="00085AB0" w:rsidP="00B43711">
      <w:pPr>
        <w:spacing w:after="0" w:line="240" w:lineRule="auto"/>
      </w:pPr>
      <w:r>
        <w:separator/>
      </w:r>
    </w:p>
  </w:footnote>
  <w:footnote w:type="continuationSeparator" w:id="0">
    <w:p w14:paraId="167FD440" w14:textId="77777777" w:rsidR="00085AB0" w:rsidRDefault="00085AB0" w:rsidP="00B43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E30FE" w14:textId="79BE4734" w:rsidR="00B43711" w:rsidRDefault="00B43711">
    <w:pPr>
      <w:pStyle w:val="Header"/>
    </w:pPr>
    <w:r>
      <w:tab/>
    </w:r>
    <w:r>
      <w:tab/>
      <w:t>Josh Whitehead</w:t>
    </w:r>
  </w:p>
  <w:p w14:paraId="13BE840A" w14:textId="3086AFC3" w:rsidR="00B43711" w:rsidRDefault="00B43711">
    <w:pPr>
      <w:pStyle w:val="Header"/>
    </w:pPr>
    <w:r>
      <w:tab/>
    </w:r>
    <w:r>
      <w:tab/>
      <w:t>Idaho Molecular Inc.</w:t>
    </w:r>
    <w:r>
      <w:tab/>
    </w:r>
    <w:r>
      <w:tab/>
      <w:t>01 Mar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04B"/>
    <w:rsid w:val="00020F2C"/>
    <w:rsid w:val="00085AB0"/>
    <w:rsid w:val="001A4270"/>
    <w:rsid w:val="001C37DD"/>
    <w:rsid w:val="00387E5F"/>
    <w:rsid w:val="003E5075"/>
    <w:rsid w:val="004E3A3F"/>
    <w:rsid w:val="00770D65"/>
    <w:rsid w:val="00A074CD"/>
    <w:rsid w:val="00A20510"/>
    <w:rsid w:val="00B05734"/>
    <w:rsid w:val="00B17EE4"/>
    <w:rsid w:val="00B43711"/>
    <w:rsid w:val="00BC5F35"/>
    <w:rsid w:val="00BD6842"/>
    <w:rsid w:val="00BE204B"/>
    <w:rsid w:val="00BF758F"/>
    <w:rsid w:val="00D14DE5"/>
    <w:rsid w:val="00DC3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B67B0"/>
  <w15:chartTrackingRefBased/>
  <w15:docId w15:val="{1AFABC30-D153-44ED-B400-C0A9B33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3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711"/>
  </w:style>
  <w:style w:type="paragraph" w:styleId="Footer">
    <w:name w:val="footer"/>
    <w:basedOn w:val="Normal"/>
    <w:link w:val="FooterChar"/>
    <w:uiPriority w:val="99"/>
    <w:unhideWhenUsed/>
    <w:rsid w:val="00B43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711"/>
  </w:style>
  <w:style w:type="table" w:styleId="TableGrid">
    <w:name w:val="Table Grid"/>
    <w:basedOn w:val="TableNormal"/>
    <w:uiPriority w:val="39"/>
    <w:rsid w:val="00770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6</Pages>
  <Words>248</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Whitehead</dc:creator>
  <cp:keywords/>
  <dc:description/>
  <cp:lastModifiedBy>Josh Whitehead</cp:lastModifiedBy>
  <cp:revision>8</cp:revision>
  <dcterms:created xsi:type="dcterms:W3CDTF">2021-03-01T19:53:00Z</dcterms:created>
  <dcterms:modified xsi:type="dcterms:W3CDTF">2021-03-08T19:30:00Z</dcterms:modified>
</cp:coreProperties>
</file>