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C6AB" w14:textId="3B34F953" w:rsidR="001655C9" w:rsidRDefault="001655C9" w:rsidP="001655C9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 w:rsidRPr="00867DCF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Given the provided data, what are three conclusions that we can draw about crowdfunding campaigns?</w:t>
      </w:r>
    </w:p>
    <w:p w14:paraId="7A4DBF96" w14:textId="219B353A" w:rsidR="001655C9" w:rsidRDefault="002C0051" w:rsidP="001655C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There is a relationship between project length (in days) and success.</w:t>
      </w:r>
      <w:r w:rsidR="005F3C2D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The longer the project is live the less likely it is to succeed.</w:t>
      </w:r>
    </w:p>
    <w:p w14:paraId="143C307D" w14:textId="4C8AC261" w:rsidR="002C0051" w:rsidRDefault="00E601E9" w:rsidP="001655C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A project is more likely to be successful if it is launched </w:t>
      </w:r>
      <w:r w:rsidR="003170F6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in June.</w:t>
      </w:r>
    </w:p>
    <w:p w14:paraId="024FF44F" w14:textId="61C1F57F" w:rsidR="005F3C2D" w:rsidRPr="001655C9" w:rsidRDefault="005F3C2D" w:rsidP="001655C9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There is a higher rate of success for project is launched with a goal between $15,000 – </w:t>
      </w:r>
      <w:r w:rsidR="00DF2E3A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$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34</w:t>
      </w:r>
      <w:r w:rsidR="00DF2E3A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,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999.</w:t>
      </w:r>
    </w:p>
    <w:p w14:paraId="2D8B8BDA" w14:textId="13BBE6EA" w:rsidR="001655C9" w:rsidRDefault="001655C9" w:rsidP="001655C9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 w:rsidRPr="00867DCF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What are some limitations of this dataset?</w:t>
      </w:r>
    </w:p>
    <w:p w14:paraId="64AAA7EC" w14:textId="77777777" w:rsidR="001655C9" w:rsidRDefault="001655C9" w:rsidP="001655C9">
      <w:pPr>
        <w:pStyle w:val="ListParagraph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</w:p>
    <w:p w14:paraId="2A965795" w14:textId="58DB9C63" w:rsidR="001655C9" w:rsidRPr="00E601E9" w:rsidRDefault="00E601E9" w:rsidP="005F3C2D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 w:rsidRPr="00E601E9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There is no data on marketing/exposure of the project. There may be missed trends that show 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the number</w:t>
      </w:r>
      <w:r w:rsidRPr="00E601E9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of exposure sites/platforms 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can contribute to the project’s success.</w:t>
      </w:r>
      <w:r w:rsidRPr="00E601E9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</w:t>
      </w:r>
    </w:p>
    <w:p w14:paraId="077BBBF6" w14:textId="067F1E5D" w:rsidR="002C0051" w:rsidRPr="00FB7E67" w:rsidRDefault="002C0051" w:rsidP="00FB7E67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The data is dated 2019 and older.</w:t>
      </w:r>
      <w:r w:rsidR="00A81B67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This limits us as we may not be able to see any c</w:t>
      </w:r>
      <w:r w:rsidR="00EE7AAB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urrent trends.</w:t>
      </w:r>
    </w:p>
    <w:p w14:paraId="5D80FC17" w14:textId="212C9329" w:rsidR="001655C9" w:rsidRDefault="001655C9" w:rsidP="001655C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 w:rsidRPr="00867DCF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What are some other possible tables and/or graphs that we could create, and what additional value would they provide?</w:t>
      </w:r>
    </w:p>
    <w:p w14:paraId="044C7E83" w14:textId="3B69BD41" w:rsidR="00A66526" w:rsidRDefault="00364D98" w:rsidP="00A66526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Pivot table</w:t>
      </w:r>
      <w:r w:rsidR="00A66526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on the duration of the project against outcome. 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Through a line graph w</w:t>
      </w:r>
      <w:r w:rsidR="00A66526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e can </w:t>
      </w: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>establish</w:t>
      </w:r>
      <w:r w:rsidR="00A66526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if there is a relationship between the length of the project and its success.</w:t>
      </w:r>
    </w:p>
    <w:p w14:paraId="461645AA" w14:textId="2A2301C3" w:rsidR="00A66526" w:rsidRPr="00A66526" w:rsidRDefault="00A66526" w:rsidP="00A66526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  <w:r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</w:t>
      </w:r>
      <w:r w:rsidR="00364D98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Pivot table on the origin </w:t>
      </w:r>
      <w:r w:rsidR="00C60C92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Country and the outcome. Using a bar </w:t>
      </w:r>
      <w:proofErr w:type="gramStart"/>
      <w:r w:rsidR="00C60C92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chart</w:t>
      </w:r>
      <w:proofErr w:type="gramEnd"/>
      <w:r w:rsidR="00C60C92">
        <w:rPr>
          <w:rFonts w:ascii="Arial" w:eastAsia="Times New Roman" w:hAnsi="Arial" w:cs="Arial"/>
          <w:color w:val="2B2B2B"/>
          <w:sz w:val="30"/>
          <w:szCs w:val="30"/>
          <w:lang w:eastAsia="en-AU"/>
        </w:rPr>
        <w:t xml:space="preserve"> we could identify </w:t>
      </w:r>
      <w:r w:rsidR="00DF2E3A">
        <w:rPr>
          <w:rFonts w:ascii="Arial" w:eastAsia="Times New Roman" w:hAnsi="Arial" w:cs="Arial"/>
          <w:color w:val="2B2B2B"/>
          <w:sz w:val="30"/>
          <w:szCs w:val="30"/>
          <w:lang w:eastAsia="en-AU"/>
        </w:rPr>
        <w:t>if Country is a contributing factor to the success of a project.</w:t>
      </w:r>
    </w:p>
    <w:p w14:paraId="480705CF" w14:textId="77777777" w:rsidR="001655C9" w:rsidRPr="00867DCF" w:rsidRDefault="001655C9" w:rsidP="001655C9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  <w:lang w:eastAsia="en-AU"/>
        </w:rPr>
      </w:pPr>
    </w:p>
    <w:p w14:paraId="5871FFAD" w14:textId="7583CAD4" w:rsidR="00D64CEA" w:rsidRDefault="00D64CEA"/>
    <w:sectPr w:rsidR="00D6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E7B"/>
    <w:multiLevelType w:val="hybridMultilevel"/>
    <w:tmpl w:val="277E5070"/>
    <w:lvl w:ilvl="0" w:tplc="A7BECB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26D38"/>
    <w:multiLevelType w:val="multilevel"/>
    <w:tmpl w:val="A290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65290">
    <w:abstractNumId w:val="1"/>
  </w:num>
  <w:num w:numId="2" w16cid:durableId="210792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F5"/>
    <w:rsid w:val="001655C9"/>
    <w:rsid w:val="0022059E"/>
    <w:rsid w:val="002C0051"/>
    <w:rsid w:val="003170F6"/>
    <w:rsid w:val="00364D98"/>
    <w:rsid w:val="004519C1"/>
    <w:rsid w:val="005C63F5"/>
    <w:rsid w:val="005F3C2D"/>
    <w:rsid w:val="00A66526"/>
    <w:rsid w:val="00A81B67"/>
    <w:rsid w:val="00AA6220"/>
    <w:rsid w:val="00C60C92"/>
    <w:rsid w:val="00D64CEA"/>
    <w:rsid w:val="00DF2E3A"/>
    <w:rsid w:val="00E601E9"/>
    <w:rsid w:val="00EE7AAB"/>
    <w:rsid w:val="00F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7097"/>
  <w15:chartTrackingRefBased/>
  <w15:docId w15:val="{91C34E88-701A-49A2-8A85-D74FB4EE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3</cp:revision>
  <dcterms:created xsi:type="dcterms:W3CDTF">2022-08-06T00:59:00Z</dcterms:created>
  <dcterms:modified xsi:type="dcterms:W3CDTF">2022-08-06T02:57:00Z</dcterms:modified>
</cp:coreProperties>
</file>