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F7C8" w14:textId="77777777" w:rsidR="00B54A7F" w:rsidRDefault="00000000">
      <w:pPr>
        <w:pStyle w:val="Heading1"/>
      </w:pPr>
      <w:r>
        <w:t>Lowell Makes Woodshop Storage</w:t>
      </w:r>
    </w:p>
    <w:p w14:paraId="71CCA279" w14:textId="77777777" w:rsidR="00B54A7F" w:rsidRDefault="00000000">
      <w:pPr>
        <w:pStyle w:val="Heading2"/>
      </w:pPr>
      <w:r>
        <w:t>Where Should I Put My Stuff???</w:t>
      </w:r>
    </w:p>
    <w:p w14:paraId="5281EE99" w14:textId="77777777" w:rsidR="00B54A7F" w:rsidRDefault="00000000">
      <w:r>
        <w:t>The Woodshop has limited storage space for materials and projects. We’ll do our best to accommodate your needs. The captain or co-captain (Jon/Jim) manages all storage allocations — please contact them before storing any materials or projects.</w:t>
      </w:r>
    </w:p>
    <w:p w14:paraId="5DAB3A1F" w14:textId="77777777" w:rsidR="00B54A7F" w:rsidRDefault="00000000">
      <w:pPr>
        <w:pStyle w:val="Heading2"/>
      </w:pPr>
      <w:r>
        <w:t>Storage Options</w:t>
      </w:r>
    </w:p>
    <w:p w14:paraId="0CE1AF9A" w14:textId="3AF7117B" w:rsidR="00B54A7F" w:rsidRDefault="00000000">
      <w:pPr>
        <w:pStyle w:val="ListNumber"/>
      </w:pPr>
      <w:r>
        <w:t>Monthly Rentable Storage Units</w:t>
      </w:r>
    </w:p>
    <w:p w14:paraId="491A4F7B" w14:textId="77777777" w:rsidR="00B54A7F" w:rsidRDefault="00000000">
      <w:r>
        <w:t>There are two types of storage units available throughout the shop:</w:t>
      </w:r>
      <w:r>
        <w:br/>
        <w:t>- Vertical Storage Units – $15/month</w:t>
      </w:r>
      <w:r>
        <w:br/>
        <w:t>- Wire Shelf Units – $10/month</w:t>
      </w:r>
      <w:r>
        <w:br/>
      </w:r>
      <w:r>
        <w:br/>
        <w:t>These spaces are labeled and available for monthly rental. Please confirm availability with the captain/co-captain before reserving.</w:t>
      </w:r>
    </w:p>
    <w:p w14:paraId="116805CA" w14:textId="16E2C18E" w:rsidR="00B54A7F" w:rsidRDefault="00000000">
      <w:pPr>
        <w:pStyle w:val="ListNumber"/>
      </w:pPr>
      <w:r>
        <w:t>Floor Space (Short-Term Project Storage)</w:t>
      </w:r>
    </w:p>
    <w:p w14:paraId="5EB2E3A2" w14:textId="77777777" w:rsidR="00B54A7F" w:rsidRDefault="00000000">
      <w:r>
        <w:t>Floor space in the bench room is available for short-term storage of projects in progress (e.g., cabinets, tables).</w:t>
      </w:r>
      <w:r>
        <w:br/>
        <w:t>- Cost: $2 per sq. ft. per week</w:t>
      </w:r>
      <w:r>
        <w:br/>
        <w:t>- Labeling: Projects must have a bright green sticker showing the project owner, project name, estimated completion time, and fee. Stickers are available on the front door.</w:t>
      </w:r>
      <w:r>
        <w:br/>
        <w:t>- The captain/co-captain will assess the appropriate fee and help determine the best location for your project.</w:t>
      </w:r>
      <w:r>
        <w:br/>
        <w:t>- When your project is complete, you’ll reconcile the total storage fee.</w:t>
      </w:r>
    </w:p>
    <w:p w14:paraId="6285B715" w14:textId="062F2057" w:rsidR="00D72BBA" w:rsidRDefault="00D72BBA">
      <w:pPr>
        <w:rPr>
          <w:b/>
          <w:bCs/>
          <w:i/>
          <w:iCs/>
        </w:rPr>
      </w:pPr>
      <w:r w:rsidRPr="00D72BBA">
        <w:rPr>
          <w:b/>
          <w:bCs/>
          <w:i/>
          <w:iCs/>
        </w:rPr>
        <w:t>NOTE:  Projects must be in process and being worked on to be stored on the floor.  Please plan to be in the shop multiple times per week to move your project along, otherwise, take it home.</w:t>
      </w:r>
    </w:p>
    <w:p w14:paraId="4D6DA567" w14:textId="77D71051" w:rsidR="00D72BBA" w:rsidRPr="00D72BBA" w:rsidRDefault="00D72BBA">
      <w:r>
        <w:t>Abandoned or unlabeled projects will be pick tagged and held for no more than 2 weeks before they are disposed of.</w:t>
      </w:r>
    </w:p>
    <w:p w14:paraId="0FD3A21C" w14:textId="2C9B8BEF" w:rsidR="00B54A7F" w:rsidRDefault="00000000">
      <w:pPr>
        <w:pStyle w:val="ListNumber"/>
      </w:pPr>
      <w:r>
        <w:t>Very Short-Term Storage (Up to Several Days)</w:t>
      </w:r>
    </w:p>
    <w:p w14:paraId="44FEC0FF" w14:textId="77777777" w:rsidR="00B54A7F" w:rsidRDefault="00000000">
      <w:r>
        <w:t>Projects stored for only a few days will not be charged, but you must still complete a green sticker and place your project in the bench room.</w:t>
      </w:r>
    </w:p>
    <w:p w14:paraId="7C3ED2A5" w14:textId="77777777" w:rsidR="00B54A7F" w:rsidRDefault="00000000">
      <w:r>
        <w:t>Note: Storage fees go toward the Woodshop general fund and help us purchase tools, supplies, and other resources that keep the shop running smoothly.</w:t>
      </w:r>
    </w:p>
    <w:p w14:paraId="1124063F" w14:textId="4278002A" w:rsidR="00B54A7F" w:rsidRDefault="00000000">
      <w:pPr>
        <w:pStyle w:val="Heading2"/>
      </w:pPr>
      <w:r>
        <w:lastRenderedPageBreak/>
        <w:t>How to Book Woodshop Storage Space on the Lowell Makes Website</w:t>
      </w:r>
    </w:p>
    <w:p w14:paraId="2E104D92" w14:textId="2D2CBD77" w:rsidR="00B54A7F" w:rsidRDefault="00000000">
      <w:pPr>
        <w:pStyle w:val="ListNumber"/>
      </w:pPr>
      <w:r>
        <w:t>Log into the Member Portal from the Lowell Makes home page. Go to Membership → Member Portal</w:t>
      </w:r>
      <w:r w:rsidR="00940057">
        <w:t xml:space="preserve"> and sign in</w:t>
      </w:r>
      <w:r>
        <w:t>.</w:t>
      </w:r>
    </w:p>
    <w:p w14:paraId="0A282866" w14:textId="77777777" w:rsidR="00940057" w:rsidRDefault="00940057" w:rsidP="00940057">
      <w:pPr>
        <w:pStyle w:val="ListNumber"/>
        <w:numPr>
          <w:ilvl w:val="0"/>
          <w:numId w:val="0"/>
        </w:numPr>
        <w:ind w:left="360" w:hanging="360"/>
      </w:pPr>
    </w:p>
    <w:p w14:paraId="114D77E5" w14:textId="27BA57D5" w:rsidR="00940057" w:rsidRDefault="00D72BBA" w:rsidP="00940057">
      <w:pPr>
        <w:pStyle w:val="ListNumber"/>
        <w:numPr>
          <w:ilvl w:val="0"/>
          <w:numId w:val="0"/>
        </w:numPr>
        <w:ind w:left="360" w:hanging="360"/>
      </w:pPr>
      <w:r w:rsidRPr="00940057">
        <w:rPr>
          <w:noProof/>
        </w:rPr>
        <w:drawing>
          <wp:anchor distT="0" distB="0" distL="114300" distR="114300" simplePos="0" relativeHeight="251660800" behindDoc="0" locked="0" layoutInCell="1" allowOverlap="1" wp14:anchorId="6FFCAC1A" wp14:editId="15970D97">
            <wp:simplePos x="0" y="0"/>
            <wp:positionH relativeFrom="column">
              <wp:posOffset>3886200</wp:posOffset>
            </wp:positionH>
            <wp:positionV relativeFrom="page">
              <wp:posOffset>2343150</wp:posOffset>
            </wp:positionV>
            <wp:extent cx="1652270" cy="2781300"/>
            <wp:effectExtent l="0" t="0" r="5080" b="0"/>
            <wp:wrapNone/>
            <wp:docPr id="1465944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44223" name="Picture 1" descr="A screenshot of a computer&#10;&#10;AI-generated content may be incorrect."/>
                    <pic:cNvPicPr/>
                  </pic:nvPicPr>
                  <pic:blipFill>
                    <a:blip r:embed="rId6"/>
                    <a:stretch>
                      <a:fillRect/>
                    </a:stretch>
                  </pic:blipFill>
                  <pic:spPr>
                    <a:xfrm>
                      <a:off x="0" y="0"/>
                      <a:ext cx="1652270" cy="2781300"/>
                    </a:xfrm>
                    <a:prstGeom prst="rect">
                      <a:avLst/>
                    </a:prstGeom>
                  </pic:spPr>
                </pic:pic>
              </a:graphicData>
            </a:graphic>
          </wp:anchor>
        </w:drawing>
      </w:r>
      <w:r w:rsidR="00940057" w:rsidRPr="00940057">
        <w:rPr>
          <w:noProof/>
        </w:rPr>
        <w:drawing>
          <wp:inline distT="0" distB="0" distL="0" distR="0" wp14:anchorId="126E4FE7" wp14:editId="3674C737">
            <wp:extent cx="2943225" cy="1430734"/>
            <wp:effectExtent l="0" t="0" r="0" b="0"/>
            <wp:docPr id="2136129" name="Picture 1" descr="A screenshot of a member port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29" name="Picture 1" descr="A screenshot of a member portal&#10;&#10;AI-generated content may be incorrect."/>
                    <pic:cNvPicPr/>
                  </pic:nvPicPr>
                  <pic:blipFill>
                    <a:blip r:embed="rId7"/>
                    <a:stretch>
                      <a:fillRect/>
                    </a:stretch>
                  </pic:blipFill>
                  <pic:spPr>
                    <a:xfrm>
                      <a:off x="0" y="0"/>
                      <a:ext cx="2967394" cy="1442483"/>
                    </a:xfrm>
                    <a:prstGeom prst="rect">
                      <a:avLst/>
                    </a:prstGeom>
                  </pic:spPr>
                </pic:pic>
              </a:graphicData>
            </a:graphic>
          </wp:inline>
        </w:drawing>
      </w:r>
    </w:p>
    <w:p w14:paraId="5135348F" w14:textId="13F25BCF" w:rsidR="00940057" w:rsidRDefault="00940057" w:rsidP="00940057">
      <w:pPr>
        <w:pStyle w:val="ListNumber"/>
        <w:numPr>
          <w:ilvl w:val="0"/>
          <w:numId w:val="0"/>
        </w:numPr>
      </w:pPr>
    </w:p>
    <w:p w14:paraId="6363F547" w14:textId="66CACB20" w:rsidR="00940057" w:rsidRDefault="00940057" w:rsidP="00940057">
      <w:pPr>
        <w:pStyle w:val="ListNumber"/>
        <w:numPr>
          <w:ilvl w:val="0"/>
          <w:numId w:val="0"/>
        </w:numPr>
        <w:ind w:left="360" w:hanging="360"/>
      </w:pPr>
    </w:p>
    <w:p w14:paraId="427C93BC" w14:textId="26A17DBE" w:rsidR="00B54A7F" w:rsidRDefault="00940057">
      <w:pPr>
        <w:pStyle w:val="ListNumber"/>
      </w:pPr>
      <w:r>
        <w:t>Click on the “Store”.</w:t>
      </w:r>
    </w:p>
    <w:p w14:paraId="0B64F6C4" w14:textId="069FFCCD" w:rsidR="00940057" w:rsidRDefault="00940057" w:rsidP="00940057">
      <w:pPr>
        <w:pStyle w:val="ListNumber"/>
        <w:numPr>
          <w:ilvl w:val="0"/>
          <w:numId w:val="0"/>
        </w:numPr>
        <w:ind w:left="360" w:hanging="360"/>
      </w:pPr>
    </w:p>
    <w:p w14:paraId="408DF766" w14:textId="52B69CC5" w:rsidR="00940057" w:rsidRDefault="00940057" w:rsidP="00940057">
      <w:pPr>
        <w:pStyle w:val="ListNumber"/>
        <w:numPr>
          <w:ilvl w:val="0"/>
          <w:numId w:val="0"/>
        </w:numPr>
        <w:ind w:left="360" w:hanging="360"/>
      </w:pPr>
      <w:r w:rsidRPr="00940057">
        <w:rPr>
          <w:noProof/>
        </w:rPr>
        <w:drawing>
          <wp:inline distT="0" distB="0" distL="0" distR="0" wp14:anchorId="3427D17A" wp14:editId="51870AA2">
            <wp:extent cx="2200275" cy="1314562"/>
            <wp:effectExtent l="0" t="0" r="0" b="0"/>
            <wp:docPr id="28192829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28296" name="Picture 1" descr="A screenshot of a website&#10;&#10;AI-generated content may be incorrect."/>
                    <pic:cNvPicPr/>
                  </pic:nvPicPr>
                  <pic:blipFill>
                    <a:blip r:embed="rId8"/>
                    <a:stretch>
                      <a:fillRect/>
                    </a:stretch>
                  </pic:blipFill>
                  <pic:spPr>
                    <a:xfrm>
                      <a:off x="0" y="0"/>
                      <a:ext cx="2211736" cy="1321410"/>
                    </a:xfrm>
                    <a:prstGeom prst="rect">
                      <a:avLst/>
                    </a:prstGeom>
                  </pic:spPr>
                </pic:pic>
              </a:graphicData>
            </a:graphic>
          </wp:inline>
        </w:drawing>
      </w:r>
    </w:p>
    <w:p w14:paraId="403C67E4" w14:textId="6E501E98" w:rsidR="00B54A7F" w:rsidRDefault="00940057">
      <w:pPr>
        <w:pStyle w:val="ListNumber"/>
      </w:pPr>
      <w:r>
        <w:t>Scroll down to see the 3 options for Woodshop Storage.</w:t>
      </w:r>
    </w:p>
    <w:p w14:paraId="686A7270" w14:textId="36459D8F" w:rsidR="00B54A7F" w:rsidRDefault="00000000">
      <w:pPr>
        <w:pStyle w:val="ListNumber"/>
      </w:pPr>
      <w:r>
        <w:t>For recurring monthly storage, add the appropriate unit type to your membership:</w:t>
      </w:r>
      <w:r>
        <w:br/>
        <w:t xml:space="preserve">   - Vertical Storage Unit – $15/month</w:t>
      </w:r>
      <w:r>
        <w:br/>
        <w:t xml:space="preserve">   - Wire Shelf </w:t>
      </w:r>
      <w:r w:rsidR="00940057">
        <w:t xml:space="preserve">Storage </w:t>
      </w:r>
      <w:r>
        <w:t>Unit – $10/month</w:t>
      </w:r>
    </w:p>
    <w:p w14:paraId="1A4939E6" w14:textId="50101335" w:rsidR="00D72BBA" w:rsidRDefault="00000000">
      <w:pPr>
        <w:pStyle w:val="ListNumber"/>
      </w:pPr>
      <w:r>
        <w:t>For short-term floor space, calculate your fee as $2/sq. ft./</w:t>
      </w:r>
      <w:proofErr w:type="gramStart"/>
      <w:r>
        <w:t>week</w:t>
      </w:r>
      <w:r w:rsidR="00940057">
        <w:t xml:space="preserve">  Based</w:t>
      </w:r>
      <w:proofErr w:type="gramEnd"/>
      <w:r w:rsidR="00940057">
        <w:t xml:space="preserve"> on the # of sq ft you are using and how long it has been on the floor.</w:t>
      </w:r>
    </w:p>
    <w:p w14:paraId="362AF8CF" w14:textId="61C719F8" w:rsidR="00D72BBA" w:rsidRDefault="00000000" w:rsidP="00D72BBA">
      <w:pPr>
        <w:pStyle w:val="ListNumber"/>
        <w:numPr>
          <w:ilvl w:val="0"/>
          <w:numId w:val="0"/>
        </w:numPr>
        <w:ind w:left="360"/>
      </w:pPr>
      <w:r>
        <w:br/>
        <w:t xml:space="preserve">   Example:</w:t>
      </w:r>
      <w:r>
        <w:br/>
        <w:t xml:space="preserve">   If your project occupies 6 sq. ft. for one month (4 weeks), the charge is:</w:t>
      </w:r>
      <w:r>
        <w:br/>
        <w:t xml:space="preserve">   6 sq. ft. × $2 × 4 weeks = $48.</w:t>
      </w:r>
      <w:r w:rsidR="00940057">
        <w:t xml:space="preserve"> So that would be 24 Units of storage.  You would need to enter (10) units twice and then (4) units once to get to the right amount.</w:t>
      </w:r>
      <w:r>
        <w:br/>
        <w:t xml:space="preserve">   </w:t>
      </w:r>
    </w:p>
    <w:p w14:paraId="7D99C716" w14:textId="25F8FBCF" w:rsidR="00B54A7F" w:rsidRDefault="00000000">
      <w:pPr>
        <w:pStyle w:val="ListNumber"/>
      </w:pPr>
      <w:r>
        <w:t>Very short-term storage (a few days) does not require payment but must still be labeled with a green sticker</w:t>
      </w:r>
      <w:r w:rsidR="00940057">
        <w:t xml:space="preserve"> with your name, number, date and any other relevant information.</w:t>
      </w:r>
    </w:p>
    <w:sectPr w:rsidR="00B54A7F" w:rsidSect="00D72BBA">
      <w:pgSz w:w="12240" w:h="15840"/>
      <w:pgMar w:top="1440" w:right="17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693327">
    <w:abstractNumId w:val="8"/>
  </w:num>
  <w:num w:numId="2" w16cid:durableId="1319920780">
    <w:abstractNumId w:val="6"/>
  </w:num>
  <w:num w:numId="3" w16cid:durableId="716780383">
    <w:abstractNumId w:val="5"/>
  </w:num>
  <w:num w:numId="4" w16cid:durableId="458114749">
    <w:abstractNumId w:val="4"/>
  </w:num>
  <w:num w:numId="5" w16cid:durableId="354698380">
    <w:abstractNumId w:val="7"/>
  </w:num>
  <w:num w:numId="6" w16cid:durableId="2127893692">
    <w:abstractNumId w:val="3"/>
  </w:num>
  <w:num w:numId="7" w16cid:durableId="38938094">
    <w:abstractNumId w:val="2"/>
  </w:num>
  <w:num w:numId="8" w16cid:durableId="437676859">
    <w:abstractNumId w:val="1"/>
  </w:num>
  <w:num w:numId="9" w16cid:durableId="126958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5EF3"/>
    <w:rsid w:val="00326F90"/>
    <w:rsid w:val="006142C0"/>
    <w:rsid w:val="006553D9"/>
    <w:rsid w:val="00940057"/>
    <w:rsid w:val="00AA1D8D"/>
    <w:rsid w:val="00B47730"/>
    <w:rsid w:val="00B54A7F"/>
    <w:rsid w:val="00CB0664"/>
    <w:rsid w:val="00D72BBA"/>
    <w:rsid w:val="00EE64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00F8D"/>
  <w14:defaultImageDpi w14:val="300"/>
  <w15:docId w15:val="{2ADB7401-0C4B-43F8-A726-3D57BAD1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Jan Goplerud</cp:lastModifiedBy>
  <cp:revision>2</cp:revision>
  <dcterms:created xsi:type="dcterms:W3CDTF">2025-10-13T19:26:00Z</dcterms:created>
  <dcterms:modified xsi:type="dcterms:W3CDTF">2025-10-13T19:26:00Z</dcterms:modified>
  <cp:category/>
</cp:coreProperties>
</file>