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>(Estados On/Off)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7CD8D3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 Megabyte)</w:t>
      </w:r>
      <w:r w:rsidR="00C310CD">
        <w:rPr>
          <w:b w:val="0"/>
          <w:bCs w:val="0"/>
        </w:rPr>
        <w:t>(Definir según microcontrolador)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>(Estados On/Off)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>(Estados On/Off)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>(Estados On/Off)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Función de autoapagado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>(Estados On/Off)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>(Estados On/Off)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Señal sonora para localizar tu billetera (Estados On/Off)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18E71A9E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lastRenderedPageBreak/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1E5166">
        <w:rPr>
          <w:b w:val="0"/>
          <w:bCs w:val="0"/>
        </w:rPr>
        <w:t>En Revisión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5EA26BB4" w:rsidR="00F54915" w:rsidRDefault="0086392C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0AAF9C" wp14:editId="7A6E0BAC">
            <wp:extent cx="5731510" cy="6079490"/>
            <wp:effectExtent l="0" t="0" r="2540" b="0"/>
            <wp:docPr id="535632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215" name="Imagen 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>Opción 1: Diodo Zener 1N4728A -  VZ=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7465ECBF" w14:textId="05384DE2" w:rsidR="005328F5" w:rsidRDefault="009C7D24" w:rsidP="005328F5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6313CA19" w14:textId="002ADA47" w:rsidR="00C310CD" w:rsidRDefault="005328F5" w:rsidP="00C310CD">
      <w:pPr>
        <w:pStyle w:val="Subttulo1"/>
      </w:pPr>
      <w:r>
        <w:lastRenderedPageBreak/>
        <w:t>3.</w:t>
      </w:r>
      <w:r w:rsidR="0097337E">
        <w:t>4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>Integración de Wi-Fi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>Amplio soporte de GPIOs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>Mayor consumo de energía comparado con otros microcontroladores sin Wi-Fi/Bluetooth.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>Tamaño relativamente grande para aplicaciones ultracompactas.</w:t>
            </w:r>
          </w:p>
        </w:tc>
      </w:tr>
      <w:tr w:rsidR="00500313" w14:paraId="7260A369" w14:textId="77777777" w:rsidTr="00E45FD8">
        <w:tc>
          <w:tcPr>
            <w:tcW w:w="1675" w:type="dxa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Nordic nRF52840 </w:t>
            </w:r>
          </w:p>
        </w:tc>
        <w:tc>
          <w:tcPr>
            <w:tcW w:w="1019" w:type="dxa"/>
          </w:tcPr>
          <w:p w14:paraId="15D42D71" w14:textId="505435E7" w:rsidR="00500313" w:rsidRPr="00500313" w:rsidRDefault="00C310CD" w:rsidP="00E45FD8">
            <w:pPr>
              <w:pStyle w:val="Text"/>
              <w:ind w:left="0"/>
              <w:jc w:val="both"/>
            </w:pPr>
            <w:r>
              <w:t>$5.30-$5.50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13CE74B9" w14:textId="5F6C7C6C" w:rsidR="00500313" w:rsidRPr="00500313" w:rsidRDefault="00500313" w:rsidP="00C310CD">
            <w:pPr>
              <w:pStyle w:val="Text"/>
              <w:ind w:left="0"/>
              <w:jc w:val="both"/>
            </w:pPr>
          </w:p>
        </w:tc>
      </w:tr>
    </w:tbl>
    <w:p w14:paraId="3881E0B4" w14:textId="77777777" w:rsidR="00AA30B0" w:rsidRDefault="00AA30B0" w:rsidP="00AA30B0">
      <w:pPr>
        <w:pStyle w:val="Subttulo1"/>
        <w:jc w:val="left"/>
      </w:pPr>
    </w:p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32 : </w:t>
      </w:r>
      <w:hyperlink r:id="rId22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2AFA1537" w14:textId="390AF2A1" w:rsidR="0099683F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  <w:r w:rsidRPr="000C1F45">
        <w:rPr>
          <w:lang w:val="fr-FR"/>
        </w:rPr>
        <w:t xml:space="preserve">Nordic nRF52840: </w:t>
      </w:r>
      <w:hyperlink r:id="rId23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77777777" w:rsidR="000C1F45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 xml:space="preserve">Compatible con I2C, lo que facilita </w:t>
            </w:r>
            <w:r>
              <w:lastRenderedPageBreak/>
              <w:t>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lastRenderedPageBreak/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 xml:space="preserve">Sin características de bajo ruido o alta precisión en </w:t>
            </w:r>
            <w:r>
              <w:lastRenderedPageBreak/>
              <w:t>comparación con otros sensores.</w:t>
            </w:r>
          </w:p>
        </w:tc>
      </w:tr>
      <w:tr w:rsidR="000C1F45" w14:paraId="132C0AF4" w14:textId="77777777" w:rsidTr="00E45FD8">
        <w:tc>
          <w:tcPr>
            <w:tcW w:w="1675" w:type="dxa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>30uA – 150 uA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1CEC661" w14:textId="77777777" w:rsidR="000C1F45" w:rsidRDefault="000C1F45" w:rsidP="000C1F45">
      <w:pPr>
        <w:pStyle w:val="Subttulo1"/>
        <w:jc w:val="left"/>
      </w:pPr>
    </w:p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 xml:space="preserve">ADXL345: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452A09DC" w14:textId="77777777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2E3BC3FC" w14:textId="3EC4BFF8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r w:rsidRPr="0079241A">
        <w:rPr>
          <w:lang w:val="es-CO"/>
        </w:rPr>
        <w:t>LEDs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79241A" w:rsidRPr="0079241A" w14:paraId="62E19F65" w14:textId="77777777" w:rsidTr="00E45FD8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99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044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>Brillo limitado en comparación con LEDs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E45FD8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99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044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lastRenderedPageBreak/>
              <w:t>Ocupa más espacio en la PCB.</w:t>
            </w:r>
          </w:p>
        </w:tc>
      </w:tr>
      <w:tr w:rsidR="0079241A" w:rsidRPr="0079241A" w14:paraId="6BF7A4C1" w14:textId="77777777" w:rsidTr="00E45FD8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lastRenderedPageBreak/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99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044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>Más eficiente que los LEDs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>Menos brillante que los LEDs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>Menor gama de colores comparado con LEDs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9505A1">
        <w:tc>
          <w:tcPr>
            <w:tcW w:w="1675" w:type="dxa"/>
          </w:tcPr>
          <w:p w14:paraId="7B22562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Requiere un manejo cuidadoso para evitar sobrecargas o sobre-descargas,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439398D0" w:rsidR="009505A1" w:rsidRDefault="00CC67E7" w:rsidP="00F54915">
      <w:pPr>
        <w:pStyle w:val="Lista1"/>
        <w:numPr>
          <w:ilvl w:val="0"/>
          <w:numId w:val="0"/>
        </w:numPr>
      </w:pPr>
      <w:r w:rsidRPr="00CC67E7">
        <w:t>https://www.zamux.co/bateria-recargable-litio-37v-500ma</w:t>
      </w:r>
    </w:p>
    <w:p w14:paraId="14965DE9" w14:textId="01FF54A5" w:rsidR="009505A1" w:rsidRDefault="009505A1" w:rsidP="00F54915">
      <w:pPr>
        <w:pStyle w:val="Lista1"/>
        <w:numPr>
          <w:ilvl w:val="0"/>
          <w:numId w:val="0"/>
        </w:numPr>
      </w:pPr>
      <w:r>
        <w:lastRenderedPageBreak/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6F5E75" w:rsidRPr="00CC67E7" w14:paraId="09BD6628" w14:textId="77777777" w:rsidTr="00E45FD8">
        <w:tc>
          <w:tcPr>
            <w:tcW w:w="1675" w:type="dxa"/>
          </w:tcPr>
          <w:p w14:paraId="16868EAA" w14:textId="10E15BA2" w:rsidR="006F5E75" w:rsidRDefault="00CC67E7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Input supply volta</w:t>
            </w:r>
            <w:r>
              <w:t>g</w:t>
            </w:r>
            <w:r w:rsidRPr="00CC67E7">
              <w:t>e</w:t>
            </w:r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6F5E75" w:rsidRPr="00CC67E7" w:rsidRDefault="00CC67E7" w:rsidP="00E45FD8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2044" w:type="dxa"/>
          </w:tcPr>
          <w:p w14:paraId="0734D813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2168" w:type="dxa"/>
          </w:tcPr>
          <w:p w14:paraId="28498F56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CC67E7" w14:paraId="087D5E20" w14:textId="77777777" w:rsidTr="00E45FD8">
        <w:tc>
          <w:tcPr>
            <w:tcW w:w="1675" w:type="dxa"/>
          </w:tcPr>
          <w:p w14:paraId="45E70434" w14:textId="4A375CEC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Input supply volta</w:t>
            </w:r>
            <w:r>
              <w:t>g</w:t>
            </w:r>
            <w:r w:rsidRPr="00CC67E7">
              <w:t>e</w:t>
            </w:r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2044" w:type="dxa"/>
          </w:tcPr>
          <w:p w14:paraId="6BDC2790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2168" w:type="dxa"/>
          </w:tcPr>
          <w:p w14:paraId="656FD1DE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5F43C4F0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7ED3C45B" w14:textId="550F4D7E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t xml:space="preserve">TP4056: </w:t>
      </w:r>
      <w:hyperlink r:id="rId29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0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18A5D9DB" w14:textId="77777777" w:rsidR="004A6FDA" w:rsidRDefault="004A6FDA" w:rsidP="004A6FDA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4A6FDA" w14:paraId="788BA247" w14:textId="77777777" w:rsidTr="00384C6A">
        <w:tc>
          <w:tcPr>
            <w:tcW w:w="1675" w:type="dxa"/>
          </w:tcPr>
          <w:p w14:paraId="2DA370D0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 xml:space="preserve">Bocina piezoeléctrica </w:t>
            </w:r>
            <w:r w:rsidRPr="00077F92">
              <w:t>CMT-2020</w:t>
            </w:r>
          </w:p>
        </w:tc>
        <w:tc>
          <w:tcPr>
            <w:tcW w:w="1019" w:type="dxa"/>
          </w:tcPr>
          <w:p w14:paraId="722BB5A0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2-8k</w:t>
            </w:r>
          </w:p>
        </w:tc>
        <w:tc>
          <w:tcPr>
            <w:tcW w:w="1276" w:type="dxa"/>
          </w:tcPr>
          <w:p w14:paraId="11E3A1B4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3v-12v</w:t>
            </w:r>
          </w:p>
        </w:tc>
        <w:tc>
          <w:tcPr>
            <w:tcW w:w="1499" w:type="dxa"/>
          </w:tcPr>
          <w:p w14:paraId="64BF437D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1-10mA</w:t>
            </w:r>
          </w:p>
        </w:tc>
        <w:tc>
          <w:tcPr>
            <w:tcW w:w="2044" w:type="dxa"/>
          </w:tcPr>
          <w:p w14:paraId="188D0F18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Tamaño pequeño, bajo consumo de energía, bajo costo</w:t>
            </w:r>
          </w:p>
        </w:tc>
        <w:tc>
          <w:tcPr>
            <w:tcW w:w="2168" w:type="dxa"/>
          </w:tcPr>
          <w:p w14:paraId="7688C8C8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 tiene un volumen muy alto, el sonido puede no ser de tan alta calidad</w:t>
            </w:r>
          </w:p>
        </w:tc>
      </w:tr>
    </w:tbl>
    <w:p w14:paraId="1FDD874A" w14:textId="77777777" w:rsidR="004A6FDA" w:rsidRPr="009505A1" w:rsidRDefault="004A6FDA" w:rsidP="004A6FDA">
      <w:pPr>
        <w:pStyle w:val="Lista1"/>
        <w:numPr>
          <w:ilvl w:val="0"/>
          <w:numId w:val="0"/>
        </w:numPr>
      </w:pPr>
    </w:p>
    <w:p w14:paraId="67DE87F3" w14:textId="77777777" w:rsidR="006F5E75" w:rsidRPr="004A6FDA" w:rsidRDefault="006F5E75" w:rsidP="00F54915">
      <w:pPr>
        <w:pStyle w:val="Lista1"/>
        <w:numPr>
          <w:ilvl w:val="0"/>
          <w:numId w:val="0"/>
        </w:num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E45FD8">
        <w:tc>
          <w:tcPr>
            <w:tcW w:w="1675" w:type="dxa"/>
          </w:tcPr>
          <w:p w14:paraId="23E8607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Mecanismo de bloqueo </w:t>
            </w:r>
            <w:r>
              <w:rPr>
                <w:b/>
                <w:bCs/>
              </w:rPr>
              <w:lastRenderedPageBreak/>
              <w:t xml:space="preserve">remoto: Relé, transistor </w:t>
            </w:r>
          </w:p>
        </w:tc>
        <w:tc>
          <w:tcPr>
            <w:tcW w:w="1019" w:type="dxa"/>
          </w:tcPr>
          <w:p w14:paraId="24C994FE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6465A3F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2A5151A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0CB6D36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Controlan dispositivos que </w:t>
            </w:r>
            <w:r>
              <w:rPr>
                <w:b/>
                <w:bCs/>
              </w:rPr>
              <w:lastRenderedPageBreak/>
              <w:t>requieren de más voltaje o corriente</w:t>
            </w:r>
          </w:p>
        </w:tc>
        <w:tc>
          <w:tcPr>
            <w:tcW w:w="2168" w:type="dxa"/>
          </w:tcPr>
          <w:p w14:paraId="5CD8FEC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Los relés pueden generar ruido, </w:t>
            </w:r>
            <w:r>
              <w:rPr>
                <w:b/>
                <w:bCs/>
              </w:rPr>
              <w:lastRenderedPageBreak/>
              <w:t>tiempos de conmutación más lentos</w:t>
            </w:r>
          </w:p>
        </w:tc>
      </w:tr>
    </w:tbl>
    <w:p w14:paraId="6DE91041" w14:textId="4D6B82F9" w:rsidR="00846A21" w:rsidRDefault="00846A21" w:rsidP="00846A21">
      <w:pPr>
        <w:pStyle w:val="Lista1"/>
        <w:numPr>
          <w:ilvl w:val="0"/>
          <w:numId w:val="0"/>
        </w:numPr>
      </w:pPr>
      <w:r>
        <w:lastRenderedPageBreak/>
        <w:t>Botones</w:t>
      </w:r>
    </w:p>
    <w:p w14:paraId="6AA4DBB7" w14:textId="77777777" w:rsidR="00846A21" w:rsidRDefault="00846A21" w:rsidP="00846A21">
      <w:pPr>
        <w:pStyle w:val="Lista1"/>
        <w:numPr>
          <w:ilvl w:val="0"/>
          <w:numId w:val="0"/>
        </w:numPr>
      </w:pPr>
    </w:p>
    <w:p w14:paraId="5A0ECAD9" w14:textId="2A374F04" w:rsidR="00846A21" w:rsidRDefault="00846A21" w:rsidP="00846A21">
      <w:pPr>
        <w:pStyle w:val="Lista1"/>
        <w:numPr>
          <w:ilvl w:val="0"/>
          <w:numId w:val="0"/>
        </w:numPr>
      </w:pPr>
      <w:r>
        <w:t>Regulador de Voltaje</w:t>
      </w:r>
    </w:p>
    <w:p w14:paraId="4DB2A91E" w14:textId="77777777" w:rsidR="00846A21" w:rsidRDefault="00846A21" w:rsidP="00846A21">
      <w:pPr>
        <w:pStyle w:val="Lista1"/>
        <w:numPr>
          <w:ilvl w:val="0"/>
          <w:numId w:val="0"/>
        </w:numPr>
      </w:pPr>
    </w:p>
    <w:p w14:paraId="5DA98C67" w14:textId="5F7BF9F3" w:rsidR="0097337E" w:rsidRDefault="0097337E" w:rsidP="0097337E">
      <w:pPr>
        <w:pStyle w:val="Subttulo1"/>
      </w:pPr>
      <w:r>
        <w:t>3.4.</w:t>
      </w:r>
      <w:r>
        <w:t>2</w:t>
      </w:r>
      <w:r>
        <w:t xml:space="preserve"> Diagrama de Bloques Nivel 2</w:t>
      </w:r>
    </w:p>
    <w:p w14:paraId="02BCE6A1" w14:textId="550742BF" w:rsidR="009505A1" w:rsidRDefault="0097337E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2987C23" wp14:editId="4FC02B57">
            <wp:extent cx="5731510" cy="5868035"/>
            <wp:effectExtent l="0" t="0" r="2540" b="0"/>
            <wp:docPr id="11799564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6444" name="Imagen 1" descr="Diagram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4D6" w14:textId="4980238D" w:rsidR="0097337E" w:rsidRDefault="0097337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53E0C1F2" w14:textId="77777777" w:rsidR="0097337E" w:rsidRDefault="0097337E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1FA171BC" w14:textId="4472A15C" w:rsidR="00E96EAD" w:rsidRDefault="00E96EAD" w:rsidP="00887CD1">
      <w:pPr>
        <w:pStyle w:val="Text"/>
        <w:jc w:val="both"/>
        <w:rPr>
          <w:b/>
          <w:bCs/>
        </w:rPr>
      </w:pPr>
    </w:p>
    <w:p w14:paraId="634F98FB" w14:textId="11A1FB4F" w:rsidR="005C2AB3" w:rsidRDefault="0097337E" w:rsidP="005C2AB3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por integrar</w:t>
      </w:r>
      <w:r w:rsidR="005C2AB3">
        <w:rPr>
          <w:b/>
          <w:bCs/>
        </w:rPr>
        <w:t xml:space="preserve"> </w:t>
      </w:r>
      <w:r>
        <w:rPr>
          <w:b/>
          <w:bCs/>
        </w:rPr>
        <w:t xml:space="preserve">se están </w:t>
      </w:r>
      <w:r w:rsidR="005C2AB3">
        <w:rPr>
          <w:b/>
          <w:bCs/>
        </w:rPr>
        <w:t>por definir</w:t>
      </w:r>
      <w:r>
        <w:rPr>
          <w:b/>
          <w:bCs/>
        </w:rPr>
        <w:t>se</w:t>
      </w:r>
    </w:p>
    <w:p w14:paraId="6037EEFF" w14:textId="77777777" w:rsidR="00E96EAD" w:rsidRPr="00217596" w:rsidRDefault="00E96EAD" w:rsidP="00887CD1">
      <w:pPr>
        <w:pStyle w:val="Text"/>
        <w:jc w:val="both"/>
        <w:rPr>
          <w:b/>
          <w:bCs/>
        </w:rPr>
      </w:pPr>
    </w:p>
    <w:p w14:paraId="2BC932FD" w14:textId="0D9C3BA6" w:rsidR="00106541" w:rsidRDefault="00887CD1" w:rsidP="00B87B31">
      <w:pPr>
        <w:pStyle w:val="Text"/>
        <w:jc w:val="both"/>
      </w:pPr>
      <w:r>
        <w:tab/>
      </w:r>
    </w:p>
    <w:p w14:paraId="52684054" w14:textId="77777777" w:rsidR="00B87B31" w:rsidRDefault="00B87B31" w:rsidP="00B87B3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77F92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6A02"/>
    <w:rsid w:val="001D4FB0"/>
    <w:rsid w:val="001E5166"/>
    <w:rsid w:val="001F129F"/>
    <w:rsid w:val="00217596"/>
    <w:rsid w:val="002454C0"/>
    <w:rsid w:val="0025144D"/>
    <w:rsid w:val="002878A8"/>
    <w:rsid w:val="002D7877"/>
    <w:rsid w:val="002F19CA"/>
    <w:rsid w:val="0036086F"/>
    <w:rsid w:val="00390726"/>
    <w:rsid w:val="003F7C2A"/>
    <w:rsid w:val="00422D20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3D79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9505A1"/>
    <w:rsid w:val="009560C0"/>
    <w:rsid w:val="0097337E"/>
    <w:rsid w:val="0099683F"/>
    <w:rsid w:val="009A7C1D"/>
    <w:rsid w:val="009C40FD"/>
    <w:rsid w:val="009C7D24"/>
    <w:rsid w:val="009E08C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E32F4"/>
    <w:rsid w:val="00C103BA"/>
    <w:rsid w:val="00C310CD"/>
    <w:rsid w:val="00C52563"/>
    <w:rsid w:val="00C8568A"/>
    <w:rsid w:val="00CC67E7"/>
    <w:rsid w:val="00D508E3"/>
    <w:rsid w:val="00D52182"/>
    <w:rsid w:val="00D77F66"/>
    <w:rsid w:val="00E412EB"/>
    <w:rsid w:val="00E57744"/>
    <w:rsid w:val="00E75901"/>
    <w:rsid w:val="00E96EAD"/>
    <w:rsid w:val="00EA2789"/>
    <w:rsid w:val="00EB05D6"/>
    <w:rsid w:val="00EB784B"/>
    <w:rsid w:val="00ED28AA"/>
    <w:rsid w:val="00F54915"/>
    <w:rsid w:val="00F974BE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microsoft.com/office/2020/10/relationships/intelligence" Target="intelligence2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radioremont.com/wa-data/public/shop/products/32/33/3332/attachments/TP405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2840_PS_v1.1.pdf" TargetMode="External"/><Relationship Id="rId28" Type="http://schemas.openxmlformats.org/officeDocument/2006/relationships/hyperlink" Target="https://www.sigmaelectronica.net/wp-content/uploads/2018/08/LED-3528BLANCO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mouser.com/datasheet/2/891/esp-wroom-32_datasheet_en-1223836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www.alldatasheet.es/datasheet-pdf/download/305677/MICROCHIP/MCP73831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23</Pages>
  <Words>3550</Words>
  <Characters>19525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19</cp:revision>
  <dcterms:created xsi:type="dcterms:W3CDTF">2024-08-21T21:24:00Z</dcterms:created>
  <dcterms:modified xsi:type="dcterms:W3CDTF">2024-09-04T22:22:00Z</dcterms:modified>
</cp:coreProperties>
</file>