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_5h5bvlofvtht" w:id="0"/>
      <w:bookmarkEnd w:id="0"/>
      <w:r w:rsidDel="00000000" w:rsidR="00000000" w:rsidRPr="00000000">
        <w:rPr>
          <w:rFonts w:ascii="Helvetica Neue" w:cs="Helvetica Neue" w:eastAsia="Helvetica Neue" w:hAnsi="Helvetica Neue"/>
          <w:color w:val="222222"/>
          <w:sz w:val="28"/>
          <w:szCs w:val="28"/>
          <w:rtl w:val="0"/>
        </w:rPr>
        <w:t xml:space="preserve">​is the grass really green and are the girls really pretty down in paradise city?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9ea0a0"/>
          <w:sz w:val="28"/>
          <w:szCs w:val="28"/>
          <w:highlight w:val="white"/>
          <w:rtl w:val="0"/>
        </w:rPr>
        <w:t xml:space="preserve">3 December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https://i-d.vice.com/en_gb/article/is-the-grass-really-green-and-are-the-girls-really-pretty-down-in-paradise-city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_49ar21sl5u98" w:id="1"/>
      <w:bookmarkEnd w:id="1"/>
      <w:r w:rsidDel="00000000" w:rsidR="00000000" w:rsidRPr="00000000">
        <w:rPr>
          <w:rFonts w:ascii="Helvetica Neue" w:cs="Helvetica Neue" w:eastAsia="Helvetica Neue" w:hAnsi="Helvetica Neue"/>
          <w:color w:val="222222"/>
          <w:sz w:val="28"/>
          <w:szCs w:val="28"/>
          <w:rtl w:val="0"/>
        </w:rPr>
        <w:t xml:space="preserve">​lee miller was the photographer who gave a voice to the women of war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9ea0a0"/>
          <w:sz w:val="28"/>
          <w:szCs w:val="28"/>
          <w:highlight w:val="white"/>
          <w:rtl w:val="0"/>
        </w:rPr>
        <w:t xml:space="preserve">16 October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https://i-d.vice.com/en_gb/article/lee-miller-was-the-photographer-who-gave-a-voice-to-the-women-of-war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_z3exraigf0eg" w:id="2"/>
      <w:bookmarkEnd w:id="2"/>
      <w:r w:rsidDel="00000000" w:rsidR="00000000" w:rsidRPr="00000000">
        <w:rPr>
          <w:rFonts w:ascii="Helvetica Neue" w:cs="Helvetica Neue" w:eastAsia="Helvetica Neue" w:hAnsi="Helvetica Neue"/>
          <w:color w:val="222222"/>
          <w:sz w:val="28"/>
          <w:szCs w:val="28"/>
          <w:rtl w:val="0"/>
        </w:rPr>
        <w:t xml:space="preserve">what not to miss at art licks weekend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9ea0a0"/>
          <w:sz w:val="28"/>
          <w:szCs w:val="28"/>
          <w:highlight w:val="white"/>
          <w:rtl w:val="0"/>
        </w:rPr>
        <w:t xml:space="preserve">2 October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https://i-d.vice.com/en_gb/article/what-not-to-miss-at-art-licks-weekend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_6gfsb7mqtdtv" w:id="3"/>
      <w:bookmarkEnd w:id="3"/>
      <w:r w:rsidDel="00000000" w:rsidR="00000000" w:rsidRPr="00000000">
        <w:rPr>
          <w:rFonts w:ascii="Helvetica Neue" w:cs="Helvetica Neue" w:eastAsia="Helvetica Neue" w:hAnsi="Helvetica Neue"/>
          <w:color w:val="222222"/>
          <w:sz w:val="28"/>
          <w:szCs w:val="28"/>
          <w:rtl w:val="0"/>
        </w:rPr>
        <w:t xml:space="preserve">artist emily motto talks pixels, positions and play-doh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9ea0a0"/>
          <w:sz w:val="28"/>
          <w:szCs w:val="28"/>
          <w:highlight w:val="white"/>
          <w:rtl w:val="0"/>
        </w:rPr>
        <w:t xml:space="preserve">18 June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https://i-d.vice.com/en_gb/article/artist-emily-motto-talks-pixels-positions-and-play-doh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_dm1qvghaq59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_2cllqmiwwszz" w:id="5"/>
      <w:bookmarkEnd w:id="5"/>
      <w:r w:rsidDel="00000000" w:rsidR="00000000" w:rsidRPr="00000000">
        <w:rPr>
          <w:rFonts w:ascii="Helvetica Neue" w:cs="Helvetica Neue" w:eastAsia="Helvetica Neue" w:hAnsi="Helvetica Neue"/>
          <w:color w:val="222222"/>
          <w:sz w:val="28"/>
          <w:szCs w:val="28"/>
          <w:rtl w:val="0"/>
        </w:rPr>
        <w:t xml:space="preserve">unlocking the secrets of the sealed room in frida kahlo’s blue house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9ea0a0"/>
          <w:sz w:val="28"/>
          <w:szCs w:val="28"/>
          <w:highlight w:val="white"/>
          <w:rtl w:val="0"/>
        </w:rPr>
        <w:t xml:space="preserve">14 May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https://i-d.vice.com/en_gb/article/unlocking-the-secrets-of-the-sealed-room-in-frida-kahlos-blue-house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_9otubb2o0dvm" w:id="6"/>
      <w:bookmarkEnd w:id="6"/>
      <w:r w:rsidDel="00000000" w:rsidR="00000000" w:rsidRPr="00000000">
        <w:rPr>
          <w:rFonts w:ascii="Helvetica Neue" w:cs="Helvetica Neue" w:eastAsia="Helvetica Neue" w:hAnsi="Helvetica Neue"/>
          <w:color w:val="222222"/>
          <w:sz w:val="28"/>
          <w:szCs w:val="28"/>
          <w:rtl w:val="0"/>
        </w:rPr>
        <w:t xml:space="preserve">​walk towards the light in chris levine’s exhibition, the geometry of truth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9ea0a0"/>
          <w:sz w:val="28"/>
          <w:szCs w:val="28"/>
          <w:highlight w:val="white"/>
          <w:rtl w:val="0"/>
        </w:rPr>
        <w:t xml:space="preserve">24 April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https://i-d.vice.com/en_gb/article/walk-towards-the-light-in-chris-levines-exhibition-the-geometry-of-truth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_sjryixrsl6c5" w:id="7"/>
      <w:bookmarkEnd w:id="7"/>
      <w:r w:rsidDel="00000000" w:rsidR="00000000" w:rsidRPr="00000000">
        <w:rPr>
          <w:rFonts w:ascii="Helvetica Neue" w:cs="Helvetica Neue" w:eastAsia="Helvetica Neue" w:hAnsi="Helvetica Neue"/>
          <w:color w:val="222222"/>
          <w:sz w:val="28"/>
          <w:szCs w:val="28"/>
          <w:rtl w:val="0"/>
        </w:rPr>
        <w:t xml:space="preserve">exploring the west's fascination with japan's fetish scene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9ea0a0"/>
          <w:sz w:val="28"/>
          <w:szCs w:val="28"/>
          <w:highlight w:val="white"/>
          <w:rtl w:val="0"/>
        </w:rPr>
        <w:t xml:space="preserve">8 April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https://i-d.vice.com/en_gb/article/exploring-the-wests-fascination-with-japans-fetish-scene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_ih8zivcxhyfh" w:id="8"/>
      <w:bookmarkEnd w:id="8"/>
      <w:r w:rsidDel="00000000" w:rsidR="00000000" w:rsidRPr="00000000">
        <w:rPr>
          <w:rFonts w:ascii="Helvetica Neue" w:cs="Helvetica Neue" w:eastAsia="Helvetica Neue" w:hAnsi="Helvetica Neue"/>
          <w:color w:val="222222"/>
          <w:sz w:val="28"/>
          <w:szCs w:val="28"/>
          <w:rtl w:val="0"/>
        </w:rPr>
        <w:t xml:space="preserve">iain mckell explores the tired dreamers of american idealism at salon evening - tonight!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9ea0a0"/>
          <w:sz w:val="28"/>
          <w:szCs w:val="28"/>
          <w:highlight w:val="white"/>
          <w:rtl w:val="0"/>
        </w:rPr>
        <w:t xml:space="preserve">19 March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https://i-d.vice.com/en_gb/article/iain-mckell-explores-the-tired-dreamers-of-american-idealism-at-salon-evening-tonight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_5q46dpbd42iq" w:id="9"/>
      <w:bookmarkEnd w:id="9"/>
      <w:r w:rsidDel="00000000" w:rsidR="00000000" w:rsidRPr="00000000">
        <w:rPr>
          <w:rFonts w:ascii="Helvetica Neue" w:cs="Helvetica Neue" w:eastAsia="Helvetica Neue" w:hAnsi="Helvetica Neue"/>
          <w:color w:val="222222"/>
          <w:sz w:val="28"/>
          <w:szCs w:val="28"/>
          <w:rtl w:val="0"/>
        </w:rPr>
        <w:t xml:space="preserve">nick waplington/alexander mcqueen working process opens next week at tate britain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9ea0a0"/>
          <w:sz w:val="28"/>
          <w:szCs w:val="28"/>
          <w:highlight w:val="white"/>
          <w:rtl w:val="0"/>
        </w:rPr>
        <w:t xml:space="preserve">5 March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_80slomlsrdkk" w:id="10"/>
      <w:bookmarkEnd w:id="10"/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https://i-d.vice.com/en_gb/article/nick-waplingtonalexander-mcqueen-working-process-opens-next-week-at-tate-britain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_6qkp168ts5ix" w:id="11"/>
      <w:bookmarkEnd w:id="11"/>
      <w:r w:rsidDel="00000000" w:rsidR="00000000" w:rsidRPr="00000000">
        <w:rPr>
          <w:rFonts w:ascii="Helvetica Neue" w:cs="Helvetica Neue" w:eastAsia="Helvetica Neue" w:hAnsi="Helvetica Neue"/>
          <w:color w:val="222222"/>
          <w:sz w:val="28"/>
          <w:szCs w:val="28"/>
          <w:rtl w:val="0"/>
        </w:rPr>
        <w:t xml:space="preserve">​the line between female objectification and liberation on instagram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9ea0a0"/>
          <w:sz w:val="28"/>
          <w:szCs w:val="28"/>
          <w:highlight w:val="white"/>
          <w:rtl w:val="0"/>
        </w:rPr>
        <w:t xml:space="preserve">26 February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https://i-d.vice.com/en_gb/article/the-line-between-female-objectification-and-liberation-on-instagram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_4u5dueaxfxae" w:id="12"/>
      <w:bookmarkEnd w:id="12"/>
      <w:r w:rsidDel="00000000" w:rsidR="00000000" w:rsidRPr="00000000">
        <w:rPr>
          <w:rFonts w:ascii="Helvetica Neue" w:cs="Helvetica Neue" w:eastAsia="Helvetica Neue" w:hAnsi="Helvetica Neue"/>
          <w:color w:val="222222"/>
          <w:sz w:val="28"/>
          <w:szCs w:val="28"/>
          <w:rtl w:val="0"/>
        </w:rPr>
        <w:t xml:space="preserve">​lorena lohr's photography explores america's sun-bleached south west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9ea0a0"/>
          <w:sz w:val="28"/>
          <w:szCs w:val="28"/>
          <w:highlight w:val="white"/>
          <w:rtl w:val="0"/>
        </w:rPr>
        <w:t xml:space="preserve">9 February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https://i-d.vice.com/en_gb/article/lorena-lohrs-photography-explores-americas-sun-bleached-south-west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_hmjvhexp2ltx" w:id="13"/>
      <w:bookmarkEnd w:id="13"/>
      <w:r w:rsidDel="00000000" w:rsidR="00000000" w:rsidRPr="00000000">
        <w:rPr>
          <w:rFonts w:ascii="Helvetica Neue" w:cs="Helvetica Neue" w:eastAsia="Helvetica Neue" w:hAnsi="Helvetica Neue"/>
          <w:color w:val="222222"/>
          <w:sz w:val="28"/>
          <w:szCs w:val="28"/>
          <w:rtl w:val="0"/>
        </w:rPr>
        <w:t xml:space="preserve">drawing the line between satire and homage in hattie stewart’s doll house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9ea0a0"/>
          <w:sz w:val="28"/>
          <w:szCs w:val="28"/>
          <w:highlight w:val="white"/>
          <w:rtl w:val="0"/>
        </w:rPr>
        <w:t xml:space="preserve">6 February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_it7skyvjraxb" w:id="14"/>
      <w:bookmarkEnd w:id="14"/>
      <w:hyperlink r:id="rId1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https://i-d.vice.com/en_gb/article/drawing-the-line-between-satire-and-homage-in-hattie-stewarts-doll-house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_ddwr6awzhw0y" w:id="15"/>
      <w:bookmarkEnd w:id="15"/>
      <w:r w:rsidDel="00000000" w:rsidR="00000000" w:rsidRPr="00000000">
        <w:rPr>
          <w:rFonts w:ascii="Helvetica Neue" w:cs="Helvetica Neue" w:eastAsia="Helvetica Neue" w:hAnsi="Helvetica Neue"/>
          <w:color w:val="222222"/>
          <w:sz w:val="28"/>
          <w:szCs w:val="28"/>
          <w:rtl w:val="0"/>
        </w:rPr>
        <w:t xml:space="preserve">pipilotti rist literally gets under our skin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9ea0a0"/>
          <w:sz w:val="28"/>
          <w:szCs w:val="28"/>
          <w:highlight w:val="white"/>
          <w:rtl w:val="0"/>
        </w:rPr>
        <w:t xml:space="preserve">16 January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_19g1gjkqq3jr" w:id="16"/>
      <w:bookmarkEnd w:id="16"/>
      <w:hyperlink r:id="rId1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https://i-d.vice.com/en_gb/article/pipilotti-rist-literally-gets-under-our-skin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_tg41wmepql2i" w:id="17"/>
      <w:bookmarkEnd w:id="17"/>
      <w:r w:rsidDel="00000000" w:rsidR="00000000" w:rsidRPr="00000000">
        <w:rPr>
          <w:rFonts w:ascii="Helvetica Neue" w:cs="Helvetica Neue" w:eastAsia="Helvetica Neue" w:hAnsi="Helvetica Neue"/>
          <w:color w:val="222222"/>
          <w:sz w:val="28"/>
          <w:szCs w:val="28"/>
          <w:rtl w:val="0"/>
        </w:rPr>
        <w:t xml:space="preserve">documenting new york’s recently criminalised subculture of subway dancing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9ea0a0"/>
          <w:sz w:val="28"/>
          <w:szCs w:val="28"/>
          <w:highlight w:val="white"/>
          <w:rtl w:val="0"/>
        </w:rPr>
        <w:t xml:space="preserve">6 January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https://i-d.vice.com/en_gb/article/documenting-new-yorks-recently-criminalised-subculture-of-subway-dancing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_ha7odgpvh1f" w:id="18"/>
      <w:bookmarkEnd w:id="18"/>
      <w:r w:rsidDel="00000000" w:rsidR="00000000" w:rsidRPr="00000000">
        <w:rPr>
          <w:rFonts w:ascii="Helvetica Neue" w:cs="Helvetica Neue" w:eastAsia="Helvetica Neue" w:hAnsi="Helvetica Neue"/>
          <w:color w:val="222222"/>
          <w:sz w:val="28"/>
          <w:szCs w:val="28"/>
          <w:rtl w:val="0"/>
        </w:rPr>
        <w:t xml:space="preserve">​who are you, after living virtually as someone else 24/7 for 28 days?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9ea0a0"/>
          <w:sz w:val="28"/>
          <w:szCs w:val="28"/>
          <w:highlight w:val="white"/>
          <w:rtl w:val="0"/>
        </w:rPr>
        <w:t xml:space="preserve">8 December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https://i-d.vice.com/en_gb/article/who-are-you-after-living-virtually-as-someone-else-247-for-28-days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-d.vice.com/en_gb/article/exploring-the-wests-fascination-with-japans-fetish-scene" TargetMode="External"/><Relationship Id="rId10" Type="http://schemas.openxmlformats.org/officeDocument/2006/relationships/hyperlink" Target="https://i-d.vice.com/en_gb/article/walk-towards-the-light-in-chris-levines-exhibition-the-geometry-of-truth" TargetMode="External"/><Relationship Id="rId13" Type="http://schemas.openxmlformats.org/officeDocument/2006/relationships/hyperlink" Target="https://i-d.vice.com/en_gb/article/nick-waplingtonalexander-mcqueen-working-process-opens-next-week-at-tate-britain" TargetMode="External"/><Relationship Id="rId12" Type="http://schemas.openxmlformats.org/officeDocument/2006/relationships/hyperlink" Target="https://i-d.vice.com/en_gb/article/iain-mckell-explores-the-tired-dreamers-of-american-idealism-at-salon-evening-tonight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i-d.vice.com/en_gb/article/unlocking-the-secrets-of-the-sealed-room-in-frida-kahlos-blue-house" TargetMode="External"/><Relationship Id="rId15" Type="http://schemas.openxmlformats.org/officeDocument/2006/relationships/hyperlink" Target="https://i-d.vice.com/en_gb/article/lorena-lohrs-photography-explores-americas-sun-bleached-south-west" TargetMode="External"/><Relationship Id="rId14" Type="http://schemas.openxmlformats.org/officeDocument/2006/relationships/hyperlink" Target="https://i-d.vice.com/en_gb/article/the-line-between-female-objectification-and-liberation-on-instagram" TargetMode="External"/><Relationship Id="rId17" Type="http://schemas.openxmlformats.org/officeDocument/2006/relationships/hyperlink" Target="https://i-d.vice.com/en_gb/article/pipilotti-rist-literally-gets-under-our-skin" TargetMode="External"/><Relationship Id="rId16" Type="http://schemas.openxmlformats.org/officeDocument/2006/relationships/hyperlink" Target="https://i-d.vice.com/en_gb/article/drawing-the-line-between-satire-and-homage-in-hattie-stewarts-doll-house" TargetMode="External"/><Relationship Id="rId5" Type="http://schemas.openxmlformats.org/officeDocument/2006/relationships/hyperlink" Target="https://i-d.vice.com/en_gb/article/is-the-grass-really-green-and-are-the-girls-really-pretty-down-in-paradise-city" TargetMode="External"/><Relationship Id="rId19" Type="http://schemas.openxmlformats.org/officeDocument/2006/relationships/hyperlink" Target="https://i-d.vice.com/en_gb/article/who-are-you-after-living-virtually-as-someone-else-247-for-28-days" TargetMode="External"/><Relationship Id="rId6" Type="http://schemas.openxmlformats.org/officeDocument/2006/relationships/hyperlink" Target="https://i-d.vice.com/en_gb/article/lee-miller-was-the-photographer-who-gave-a-voice-to-the-women-of-war" TargetMode="External"/><Relationship Id="rId18" Type="http://schemas.openxmlformats.org/officeDocument/2006/relationships/hyperlink" Target="https://i-d.vice.com/en_gb/article/documenting-new-yorks-recently-criminalised-subculture-of-subway-dancing" TargetMode="External"/><Relationship Id="rId7" Type="http://schemas.openxmlformats.org/officeDocument/2006/relationships/hyperlink" Target="https://i-d.vice.com/en_gb/article/what-not-to-miss-at-art-licks-weekend" TargetMode="External"/><Relationship Id="rId8" Type="http://schemas.openxmlformats.org/officeDocument/2006/relationships/hyperlink" Target="https://i-d.vice.com/en_gb/article/artist-emily-motto-talks-pixels-positions-and-play-do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