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948A" w14:textId="6788D38C" w:rsidR="00D93611" w:rsidRPr="00D93611" w:rsidRDefault="00D93611" w:rsidP="00D93611">
      <w:pPr>
        <w:pStyle w:val="Heading1"/>
        <w:rPr>
          <w:rFonts w:eastAsia="Times New Roman"/>
        </w:rPr>
      </w:pPr>
      <w:r>
        <w:rPr>
          <w:rFonts w:eastAsia="Times New Roman"/>
        </w:rPr>
        <w:t>Climate Data Lake Project</w:t>
      </w:r>
    </w:p>
    <w:p w14:paraId="32C94528" w14:textId="77777777" w:rsidR="00D93611" w:rsidRPr="00D93611" w:rsidRDefault="00EB7489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70FE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6ECCE5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 and Goals</w:t>
      </w:r>
    </w:p>
    <w:p w14:paraId="2BB76454" w14:textId="3E6AD15D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0A3AB7">
        <w:rPr>
          <w:rFonts w:ascii="Times New Roman" w:eastAsia="Times New Roman" w:hAnsi="Times New Roman" w:cs="Times New Roman"/>
          <w:kern w:val="0"/>
          <w14:ligatures w14:val="none"/>
        </w:rPr>
        <w:t xml:space="preserve">is project will create </w:t>
      </w:r>
      <w:r w:rsidRPr="00D9361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93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Commonwealth Climate Data Lake</w:t>
      </w:r>
      <w:r w:rsidRPr="00D93611">
        <w:rPr>
          <w:rFonts w:ascii="Times New Roman" w:eastAsia="Times New Roman" w:hAnsi="Times New Roman" w:cs="Times New Roman"/>
          <w:kern w:val="0"/>
          <w14:ligatures w14:val="none"/>
        </w:rPr>
        <w:t xml:space="preserve"> in partnership with multiple agencies across the state.</w:t>
      </w:r>
    </w:p>
    <w:p w14:paraId="3590BD03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Climate Data Lake seeks to:</w:t>
      </w:r>
    </w:p>
    <w:p w14:paraId="0CAFF568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Enable secure, centralized access to climate-relevant datasets from across the Commonwealth.</w:t>
      </w:r>
    </w:p>
    <w:p w14:paraId="55665E09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Support data exploration, transformation, integration, and visualization by staff, researchers, and the public.</w:t>
      </w:r>
    </w:p>
    <w:p w14:paraId="53327581" w14:textId="77777777" w:rsidR="00D93611" w:rsidRPr="00D93611" w:rsidRDefault="00D93611" w:rsidP="00D93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Ensure appropriate public access through a mass.gov front-end while protecting privacy through data risk reviews.</w:t>
      </w:r>
    </w:p>
    <w:p w14:paraId="51D2C7D4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This project will entail designing and building the infrastructure to host climate data, establishing classification and metadata standards, enabling governance workflows, and launching a public-facing site.</w:t>
      </w:r>
    </w:p>
    <w:p w14:paraId="1E48F46C" w14:textId="77777777" w:rsidR="00D93611" w:rsidRPr="00D93611" w:rsidRDefault="00EB7489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E9010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D595FE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Outcomes</w:t>
      </w:r>
    </w:p>
    <w:p w14:paraId="6FE82B67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project is complete when the following deliverables have been accepted by EOTSS and participating agencies:</w:t>
      </w:r>
    </w:p>
    <w:p w14:paraId="38D61178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centralized Climate Data Lake is operational in the Commonwealth’s cloud environment.</w:t>
      </w:r>
    </w:p>
    <w:p w14:paraId="0768F699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Datasets from at least three agencies have been ingested, classified, and documented.</w:t>
      </w:r>
    </w:p>
    <w:p w14:paraId="60C9026E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A public-facing mass.gov data portal is live, providing access to approved climate data.</w:t>
      </w:r>
    </w:p>
    <w:p w14:paraId="1A6F0E4E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Privacy risk assessments are conducted for all public-facing datasets.</w:t>
      </w:r>
    </w:p>
    <w:p w14:paraId="31847FBB" w14:textId="77777777" w:rsidR="00D93611" w:rsidRPr="00D93611" w:rsidRDefault="00D93611" w:rsidP="00D93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Governance and access workflows are in place for internal staff and external researchers.</w:t>
      </w:r>
    </w:p>
    <w:p w14:paraId="43250805" w14:textId="77777777" w:rsidR="00D93611" w:rsidRPr="00D93611" w:rsidRDefault="00EB7489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DA6D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B16E8C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77EADCAE" w14:textId="22EEB20E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The Project Manager will provide weekly status updates to key stakeholders via email.</w:t>
      </w:r>
    </w:p>
    <w:p w14:paraId="0820E7BD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 xml:space="preserve">Work will be organized into </w:t>
      </w:r>
      <w:r w:rsidRPr="00D93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biweekly sprints</w:t>
      </w: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, following Agile delivery practices.</w:t>
      </w:r>
    </w:p>
    <w:p w14:paraId="7167001E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Deliverables will be demoed in recurring check-ins. Feedback will be incorporated within the same sprint or used to inform the next sprint.</w:t>
      </w:r>
    </w:p>
    <w:p w14:paraId="177C8386" w14:textId="77777777" w:rsidR="00D93611" w:rsidRPr="00D93611" w:rsidRDefault="00D93611" w:rsidP="00D9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611">
        <w:rPr>
          <w:rFonts w:ascii="Times New Roman" w:eastAsia="Times New Roman" w:hAnsi="Times New Roman" w:cs="Times New Roman"/>
          <w:kern w:val="0"/>
          <w14:ligatures w14:val="none"/>
        </w:rPr>
        <w:t>Close collaboration will be maintained with data owners at participating agencies to ensure proper classification, quality review, and onboarding of datasets.</w:t>
      </w:r>
    </w:p>
    <w:p w14:paraId="1ECE727D" w14:textId="77777777" w:rsidR="00D93611" w:rsidRPr="00D93611" w:rsidRDefault="00EB7489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B9B4E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0AF1D6" w14:textId="77777777" w:rsidR="00D93611" w:rsidRPr="00D93611" w:rsidRDefault="00D93611" w:rsidP="00D93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3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4711"/>
        <w:gridCol w:w="1267"/>
      </w:tblGrid>
      <w:tr w:rsidR="00D93611" w:rsidRPr="00D93611" w14:paraId="2AD144CA" w14:textId="77777777" w:rsidTr="00D93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C8312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B6D2BC5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35036D" w14:textId="77777777" w:rsidR="00D93611" w:rsidRPr="00D93611" w:rsidRDefault="00D93611" w:rsidP="00D93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Proposed Date</w:t>
            </w:r>
          </w:p>
        </w:tc>
      </w:tr>
      <w:tr w:rsidR="00D93611" w:rsidRPr="00D93611" w14:paraId="3CB35E0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CB35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1. Project approval</w:t>
            </w:r>
          </w:p>
        </w:tc>
        <w:tc>
          <w:tcPr>
            <w:tcW w:w="0" w:type="auto"/>
            <w:vAlign w:val="center"/>
            <w:hideMark/>
          </w:tcPr>
          <w:p w14:paraId="38A87138" w14:textId="3F2BD269" w:rsidR="00D93611" w:rsidRPr="00D93611" w:rsidRDefault="000A3AB7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team</w:t>
            </w:r>
            <w:r w:rsidR="00D93611"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receives go-ahead from EOTSS leadership and initial participating agencies</w:t>
            </w:r>
          </w:p>
        </w:tc>
        <w:tc>
          <w:tcPr>
            <w:tcW w:w="0" w:type="auto"/>
            <w:vAlign w:val="center"/>
            <w:hideMark/>
          </w:tcPr>
          <w:p w14:paraId="310C375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6/17</w:t>
            </w:r>
          </w:p>
        </w:tc>
      </w:tr>
      <w:tr w:rsidR="00D93611" w:rsidRPr="00D93611" w14:paraId="640AD14F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AAC0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2. Project kickoff</w:t>
            </w:r>
          </w:p>
        </w:tc>
        <w:tc>
          <w:tcPr>
            <w:tcW w:w="0" w:type="auto"/>
            <w:vAlign w:val="center"/>
            <w:hideMark/>
          </w:tcPr>
          <w:p w14:paraId="27E565C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Kickoff meeting with stakeholders to align goals, approach, and team roles</w:t>
            </w:r>
          </w:p>
        </w:tc>
        <w:tc>
          <w:tcPr>
            <w:tcW w:w="0" w:type="auto"/>
            <w:vAlign w:val="center"/>
            <w:hideMark/>
          </w:tcPr>
          <w:p w14:paraId="267EA84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6/24</w:t>
            </w:r>
          </w:p>
        </w:tc>
      </w:tr>
      <w:tr w:rsidR="00D93611" w:rsidRPr="00D93611" w14:paraId="648148A4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A6E8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3. Initial agency datasets identified</w:t>
            </w:r>
          </w:p>
        </w:tc>
        <w:tc>
          <w:tcPr>
            <w:tcW w:w="0" w:type="auto"/>
            <w:vAlign w:val="center"/>
            <w:hideMark/>
          </w:tcPr>
          <w:p w14:paraId="166BD8A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Agencies deliver metadata and sample files for prioritized climate datasets</w:t>
            </w:r>
          </w:p>
        </w:tc>
        <w:tc>
          <w:tcPr>
            <w:tcW w:w="0" w:type="auto"/>
            <w:vAlign w:val="center"/>
            <w:hideMark/>
          </w:tcPr>
          <w:p w14:paraId="4262D48F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7/1</w:t>
            </w:r>
          </w:p>
        </w:tc>
      </w:tr>
      <w:tr w:rsidR="00D93611" w:rsidRPr="00D93611" w14:paraId="6B3E1F1D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9B7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4. Data classification and standards finalized</w:t>
            </w:r>
          </w:p>
        </w:tc>
        <w:tc>
          <w:tcPr>
            <w:tcW w:w="0" w:type="auto"/>
            <w:vAlign w:val="center"/>
            <w:hideMark/>
          </w:tcPr>
          <w:p w14:paraId="1A75D112" w14:textId="56E5A443" w:rsidR="00D93611" w:rsidRPr="00D93611" w:rsidRDefault="000A3AB7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office</w:t>
            </w:r>
            <w:r w:rsidR="00D93611"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agencies align on data domains, tags, privacy tiers, and publishing guidelines</w:t>
            </w:r>
          </w:p>
        </w:tc>
        <w:tc>
          <w:tcPr>
            <w:tcW w:w="0" w:type="auto"/>
            <w:vAlign w:val="center"/>
            <w:hideMark/>
          </w:tcPr>
          <w:p w14:paraId="34E25E08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7/8</w:t>
            </w:r>
          </w:p>
        </w:tc>
      </w:tr>
      <w:tr w:rsidR="00D93611" w:rsidRPr="00D93611" w14:paraId="0B4A2AF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7CF1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5. First dataset ingested into Climate Data Lake</w:t>
            </w:r>
          </w:p>
        </w:tc>
        <w:tc>
          <w:tcPr>
            <w:tcW w:w="0" w:type="auto"/>
            <w:vAlign w:val="center"/>
            <w:hideMark/>
          </w:tcPr>
          <w:p w14:paraId="3092087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End-to-end ingestion of one sample dataset using agreed architecture</w:t>
            </w:r>
          </w:p>
        </w:tc>
        <w:tc>
          <w:tcPr>
            <w:tcW w:w="0" w:type="auto"/>
            <w:vAlign w:val="center"/>
            <w:hideMark/>
          </w:tcPr>
          <w:p w14:paraId="6D5C5C34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7/15</w:t>
            </w:r>
          </w:p>
        </w:tc>
      </w:tr>
      <w:tr w:rsidR="00D93611" w:rsidRPr="00D93611" w14:paraId="3499F7B8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BA6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6. Internal researcher access established</w:t>
            </w:r>
          </w:p>
        </w:tc>
        <w:tc>
          <w:tcPr>
            <w:tcW w:w="0" w:type="auto"/>
            <w:vAlign w:val="center"/>
            <w:hideMark/>
          </w:tcPr>
          <w:p w14:paraId="4822644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 permissions workflow built and tested for secure analyst access</w:t>
            </w:r>
          </w:p>
        </w:tc>
        <w:tc>
          <w:tcPr>
            <w:tcW w:w="0" w:type="auto"/>
            <w:vAlign w:val="center"/>
            <w:hideMark/>
          </w:tcPr>
          <w:p w14:paraId="6A6EB81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7/22</w:t>
            </w:r>
          </w:p>
        </w:tc>
      </w:tr>
      <w:tr w:rsidR="00D93611" w:rsidRPr="00D93611" w14:paraId="15D1EC32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16C1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7. Public data review and risk mitigation</w:t>
            </w:r>
          </w:p>
        </w:tc>
        <w:tc>
          <w:tcPr>
            <w:tcW w:w="0" w:type="auto"/>
            <w:vAlign w:val="center"/>
            <w:hideMark/>
          </w:tcPr>
          <w:p w14:paraId="3792937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Privacy reviews completed on proposed public datasets; mitigation plans documented</w:t>
            </w:r>
          </w:p>
        </w:tc>
        <w:tc>
          <w:tcPr>
            <w:tcW w:w="0" w:type="auto"/>
            <w:vAlign w:val="center"/>
            <w:hideMark/>
          </w:tcPr>
          <w:p w14:paraId="0D306CF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7/29</w:t>
            </w:r>
          </w:p>
        </w:tc>
      </w:tr>
      <w:tr w:rsidR="00D93611" w:rsidRPr="00D93611" w14:paraId="04B0C725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FC2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8. Mass.gov front end prototype complete</w:t>
            </w:r>
          </w:p>
        </w:tc>
        <w:tc>
          <w:tcPr>
            <w:tcW w:w="0" w:type="auto"/>
            <w:vAlign w:val="center"/>
            <w:hideMark/>
          </w:tcPr>
          <w:p w14:paraId="23FD252A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Mass.gov interface built to expose approved climate data to public users</w:t>
            </w:r>
          </w:p>
        </w:tc>
        <w:tc>
          <w:tcPr>
            <w:tcW w:w="0" w:type="auto"/>
            <w:vAlign w:val="center"/>
            <w:hideMark/>
          </w:tcPr>
          <w:p w14:paraId="4187756E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8/5</w:t>
            </w:r>
          </w:p>
        </w:tc>
      </w:tr>
      <w:tr w:rsidR="00D93611" w:rsidRPr="00D93611" w14:paraId="29F052F1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832D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9. Stakeholder UAT</w:t>
            </w:r>
          </w:p>
        </w:tc>
        <w:tc>
          <w:tcPr>
            <w:tcW w:w="0" w:type="auto"/>
            <w:vAlign w:val="center"/>
            <w:hideMark/>
          </w:tcPr>
          <w:p w14:paraId="4FB919AE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Participating agency staff and external researchers conduct user testing</w:t>
            </w:r>
          </w:p>
        </w:tc>
        <w:tc>
          <w:tcPr>
            <w:tcW w:w="0" w:type="auto"/>
            <w:vAlign w:val="center"/>
            <w:hideMark/>
          </w:tcPr>
          <w:p w14:paraId="0B1B1B3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8/12</w:t>
            </w:r>
          </w:p>
        </w:tc>
      </w:tr>
      <w:tr w:rsidR="00D93611" w:rsidRPr="00D93611" w14:paraId="32EC379B" w14:textId="77777777" w:rsidTr="00D93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BD59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10. Launch &amp; handoff</w:t>
            </w:r>
          </w:p>
        </w:tc>
        <w:tc>
          <w:tcPr>
            <w:tcW w:w="0" w:type="auto"/>
            <w:vAlign w:val="center"/>
            <w:hideMark/>
          </w:tcPr>
          <w:p w14:paraId="482EB1FC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Launch of public portal, documentation delivery, and transition to operations</w:t>
            </w:r>
          </w:p>
        </w:tc>
        <w:tc>
          <w:tcPr>
            <w:tcW w:w="0" w:type="auto"/>
            <w:vAlign w:val="center"/>
            <w:hideMark/>
          </w:tcPr>
          <w:p w14:paraId="426EE24B" w14:textId="77777777" w:rsidR="00D93611" w:rsidRPr="00D93611" w:rsidRDefault="00D93611" w:rsidP="00D93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of 8/19</w:t>
            </w:r>
          </w:p>
        </w:tc>
      </w:tr>
    </w:tbl>
    <w:p w14:paraId="358505C5" w14:textId="0B4D1BCB" w:rsidR="00925BC3" w:rsidRPr="00D93611" w:rsidRDefault="00925BC3" w:rsidP="00D93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25BC3" w:rsidRPr="00D9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E6F"/>
    <w:multiLevelType w:val="multilevel"/>
    <w:tmpl w:val="EC2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D78C8"/>
    <w:multiLevelType w:val="multilevel"/>
    <w:tmpl w:val="D86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C03E4"/>
    <w:multiLevelType w:val="multilevel"/>
    <w:tmpl w:val="DEF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75721">
    <w:abstractNumId w:val="2"/>
  </w:num>
  <w:num w:numId="2" w16cid:durableId="1878153833">
    <w:abstractNumId w:val="1"/>
  </w:num>
  <w:num w:numId="3" w16cid:durableId="163671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1"/>
    <w:rsid w:val="000A3AB7"/>
    <w:rsid w:val="00112A83"/>
    <w:rsid w:val="003F09C0"/>
    <w:rsid w:val="005764C4"/>
    <w:rsid w:val="005E16AC"/>
    <w:rsid w:val="006D7253"/>
    <w:rsid w:val="00925BC3"/>
    <w:rsid w:val="00A63C19"/>
    <w:rsid w:val="00B437F8"/>
    <w:rsid w:val="00CC7CD4"/>
    <w:rsid w:val="00CC7D3A"/>
    <w:rsid w:val="00D93611"/>
    <w:rsid w:val="00E619AD"/>
    <w:rsid w:val="00E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45DF"/>
  <w15:chartTrackingRefBased/>
  <w15:docId w15:val="{A5F0968A-B4B5-6543-B705-1827945B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Wolff</dc:creator>
  <cp:keywords/>
  <dc:description/>
  <cp:lastModifiedBy>Josh Wolff</cp:lastModifiedBy>
  <cp:revision>2</cp:revision>
  <dcterms:created xsi:type="dcterms:W3CDTF">2025-06-02T20:58:00Z</dcterms:created>
  <dcterms:modified xsi:type="dcterms:W3CDTF">2025-06-19T20:19:00Z</dcterms:modified>
</cp:coreProperties>
</file>